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977" w:rsidRDefault="00CB5977" w:rsidP="00CB5977">
      <w:pPr>
        <w:spacing w:line="360" w:lineRule="auto"/>
        <w:ind w:firstLine="709"/>
        <w:jc w:val="both"/>
        <w:rPr>
          <w:sz w:val="28"/>
          <w:szCs w:val="28"/>
        </w:rPr>
      </w:pPr>
    </w:p>
    <w:p w:rsidR="00CB5977" w:rsidRDefault="00CB5977" w:rsidP="00CB5977">
      <w:pPr>
        <w:spacing w:line="360" w:lineRule="auto"/>
        <w:ind w:firstLine="709"/>
        <w:jc w:val="both"/>
        <w:rPr>
          <w:sz w:val="28"/>
          <w:szCs w:val="28"/>
        </w:rPr>
      </w:pPr>
    </w:p>
    <w:p w:rsidR="00CB5977" w:rsidRDefault="00CB5977" w:rsidP="00CB5977">
      <w:pPr>
        <w:spacing w:line="360" w:lineRule="auto"/>
        <w:ind w:firstLine="709"/>
        <w:jc w:val="both"/>
        <w:rPr>
          <w:sz w:val="28"/>
          <w:szCs w:val="28"/>
        </w:rPr>
      </w:pPr>
    </w:p>
    <w:p w:rsidR="00CB5977" w:rsidRDefault="00CB5977" w:rsidP="00CB5977">
      <w:pPr>
        <w:spacing w:line="360" w:lineRule="auto"/>
        <w:ind w:firstLine="709"/>
        <w:jc w:val="both"/>
        <w:rPr>
          <w:sz w:val="28"/>
          <w:szCs w:val="28"/>
        </w:rPr>
      </w:pPr>
    </w:p>
    <w:p w:rsidR="00CB5977" w:rsidRDefault="00CB5977" w:rsidP="00CB5977">
      <w:pPr>
        <w:spacing w:line="360" w:lineRule="auto"/>
        <w:ind w:firstLine="709"/>
        <w:jc w:val="both"/>
        <w:rPr>
          <w:sz w:val="28"/>
          <w:szCs w:val="28"/>
        </w:rPr>
      </w:pPr>
    </w:p>
    <w:p w:rsidR="00CB5977" w:rsidRDefault="00CB5977" w:rsidP="00CB5977">
      <w:pPr>
        <w:spacing w:line="360" w:lineRule="auto"/>
        <w:ind w:firstLine="709"/>
        <w:jc w:val="both"/>
        <w:rPr>
          <w:sz w:val="28"/>
          <w:szCs w:val="28"/>
        </w:rPr>
      </w:pPr>
    </w:p>
    <w:p w:rsidR="00CB5977" w:rsidRDefault="00CB5977" w:rsidP="00CB5977">
      <w:pPr>
        <w:spacing w:line="360" w:lineRule="auto"/>
        <w:ind w:firstLine="709"/>
        <w:jc w:val="both"/>
        <w:rPr>
          <w:sz w:val="28"/>
          <w:szCs w:val="28"/>
        </w:rPr>
      </w:pPr>
    </w:p>
    <w:p w:rsidR="00CB5977" w:rsidRPr="00CB5977" w:rsidRDefault="00CB5977" w:rsidP="00CB597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B5977" w:rsidRDefault="00E01E29" w:rsidP="00CB597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B5977">
        <w:rPr>
          <w:b/>
          <w:sz w:val="28"/>
          <w:szCs w:val="28"/>
        </w:rPr>
        <w:t xml:space="preserve">Контрольная работа по дисциплине </w:t>
      </w:r>
    </w:p>
    <w:p w:rsidR="00E01E29" w:rsidRPr="00CB5977" w:rsidRDefault="00E01E29" w:rsidP="00CB597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B5977">
        <w:rPr>
          <w:b/>
          <w:sz w:val="28"/>
          <w:szCs w:val="28"/>
        </w:rPr>
        <w:t>«Оборудование» № 02858</w:t>
      </w:r>
    </w:p>
    <w:p w:rsidR="00E01E29" w:rsidRPr="00CB5977" w:rsidRDefault="00CB5977" w:rsidP="00CB5977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01E29" w:rsidRPr="00CB5977">
        <w:rPr>
          <w:b/>
          <w:sz w:val="28"/>
          <w:szCs w:val="28"/>
        </w:rPr>
        <w:t>Вопрос №4</w:t>
      </w:r>
      <w:r>
        <w:rPr>
          <w:b/>
          <w:sz w:val="28"/>
          <w:szCs w:val="28"/>
        </w:rPr>
        <w:t>.</w:t>
      </w:r>
      <w:r w:rsidR="00E01E29" w:rsidRPr="00CB5977">
        <w:rPr>
          <w:b/>
          <w:sz w:val="28"/>
          <w:szCs w:val="28"/>
        </w:rPr>
        <w:t xml:space="preserve"> Классификация и структура машин. Основные требования предъявляемые к машинам и механизмам ПОП. </w:t>
      </w:r>
      <w:r w:rsidRPr="00CB5977">
        <w:rPr>
          <w:b/>
          <w:sz w:val="28"/>
          <w:szCs w:val="28"/>
        </w:rPr>
        <w:t>Классификация оборудования ПОП</w:t>
      </w:r>
    </w:p>
    <w:p w:rsidR="00CB5977" w:rsidRPr="00CB5977" w:rsidRDefault="00CB5977" w:rsidP="00CB5977">
      <w:pPr>
        <w:spacing w:line="360" w:lineRule="auto"/>
        <w:ind w:firstLine="709"/>
        <w:jc w:val="both"/>
        <w:rPr>
          <w:sz w:val="28"/>
          <w:szCs w:val="28"/>
        </w:rPr>
      </w:pP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Машины и механизмы, применяемые на предприятиях общественного питания, классифицируют: по структуре рабочего цикла, функциональному признаку, степени механизации и автоматизации, технологических процессов, виду и свойствам продуктов (предметов), подвергающихся обработке.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По структуре рабочего цикла различают машины и механизмы непрерывного и периодического действия. В машинах и механизмах непрерывного действия процессы загрузки, обработки и выгрузки продукта происходят непрерывно. Продукты постоянно поступают в рабочую камеру, перемещаются вдоль неё и одновременно подвергаются воздействию рабочих органов машины, после чего удаляются из рабочей камеры.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В машинах и механизмах периодического действия продукт обрабатывается рабочими органа в течение определенного времени. Приступить к обработке следующей порции продукта можно только после того, как из рабочей камеры машины будет выгружен обработанный продукт.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По функциональному признаку машины и механизмы подразделяют на группы оборудовании, характеризующиеся одинаковым воздействием на обрабатываемый продукт.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По степени механизации и автоматизации выполняемых технологических процессов различают машины неавтоматические, полуавтоматические и автоматические. В машинах неавтоматического действия нагрузка, выгрузка, контроль и вспомогательные технологические операции выполняются оператором. В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машинах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полуавтоматического действия основные технологические операции выполняются машиной; ручными остаются только транспортные, контрольные и некоторые вспомогательные процессы. В машинах автоматического действия все технологические и вспомогательные процессы выполняются машиной. Они могут использоваться в составе поточных и поточно-механизированных линий и полностью заменять труд человека.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По виду и свойствам продуктов (предметов), подвергающихся обработке, машины и механизмы подразделяют на следующие группы.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1.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Машины для обработки овощей и картофеля — сортировочные, моечные, очистительные, овощерезательные, протирочные, поточные линии по переработке овощей.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2.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Машины для обработки мяса и рыбы — мясорубки, фаршемешалки, мясорыхлительные машины, котлетоформовочные, рыбоочистительные.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3.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Машины для приготовления теста и кремов — просеиватели, тестомесильные машины, тестораскаточные, взбивальные.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4. Универсальные приводы общего и специализированного назначения.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5.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Машины для нарезки хлеба и гастрономических продуктов.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6.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Посудомоечные машины.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7.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Подъемно-транспортные машины.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Основные части машин. Машина представляет собой совокупность механизмов: двигательного, передаточного и исполнительного, которые состоят из большого числа деталей. Деталью называется часть машины, изготовленная без сборочных операций. Соединение нескольких деталей называется узлом.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Основными узлами любой машины, используемой на предприятиях общественного питания, являются станина, корпус, приводной и исполнительный механизмы, а также аппаратура управления.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Станина — это неподвижное основание, на котором укрепляются все узлы машины.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Корпус машины предназначен для размещения приводного и исполнительного механизмов. Станина и корпус могут выполняться как единое целое.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В состав приводного механизма входят электродвигатель, преобразующий электрическую энергию в механическую, и передаточный механизм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(передача),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передающий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движение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от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электродвигателя к исполнительному механизму.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Исполнительный механизм состоит из рабочей камеры — закрытого пространства, где осуществляется процесс обработки продукта, и рабочих органов — деталей, которые осуществляют этот процесс. Рабочая камера имеет загрузочное и разгрузочное устройства.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Аппаратура управления служит для пуска и останова машины, а также для контроля за ее работой.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Рассматривая узлы различных машин, можно обнаружить, что в их состав входит большое количество однотипных деталей или деталей общего назначения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(валы, оси, опоры, подшипники и др.).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Другие детали характерны только для определенного типа машин — это детали специального назначения.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Требования к материалам, используемым для изготовления машин. Для изготовления деталей и узлов выбирают материалы, обеспечивающие надежность работы машины при минимальных массе, габаритах и стоимости.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Основными материалами для изготовления деталей машин служат черные и цветные металлы или их сплавы, а также пластмассы и другие синтетические материалы. К черным металлам относятся сплавы железа, важнейшими из которых являются чугуны и стали.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Чугун обладает высокими литейными свойствами и применяется для изготовления деталей сложной конфигурации.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Сталь прочнее чугуна, легче сваривается и лучше обрабатывается. Из стали обыкновенного качества изготовляют сварные корпусные детали, крышки, кожухи и другие детали. Если в состав стали ввести небольшое количество цветных металлов (хром, никель и др.), то можно увеличить ее прочность, твердость, пластичность, а также устойчивость к коррозии и износу. Такие стали называются легированными. Они применяются для изготовления деталей машин, непосредственно контактирующих с пищевыми продуктами. Для лужения стальных деталей используют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олово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(лужение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рабочих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органов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мясорубок).</w:t>
      </w:r>
    </w:p>
    <w:p w:rsidR="00E01E29" w:rsidRPr="00CB5977" w:rsidRDefault="009D345E" w:rsidP="00CB597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B5977">
        <w:rPr>
          <w:color w:val="000000"/>
          <w:sz w:val="28"/>
          <w:szCs w:val="28"/>
        </w:rPr>
        <w:t>Большое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применение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в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машиностроении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находят пластмассы,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детали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из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которых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(шестерни,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шкивы) легче металлических, бесшумны в работе и имеют достаточную прочность, износоустойчивость, антикорозийность.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Из цветных металлов для изготовления деталей, соприкасающихся с пищевыми продуктами, используют сплавы алюминия.</w:t>
      </w:r>
    </w:p>
    <w:p w:rsidR="009D345E" w:rsidRPr="00CB5977" w:rsidRDefault="009D345E" w:rsidP="00CB597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B5977">
        <w:rPr>
          <w:color w:val="000000"/>
          <w:sz w:val="28"/>
          <w:szCs w:val="28"/>
        </w:rPr>
        <w:t>Материалы, контактирующие</w:t>
      </w:r>
      <w:r w:rsidR="0085217C" w:rsidRPr="00CB5977">
        <w:rPr>
          <w:color w:val="000000"/>
          <w:sz w:val="28"/>
          <w:szCs w:val="28"/>
        </w:rPr>
        <w:t xml:space="preserve"> с пищевыми продуктами, должны </w:t>
      </w:r>
      <w:r w:rsidRPr="00CB5977">
        <w:rPr>
          <w:color w:val="000000"/>
          <w:sz w:val="28"/>
          <w:szCs w:val="28"/>
        </w:rPr>
        <w:t>быть инертны к жирам, маслам, влаге, кислотам и запахам, быть антикоррозийными, легко поддаваться чистке, мытью, обеззараживанию и просушиванию. Кроме того, они не должны оказывать вредного воздействия на продукты или готовую пищу.</w:t>
      </w:r>
    </w:p>
    <w:p w:rsidR="0085217C" w:rsidRPr="00CB5977" w:rsidRDefault="0085217C" w:rsidP="00CB597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D345E" w:rsidRPr="00CB5977" w:rsidRDefault="0085217C" w:rsidP="00CB5977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CB5977">
        <w:rPr>
          <w:b/>
          <w:color w:val="000000"/>
          <w:sz w:val="28"/>
          <w:szCs w:val="28"/>
        </w:rPr>
        <w:t>Вопрос №17. Роторные овощерезки: типы, назначение, устройство. Принцип действия и правила эксплуата</w:t>
      </w:r>
      <w:r w:rsidR="00CB5977" w:rsidRPr="00CB5977">
        <w:rPr>
          <w:b/>
          <w:color w:val="000000"/>
          <w:sz w:val="28"/>
          <w:szCs w:val="28"/>
        </w:rPr>
        <w:t>ции, отличительные особенности</w:t>
      </w:r>
    </w:p>
    <w:p w:rsidR="00CB5977" w:rsidRDefault="00CB5977" w:rsidP="00CB597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363A" w:rsidRPr="00CB5977" w:rsidRDefault="008F363A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Для нарезки сырых и вареных овощей на кусочки определенной формы на предприятиях общественного питания применяются овощерезательные машины. Промышленность выпускает овощерезки с механическим и ручным приводом. Машины для нарезки вареных овощей устанавливаются в холодных цехах, а машины для нарезки сырых овощей устанавливаются в овощных и горячих цехах. Форма частиц нарезного продукта зависит от конструкции ножа. В движение они приводятся от индивидуальных или универсальных приводов.</w:t>
      </w:r>
    </w:p>
    <w:p w:rsidR="008F363A" w:rsidRPr="00CB5977" w:rsidRDefault="008F363A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 xml:space="preserve">В зависимости от принципа работы овощерезательные машины бывают: дисковые, роторные, пуансонные и с комбинированным срезом. Дисковые овощерезательные машины имеют комплект ножей с лезвиями прямоугольной или криволинейной формы. Эти сменные ножи являются рабочими органами, укрепляются на опорном диске, который </w:t>
      </w:r>
      <w:r w:rsidR="00DB1C80" w:rsidRPr="00CB5977">
        <w:rPr>
          <w:color w:val="000000"/>
          <w:sz w:val="28"/>
          <w:szCs w:val="28"/>
        </w:rPr>
        <w:t>получает вращательное движение от</w:t>
      </w:r>
      <w:r w:rsidRPr="00CB5977">
        <w:rPr>
          <w:color w:val="000000"/>
          <w:sz w:val="28"/>
          <w:szCs w:val="28"/>
        </w:rPr>
        <w:t xml:space="preserve"> индивидуального или универсального привода.</w:t>
      </w:r>
    </w:p>
    <w:p w:rsidR="008F363A" w:rsidRPr="00CB5977" w:rsidRDefault="008F363A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Срез продукта в дисковых овощерезательных машинах происходит за счет прижатия продукта к вращающему диску. Толщина срезанного слоя продукта определяется расстоянием между плоскостью ножа и диска. %о расстояние может регулироваться по заданной величине. Форма частиц нарезанного продукта зависит от конструкции установленного ножа на опорный диск</w:t>
      </w:r>
      <w:r w:rsidRPr="00CB5977">
        <w:rPr>
          <w:i/>
          <w:color w:val="000000"/>
          <w:sz w:val="28"/>
          <w:szCs w:val="28"/>
        </w:rPr>
        <w:t>. В роторных овощерезательных машинах продукт, загруженный в камеру, заклинивается между пластинами вращающегося ротора и неподвижной цилиндрической стенкой рабочей камеры.</w:t>
      </w:r>
      <w:r w:rsidRPr="00CB5977">
        <w:rPr>
          <w:color w:val="000000"/>
          <w:sz w:val="28"/>
          <w:szCs w:val="28"/>
        </w:rPr>
        <w:t xml:space="preserve"> При этом продукт под действием центробежной силы прижимается к внутренней стенке рабочей камеры и скользит по ней. Овощи нарезаются неподвижными ножами в зависимости от формы установленных ножей.</w:t>
      </w:r>
    </w:p>
    <w:p w:rsidR="008F363A" w:rsidRPr="00CB5977" w:rsidRDefault="008F363A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В пуансонных овощерезательных машинах измельчение продукта происходит путем продавливания их поршнем через неподвижную ножевую решетку.</w:t>
      </w:r>
    </w:p>
    <w:p w:rsidR="008F363A" w:rsidRPr="00CB5977" w:rsidRDefault="008F363A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В комбинированных овощерезательных машинах нарезка производится с помощью вращающихся горизонтальных прямолинейнывх ножей и неподвижной ножевой решетки с вертикальными прямолинейными ножами.</w:t>
      </w:r>
    </w:p>
    <w:p w:rsidR="008F363A" w:rsidRPr="00CB5977" w:rsidRDefault="008F363A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Принцип работы овощерезок сводится к следующему, а производится с помощью вращающихся горизонтальных прямолинейных ножей и неподвижной ножевой решетки с вертикальными прямолинейными ножами.</w:t>
      </w:r>
    </w:p>
    <w:p w:rsidR="008F363A" w:rsidRPr="00CB5977" w:rsidRDefault="008F363A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bCs/>
          <w:color w:val="000000"/>
          <w:sz w:val="28"/>
          <w:szCs w:val="28"/>
        </w:rPr>
        <w:t xml:space="preserve">Принцип работы </w:t>
      </w:r>
      <w:r w:rsidRPr="00CB5977">
        <w:rPr>
          <w:color w:val="000000"/>
          <w:sz w:val="28"/>
          <w:szCs w:val="28"/>
        </w:rPr>
        <w:t>овощерезок сводится к следующему. Через загрузочный бункер сырые овощи поступают к вращающемуся ножевому диску, увлекаются им вниз, заклиниваются между стенкой бункера и диском (благодаря улиткообразной форме бункера) и нарезаются ножами диска. Отрезанные частицы овощей проходят через щель между ножами и диском и собираются в подставленную тару.</w:t>
      </w:r>
    </w:p>
    <w:p w:rsidR="009D345E" w:rsidRPr="00CB5977" w:rsidRDefault="008F363A" w:rsidP="00CB597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B5977">
        <w:rPr>
          <w:bCs/>
          <w:color w:val="000000"/>
          <w:sz w:val="28"/>
          <w:szCs w:val="28"/>
        </w:rPr>
        <w:t xml:space="preserve">Техника безопасности и эксплуатации машины </w:t>
      </w:r>
      <w:r w:rsidRPr="00CB5977">
        <w:rPr>
          <w:color w:val="000000"/>
          <w:sz w:val="28"/>
          <w:szCs w:val="28"/>
        </w:rPr>
        <w:t>заключается в следующем. Включают электродвигатель и через загрузочный бункер засыпают промытые сырые овощи. Овощи должны поступать равномерно и в достаточном количестве, в противном случае качество нарезки ухудшается. Запрещается проталкивать измельченные овощи к вращающемуся ножевому диску руками, для этой цели следует пользоваться деревянным толкачом. При работе на машине работники должны иметь сухую и специальную форму одежды, категорически запрещается во время работы отвлекаться и покидать рабочее место до окончания работы с машиной. После работы машину разбирают, промывают и просушивают. Затем во избежание появления ржавчины рабочий вал и ножи смазывают пищевым несоленым жиром. При снятии диска с ножами с горизонтального вала обязательно нужно использовать специальный крючок. На техническое обслуживание овощерезательных машин составляется график обслуживания из расчета не реже одного раза" в 10 дней. В этот день квалифицированный механик, который закреплен за данным предприятием, проводит обслуживание — смазывание, крепление, заточку или замену ножей и т.д.</w:t>
      </w:r>
    </w:p>
    <w:p w:rsidR="00361C98" w:rsidRPr="00CB5977" w:rsidRDefault="00361C98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 xml:space="preserve">Овощерезательная машина </w:t>
      </w:r>
      <w:r w:rsidRPr="00CB5977">
        <w:rPr>
          <w:bCs/>
          <w:color w:val="000000"/>
          <w:sz w:val="28"/>
          <w:szCs w:val="28"/>
        </w:rPr>
        <w:t xml:space="preserve">МРО-400-1000 </w:t>
      </w:r>
      <w:r w:rsidRPr="00CB5977">
        <w:rPr>
          <w:color w:val="000000"/>
          <w:sz w:val="28"/>
          <w:szCs w:val="28"/>
        </w:rPr>
        <w:t xml:space="preserve">с </w:t>
      </w:r>
      <w:r w:rsidRPr="00CB5977">
        <w:rPr>
          <w:bCs/>
          <w:color w:val="000000"/>
          <w:sz w:val="28"/>
          <w:szCs w:val="28"/>
        </w:rPr>
        <w:t xml:space="preserve">роторным </w:t>
      </w:r>
      <w:r w:rsidRPr="00CB5977">
        <w:rPr>
          <w:color w:val="000000"/>
          <w:sz w:val="28"/>
          <w:szCs w:val="28"/>
        </w:rPr>
        <w:t>приспособлением. Машина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состоит из станины, корпуса, приводного и исполнительного механизмов, а также механизма управления. Выполнена она с двумя сменными исполнительными приспособлениями — роторным и дисковым.</w:t>
      </w:r>
    </w:p>
    <w:p w:rsidR="00361C98" w:rsidRPr="00CB5977" w:rsidRDefault="00361C98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Конструкция дискового приспособления аналогична конструкции дискового приспособления машины МРО-50-200.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Роторное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приспособление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состоит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из загрузочной емкости (барабана), подвижного ротора с лопастями и режущего инструмента в виде ножевых блоков.</w:t>
      </w:r>
    </w:p>
    <w:p w:rsidR="00361C98" w:rsidRPr="00CB5977" w:rsidRDefault="00361C98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Барабан крепится к корпусу неподвижно и имеет откидную крышку. Внутрь барабана вставляется ротор с тремя вертикальными лопастями, подающими продукт к режущему инструменту. Последний представляет собой блок с плоскими ножами для нарезки овощей кружочками и шинкования капусты (3 мм) и блок с ножом и ножевой гребенкой для нарезки овощей брусочками (3X3, 6X6, 10X10 мм). Толщина нарезки продукта регулируется и равняется расстоянию от стенки камеры до лезвия ножа. Во время работы машины ножи остаются неподвижными, а ротор вращается.</w:t>
      </w:r>
    </w:p>
    <w:p w:rsidR="00361C98" w:rsidRPr="00CB5977" w:rsidRDefault="00361C98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i/>
          <w:iCs/>
          <w:color w:val="000000"/>
          <w:sz w:val="28"/>
          <w:szCs w:val="28"/>
        </w:rPr>
        <w:t xml:space="preserve">Принцип действия. </w:t>
      </w:r>
      <w:r w:rsidRPr="00CB5977">
        <w:rPr>
          <w:color w:val="000000"/>
          <w:sz w:val="28"/>
          <w:szCs w:val="28"/>
        </w:rPr>
        <w:t>К корпусу с помощью зацепа и фиксатора крепят барабан, внутрь которого помещают ротор, затем устанавливают сменный ножевой блок. Продукт через загрузочное отверстие попадает на вращающийся ротор, лопасти которого прижимают его к стенкам барабана. Прижатый и скользящий по внутренней стенке камеры продукт при каждом обороте ротора нарезается, выталкивается через щель камеры наружу и попадает в разгрузочный лоток.</w:t>
      </w:r>
    </w:p>
    <w:p w:rsidR="00361C98" w:rsidRPr="00CB5977" w:rsidRDefault="00361C98" w:rsidP="00CB597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B5977">
        <w:rPr>
          <w:color w:val="000000"/>
          <w:sz w:val="28"/>
          <w:szCs w:val="28"/>
        </w:rPr>
        <w:t>Для безопасной работы машина МРО-400-1000 снабжается блокировочным выключателем.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75CF2" w:rsidRPr="00CB5977" w:rsidRDefault="00B75CF2" w:rsidP="00CB5977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CB5977">
        <w:rPr>
          <w:b/>
          <w:color w:val="000000"/>
          <w:sz w:val="28"/>
          <w:szCs w:val="28"/>
        </w:rPr>
        <w:t>Вопрос №23 Машины для замеса теста: типы, назначение, устройство, принцип действия, правила эксплуатации</w:t>
      </w:r>
      <w:r w:rsidR="00CB5977" w:rsidRPr="00CB5977">
        <w:rPr>
          <w:b/>
          <w:color w:val="000000"/>
          <w:sz w:val="28"/>
          <w:szCs w:val="28"/>
        </w:rPr>
        <w:t>, сравнительная характеристика</w:t>
      </w:r>
    </w:p>
    <w:p w:rsidR="00CB5977" w:rsidRDefault="00CB5977" w:rsidP="00CB597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 xml:space="preserve">Тестомесильная машина </w:t>
      </w:r>
      <w:r w:rsidRPr="00CB5977">
        <w:rPr>
          <w:bCs/>
          <w:color w:val="000000"/>
          <w:sz w:val="28"/>
          <w:szCs w:val="28"/>
        </w:rPr>
        <w:t xml:space="preserve">ТММ-1М. </w:t>
      </w:r>
      <w:r w:rsidRPr="00CB5977">
        <w:rPr>
          <w:color w:val="000000"/>
          <w:sz w:val="28"/>
          <w:szCs w:val="28"/>
        </w:rPr>
        <w:t>Машина состоит из чугунной фундаментной плиты, корпуса, дежи, месильного рычага с лопастью и приводного механизма. Фундаментная плита служит станиной, на которой устанавливают тележку с дежой. Последняя является рабочей камерой и представляет собой бак конической формы. Машина имеет три сменные дежи вместимостью 140 л каждая. Для равномерного перемешивания теста деже сообщается вращательное движение. С нижней стороны дежа имеет хвостовик с квадратным сечением, один конец которого жестко прикреплен к ее днищу, а другой входит в гнездо приводного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диска,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смонтированного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на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редукторе привода дежи. При накатывании и скатывании дежи хвостовик приподнимается с помощью ножной педали и выходит из зацепления с диском.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Дежа укреплена на трехколесной тележке. Тележка имеет два больших колеса и одно вращающееся малое, благодаря чему тележка легко поворачивается в любую сторону при передвижении по полу.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Рабочим органом машины служит месильный рычаг— стержень, изогнутый под углом 118° и имеющий на конце лопасть. Месильный рычаг совершает сложное качательное движение вверх и вниз. Для перевода месильного рычага в верхнее положение в корпусе машины установлен маховичок, доступ к которому осуществляется через имеющуюся на корпусе дверку с кнопками управления.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Над дежой укреплена дуга с ограждающими щитками для предотвращения выбрасывания теста и защиты рабочего. Дуга соединена с корпусом машины и имеет рукоятку для подъема и опускания щитков.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Машина имеет блокировку, отключающую электродвигатель при поднятии щитков.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Приводной механизм машины состоит из электродвигателя, двух червячных редукторов и цепной передачи. Движение от электродвигателя через один червячный редуктор передается деже, а через другой червячный редуктор и цепную передачу — месильному рычагу с лопастью.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i/>
          <w:iCs/>
          <w:color w:val="000000"/>
          <w:sz w:val="28"/>
          <w:szCs w:val="28"/>
        </w:rPr>
        <w:t xml:space="preserve">Принцип действия. </w:t>
      </w:r>
      <w:r w:rsidRPr="00CB5977">
        <w:rPr>
          <w:color w:val="000000"/>
          <w:sz w:val="28"/>
          <w:szCs w:val="28"/>
        </w:rPr>
        <w:t>Загруженные в дежу продукты благодаря движениям месильного рычага и одновременному вращению дежи вокруг своей оси интенсивно перемешиваются, образуя однородную насыщенную воздухом массу.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Тестомесильная машина МТМ-15. Машина устанавливается на специализированных предприятиях общественного питания и предназначена для замешивания крутого теста, используемого для приготовления пельменей, вареников, чебуреков и домашней лапши.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 xml:space="preserve">Машина (рис. 4.3, </w:t>
      </w:r>
      <w:r w:rsidRPr="00CB5977">
        <w:rPr>
          <w:i/>
          <w:iCs/>
          <w:color w:val="000000"/>
          <w:sz w:val="28"/>
          <w:szCs w:val="28"/>
        </w:rPr>
        <w:t xml:space="preserve">б) </w:t>
      </w:r>
      <w:r w:rsidRPr="00CB5977">
        <w:rPr>
          <w:color w:val="000000"/>
          <w:sz w:val="28"/>
          <w:szCs w:val="28"/>
        </w:rPr>
        <w:t xml:space="preserve">состоит из платформы, съемного резервуара, двух </w:t>
      </w:r>
      <w:r w:rsidRPr="00CB5977">
        <w:rPr>
          <w:color w:val="000000"/>
          <w:sz w:val="28"/>
          <w:szCs w:val="28"/>
          <w:lang w:val="en-US"/>
        </w:rPr>
        <w:t>Z</w:t>
      </w:r>
      <w:r w:rsidRPr="00CB5977">
        <w:rPr>
          <w:color w:val="000000"/>
          <w:sz w:val="28"/>
          <w:szCs w:val="28"/>
        </w:rPr>
        <w:t>-образных лопастей, редуктора и электродвигателя.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Рабочей камерой машины служит резервуар, в котором горизонтально расположены две месильные лопасти. Валы редуктора имеют на концах шипы для установки месильных лопастей.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Электродвигатель, а также приборы включения и блокировки расположны на крышке редуктора.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Резервуар устанавливается на опоры платформы и фиксируется стопорными винтами от осевого смещения. Сверху он закрыт решетчатой крышкой с электроблокировкой. Крышка на резервуаре крепится крючком-фиксатором.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i/>
          <w:iCs/>
          <w:color w:val="000000"/>
          <w:sz w:val="28"/>
          <w:szCs w:val="28"/>
        </w:rPr>
        <w:t xml:space="preserve">Принцип действия. </w:t>
      </w:r>
      <w:r w:rsidRPr="00CB5977">
        <w:rPr>
          <w:color w:val="000000"/>
          <w:sz w:val="28"/>
          <w:szCs w:val="28"/>
        </w:rPr>
        <w:t>Вращение от электродвигателя через червячную и зубчато-цилиндрическую передачи передается лопастям. Продукт, находящийся в резервуаре, перемешивается лопастями и насыщается воздухом. Загрузка продуктов в резервуар производится через решетку крышки в процессе работы машины.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Тестомесильная машина МТИ-100. Машина предназначена для интенсивного замеса дрожжевого и пресного теста. Машина устанавливается в крупных цехах производительностью 20—50 тыс. изделий в день.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Машина состоит из станины, приводной головки с рабочими органами, кронштейна с баком, механизма подъема, тележки, пульта управления.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Станина, закрепленная на литом основании, имеет направляющие для перемещения приводной головки и кронштейна с баком.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Приводная головка представляет собой корпус, в котором заключены зубчатая передача и планетарный редуктор, клиноременная передача и электродвигатель. На валу электродвигателя установлены шкив клиноременной передачи и шкив электромагнитного тормоза. При включении электродвигателя в электрическую цепь создается эффект растормажи-вания.</w:t>
      </w:r>
    </w:p>
    <w:p w:rsidR="00B75CF2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Рабочими органами в машине служат: месильный крюк (для замеса дрожжевого, пресного и слоеного теста), месильный шнек (для замеса песочного теста) и четырехлопастный месильный инструмент (для подготовки полуфабрикатов песочного теста). Шнек крепится к центральной части планетарного редуктора, остальные — к валу сателлита.</w:t>
      </w:r>
    </w:p>
    <w:p w:rsidR="00530FCF" w:rsidRPr="00CB5977" w:rsidRDefault="00B75CF2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Рабочую камеру (бак) устанавливают на тележку, которая представляет собой кольцо с тремя поворотными самоустанавливающимнея опорами. Бак имеет днище с подъемом в центре во избежание образования «мертвой зоны». Корпус приводной головки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и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кронштейн,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на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котором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>крепится</w:t>
      </w:r>
      <w:r w:rsidR="00CB5977">
        <w:rPr>
          <w:color w:val="000000"/>
          <w:sz w:val="28"/>
          <w:szCs w:val="28"/>
        </w:rPr>
        <w:t xml:space="preserve"> </w:t>
      </w:r>
      <w:r w:rsidRPr="00CB5977">
        <w:rPr>
          <w:color w:val="000000"/>
          <w:sz w:val="28"/>
          <w:szCs w:val="28"/>
        </w:rPr>
        <w:t xml:space="preserve">бак, </w:t>
      </w:r>
      <w:r w:rsidR="00530FCF" w:rsidRPr="00CB5977">
        <w:rPr>
          <w:color w:val="000000"/>
          <w:sz w:val="28"/>
          <w:szCs w:val="28"/>
        </w:rPr>
        <w:t>автономно перемещаются по вертикальным направляющим, получая движение от индивидуального привода.</w: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Защитный зонт ограждает рабочие органы и предотвращает разбрызгивание продуктов. В нем имеется загрузочный люк с откидной крышкой.</w: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На пульте управления помещены четыре пусковые кнопки, тумблер для включения освещения бака и сигнальная лампа, показывающая подачу напряжения.</w: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i/>
          <w:iCs/>
          <w:color w:val="000000"/>
          <w:sz w:val="28"/>
          <w:szCs w:val="28"/>
        </w:rPr>
        <w:t xml:space="preserve">Принцип действия. </w:t>
      </w:r>
      <w:r w:rsidRPr="00CB5977">
        <w:rPr>
          <w:color w:val="000000"/>
          <w:sz w:val="28"/>
          <w:szCs w:val="28"/>
        </w:rPr>
        <w:t>Машину включают, и на пульте загорается сигнальная лампочка. Затем включают механизм подъема, в результате чего кронштейн, двигаясь вверх, подхватывает бак за цапфы и снимает его с тележки. Одновременно приводная головка с месильным рычагом опускаются вниз и отключаются электродвигатель и электромагнит тормоза.</w: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Вращение от электродвигателя через поликлиновую и зубчато-цилиндрическую передачу передается планетарному редуктору, а затем одному из месильных рычагов. Шнекообразную лопасть крепят к центру водила, поэтому она получает вращательное движение.</w: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Правила эксплуатации. Перед началом работы машины ТММ-1М проверяют надежность крепления дежи к фундаментной плите и опробывают работу машины на холостом ходу. Затем в дежу загружают продукты, предназначенные для замеса теста. При замесе жидкого теста дежу загружают на 80—90 %, при замесе крутого теста — на 50 % вместимости. Несоблюдение этих требований приводит к быстрому износу машины. Далее опускают щитки и включают машину.</w: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При замесе дрожжевого теста в дежу загружают дрожжи, сахар, соль, яйца, молоко или воду. После получения однородной массы машину выключают, добавляют муку и продолжают замес теста. Продолжительность замеса в среднем составляет 7—20 мин и зависит от вида теста.</w: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После окончания замеса теста выключают электродвигатель, при этом месильный рычаг должен находиться в верхнем положении — вне дежи. Если рычаг мешает скатыванию дежи, его можно поднять с помощью маховичка. Далее поднимают ограждающие щитки и, нажав ногой на педаль, скатывают дежу с фундаментной плиты.</w: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В машине МТМ-15 лопасти закрепляют в шипах редуктора, а резервуар фиксируют стопорным винтом. Затем заливают в резервуар жидкие компоненты, опускают крышку-решетку, включают машину и засыпают муку через решетку. После окончания замеса выключают электродвигатель, снимают крышку и выгружают тесто.</w: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В машине МТИ-100 бак подкатывают на тележке, закрепляют на кронштейне и устанавливают необходимый рабочий орган. Затем с помощью механизма подъема производится перемещение приводной головки и кронштейна с баком: при подъеме бака головка опускается и рабочий орган входит в бак. При опускании бака происходит все наоборот. При необходимости разгрузки бака непосредственно на машине тележку откатывают, опускают бак и снимают месильный рычаг. Бак поворачивают на цапфах и выгружают тесто в подставленную тару.</w: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color w:val="000000"/>
          <w:sz w:val="28"/>
          <w:szCs w:val="28"/>
        </w:rPr>
        <w:t>При работе необходимо соблюдать правила безопасности: во время замеса не следует наклоняться над дежой, брать пробу теста, а также откатывать дежу или снимать резервуар при включенном электродвигателе.</w: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B5977">
        <w:rPr>
          <w:color w:val="000000"/>
          <w:sz w:val="28"/>
          <w:szCs w:val="28"/>
        </w:rPr>
        <w:t>После окончания работы рабочую камеру и месильные лопасти тщательно промывают и насухо вытирают, а корпус очищают от мучной пыли и протирают влажной тканью.</w:t>
      </w:r>
    </w:p>
    <w:p w:rsidR="00CB5977" w:rsidRDefault="00CB5977" w:rsidP="00CB5977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530FCF" w:rsidRPr="00CB5977" w:rsidRDefault="00CB5977" w:rsidP="00CB5977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br w:type="page"/>
      </w:r>
      <w:r w:rsidR="00530FCF" w:rsidRPr="00CB5977">
        <w:rPr>
          <w:i/>
          <w:color w:val="000000"/>
          <w:sz w:val="28"/>
          <w:szCs w:val="28"/>
        </w:rPr>
        <w:t>Сравнительная характеристика тестомесильных машин</w:t>
      </w:r>
    </w:p>
    <w:p w:rsidR="00530FCF" w:rsidRPr="00CB5977" w:rsidRDefault="00F56B06" w:rsidP="00CB5977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182.25pt">
            <v:imagedata r:id="rId6" o:title=""/>
          </v:shape>
        </w:pict>
      </w:r>
    </w:p>
    <w:p w:rsidR="00530FCF" w:rsidRPr="00CB5977" w:rsidRDefault="00530FCF" w:rsidP="00CB5977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012AE8" w:rsidRPr="00CB5977" w:rsidRDefault="00012AE8" w:rsidP="00CB597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B5977">
        <w:rPr>
          <w:b/>
          <w:sz w:val="28"/>
          <w:szCs w:val="28"/>
        </w:rPr>
        <w:t xml:space="preserve">Вопрос 47. </w:t>
      </w:r>
      <w:r w:rsidR="00D651A3">
        <w:rPr>
          <w:b/>
          <w:sz w:val="28"/>
          <w:szCs w:val="28"/>
        </w:rPr>
        <w:t>П</w:t>
      </w:r>
      <w:r w:rsidRPr="00CB5977">
        <w:rPr>
          <w:b/>
          <w:sz w:val="28"/>
          <w:szCs w:val="28"/>
        </w:rPr>
        <w:t>роизводственная ситуация. Машина ММУ – 2000 при нажатии на кнопку «Пуск» не выключается, горит аварийная лампоч</w:t>
      </w:r>
      <w:r w:rsidR="00CB5977" w:rsidRPr="00CB5977">
        <w:rPr>
          <w:b/>
          <w:sz w:val="28"/>
          <w:szCs w:val="28"/>
        </w:rPr>
        <w:t>ка, причина? Способ устранения</w:t>
      </w:r>
    </w:p>
    <w:p w:rsidR="00CB5977" w:rsidRPr="00CB5977" w:rsidRDefault="00CB5977" w:rsidP="00CB5977">
      <w:pPr>
        <w:spacing w:line="360" w:lineRule="auto"/>
        <w:ind w:firstLine="709"/>
        <w:jc w:val="both"/>
        <w:rPr>
          <w:sz w:val="28"/>
          <w:szCs w:val="28"/>
        </w:rPr>
      </w:pPr>
    </w:p>
    <w:p w:rsidR="00012AE8" w:rsidRPr="00CB5977" w:rsidRDefault="00012AE8" w:rsidP="00CB5977">
      <w:pPr>
        <w:spacing w:line="360" w:lineRule="auto"/>
        <w:ind w:firstLine="709"/>
        <w:jc w:val="both"/>
        <w:rPr>
          <w:sz w:val="28"/>
          <w:szCs w:val="28"/>
        </w:rPr>
      </w:pPr>
      <w:r w:rsidRPr="00CB5977">
        <w:rPr>
          <w:sz w:val="28"/>
          <w:szCs w:val="28"/>
        </w:rPr>
        <w:t xml:space="preserve">В данной ситуации автоматика машины сигнализирует о серьезной неисправности. Необходимо немедленно отключить машину от источника электрического тока. Затем произвести осмотр с целью проверки всех рабочих частей машины, датчиков, а также наличия уровня воды и моющих жидкостей. В случае если невозможно определить неисправность при осмотре необходимо вызвать специалиста по ремонту машин данного типа. До его приходы и выявления причины не исправности самостоятельно пытаться запустить машину в работу категорически запрещено. </w:t>
      </w:r>
    </w:p>
    <w:p w:rsidR="00012AE8" w:rsidRPr="00CB5977" w:rsidRDefault="00CB5977" w:rsidP="00CB5977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CB5977">
        <w:rPr>
          <w:b/>
          <w:sz w:val="28"/>
          <w:szCs w:val="28"/>
        </w:rPr>
        <w:t>Литература</w:t>
      </w:r>
    </w:p>
    <w:p w:rsidR="00CB5977" w:rsidRPr="00CB5977" w:rsidRDefault="00CB5977" w:rsidP="00CB5977">
      <w:pPr>
        <w:spacing w:line="360" w:lineRule="auto"/>
        <w:ind w:firstLine="709"/>
        <w:jc w:val="both"/>
        <w:rPr>
          <w:sz w:val="28"/>
          <w:szCs w:val="28"/>
        </w:rPr>
      </w:pPr>
    </w:p>
    <w:p w:rsidR="00012AE8" w:rsidRPr="00CB5977" w:rsidRDefault="00012AE8" w:rsidP="00CB5977">
      <w:pPr>
        <w:spacing w:line="360" w:lineRule="auto"/>
        <w:rPr>
          <w:sz w:val="28"/>
          <w:szCs w:val="28"/>
        </w:rPr>
      </w:pPr>
      <w:r w:rsidRPr="00CB5977">
        <w:rPr>
          <w:sz w:val="28"/>
          <w:szCs w:val="28"/>
        </w:rPr>
        <w:t xml:space="preserve">1. М.А. Богданова, З.М. Смирнова, Г.А. Богданов </w:t>
      </w:r>
      <w:r w:rsidR="00932D06" w:rsidRPr="00CB5977">
        <w:rPr>
          <w:sz w:val="28"/>
          <w:szCs w:val="28"/>
        </w:rPr>
        <w:t>«</w:t>
      </w:r>
      <w:r w:rsidRPr="00CB5977">
        <w:rPr>
          <w:sz w:val="28"/>
          <w:szCs w:val="28"/>
        </w:rPr>
        <w:t>Оборудование предприятий общественного питания</w:t>
      </w:r>
      <w:r w:rsidR="00932D06" w:rsidRPr="00CB5977">
        <w:rPr>
          <w:sz w:val="28"/>
          <w:szCs w:val="28"/>
        </w:rPr>
        <w:t>»</w:t>
      </w:r>
      <w:r w:rsidRPr="00CB5977">
        <w:rPr>
          <w:sz w:val="28"/>
          <w:szCs w:val="28"/>
        </w:rPr>
        <w:t xml:space="preserve"> из. 2-е, Москва 1986 г. </w:t>
      </w:r>
    </w:p>
    <w:p w:rsidR="00012AE8" w:rsidRPr="00CB5977" w:rsidRDefault="00012AE8" w:rsidP="00CB5977">
      <w:pPr>
        <w:spacing w:line="360" w:lineRule="auto"/>
        <w:rPr>
          <w:sz w:val="28"/>
          <w:szCs w:val="28"/>
        </w:rPr>
      </w:pPr>
      <w:r w:rsidRPr="00CB5977">
        <w:rPr>
          <w:sz w:val="28"/>
          <w:szCs w:val="28"/>
        </w:rPr>
        <w:t xml:space="preserve">2. М.А. Богданова, З.М. Смирнова, Г.А. Богданов </w:t>
      </w:r>
      <w:r w:rsidR="00932D06" w:rsidRPr="00CB5977">
        <w:rPr>
          <w:sz w:val="28"/>
          <w:szCs w:val="28"/>
        </w:rPr>
        <w:t>«</w:t>
      </w:r>
      <w:r w:rsidRPr="00CB5977">
        <w:rPr>
          <w:sz w:val="28"/>
          <w:szCs w:val="28"/>
        </w:rPr>
        <w:t>Оборудование предприятий общественного питания</w:t>
      </w:r>
      <w:r w:rsidR="00932D06" w:rsidRPr="00CB5977">
        <w:rPr>
          <w:sz w:val="28"/>
          <w:szCs w:val="28"/>
        </w:rPr>
        <w:t>»</w:t>
      </w:r>
      <w:r w:rsidRPr="00CB5977">
        <w:rPr>
          <w:sz w:val="28"/>
          <w:szCs w:val="28"/>
        </w:rPr>
        <w:t xml:space="preserve"> из. 3-е, Москва 1991 г.</w:t>
      </w:r>
    </w:p>
    <w:p w:rsidR="00012AE8" w:rsidRPr="00CB5977" w:rsidRDefault="00012AE8" w:rsidP="00CB5977">
      <w:pPr>
        <w:spacing w:line="360" w:lineRule="auto"/>
        <w:rPr>
          <w:sz w:val="28"/>
          <w:szCs w:val="28"/>
        </w:rPr>
      </w:pPr>
      <w:r w:rsidRPr="00CB5977">
        <w:rPr>
          <w:sz w:val="28"/>
          <w:szCs w:val="28"/>
        </w:rPr>
        <w:t xml:space="preserve">3. В.П. Золин </w:t>
      </w:r>
      <w:r w:rsidR="00932D06" w:rsidRPr="00CB5977">
        <w:rPr>
          <w:sz w:val="28"/>
          <w:szCs w:val="28"/>
        </w:rPr>
        <w:t>«</w:t>
      </w:r>
      <w:r w:rsidRPr="00CB5977">
        <w:rPr>
          <w:sz w:val="28"/>
          <w:szCs w:val="28"/>
        </w:rPr>
        <w:t>Технологическое об</w:t>
      </w:r>
      <w:r w:rsidR="00932D06" w:rsidRPr="00CB5977">
        <w:rPr>
          <w:sz w:val="28"/>
          <w:szCs w:val="28"/>
        </w:rPr>
        <w:t>орудование общественного питания»</w:t>
      </w:r>
      <w:r w:rsidRPr="00CB5977">
        <w:rPr>
          <w:sz w:val="28"/>
          <w:szCs w:val="28"/>
        </w:rPr>
        <w:t xml:space="preserve"> 2-е изд. Москва 2000 г.</w:t>
      </w:r>
      <w:r w:rsidR="00CB5977">
        <w:rPr>
          <w:sz w:val="28"/>
          <w:szCs w:val="28"/>
        </w:rPr>
        <w:t xml:space="preserve"> </w:t>
      </w:r>
      <w:bookmarkStart w:id="0" w:name="_GoBack"/>
      <w:bookmarkEnd w:id="0"/>
    </w:p>
    <w:sectPr w:rsidR="00012AE8" w:rsidRPr="00CB5977" w:rsidSect="00CB5977">
      <w:footerReference w:type="even" r:id="rId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8CB" w:rsidRDefault="00B858CB">
      <w:r>
        <w:separator/>
      </w:r>
    </w:p>
  </w:endnote>
  <w:endnote w:type="continuationSeparator" w:id="0">
    <w:p w:rsidR="00B858CB" w:rsidRDefault="00B85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AE8" w:rsidRDefault="00012AE8" w:rsidP="0085217C">
    <w:pPr>
      <w:pStyle w:val="a3"/>
      <w:framePr w:wrap="around" w:vAnchor="text" w:hAnchor="margin" w:xAlign="right" w:y="1"/>
      <w:rPr>
        <w:rStyle w:val="a5"/>
      </w:rPr>
    </w:pPr>
  </w:p>
  <w:p w:rsidR="00012AE8" w:rsidRDefault="00012AE8" w:rsidP="009D345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8CB" w:rsidRDefault="00B858CB">
      <w:r>
        <w:separator/>
      </w:r>
    </w:p>
  </w:footnote>
  <w:footnote w:type="continuationSeparator" w:id="0">
    <w:p w:rsidR="00B858CB" w:rsidRDefault="00B858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1E29"/>
    <w:rsid w:val="00012AE8"/>
    <w:rsid w:val="0034353D"/>
    <w:rsid w:val="00361C98"/>
    <w:rsid w:val="00530FCF"/>
    <w:rsid w:val="0085217C"/>
    <w:rsid w:val="008C4E54"/>
    <w:rsid w:val="008F363A"/>
    <w:rsid w:val="00932D06"/>
    <w:rsid w:val="009D345E"/>
    <w:rsid w:val="00B75CF2"/>
    <w:rsid w:val="00B858CB"/>
    <w:rsid w:val="00C75D42"/>
    <w:rsid w:val="00CB5977"/>
    <w:rsid w:val="00D651A3"/>
    <w:rsid w:val="00DB1C80"/>
    <w:rsid w:val="00E01E29"/>
    <w:rsid w:val="00F56B06"/>
    <w:rsid w:val="00F9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chartTrackingRefBased/>
  <w15:docId w15:val="{5E6E9924-EDB9-45F6-BD00-6061E4877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D345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Pr>
      <w:rFonts w:cs="Times New Roman"/>
      <w:sz w:val="24"/>
      <w:szCs w:val="24"/>
    </w:rPr>
  </w:style>
  <w:style w:type="character" w:styleId="a5">
    <w:name w:val="page number"/>
    <w:uiPriority w:val="99"/>
    <w:rsid w:val="009D345E"/>
    <w:rPr>
      <w:rFonts w:cs="Times New Roman"/>
    </w:rPr>
  </w:style>
  <w:style w:type="paragraph" w:styleId="a6">
    <w:name w:val="header"/>
    <w:basedOn w:val="a"/>
    <w:link w:val="a7"/>
    <w:uiPriority w:val="99"/>
    <w:semiHidden/>
    <w:unhideWhenUsed/>
    <w:rsid w:val="00CB59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CB5977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2985</Words>
  <Characters>17018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Контрольная работа по дисциплине «Оборудование» № 02858</vt:lpstr>
    </vt:vector>
  </TitlesOfParts>
  <Company/>
  <LinksUpToDate>false</LinksUpToDate>
  <CharactersWithSpaces>19964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Контрольная работа по дисциплине «Оборудование» № 02858</dc:title>
  <dc:subject/>
  <dc:creator>Serov</dc:creator>
  <cp:keywords/>
  <dc:description/>
  <cp:lastModifiedBy>admin</cp:lastModifiedBy>
  <cp:revision>2</cp:revision>
  <dcterms:created xsi:type="dcterms:W3CDTF">2014-02-22T02:39:00Z</dcterms:created>
  <dcterms:modified xsi:type="dcterms:W3CDTF">2014-02-22T02:39:00Z</dcterms:modified>
</cp:coreProperties>
</file>