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53" w:rsidRPr="009B5D33" w:rsidRDefault="00EB0353" w:rsidP="009B5D33">
      <w:pPr>
        <w:pStyle w:val="1"/>
        <w:keepNext w:val="0"/>
        <w:spacing w:line="360" w:lineRule="auto"/>
        <w:ind w:left="0" w:right="0"/>
        <w:jc w:val="center"/>
        <w:rPr>
          <w:b w:val="0"/>
          <w:bCs w:val="0"/>
          <w:color w:val="000000"/>
          <w:sz w:val="28"/>
          <w:szCs w:val="28"/>
        </w:rPr>
      </w:pPr>
      <w:r w:rsidRPr="009B5D33">
        <w:rPr>
          <w:b w:val="0"/>
          <w:bCs w:val="0"/>
          <w:color w:val="000000"/>
          <w:sz w:val="28"/>
          <w:szCs w:val="28"/>
        </w:rPr>
        <w:t>МИНИСТЕРСТВО ОБРАЗОВАНИЯ РФ</w:t>
      </w:r>
    </w:p>
    <w:p w:rsidR="00EB0353" w:rsidRPr="009B5D33" w:rsidRDefault="00EB0353" w:rsidP="009B5D33">
      <w:pPr>
        <w:pStyle w:val="1"/>
        <w:keepNext w:val="0"/>
        <w:spacing w:line="360" w:lineRule="auto"/>
        <w:ind w:left="0" w:right="0"/>
        <w:jc w:val="center"/>
        <w:rPr>
          <w:b w:val="0"/>
          <w:bCs w:val="0"/>
          <w:color w:val="000000"/>
          <w:sz w:val="28"/>
          <w:szCs w:val="28"/>
        </w:rPr>
      </w:pPr>
      <w:r w:rsidRPr="009B5D33">
        <w:rPr>
          <w:b w:val="0"/>
          <w:bCs w:val="0"/>
          <w:color w:val="000000"/>
          <w:sz w:val="28"/>
          <w:szCs w:val="28"/>
        </w:rPr>
        <w:t>КУБАНСКИЙ ГОСУДАРСТВЕННЫЙ ТЕХНОЛОГИЧЕСКИЙ УНИВЕРСИТЕТ</w:t>
      </w:r>
    </w:p>
    <w:p w:rsidR="00EB0353" w:rsidRPr="009B5D33" w:rsidRDefault="00EB0353" w:rsidP="009B5D33">
      <w:pPr>
        <w:pStyle w:val="1"/>
        <w:keepNext w:val="0"/>
        <w:spacing w:line="360" w:lineRule="auto"/>
        <w:ind w:left="0" w:right="0"/>
        <w:jc w:val="center"/>
        <w:rPr>
          <w:b w:val="0"/>
          <w:bCs w:val="0"/>
          <w:color w:val="000000"/>
          <w:sz w:val="28"/>
          <w:szCs w:val="28"/>
        </w:rPr>
      </w:pPr>
      <w:r w:rsidRPr="009B5D33">
        <w:rPr>
          <w:b w:val="0"/>
          <w:bCs w:val="0"/>
          <w:color w:val="000000"/>
          <w:sz w:val="28"/>
          <w:szCs w:val="28"/>
        </w:rPr>
        <w:t>КАФЕДРА ТЕХНОЛОГИИ, ОРГАНИЗАЦИИ, ЭКОНОМИКИ СТРОИТЕЛЬСТВА И УПРАВЛЕНИЯ НЕДВИЖИМОСТЬЮ</w:t>
      </w:r>
    </w:p>
    <w:p w:rsidR="00EB0353" w:rsidRPr="009B5D33" w:rsidRDefault="00EB0353" w:rsidP="009B5D33">
      <w:pPr>
        <w:pStyle w:val="3"/>
        <w:keepNext w:val="0"/>
        <w:spacing w:line="360" w:lineRule="auto"/>
        <w:ind w:right="0"/>
        <w:jc w:val="center"/>
        <w:rPr>
          <w:color w:val="000000"/>
          <w:sz w:val="28"/>
          <w:szCs w:val="44"/>
        </w:rPr>
      </w:pPr>
    </w:p>
    <w:p w:rsidR="00EB0353" w:rsidRPr="009B5D33" w:rsidRDefault="00EB0353" w:rsidP="009B5D33">
      <w:pPr>
        <w:widowControl/>
        <w:spacing w:line="360" w:lineRule="auto"/>
        <w:jc w:val="center"/>
        <w:rPr>
          <w:color w:val="000000"/>
          <w:sz w:val="28"/>
        </w:rPr>
      </w:pPr>
    </w:p>
    <w:p w:rsidR="00EB0353" w:rsidRPr="009B5D33" w:rsidRDefault="00EB0353" w:rsidP="009B5D33">
      <w:pPr>
        <w:pStyle w:val="3"/>
        <w:keepNext w:val="0"/>
        <w:spacing w:line="360" w:lineRule="auto"/>
        <w:ind w:right="0"/>
        <w:jc w:val="center"/>
        <w:rPr>
          <w:color w:val="000000"/>
          <w:sz w:val="28"/>
          <w:szCs w:val="44"/>
        </w:rPr>
      </w:pPr>
    </w:p>
    <w:p w:rsidR="00EB0353" w:rsidRPr="009B5D33" w:rsidRDefault="00EB0353" w:rsidP="009B5D33">
      <w:pPr>
        <w:widowControl/>
        <w:spacing w:line="360" w:lineRule="auto"/>
        <w:jc w:val="center"/>
        <w:rPr>
          <w:color w:val="000000"/>
          <w:sz w:val="28"/>
        </w:rPr>
      </w:pPr>
    </w:p>
    <w:p w:rsidR="004756A4" w:rsidRPr="009B5D33" w:rsidRDefault="004756A4" w:rsidP="009B5D33">
      <w:pPr>
        <w:widowControl/>
        <w:spacing w:line="360" w:lineRule="auto"/>
        <w:jc w:val="center"/>
        <w:rPr>
          <w:color w:val="000000"/>
          <w:sz w:val="28"/>
        </w:rPr>
      </w:pPr>
    </w:p>
    <w:p w:rsidR="004756A4" w:rsidRPr="009B5D33" w:rsidRDefault="004756A4" w:rsidP="009B5D33">
      <w:pPr>
        <w:widowControl/>
        <w:spacing w:line="360" w:lineRule="auto"/>
        <w:jc w:val="center"/>
        <w:rPr>
          <w:color w:val="000000"/>
          <w:sz w:val="28"/>
        </w:rPr>
      </w:pPr>
    </w:p>
    <w:p w:rsidR="00BC550E" w:rsidRPr="009B5D33" w:rsidRDefault="00BC550E" w:rsidP="009B5D33">
      <w:pPr>
        <w:widowControl/>
        <w:spacing w:line="360" w:lineRule="auto"/>
        <w:jc w:val="center"/>
        <w:rPr>
          <w:color w:val="000000"/>
          <w:sz w:val="28"/>
        </w:rPr>
      </w:pPr>
    </w:p>
    <w:p w:rsidR="003B6752" w:rsidRPr="009B5D33" w:rsidRDefault="003B6752" w:rsidP="009B5D33">
      <w:pPr>
        <w:widowControl/>
        <w:spacing w:line="360" w:lineRule="auto"/>
        <w:jc w:val="center"/>
        <w:rPr>
          <w:color w:val="000000"/>
          <w:sz w:val="28"/>
        </w:rPr>
      </w:pPr>
    </w:p>
    <w:p w:rsidR="00EB0353" w:rsidRPr="009B5D33" w:rsidRDefault="00DB5593" w:rsidP="009B5D33">
      <w:pPr>
        <w:pStyle w:val="3"/>
        <w:keepNext w:val="0"/>
        <w:spacing w:line="360" w:lineRule="auto"/>
        <w:ind w:right="0"/>
        <w:jc w:val="center"/>
        <w:rPr>
          <w:b w:val="0"/>
          <w:bCs w:val="0"/>
          <w:color w:val="000000"/>
          <w:sz w:val="28"/>
          <w:szCs w:val="60"/>
        </w:rPr>
      </w:pPr>
      <w:r w:rsidRPr="009B5D33">
        <w:rPr>
          <w:b w:val="0"/>
          <w:bCs w:val="0"/>
          <w:color w:val="000000"/>
          <w:sz w:val="28"/>
          <w:szCs w:val="60"/>
        </w:rPr>
        <w:t>Контрольная работа</w:t>
      </w:r>
    </w:p>
    <w:p w:rsidR="00EB0353" w:rsidRPr="009B5D33" w:rsidRDefault="00EB0353" w:rsidP="009B5D33">
      <w:pPr>
        <w:widowControl/>
        <w:spacing w:line="360" w:lineRule="auto"/>
        <w:jc w:val="center"/>
        <w:rPr>
          <w:color w:val="000000"/>
          <w:sz w:val="28"/>
        </w:rPr>
      </w:pPr>
    </w:p>
    <w:p w:rsidR="00E54661" w:rsidRPr="009B5D33" w:rsidRDefault="00E54661" w:rsidP="009B5D33">
      <w:pPr>
        <w:widowControl/>
        <w:spacing w:line="360" w:lineRule="auto"/>
        <w:jc w:val="center"/>
        <w:rPr>
          <w:color w:val="000000"/>
          <w:sz w:val="28"/>
          <w:szCs w:val="36"/>
        </w:rPr>
      </w:pPr>
    </w:p>
    <w:p w:rsidR="00EB0353" w:rsidRPr="009B5D33" w:rsidRDefault="00EB0353" w:rsidP="009B5D33">
      <w:pPr>
        <w:widowControl/>
        <w:spacing w:line="360" w:lineRule="auto"/>
        <w:jc w:val="center"/>
        <w:rPr>
          <w:i w:val="0"/>
          <w:color w:val="000000"/>
          <w:sz w:val="28"/>
          <w:szCs w:val="36"/>
        </w:rPr>
      </w:pPr>
      <w:r w:rsidRPr="009B5D33">
        <w:rPr>
          <w:i w:val="0"/>
          <w:color w:val="000000"/>
          <w:sz w:val="28"/>
          <w:szCs w:val="36"/>
        </w:rPr>
        <w:t xml:space="preserve">по </w:t>
      </w:r>
      <w:r w:rsidR="009C1697" w:rsidRPr="009B5D33">
        <w:rPr>
          <w:i w:val="0"/>
          <w:color w:val="000000"/>
          <w:sz w:val="28"/>
          <w:szCs w:val="36"/>
        </w:rPr>
        <w:t>курсу</w:t>
      </w:r>
      <w:r w:rsidRPr="009B5D33">
        <w:rPr>
          <w:i w:val="0"/>
          <w:color w:val="000000"/>
          <w:sz w:val="28"/>
          <w:szCs w:val="36"/>
        </w:rPr>
        <w:t xml:space="preserve"> «</w:t>
      </w:r>
      <w:r w:rsidR="00BC550E" w:rsidRPr="009B5D33">
        <w:rPr>
          <w:i w:val="0"/>
          <w:color w:val="000000"/>
          <w:sz w:val="28"/>
          <w:szCs w:val="36"/>
        </w:rPr>
        <w:t>Обследование, испытание и реконструкция зданий и сооружений</w:t>
      </w:r>
      <w:r w:rsidRPr="009B5D33">
        <w:rPr>
          <w:i w:val="0"/>
          <w:color w:val="000000"/>
          <w:sz w:val="28"/>
          <w:szCs w:val="36"/>
        </w:rPr>
        <w:t>»</w:t>
      </w:r>
    </w:p>
    <w:p w:rsidR="00EB0353" w:rsidRPr="009B5D33" w:rsidRDefault="00EB0353" w:rsidP="009B5D33">
      <w:pPr>
        <w:widowControl/>
        <w:spacing w:line="360" w:lineRule="auto"/>
        <w:jc w:val="center"/>
        <w:rPr>
          <w:color w:val="000000"/>
          <w:sz w:val="28"/>
        </w:rPr>
      </w:pPr>
    </w:p>
    <w:p w:rsidR="009B5D33" w:rsidRPr="009B5D33" w:rsidRDefault="009B5D33" w:rsidP="009B5D33">
      <w:pPr>
        <w:widowControl/>
        <w:spacing w:line="360" w:lineRule="auto"/>
        <w:jc w:val="center"/>
        <w:rPr>
          <w:color w:val="000000"/>
          <w:sz w:val="28"/>
        </w:rPr>
      </w:pPr>
    </w:p>
    <w:p w:rsidR="009B5D33" w:rsidRPr="009B5D33" w:rsidRDefault="009B5D33" w:rsidP="009B5D33">
      <w:pPr>
        <w:widowControl/>
        <w:spacing w:line="360" w:lineRule="auto"/>
        <w:jc w:val="center"/>
        <w:rPr>
          <w:color w:val="000000"/>
          <w:sz w:val="28"/>
        </w:rPr>
      </w:pPr>
    </w:p>
    <w:p w:rsidR="009B5D33" w:rsidRPr="009B5D33" w:rsidRDefault="009B5D33" w:rsidP="009B5D33">
      <w:pPr>
        <w:widowControl/>
        <w:spacing w:line="360" w:lineRule="auto"/>
        <w:jc w:val="center"/>
        <w:rPr>
          <w:color w:val="000000"/>
          <w:sz w:val="28"/>
        </w:rPr>
      </w:pPr>
    </w:p>
    <w:p w:rsidR="009B5D33" w:rsidRPr="009B5D33" w:rsidRDefault="009B5D33" w:rsidP="009B5D33">
      <w:pPr>
        <w:widowControl/>
        <w:spacing w:line="360" w:lineRule="auto"/>
        <w:jc w:val="center"/>
        <w:rPr>
          <w:color w:val="000000"/>
          <w:sz w:val="28"/>
        </w:rPr>
      </w:pPr>
    </w:p>
    <w:p w:rsidR="009B5D33" w:rsidRPr="009B5D33" w:rsidRDefault="009B5D33" w:rsidP="009B5D3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9B5D33" w:rsidRPr="009B5D33" w:rsidRDefault="009B5D33" w:rsidP="009B5D3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9B5D33" w:rsidRPr="009B5D33" w:rsidRDefault="009B5D33" w:rsidP="009B5D3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9B5D33" w:rsidRPr="009B5D33" w:rsidRDefault="009B5D33" w:rsidP="009B5D3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9B5D33" w:rsidRPr="009B5D33" w:rsidRDefault="009B5D33" w:rsidP="009B5D3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EB0353" w:rsidRPr="009B5D33" w:rsidRDefault="00EB0353" w:rsidP="009B5D33">
      <w:pPr>
        <w:pStyle w:val="6"/>
        <w:keepNext w:val="0"/>
        <w:spacing w:line="360" w:lineRule="auto"/>
        <w:ind w:left="0" w:right="0" w:firstLine="0"/>
        <w:jc w:val="center"/>
        <w:rPr>
          <w:b w:val="0"/>
          <w:bCs w:val="0"/>
          <w:color w:val="000000"/>
          <w:sz w:val="28"/>
          <w:lang w:val="ru-RU"/>
        </w:rPr>
      </w:pPr>
      <w:r w:rsidRPr="009B5D33">
        <w:rPr>
          <w:b w:val="0"/>
          <w:bCs w:val="0"/>
          <w:color w:val="000000"/>
          <w:sz w:val="28"/>
          <w:lang w:val="ru-RU"/>
        </w:rPr>
        <w:t>Краснодар 2003</w:t>
      </w:r>
    </w:p>
    <w:p w:rsidR="00DA2DED" w:rsidRPr="009B5D33" w:rsidRDefault="003445AD" w:rsidP="009B5D33">
      <w:pPr>
        <w:pStyle w:val="3"/>
        <w:keepNext w:val="0"/>
        <w:spacing w:line="360" w:lineRule="auto"/>
        <w:ind w:right="0" w:firstLine="709"/>
        <w:jc w:val="both"/>
        <w:rPr>
          <w:color w:val="000000"/>
          <w:sz w:val="28"/>
          <w:szCs w:val="28"/>
        </w:rPr>
      </w:pPr>
      <w:r w:rsidRPr="009B5D33">
        <w:br w:type="page"/>
      </w:r>
      <w:r w:rsidR="00DA2DED" w:rsidRPr="009B5D33">
        <w:rPr>
          <w:color w:val="000000"/>
          <w:sz w:val="28"/>
          <w:szCs w:val="28"/>
        </w:rPr>
        <w:t>Содержание</w:t>
      </w:r>
    </w:p>
    <w:p w:rsidR="00DA2DED" w:rsidRPr="009B5D33" w:rsidRDefault="00DA2DED" w:rsidP="009B5D33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9B5D33" w:rsidRPr="009B5D33" w:rsidRDefault="009B5D33" w:rsidP="009B5D33">
      <w:pPr>
        <w:widowControl/>
        <w:tabs>
          <w:tab w:val="left" w:pos="7906"/>
        </w:tabs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1. Усиление конструкций покрытий одноэтажных промышленных зданий</w:t>
      </w:r>
    </w:p>
    <w:p w:rsidR="009B5D33" w:rsidRPr="009B5D33" w:rsidRDefault="009B5D33" w:rsidP="009B5D33">
      <w:pPr>
        <w:widowControl/>
        <w:tabs>
          <w:tab w:val="left" w:pos="7906"/>
        </w:tabs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2. Производство опалубочных работ (начиная с конвейерной укладки)</w:t>
      </w:r>
    </w:p>
    <w:p w:rsidR="009B5D33" w:rsidRPr="009B5D33" w:rsidRDefault="009B5D33" w:rsidP="009B5D33">
      <w:pPr>
        <w:widowControl/>
        <w:tabs>
          <w:tab w:val="left" w:pos="7906"/>
        </w:tabs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3. Исправление дефектов конструкций зданий индустриального строительства</w:t>
      </w:r>
    </w:p>
    <w:p w:rsidR="009B5D33" w:rsidRPr="009B5D33" w:rsidRDefault="009B5D33" w:rsidP="009B5D33">
      <w:pPr>
        <w:widowControl/>
        <w:tabs>
          <w:tab w:val="left" w:pos="7906"/>
        </w:tabs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4. Модуль крупности; содержание глинистых частиц</w:t>
      </w:r>
    </w:p>
    <w:p w:rsidR="009B5D33" w:rsidRPr="009B5D33" w:rsidRDefault="009B5D33" w:rsidP="009B5D33">
      <w:pPr>
        <w:widowControl/>
        <w:tabs>
          <w:tab w:val="left" w:pos="7906"/>
        </w:tabs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5. Окраска поверхностей водными красящими составами; окраска внутренних поверхностей масляными, лаковыми синтетическими составами</w:t>
      </w:r>
    </w:p>
    <w:p w:rsidR="009B5D33" w:rsidRPr="009B5D33" w:rsidRDefault="009B5D33" w:rsidP="009B5D33">
      <w:pPr>
        <w:widowControl/>
        <w:tabs>
          <w:tab w:val="left" w:pos="7906"/>
        </w:tabs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Список литературы</w:t>
      </w:r>
    </w:p>
    <w:p w:rsidR="00E83165" w:rsidRPr="009B5D33" w:rsidRDefault="00E83165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D6295C" w:rsidRPr="009B5D33" w:rsidRDefault="00D6295C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C255D1" w:rsidRDefault="003445AD" w:rsidP="009B5D33">
      <w:pPr>
        <w:widowControl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  <w:r w:rsidRPr="009B5D33">
        <w:rPr>
          <w:b/>
          <w:bCs/>
          <w:i w:val="0"/>
          <w:iCs w:val="0"/>
          <w:color w:val="000000"/>
          <w:sz w:val="28"/>
          <w:szCs w:val="28"/>
        </w:rPr>
        <w:br w:type="page"/>
      </w:r>
      <w:r w:rsidR="008F28C5" w:rsidRPr="009B5D33">
        <w:rPr>
          <w:b/>
          <w:bCs/>
          <w:i w:val="0"/>
          <w:iCs w:val="0"/>
          <w:color w:val="000000"/>
          <w:sz w:val="28"/>
          <w:szCs w:val="28"/>
        </w:rPr>
        <w:t xml:space="preserve">1. </w:t>
      </w:r>
      <w:r w:rsidR="00C255D1" w:rsidRPr="009B5D33">
        <w:rPr>
          <w:b/>
          <w:bCs/>
          <w:i w:val="0"/>
          <w:iCs w:val="0"/>
          <w:color w:val="000000"/>
          <w:sz w:val="28"/>
          <w:szCs w:val="28"/>
        </w:rPr>
        <w:t>Усиление конструкций покрытий одноэтажных промышленных зданий</w:t>
      </w:r>
    </w:p>
    <w:p w:rsidR="009B5D33" w:rsidRDefault="009B5D33" w:rsidP="009B5D33">
      <w:pPr>
        <w:widowControl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</w:p>
    <w:p w:rsidR="009B5D33" w:rsidRPr="009B5D33" w:rsidRDefault="00A41EF1" w:rsidP="009B5D33">
      <w:pPr>
        <w:widowControl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426.75pt" o:allowoverlap="f">
            <v:imagedata r:id="rId5" o:title=""/>
          </v:shape>
        </w:pict>
      </w:r>
    </w:p>
    <w:p w:rsidR="008F28C5" w:rsidRPr="009B5D33" w:rsidRDefault="008F28C5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3007F1" w:rsidRPr="009B5D33" w:rsidRDefault="003007F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Усиление конструкций покрытия одноэтажных промышленных зданий в условиях действующего предприятия выполняют с рабочих настилов или с мостовых кранов, оборудованных монтажным рабочим настилом. При усилении нижних поясов стропильных ферм, связей, опорных участков плит работы производят с монтажного рабочего настила, установленного на мостовом кране. До начала работ следует переоборудовать мостовой кран, для чего необходимо отключить троллеи и обеспечить электропитание через электрический кабель. При необходимости усиления стоек, раскосов, верхних поясов стропильных ферм, замены световых фонарей на светоаэрационные </w:t>
      </w:r>
      <w:r w:rsidR="009B5D33">
        <w:rPr>
          <w:i w:val="0"/>
          <w:iCs w:val="0"/>
          <w:color w:val="000000"/>
          <w:sz w:val="28"/>
          <w:szCs w:val="28"/>
        </w:rPr>
        <w:t>и т.п.</w:t>
      </w:r>
      <w:r w:rsidRPr="009B5D33">
        <w:rPr>
          <w:i w:val="0"/>
          <w:iCs w:val="0"/>
          <w:color w:val="000000"/>
          <w:sz w:val="28"/>
          <w:szCs w:val="28"/>
        </w:rPr>
        <w:t xml:space="preserve"> работы выполняют по захваткам с использованием рабочего настила, устроенного по временным металлическим прогонам, закрепленным к нижним поясам стропильных ферм. По профнаст</w:t>
      </w:r>
      <w:r w:rsidR="00242658" w:rsidRPr="009B5D33">
        <w:rPr>
          <w:i w:val="0"/>
          <w:iCs w:val="0"/>
          <w:color w:val="000000"/>
          <w:sz w:val="28"/>
          <w:szCs w:val="28"/>
        </w:rPr>
        <w:t>и</w:t>
      </w:r>
      <w:r w:rsidRPr="009B5D33">
        <w:rPr>
          <w:i w:val="0"/>
          <w:iCs w:val="0"/>
          <w:color w:val="000000"/>
          <w:sz w:val="28"/>
          <w:szCs w:val="28"/>
        </w:rPr>
        <w:t>лу укладывают деревянные трапы для перемещений рабочих и дощатый настил, с которого выполняют работы. К рабочим местам конструкции подают в зависимости от условий производства работ, самоходным монтажным краном, крышевым краном либо с помощью лебедки и монтажных блоков. Складирование конструкций усиления на рабочих настилах и мостовом кране допускается в пределах нагрузок, указанных в рабочей документации.</w:t>
      </w:r>
    </w:p>
    <w:p w:rsidR="003007F1" w:rsidRPr="009B5D33" w:rsidRDefault="003007F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CE5473" w:rsidRPr="009B5D33" w:rsidRDefault="008F28C5" w:rsidP="009B5D33">
      <w:pPr>
        <w:widowControl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  <w:r w:rsidRPr="009B5D33">
        <w:rPr>
          <w:b/>
          <w:bCs/>
          <w:i w:val="0"/>
          <w:iCs w:val="0"/>
          <w:color w:val="000000"/>
          <w:sz w:val="28"/>
          <w:szCs w:val="28"/>
        </w:rPr>
        <w:t xml:space="preserve">2. </w:t>
      </w:r>
      <w:r w:rsidR="00CE5473" w:rsidRPr="009B5D33">
        <w:rPr>
          <w:b/>
          <w:bCs/>
          <w:i w:val="0"/>
          <w:iCs w:val="0"/>
          <w:color w:val="000000"/>
          <w:sz w:val="28"/>
          <w:szCs w:val="28"/>
        </w:rPr>
        <w:t>Производство опалубочных работ (начиная с конвейерной укладки)</w:t>
      </w:r>
    </w:p>
    <w:p w:rsidR="008F28C5" w:rsidRPr="009B5D33" w:rsidRDefault="008F28C5" w:rsidP="009B5D33">
      <w:pPr>
        <w:widowControl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</w:p>
    <w:p w:rsidR="002A421B" w:rsidRDefault="002A421B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Конвейерная укладка бетонной смеси столь же производительна, как и трубопроводная, а себестоимость работ значительно ниже. Для подачи смеси могут быть использованы секционные конвейеры, разработанные в ЦНИИОМТП. Недостаток применения конвейеров (табл. </w:t>
      </w:r>
      <w:r w:rsidR="00F4602D" w:rsidRPr="009B5D33">
        <w:rPr>
          <w:i w:val="0"/>
          <w:iCs w:val="0"/>
          <w:color w:val="000000"/>
          <w:sz w:val="28"/>
          <w:szCs w:val="28"/>
        </w:rPr>
        <w:t>2.</w:t>
      </w:r>
      <w:r w:rsidRPr="009B5D33">
        <w:rPr>
          <w:i w:val="0"/>
          <w:iCs w:val="0"/>
          <w:color w:val="000000"/>
          <w:sz w:val="28"/>
          <w:szCs w:val="28"/>
        </w:rPr>
        <w:t>1,</w:t>
      </w:r>
      <w:r w:rsidR="00811EBE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="00F4602D" w:rsidRPr="009B5D33">
        <w:rPr>
          <w:i w:val="0"/>
          <w:iCs w:val="0"/>
          <w:color w:val="000000"/>
          <w:sz w:val="28"/>
          <w:szCs w:val="28"/>
        </w:rPr>
        <w:t>2.</w:t>
      </w:r>
      <w:r w:rsidRPr="009B5D33">
        <w:rPr>
          <w:i w:val="0"/>
          <w:iCs w:val="0"/>
          <w:color w:val="000000"/>
          <w:sz w:val="28"/>
          <w:szCs w:val="28"/>
        </w:rPr>
        <w:t xml:space="preserve">2) </w:t>
      </w:r>
      <w:r w:rsidR="009B5D33">
        <w:rPr>
          <w:i w:val="0"/>
          <w:iCs w:val="0"/>
          <w:color w:val="000000"/>
          <w:sz w:val="28"/>
          <w:szCs w:val="28"/>
        </w:rPr>
        <w:t xml:space="preserve">– </w:t>
      </w:r>
      <w:r w:rsidR="009B5D33" w:rsidRPr="009B5D33">
        <w:rPr>
          <w:i w:val="0"/>
          <w:iCs w:val="0"/>
          <w:color w:val="000000"/>
          <w:sz w:val="28"/>
          <w:szCs w:val="28"/>
        </w:rPr>
        <w:t>н</w:t>
      </w:r>
      <w:r w:rsidRPr="009B5D33">
        <w:rPr>
          <w:i w:val="0"/>
          <w:iCs w:val="0"/>
          <w:color w:val="000000"/>
          <w:sz w:val="28"/>
          <w:szCs w:val="28"/>
        </w:rPr>
        <w:t xml:space="preserve">еобходимость располагать их на отметке пола </w:t>
      </w:r>
      <w:r w:rsidR="00811EBE" w:rsidRPr="009B5D33">
        <w:rPr>
          <w:i w:val="0"/>
          <w:iCs w:val="0"/>
          <w:color w:val="000000"/>
          <w:sz w:val="28"/>
          <w:szCs w:val="28"/>
        </w:rPr>
        <w:t>в</w:t>
      </w:r>
      <w:r w:rsidRPr="009B5D33">
        <w:rPr>
          <w:i w:val="0"/>
          <w:iCs w:val="0"/>
          <w:color w:val="000000"/>
          <w:sz w:val="28"/>
          <w:szCs w:val="28"/>
        </w:rPr>
        <w:t xml:space="preserve"> цехе и перекрывать пролет, что затрудняет перемещение грузов и рабочих в цехе. Но при соответствующих технико-экономических обоснованиях конвейеры могут размещаться на приподнятых над полом мостках или подвешиваться к порталам.</w:t>
      </w:r>
    </w:p>
    <w:p w:rsidR="009B5D33" w:rsidRP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811EBE" w:rsidRPr="009B5D33" w:rsidRDefault="00811EBE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Таблица </w:t>
      </w:r>
      <w:r w:rsidR="00F4602D" w:rsidRPr="009B5D33">
        <w:rPr>
          <w:i w:val="0"/>
          <w:iCs w:val="0"/>
          <w:color w:val="000000"/>
          <w:sz w:val="28"/>
          <w:szCs w:val="28"/>
        </w:rPr>
        <w:t>2.</w:t>
      </w:r>
      <w:r w:rsidRPr="009B5D33">
        <w:rPr>
          <w:i w:val="0"/>
          <w:iCs w:val="0"/>
          <w:color w:val="000000"/>
          <w:sz w:val="28"/>
          <w:szCs w:val="28"/>
        </w:rPr>
        <w:t>1. Ленточные конвейеры</w:t>
      </w:r>
    </w:p>
    <w:tbl>
      <w:tblPr>
        <w:tblStyle w:val="11"/>
        <w:tblW w:w="4766" w:type="pct"/>
        <w:tblInd w:w="186" w:type="dxa"/>
        <w:tblLook w:val="0000" w:firstRow="0" w:lastRow="0" w:firstColumn="0" w:lastColumn="0" w:noHBand="0" w:noVBand="0"/>
      </w:tblPr>
      <w:tblGrid>
        <w:gridCol w:w="3294"/>
        <w:gridCol w:w="1508"/>
        <w:gridCol w:w="1480"/>
        <w:gridCol w:w="1603"/>
        <w:gridCol w:w="1241"/>
      </w:tblGrid>
      <w:tr w:rsidR="00811EBE" w:rsidRPr="009B5D33" w:rsidTr="009B5D33">
        <w:trPr>
          <w:cantSplit/>
        </w:trPr>
        <w:tc>
          <w:tcPr>
            <w:tcW w:w="1805" w:type="pct"/>
          </w:tcPr>
          <w:p w:rsidR="00811EBE" w:rsidRPr="009B5D33" w:rsidRDefault="00811EB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Показатели</w:t>
            </w:r>
          </w:p>
        </w:tc>
        <w:tc>
          <w:tcPr>
            <w:tcW w:w="826" w:type="pct"/>
          </w:tcPr>
          <w:p w:rsidR="00811EBE" w:rsidRPr="009B5D33" w:rsidRDefault="00811EB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ТК</w:t>
            </w:r>
            <w:r w:rsidR="009B5D33">
              <w:rPr>
                <w:i w:val="0"/>
                <w:iCs w:val="0"/>
                <w:color w:val="000000"/>
                <w:szCs w:val="28"/>
              </w:rPr>
              <w:t>-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1</w:t>
            </w:r>
            <w:r w:rsidRPr="009B5D33">
              <w:rPr>
                <w:i w:val="0"/>
                <w:iCs w:val="0"/>
                <w:color w:val="000000"/>
                <w:szCs w:val="28"/>
              </w:rPr>
              <w:t>4</w:t>
            </w:r>
          </w:p>
        </w:tc>
        <w:tc>
          <w:tcPr>
            <w:tcW w:w="811" w:type="pct"/>
          </w:tcPr>
          <w:p w:rsidR="00811EBE" w:rsidRPr="009B5D33" w:rsidRDefault="00811EB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ТК</w:t>
            </w:r>
            <w:r w:rsidR="009B5D33">
              <w:rPr>
                <w:i w:val="0"/>
                <w:iCs w:val="0"/>
                <w:color w:val="000000"/>
                <w:szCs w:val="28"/>
              </w:rPr>
              <w:t>-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1</w:t>
            </w:r>
            <w:r w:rsidRPr="009B5D33">
              <w:rPr>
                <w:i w:val="0"/>
                <w:iCs w:val="0"/>
                <w:color w:val="000000"/>
                <w:szCs w:val="28"/>
              </w:rPr>
              <w:t>3</w:t>
            </w:r>
          </w:p>
        </w:tc>
        <w:tc>
          <w:tcPr>
            <w:tcW w:w="878" w:type="pct"/>
          </w:tcPr>
          <w:p w:rsidR="00811EBE" w:rsidRPr="009B5D33" w:rsidRDefault="00811EB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ТК</w:t>
            </w:r>
            <w:r w:rsidR="009B5D33">
              <w:rPr>
                <w:i w:val="0"/>
                <w:iCs w:val="0"/>
                <w:color w:val="000000"/>
                <w:szCs w:val="28"/>
              </w:rPr>
              <w:t>-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1</w:t>
            </w:r>
            <w:r w:rsidRPr="009B5D33">
              <w:rPr>
                <w:i w:val="0"/>
                <w:iCs w:val="0"/>
                <w:color w:val="000000"/>
                <w:szCs w:val="28"/>
              </w:rPr>
              <w:t>2</w:t>
            </w:r>
          </w:p>
        </w:tc>
        <w:tc>
          <w:tcPr>
            <w:tcW w:w="680" w:type="pct"/>
          </w:tcPr>
          <w:p w:rsidR="00811EBE" w:rsidRPr="009B5D33" w:rsidRDefault="00811EB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ТК</w:t>
            </w:r>
            <w:r w:rsidR="009B5D33">
              <w:rPr>
                <w:i w:val="0"/>
                <w:iCs w:val="0"/>
                <w:color w:val="000000"/>
                <w:szCs w:val="28"/>
              </w:rPr>
              <w:t>-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1</w:t>
            </w:r>
            <w:r w:rsidRPr="009B5D33">
              <w:rPr>
                <w:i w:val="0"/>
                <w:iCs w:val="0"/>
                <w:color w:val="000000"/>
                <w:szCs w:val="28"/>
              </w:rPr>
              <w:t>1</w:t>
            </w:r>
          </w:p>
        </w:tc>
      </w:tr>
      <w:tr w:rsidR="00811EBE" w:rsidRPr="009B5D33" w:rsidTr="009B5D33">
        <w:trPr>
          <w:cantSplit/>
        </w:trPr>
        <w:tc>
          <w:tcPr>
            <w:tcW w:w="1805" w:type="pct"/>
          </w:tcPr>
          <w:p w:rsidR="00811EBE" w:rsidRPr="009B5D33" w:rsidRDefault="00811EB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Производительность, м</w:t>
            </w:r>
            <w:r w:rsidRPr="009B5D33">
              <w:rPr>
                <w:i w:val="0"/>
                <w:iCs w:val="0"/>
                <w:color w:val="000000"/>
                <w:szCs w:val="28"/>
                <w:vertAlign w:val="superscript"/>
              </w:rPr>
              <w:t>3</w:t>
            </w:r>
            <w:r w:rsidRPr="009B5D33">
              <w:rPr>
                <w:i w:val="0"/>
                <w:iCs w:val="0"/>
                <w:color w:val="000000"/>
                <w:szCs w:val="28"/>
              </w:rPr>
              <w:t>/ч</w:t>
            </w:r>
          </w:p>
        </w:tc>
        <w:tc>
          <w:tcPr>
            <w:tcW w:w="826" w:type="pct"/>
          </w:tcPr>
          <w:p w:rsidR="00811EBE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35</w:t>
            </w:r>
          </w:p>
        </w:tc>
        <w:tc>
          <w:tcPr>
            <w:tcW w:w="811" w:type="pct"/>
          </w:tcPr>
          <w:p w:rsidR="00811EBE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35</w:t>
            </w:r>
          </w:p>
        </w:tc>
        <w:tc>
          <w:tcPr>
            <w:tcW w:w="878" w:type="pct"/>
          </w:tcPr>
          <w:p w:rsidR="00811EBE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35</w:t>
            </w:r>
          </w:p>
        </w:tc>
        <w:tc>
          <w:tcPr>
            <w:tcW w:w="680" w:type="pct"/>
          </w:tcPr>
          <w:p w:rsidR="00811EBE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35</w:t>
            </w:r>
          </w:p>
        </w:tc>
      </w:tr>
      <w:tr w:rsidR="00811EBE" w:rsidRPr="009B5D33" w:rsidTr="009B5D33">
        <w:trPr>
          <w:cantSplit/>
        </w:trPr>
        <w:tc>
          <w:tcPr>
            <w:tcW w:w="1805" w:type="pct"/>
          </w:tcPr>
          <w:p w:rsidR="00811EBE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Высота разгрузки, м:</w:t>
            </w:r>
          </w:p>
        </w:tc>
        <w:tc>
          <w:tcPr>
            <w:tcW w:w="826" w:type="pct"/>
          </w:tcPr>
          <w:p w:rsidR="00811EBE" w:rsidRPr="009B5D33" w:rsidRDefault="00811EB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811" w:type="pct"/>
          </w:tcPr>
          <w:p w:rsidR="00811EBE" w:rsidRPr="009B5D33" w:rsidRDefault="00811EB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878" w:type="pct"/>
          </w:tcPr>
          <w:p w:rsidR="00811EBE" w:rsidRPr="009B5D33" w:rsidRDefault="00811EB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680" w:type="pct"/>
          </w:tcPr>
          <w:p w:rsidR="00811EBE" w:rsidRPr="009B5D33" w:rsidRDefault="00811EB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</w:tr>
      <w:tr w:rsidR="00A94874" w:rsidRPr="009B5D33" w:rsidTr="009B5D33">
        <w:trPr>
          <w:cantSplit/>
        </w:trPr>
        <w:tc>
          <w:tcPr>
            <w:tcW w:w="1805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наименьшая</w:t>
            </w:r>
          </w:p>
        </w:tc>
        <w:tc>
          <w:tcPr>
            <w:tcW w:w="826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1,5</w:t>
            </w:r>
          </w:p>
        </w:tc>
        <w:tc>
          <w:tcPr>
            <w:tcW w:w="811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1,5</w:t>
            </w:r>
          </w:p>
        </w:tc>
        <w:tc>
          <w:tcPr>
            <w:tcW w:w="878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2,2</w:t>
            </w:r>
          </w:p>
        </w:tc>
        <w:tc>
          <w:tcPr>
            <w:tcW w:w="680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1,5</w:t>
            </w:r>
          </w:p>
        </w:tc>
      </w:tr>
      <w:tr w:rsidR="00A94874" w:rsidRPr="009B5D33" w:rsidTr="009B5D33">
        <w:trPr>
          <w:cantSplit/>
        </w:trPr>
        <w:tc>
          <w:tcPr>
            <w:tcW w:w="1805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наибольшая</w:t>
            </w:r>
          </w:p>
        </w:tc>
        <w:tc>
          <w:tcPr>
            <w:tcW w:w="826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3,8</w:t>
            </w:r>
          </w:p>
        </w:tc>
        <w:tc>
          <w:tcPr>
            <w:tcW w:w="811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2,1</w:t>
            </w:r>
          </w:p>
        </w:tc>
        <w:tc>
          <w:tcPr>
            <w:tcW w:w="878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5,5</w:t>
            </w:r>
          </w:p>
        </w:tc>
        <w:tc>
          <w:tcPr>
            <w:tcW w:w="680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3,8</w:t>
            </w:r>
          </w:p>
        </w:tc>
      </w:tr>
      <w:tr w:rsidR="00A94874" w:rsidRPr="009B5D33" w:rsidTr="009B5D33">
        <w:trPr>
          <w:cantSplit/>
        </w:trPr>
        <w:tc>
          <w:tcPr>
            <w:tcW w:w="1805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Ширина ленты, мм</w:t>
            </w:r>
          </w:p>
        </w:tc>
        <w:tc>
          <w:tcPr>
            <w:tcW w:w="826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400</w:t>
            </w:r>
          </w:p>
        </w:tc>
        <w:tc>
          <w:tcPr>
            <w:tcW w:w="811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400</w:t>
            </w:r>
          </w:p>
        </w:tc>
        <w:tc>
          <w:tcPr>
            <w:tcW w:w="878" w:type="pct"/>
          </w:tcPr>
          <w:p w:rsidR="00A94874" w:rsidRPr="009B5D33" w:rsidRDefault="00693919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500</w:t>
            </w:r>
          </w:p>
        </w:tc>
        <w:tc>
          <w:tcPr>
            <w:tcW w:w="680" w:type="pct"/>
          </w:tcPr>
          <w:p w:rsidR="00A94874" w:rsidRPr="009B5D33" w:rsidRDefault="00693919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500</w:t>
            </w:r>
          </w:p>
        </w:tc>
      </w:tr>
      <w:tr w:rsidR="00A94874" w:rsidRPr="009B5D33" w:rsidTr="009B5D33">
        <w:trPr>
          <w:cantSplit/>
        </w:trPr>
        <w:tc>
          <w:tcPr>
            <w:tcW w:w="1805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Скорость движения ленты, м/с</w:t>
            </w:r>
          </w:p>
        </w:tc>
        <w:tc>
          <w:tcPr>
            <w:tcW w:w="826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1,6</w:t>
            </w:r>
          </w:p>
        </w:tc>
        <w:tc>
          <w:tcPr>
            <w:tcW w:w="811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1,6</w:t>
            </w:r>
          </w:p>
        </w:tc>
        <w:tc>
          <w:tcPr>
            <w:tcW w:w="878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1,68</w:t>
            </w:r>
          </w:p>
        </w:tc>
        <w:tc>
          <w:tcPr>
            <w:tcW w:w="680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1,6</w:t>
            </w:r>
          </w:p>
        </w:tc>
      </w:tr>
      <w:tr w:rsidR="00A94874" w:rsidRPr="009B5D33" w:rsidTr="009B5D33">
        <w:trPr>
          <w:cantSplit/>
        </w:trPr>
        <w:tc>
          <w:tcPr>
            <w:tcW w:w="1805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Длина, м</w:t>
            </w:r>
          </w:p>
        </w:tc>
        <w:tc>
          <w:tcPr>
            <w:tcW w:w="826" w:type="pct"/>
          </w:tcPr>
          <w:p w:rsidR="00A94874" w:rsidRPr="009B5D33" w:rsidRDefault="00693919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10,7</w:t>
            </w:r>
          </w:p>
        </w:tc>
        <w:tc>
          <w:tcPr>
            <w:tcW w:w="811" w:type="pct"/>
          </w:tcPr>
          <w:p w:rsidR="00A94874" w:rsidRPr="009B5D33" w:rsidRDefault="00693919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5,3</w:t>
            </w:r>
          </w:p>
        </w:tc>
        <w:tc>
          <w:tcPr>
            <w:tcW w:w="878" w:type="pct"/>
          </w:tcPr>
          <w:p w:rsidR="00A94874" w:rsidRPr="009B5D33" w:rsidRDefault="00693919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15,35</w:t>
            </w:r>
          </w:p>
        </w:tc>
        <w:tc>
          <w:tcPr>
            <w:tcW w:w="680" w:type="pct"/>
          </w:tcPr>
          <w:p w:rsidR="00A94874" w:rsidRPr="009B5D33" w:rsidRDefault="00693919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10,6</w:t>
            </w:r>
          </w:p>
        </w:tc>
      </w:tr>
      <w:tr w:rsidR="00A94874" w:rsidRPr="009B5D33" w:rsidTr="009B5D33">
        <w:trPr>
          <w:cantSplit/>
        </w:trPr>
        <w:tc>
          <w:tcPr>
            <w:tcW w:w="1805" w:type="pct"/>
          </w:tcPr>
          <w:p w:rsidR="00A94874" w:rsidRPr="009B5D33" w:rsidRDefault="00A9487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Масса, кг</w:t>
            </w:r>
          </w:p>
        </w:tc>
        <w:tc>
          <w:tcPr>
            <w:tcW w:w="826" w:type="pct"/>
          </w:tcPr>
          <w:p w:rsidR="00A94874" w:rsidRPr="009B5D33" w:rsidRDefault="00693919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700</w:t>
            </w:r>
          </w:p>
        </w:tc>
        <w:tc>
          <w:tcPr>
            <w:tcW w:w="811" w:type="pct"/>
          </w:tcPr>
          <w:p w:rsidR="00A94874" w:rsidRPr="009B5D33" w:rsidRDefault="00693919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400</w:t>
            </w:r>
          </w:p>
        </w:tc>
        <w:tc>
          <w:tcPr>
            <w:tcW w:w="878" w:type="pct"/>
          </w:tcPr>
          <w:p w:rsidR="00A94874" w:rsidRPr="009B5D33" w:rsidRDefault="00693919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1200</w:t>
            </w:r>
          </w:p>
        </w:tc>
        <w:tc>
          <w:tcPr>
            <w:tcW w:w="680" w:type="pct"/>
          </w:tcPr>
          <w:p w:rsidR="00A94874" w:rsidRPr="009B5D33" w:rsidRDefault="00693919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900</w:t>
            </w:r>
          </w:p>
        </w:tc>
      </w:tr>
    </w:tbl>
    <w:p w:rsidR="00811EBE" w:rsidRPr="009B5D33" w:rsidRDefault="00811EBE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5F033E" w:rsidRPr="009B5D33" w:rsidRDefault="005F033E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Таблица </w:t>
      </w:r>
      <w:r w:rsidR="00F4602D" w:rsidRPr="009B5D33">
        <w:rPr>
          <w:i w:val="0"/>
          <w:iCs w:val="0"/>
          <w:color w:val="000000"/>
          <w:sz w:val="28"/>
          <w:szCs w:val="28"/>
        </w:rPr>
        <w:t>2.</w:t>
      </w:r>
      <w:r w:rsidRPr="009B5D33">
        <w:rPr>
          <w:i w:val="0"/>
          <w:iCs w:val="0"/>
          <w:color w:val="000000"/>
          <w:sz w:val="28"/>
          <w:szCs w:val="28"/>
        </w:rPr>
        <w:t xml:space="preserve">2. Ленточные </w:t>
      </w:r>
      <w:r w:rsidR="007C2A5B" w:rsidRPr="009B5D33">
        <w:rPr>
          <w:i w:val="0"/>
          <w:iCs w:val="0"/>
          <w:color w:val="000000"/>
          <w:sz w:val="28"/>
          <w:szCs w:val="28"/>
        </w:rPr>
        <w:t>бетоноукладчики</w:t>
      </w:r>
    </w:p>
    <w:tbl>
      <w:tblPr>
        <w:tblStyle w:val="11"/>
        <w:tblW w:w="4766" w:type="pct"/>
        <w:tblInd w:w="186" w:type="dxa"/>
        <w:tblLook w:val="0000" w:firstRow="0" w:lastRow="0" w:firstColumn="0" w:lastColumn="0" w:noHBand="0" w:noVBand="0"/>
      </w:tblPr>
      <w:tblGrid>
        <w:gridCol w:w="3344"/>
        <w:gridCol w:w="2741"/>
        <w:gridCol w:w="1637"/>
        <w:gridCol w:w="1404"/>
      </w:tblGrid>
      <w:tr w:rsidR="009B5D33" w:rsidRPr="009B5D33" w:rsidTr="009B5D33">
        <w:trPr>
          <w:cantSplit/>
        </w:trPr>
        <w:tc>
          <w:tcPr>
            <w:tcW w:w="1832" w:type="pct"/>
          </w:tcPr>
          <w:p w:rsidR="005F033E" w:rsidRPr="009B5D33" w:rsidRDefault="005F033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Показатели</w:t>
            </w:r>
          </w:p>
        </w:tc>
        <w:tc>
          <w:tcPr>
            <w:tcW w:w="1502" w:type="pct"/>
          </w:tcPr>
          <w:p w:rsidR="005F033E" w:rsidRPr="009B5D33" w:rsidRDefault="005668B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ЭПКБ Мин</w:t>
            </w:r>
            <w:r w:rsidR="008E46DE" w:rsidRPr="009B5D33">
              <w:rPr>
                <w:i w:val="0"/>
                <w:iCs w:val="0"/>
                <w:color w:val="000000"/>
                <w:szCs w:val="28"/>
              </w:rPr>
              <w:t>-</w:t>
            </w:r>
            <w:r w:rsidRPr="009B5D33">
              <w:rPr>
                <w:i w:val="0"/>
                <w:iCs w:val="0"/>
                <w:color w:val="000000"/>
                <w:szCs w:val="28"/>
              </w:rPr>
              <w:t>югстроя</w:t>
            </w:r>
          </w:p>
        </w:tc>
        <w:tc>
          <w:tcPr>
            <w:tcW w:w="897" w:type="pct"/>
          </w:tcPr>
          <w:p w:rsidR="005F033E" w:rsidRPr="009B5D33" w:rsidRDefault="005668B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ЦКБ Минэнерго</w:t>
            </w:r>
          </w:p>
        </w:tc>
        <w:tc>
          <w:tcPr>
            <w:tcW w:w="769" w:type="pct"/>
          </w:tcPr>
          <w:p w:rsidR="005F033E" w:rsidRPr="009B5D33" w:rsidRDefault="005668B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ЦНИИОМТП</w:t>
            </w:r>
          </w:p>
        </w:tc>
      </w:tr>
      <w:tr w:rsidR="009B5D33" w:rsidRPr="009B5D33" w:rsidTr="009B5D33">
        <w:trPr>
          <w:cantSplit/>
        </w:trPr>
        <w:tc>
          <w:tcPr>
            <w:tcW w:w="1832" w:type="pct"/>
          </w:tcPr>
          <w:p w:rsidR="005F033E" w:rsidRPr="009B5D33" w:rsidRDefault="005F033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Производительность, м</w:t>
            </w:r>
            <w:r w:rsidRPr="009B5D33">
              <w:rPr>
                <w:i w:val="0"/>
                <w:iCs w:val="0"/>
                <w:color w:val="000000"/>
                <w:szCs w:val="28"/>
                <w:vertAlign w:val="superscript"/>
              </w:rPr>
              <w:t>3</w:t>
            </w:r>
            <w:r w:rsidRPr="009B5D33">
              <w:rPr>
                <w:i w:val="0"/>
                <w:iCs w:val="0"/>
                <w:color w:val="000000"/>
                <w:szCs w:val="28"/>
              </w:rPr>
              <w:t>/ч</w:t>
            </w:r>
          </w:p>
        </w:tc>
        <w:tc>
          <w:tcPr>
            <w:tcW w:w="1502" w:type="pct"/>
          </w:tcPr>
          <w:p w:rsidR="005F033E" w:rsidRPr="009B5D33" w:rsidRDefault="001347F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25</w:t>
            </w:r>
          </w:p>
        </w:tc>
        <w:tc>
          <w:tcPr>
            <w:tcW w:w="897" w:type="pct"/>
          </w:tcPr>
          <w:p w:rsidR="005F033E" w:rsidRPr="009B5D33" w:rsidRDefault="001347F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20</w:t>
            </w:r>
          </w:p>
        </w:tc>
        <w:tc>
          <w:tcPr>
            <w:tcW w:w="769" w:type="pct"/>
          </w:tcPr>
          <w:p w:rsidR="005F033E" w:rsidRPr="009B5D33" w:rsidRDefault="001347F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25</w:t>
            </w:r>
          </w:p>
        </w:tc>
      </w:tr>
      <w:tr w:rsidR="009B5D33" w:rsidRPr="009B5D33" w:rsidTr="009B5D33">
        <w:trPr>
          <w:cantSplit/>
        </w:trPr>
        <w:tc>
          <w:tcPr>
            <w:tcW w:w="1832" w:type="pct"/>
          </w:tcPr>
          <w:p w:rsidR="005F033E" w:rsidRPr="009B5D33" w:rsidRDefault="005668B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Дальность подачи</w:t>
            </w:r>
            <w:r w:rsidR="005F033E" w:rsidRPr="009B5D33">
              <w:rPr>
                <w:i w:val="0"/>
                <w:iCs w:val="0"/>
                <w:color w:val="000000"/>
                <w:szCs w:val="28"/>
              </w:rPr>
              <w:t>, м</w:t>
            </w:r>
          </w:p>
        </w:tc>
        <w:tc>
          <w:tcPr>
            <w:tcW w:w="1502" w:type="pct"/>
          </w:tcPr>
          <w:p w:rsidR="005F033E" w:rsidRPr="009B5D33" w:rsidRDefault="001347F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50</w:t>
            </w:r>
          </w:p>
        </w:tc>
        <w:tc>
          <w:tcPr>
            <w:tcW w:w="897" w:type="pct"/>
          </w:tcPr>
          <w:p w:rsidR="005F033E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9</w:t>
            </w:r>
          </w:p>
        </w:tc>
        <w:tc>
          <w:tcPr>
            <w:tcW w:w="769" w:type="pct"/>
          </w:tcPr>
          <w:p w:rsidR="005F033E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11</w:t>
            </w:r>
          </w:p>
        </w:tc>
      </w:tr>
      <w:tr w:rsidR="009B5D33" w:rsidRPr="009B5D33" w:rsidTr="009B5D33">
        <w:trPr>
          <w:cantSplit/>
        </w:trPr>
        <w:tc>
          <w:tcPr>
            <w:tcW w:w="1832" w:type="pct"/>
          </w:tcPr>
          <w:p w:rsidR="005F033E" w:rsidRPr="009B5D33" w:rsidRDefault="005668B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Число секций</w:t>
            </w:r>
          </w:p>
        </w:tc>
        <w:tc>
          <w:tcPr>
            <w:tcW w:w="1502" w:type="pct"/>
          </w:tcPr>
          <w:p w:rsidR="005F033E" w:rsidRPr="009B5D33" w:rsidRDefault="001347F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6</w:t>
            </w:r>
          </w:p>
        </w:tc>
        <w:tc>
          <w:tcPr>
            <w:tcW w:w="897" w:type="pct"/>
          </w:tcPr>
          <w:p w:rsidR="005F033E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</w:t>
            </w:r>
          </w:p>
        </w:tc>
        <w:tc>
          <w:tcPr>
            <w:tcW w:w="769" w:type="pct"/>
          </w:tcPr>
          <w:p w:rsidR="005F033E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</w:t>
            </w:r>
          </w:p>
        </w:tc>
      </w:tr>
      <w:tr w:rsidR="009B5D33" w:rsidRPr="009B5D33" w:rsidTr="009B5D33">
        <w:trPr>
          <w:cantSplit/>
        </w:trPr>
        <w:tc>
          <w:tcPr>
            <w:tcW w:w="1832" w:type="pct"/>
          </w:tcPr>
          <w:p w:rsidR="005F033E" w:rsidRPr="009B5D33" w:rsidRDefault="005668B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Вылет крюка, м:</w:t>
            </w:r>
          </w:p>
        </w:tc>
        <w:tc>
          <w:tcPr>
            <w:tcW w:w="1502" w:type="pct"/>
          </w:tcPr>
          <w:p w:rsidR="005F033E" w:rsidRPr="009B5D33" w:rsidRDefault="005F033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897" w:type="pct"/>
          </w:tcPr>
          <w:p w:rsidR="005F033E" w:rsidRPr="009B5D33" w:rsidRDefault="005F033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769" w:type="pct"/>
          </w:tcPr>
          <w:p w:rsidR="005F033E" w:rsidRPr="009B5D33" w:rsidRDefault="005F033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</w:tr>
      <w:tr w:rsidR="009B5D33" w:rsidRPr="009B5D33" w:rsidTr="009B5D33">
        <w:trPr>
          <w:cantSplit/>
        </w:trPr>
        <w:tc>
          <w:tcPr>
            <w:tcW w:w="1832" w:type="pct"/>
          </w:tcPr>
          <w:p w:rsidR="005F033E" w:rsidRPr="009B5D33" w:rsidRDefault="005668B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максимальный</w:t>
            </w:r>
          </w:p>
        </w:tc>
        <w:tc>
          <w:tcPr>
            <w:tcW w:w="1502" w:type="pct"/>
          </w:tcPr>
          <w:p w:rsidR="005F033E" w:rsidRPr="009B5D33" w:rsidRDefault="001347F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9</w:t>
            </w:r>
          </w:p>
        </w:tc>
        <w:tc>
          <w:tcPr>
            <w:tcW w:w="897" w:type="pct"/>
          </w:tcPr>
          <w:p w:rsidR="005F033E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6</w:t>
            </w:r>
          </w:p>
        </w:tc>
        <w:tc>
          <w:tcPr>
            <w:tcW w:w="769" w:type="pct"/>
          </w:tcPr>
          <w:p w:rsidR="005F033E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6</w:t>
            </w:r>
          </w:p>
        </w:tc>
      </w:tr>
      <w:tr w:rsidR="009B5D33" w:rsidRPr="009B5D33" w:rsidTr="009B5D33">
        <w:trPr>
          <w:cantSplit/>
        </w:trPr>
        <w:tc>
          <w:tcPr>
            <w:tcW w:w="1832" w:type="pct"/>
          </w:tcPr>
          <w:p w:rsidR="005F033E" w:rsidRPr="009B5D33" w:rsidRDefault="005668B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минимальный</w:t>
            </w:r>
          </w:p>
        </w:tc>
        <w:tc>
          <w:tcPr>
            <w:tcW w:w="1502" w:type="pct"/>
          </w:tcPr>
          <w:p w:rsidR="005F033E" w:rsidRPr="009B5D33" w:rsidRDefault="001347F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2,5</w:t>
            </w:r>
          </w:p>
        </w:tc>
        <w:tc>
          <w:tcPr>
            <w:tcW w:w="897" w:type="pct"/>
          </w:tcPr>
          <w:p w:rsidR="005F033E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1,5</w:t>
            </w:r>
          </w:p>
        </w:tc>
        <w:tc>
          <w:tcPr>
            <w:tcW w:w="769" w:type="pct"/>
          </w:tcPr>
          <w:p w:rsidR="005F033E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</w:t>
            </w:r>
          </w:p>
        </w:tc>
      </w:tr>
      <w:tr w:rsidR="009B5D33" w:rsidRPr="009B5D33" w:rsidTr="009B5D33">
        <w:trPr>
          <w:cantSplit/>
        </w:trPr>
        <w:tc>
          <w:tcPr>
            <w:tcW w:w="1832" w:type="pct"/>
          </w:tcPr>
          <w:p w:rsidR="005F033E" w:rsidRPr="009B5D33" w:rsidRDefault="001347F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Угол поворота стрелы, град, вокруг оси:</w:t>
            </w:r>
          </w:p>
        </w:tc>
        <w:tc>
          <w:tcPr>
            <w:tcW w:w="1502" w:type="pct"/>
          </w:tcPr>
          <w:p w:rsidR="005F033E" w:rsidRPr="009B5D33" w:rsidRDefault="005F033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897" w:type="pct"/>
          </w:tcPr>
          <w:p w:rsidR="005F033E" w:rsidRPr="009B5D33" w:rsidRDefault="005F033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769" w:type="pct"/>
          </w:tcPr>
          <w:p w:rsidR="005F033E" w:rsidRPr="009B5D33" w:rsidRDefault="005F033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</w:tr>
      <w:tr w:rsidR="009B5D33" w:rsidRPr="009B5D33" w:rsidTr="009B5D33">
        <w:trPr>
          <w:cantSplit/>
        </w:trPr>
        <w:tc>
          <w:tcPr>
            <w:tcW w:w="1832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горизонтальной</w:t>
            </w:r>
          </w:p>
        </w:tc>
        <w:tc>
          <w:tcPr>
            <w:tcW w:w="1502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360</w:t>
            </w:r>
          </w:p>
        </w:tc>
        <w:tc>
          <w:tcPr>
            <w:tcW w:w="897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360</w:t>
            </w:r>
          </w:p>
        </w:tc>
        <w:tc>
          <w:tcPr>
            <w:tcW w:w="769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360</w:t>
            </w:r>
          </w:p>
        </w:tc>
      </w:tr>
      <w:tr w:rsidR="009B5D33" w:rsidRPr="009B5D33" w:rsidTr="009B5D33">
        <w:trPr>
          <w:cantSplit/>
        </w:trPr>
        <w:tc>
          <w:tcPr>
            <w:tcW w:w="1832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вертикальной</w:t>
            </w:r>
          </w:p>
        </w:tc>
        <w:tc>
          <w:tcPr>
            <w:tcW w:w="1502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18</w:t>
            </w:r>
          </w:p>
        </w:tc>
        <w:tc>
          <w:tcPr>
            <w:tcW w:w="897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18</w:t>
            </w:r>
          </w:p>
        </w:tc>
        <w:tc>
          <w:tcPr>
            <w:tcW w:w="769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18</w:t>
            </w:r>
          </w:p>
        </w:tc>
      </w:tr>
      <w:tr w:rsidR="009B5D33" w:rsidRPr="009B5D33" w:rsidTr="009B5D33">
        <w:trPr>
          <w:cantSplit/>
        </w:trPr>
        <w:tc>
          <w:tcPr>
            <w:tcW w:w="1832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Ширина ленты, мм</w:t>
            </w:r>
          </w:p>
        </w:tc>
        <w:tc>
          <w:tcPr>
            <w:tcW w:w="1502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400</w:t>
            </w:r>
          </w:p>
        </w:tc>
        <w:tc>
          <w:tcPr>
            <w:tcW w:w="897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650</w:t>
            </w:r>
          </w:p>
        </w:tc>
        <w:tc>
          <w:tcPr>
            <w:tcW w:w="769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400</w:t>
            </w:r>
          </w:p>
        </w:tc>
      </w:tr>
      <w:tr w:rsidR="009B5D33" w:rsidRPr="009B5D33" w:rsidTr="009B5D33">
        <w:trPr>
          <w:cantSplit/>
        </w:trPr>
        <w:tc>
          <w:tcPr>
            <w:tcW w:w="1832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Скорость движения ленты, м/с</w:t>
            </w:r>
          </w:p>
        </w:tc>
        <w:tc>
          <w:tcPr>
            <w:tcW w:w="1502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</w:t>
            </w:r>
          </w:p>
        </w:tc>
        <w:tc>
          <w:tcPr>
            <w:tcW w:w="897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</w:t>
            </w:r>
          </w:p>
        </w:tc>
        <w:tc>
          <w:tcPr>
            <w:tcW w:w="769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</w:t>
            </w:r>
          </w:p>
        </w:tc>
      </w:tr>
      <w:tr w:rsidR="009B5D33" w:rsidRPr="009B5D33" w:rsidTr="009B5D33">
        <w:trPr>
          <w:cantSplit/>
        </w:trPr>
        <w:tc>
          <w:tcPr>
            <w:tcW w:w="1832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Масса одной секции конвейера, кг</w:t>
            </w:r>
          </w:p>
        </w:tc>
        <w:tc>
          <w:tcPr>
            <w:tcW w:w="1502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1250</w:t>
            </w:r>
          </w:p>
        </w:tc>
        <w:tc>
          <w:tcPr>
            <w:tcW w:w="897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1980</w:t>
            </w:r>
          </w:p>
        </w:tc>
        <w:tc>
          <w:tcPr>
            <w:tcW w:w="769" w:type="pct"/>
          </w:tcPr>
          <w:p w:rsidR="0069623B" w:rsidRPr="009B5D33" w:rsidRDefault="0069623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606</w:t>
            </w:r>
          </w:p>
        </w:tc>
      </w:tr>
    </w:tbl>
    <w:p w:rsidR="005668BC" w:rsidRPr="009B5D33" w:rsidRDefault="005668BC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5668BC" w:rsidRPr="009B5D33" w:rsidRDefault="005668BC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В конструкциях, возводимых в инвентарных, несъемных или стационарных (неинвентарных) опалубках при объемной массе от 1800 кг/м3 и выше и при осадке конуса 20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Pr="009B5D33">
        <w:rPr>
          <w:i w:val="0"/>
          <w:iCs w:val="0"/>
          <w:color w:val="000000"/>
          <w:sz w:val="28"/>
          <w:szCs w:val="28"/>
        </w:rPr>
        <w:t>80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Pr="009B5D33">
        <w:rPr>
          <w:i w:val="0"/>
          <w:iCs w:val="0"/>
          <w:color w:val="000000"/>
          <w:sz w:val="28"/>
          <w:szCs w:val="28"/>
        </w:rPr>
        <w:t xml:space="preserve"> бетонная смесь уплотняется глубинными и поверхностными вибраторами (табл. </w:t>
      </w:r>
      <w:r w:rsidR="00F4602D" w:rsidRPr="009B5D33">
        <w:rPr>
          <w:i w:val="0"/>
          <w:iCs w:val="0"/>
          <w:color w:val="000000"/>
          <w:sz w:val="28"/>
          <w:szCs w:val="28"/>
        </w:rPr>
        <w:t>2.</w:t>
      </w:r>
      <w:r w:rsidR="00F179A9" w:rsidRPr="009B5D33">
        <w:rPr>
          <w:i w:val="0"/>
          <w:iCs w:val="0"/>
          <w:color w:val="000000"/>
          <w:sz w:val="28"/>
          <w:szCs w:val="28"/>
        </w:rPr>
        <w:t>3</w:t>
      </w:r>
      <w:r w:rsidRPr="009B5D33">
        <w:rPr>
          <w:i w:val="0"/>
          <w:iCs w:val="0"/>
          <w:color w:val="000000"/>
          <w:sz w:val="28"/>
          <w:szCs w:val="28"/>
        </w:rPr>
        <w:t>) и вибропакетами, подвешиваемыми на манипуляторах.</w:t>
      </w:r>
    </w:p>
    <w:p w:rsidR="005F033E" w:rsidRPr="009B5D33" w:rsidRDefault="005F033E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860A49" w:rsidRPr="009B5D33" w:rsidRDefault="00860A49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Таблица </w:t>
      </w:r>
      <w:r w:rsidR="00F4602D" w:rsidRPr="009B5D33">
        <w:rPr>
          <w:i w:val="0"/>
          <w:iCs w:val="0"/>
          <w:color w:val="000000"/>
          <w:sz w:val="28"/>
          <w:szCs w:val="28"/>
        </w:rPr>
        <w:t>2.</w:t>
      </w:r>
      <w:r w:rsidRPr="009B5D33">
        <w:rPr>
          <w:i w:val="0"/>
          <w:iCs w:val="0"/>
          <w:color w:val="000000"/>
          <w:sz w:val="28"/>
          <w:szCs w:val="28"/>
        </w:rPr>
        <w:t>3. Вибраторы</w:t>
      </w:r>
    </w:p>
    <w:tbl>
      <w:tblPr>
        <w:tblStyle w:val="11"/>
        <w:tblW w:w="4766" w:type="pct"/>
        <w:tblInd w:w="264" w:type="dxa"/>
        <w:tblLook w:val="0000" w:firstRow="0" w:lastRow="0" w:firstColumn="0" w:lastColumn="0" w:noHBand="0" w:noVBand="0"/>
      </w:tblPr>
      <w:tblGrid>
        <w:gridCol w:w="2660"/>
        <w:gridCol w:w="1549"/>
        <w:gridCol w:w="1548"/>
        <w:gridCol w:w="1128"/>
        <w:gridCol w:w="1230"/>
        <w:gridCol w:w="1011"/>
      </w:tblGrid>
      <w:tr w:rsidR="002C0DAF" w:rsidRPr="009B5D33" w:rsidTr="009B5D33">
        <w:trPr>
          <w:cantSplit/>
        </w:trPr>
        <w:tc>
          <w:tcPr>
            <w:tcW w:w="1457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Показатели</w:t>
            </w:r>
          </w:p>
        </w:tc>
        <w:tc>
          <w:tcPr>
            <w:tcW w:w="848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ИВ</w:t>
            </w:r>
            <w:r w:rsidR="009B5D33">
              <w:rPr>
                <w:i w:val="0"/>
                <w:iCs w:val="0"/>
                <w:color w:val="000000"/>
                <w:szCs w:val="28"/>
              </w:rPr>
              <w:t>-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9</w:t>
            </w:r>
            <w:r w:rsidRPr="009B5D33">
              <w:rPr>
                <w:i w:val="0"/>
                <w:iCs w:val="0"/>
                <w:color w:val="000000"/>
                <w:szCs w:val="28"/>
              </w:rPr>
              <w:t>9</w:t>
            </w:r>
          </w:p>
        </w:tc>
        <w:tc>
          <w:tcPr>
            <w:tcW w:w="848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ИВ</w:t>
            </w:r>
            <w:r w:rsidR="009B5D33">
              <w:rPr>
                <w:i w:val="0"/>
                <w:iCs w:val="0"/>
                <w:color w:val="000000"/>
                <w:szCs w:val="28"/>
              </w:rPr>
              <w:t>-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9</w:t>
            </w:r>
            <w:r w:rsidRPr="009B5D33">
              <w:rPr>
                <w:i w:val="0"/>
                <w:iCs w:val="0"/>
                <w:color w:val="000000"/>
                <w:szCs w:val="28"/>
              </w:rPr>
              <w:t>2А</w:t>
            </w:r>
          </w:p>
        </w:tc>
        <w:tc>
          <w:tcPr>
            <w:tcW w:w="618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ИВ</w:t>
            </w:r>
            <w:r w:rsidR="009B5D33">
              <w:rPr>
                <w:i w:val="0"/>
                <w:iCs w:val="0"/>
                <w:color w:val="000000"/>
                <w:szCs w:val="28"/>
              </w:rPr>
              <w:t>-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1</w:t>
            </w:r>
            <w:r w:rsidRPr="009B5D33">
              <w:rPr>
                <w:i w:val="0"/>
                <w:iCs w:val="0"/>
                <w:color w:val="000000"/>
                <w:szCs w:val="28"/>
              </w:rPr>
              <w:t>04</w:t>
            </w:r>
          </w:p>
        </w:tc>
        <w:tc>
          <w:tcPr>
            <w:tcW w:w="674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ИВ</w:t>
            </w:r>
            <w:r w:rsidR="009B5D33">
              <w:rPr>
                <w:i w:val="0"/>
                <w:iCs w:val="0"/>
                <w:color w:val="000000"/>
                <w:szCs w:val="28"/>
              </w:rPr>
              <w:t>-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9</w:t>
            </w:r>
            <w:r w:rsidRPr="009B5D33">
              <w:rPr>
                <w:i w:val="0"/>
                <w:iCs w:val="0"/>
                <w:color w:val="000000"/>
                <w:szCs w:val="28"/>
              </w:rPr>
              <w:t>8</w:t>
            </w:r>
          </w:p>
        </w:tc>
        <w:tc>
          <w:tcPr>
            <w:tcW w:w="554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ИВ</w:t>
            </w:r>
            <w:r w:rsidR="009B5D33">
              <w:rPr>
                <w:i w:val="0"/>
                <w:iCs w:val="0"/>
                <w:color w:val="000000"/>
                <w:szCs w:val="28"/>
              </w:rPr>
              <w:t>-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1</w:t>
            </w:r>
            <w:r w:rsidRPr="009B5D33">
              <w:rPr>
                <w:i w:val="0"/>
                <w:iCs w:val="0"/>
                <w:color w:val="000000"/>
                <w:szCs w:val="28"/>
              </w:rPr>
              <w:t>07</w:t>
            </w:r>
          </w:p>
        </w:tc>
      </w:tr>
      <w:tr w:rsidR="002C0DAF" w:rsidRPr="009B5D33" w:rsidTr="009B5D33">
        <w:trPr>
          <w:cantSplit/>
        </w:trPr>
        <w:tc>
          <w:tcPr>
            <w:tcW w:w="1457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Возмущающая сила, Н</w:t>
            </w:r>
          </w:p>
        </w:tc>
        <w:tc>
          <w:tcPr>
            <w:tcW w:w="848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2000</w:t>
            </w:r>
            <w:r w:rsidR="009B5D33">
              <w:rPr>
                <w:i w:val="0"/>
                <w:iCs w:val="0"/>
                <w:color w:val="000000"/>
                <w:szCs w:val="28"/>
              </w:rPr>
              <w:t>–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4</w:t>
            </w:r>
            <w:r w:rsidRPr="009B5D33">
              <w:rPr>
                <w:i w:val="0"/>
                <w:iCs w:val="0"/>
                <w:color w:val="000000"/>
                <w:szCs w:val="28"/>
              </w:rPr>
              <w:t>000</w:t>
            </w:r>
          </w:p>
        </w:tc>
        <w:tc>
          <w:tcPr>
            <w:tcW w:w="848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4000</w:t>
            </w:r>
            <w:r w:rsidR="009B5D33">
              <w:rPr>
                <w:i w:val="0"/>
                <w:iCs w:val="0"/>
                <w:color w:val="000000"/>
                <w:szCs w:val="28"/>
              </w:rPr>
              <w:t>–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8</w:t>
            </w:r>
            <w:r w:rsidRPr="009B5D33">
              <w:rPr>
                <w:i w:val="0"/>
                <w:iCs w:val="0"/>
                <w:color w:val="000000"/>
                <w:szCs w:val="28"/>
              </w:rPr>
              <w:t>000</w:t>
            </w:r>
          </w:p>
        </w:tc>
        <w:tc>
          <w:tcPr>
            <w:tcW w:w="618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6200</w:t>
            </w:r>
          </w:p>
        </w:tc>
        <w:tc>
          <w:tcPr>
            <w:tcW w:w="674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14300</w:t>
            </w:r>
          </w:p>
        </w:tc>
        <w:tc>
          <w:tcPr>
            <w:tcW w:w="554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19600</w:t>
            </w:r>
          </w:p>
        </w:tc>
      </w:tr>
      <w:tr w:rsidR="002C0DAF" w:rsidRPr="009B5D33" w:rsidTr="009B5D33">
        <w:trPr>
          <w:cantSplit/>
        </w:trPr>
        <w:tc>
          <w:tcPr>
            <w:tcW w:w="1457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Частота колебаний, Гц</w:t>
            </w:r>
          </w:p>
        </w:tc>
        <w:tc>
          <w:tcPr>
            <w:tcW w:w="848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47</w:t>
            </w:r>
          </w:p>
        </w:tc>
        <w:tc>
          <w:tcPr>
            <w:tcW w:w="848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47</w:t>
            </w:r>
          </w:p>
        </w:tc>
        <w:tc>
          <w:tcPr>
            <w:tcW w:w="618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25</w:t>
            </w:r>
          </w:p>
        </w:tc>
        <w:tc>
          <w:tcPr>
            <w:tcW w:w="674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50</w:t>
            </w:r>
          </w:p>
        </w:tc>
        <w:tc>
          <w:tcPr>
            <w:tcW w:w="554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60</w:t>
            </w:r>
          </w:p>
        </w:tc>
      </w:tr>
      <w:tr w:rsidR="002C0DAF" w:rsidRPr="009B5D33" w:rsidTr="009B5D33">
        <w:trPr>
          <w:cantSplit/>
        </w:trPr>
        <w:tc>
          <w:tcPr>
            <w:tcW w:w="1457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Мощность электродвигателя, кВт</w:t>
            </w:r>
          </w:p>
        </w:tc>
        <w:tc>
          <w:tcPr>
            <w:tcW w:w="848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0,25</w:t>
            </w:r>
          </w:p>
        </w:tc>
        <w:tc>
          <w:tcPr>
            <w:tcW w:w="848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0,6</w:t>
            </w:r>
          </w:p>
        </w:tc>
        <w:tc>
          <w:tcPr>
            <w:tcW w:w="618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0,37</w:t>
            </w:r>
          </w:p>
        </w:tc>
        <w:tc>
          <w:tcPr>
            <w:tcW w:w="674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0,55</w:t>
            </w:r>
          </w:p>
        </w:tc>
        <w:tc>
          <w:tcPr>
            <w:tcW w:w="554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1,1</w:t>
            </w:r>
          </w:p>
        </w:tc>
      </w:tr>
      <w:tr w:rsidR="002C0DAF" w:rsidRPr="009B5D33" w:rsidTr="009B5D33">
        <w:trPr>
          <w:cantSplit/>
        </w:trPr>
        <w:tc>
          <w:tcPr>
            <w:tcW w:w="1457" w:type="pct"/>
          </w:tcPr>
          <w:p w:rsidR="002C0DAF" w:rsidRPr="009B5D33" w:rsidRDefault="00870BA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Напряжение, В</w:t>
            </w:r>
          </w:p>
        </w:tc>
        <w:tc>
          <w:tcPr>
            <w:tcW w:w="848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36</w:t>
            </w:r>
            <w:r w:rsidR="009B5D33">
              <w:rPr>
                <w:i w:val="0"/>
                <w:iCs w:val="0"/>
                <w:color w:val="000000"/>
                <w:szCs w:val="28"/>
              </w:rPr>
              <w:t>–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3</w:t>
            </w:r>
            <w:r w:rsidRPr="009B5D33">
              <w:rPr>
                <w:i w:val="0"/>
                <w:iCs w:val="0"/>
                <w:color w:val="000000"/>
                <w:szCs w:val="28"/>
              </w:rPr>
              <w:t>80</w:t>
            </w:r>
          </w:p>
        </w:tc>
        <w:tc>
          <w:tcPr>
            <w:tcW w:w="848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36</w:t>
            </w:r>
          </w:p>
        </w:tc>
        <w:tc>
          <w:tcPr>
            <w:tcW w:w="618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36</w:t>
            </w:r>
            <w:r w:rsidR="009B5D33">
              <w:rPr>
                <w:i w:val="0"/>
                <w:iCs w:val="0"/>
                <w:color w:val="000000"/>
                <w:szCs w:val="28"/>
              </w:rPr>
              <w:t>–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3</w:t>
            </w:r>
            <w:r w:rsidRPr="009B5D33">
              <w:rPr>
                <w:i w:val="0"/>
                <w:iCs w:val="0"/>
                <w:color w:val="000000"/>
                <w:szCs w:val="28"/>
              </w:rPr>
              <w:t>80</w:t>
            </w:r>
          </w:p>
        </w:tc>
        <w:tc>
          <w:tcPr>
            <w:tcW w:w="674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220/380</w:t>
            </w:r>
          </w:p>
        </w:tc>
        <w:tc>
          <w:tcPr>
            <w:tcW w:w="554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220/380</w:t>
            </w:r>
          </w:p>
        </w:tc>
      </w:tr>
      <w:tr w:rsidR="002C0DAF" w:rsidRPr="009B5D33" w:rsidTr="009B5D33">
        <w:trPr>
          <w:cantSplit/>
        </w:trPr>
        <w:tc>
          <w:tcPr>
            <w:tcW w:w="1457" w:type="pct"/>
          </w:tcPr>
          <w:p w:rsidR="002C0DAF" w:rsidRPr="009B5D33" w:rsidRDefault="00870BAB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Масса, кг</w:t>
            </w:r>
          </w:p>
        </w:tc>
        <w:tc>
          <w:tcPr>
            <w:tcW w:w="848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15</w:t>
            </w:r>
          </w:p>
        </w:tc>
        <w:tc>
          <w:tcPr>
            <w:tcW w:w="848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28</w:t>
            </w:r>
          </w:p>
        </w:tc>
        <w:tc>
          <w:tcPr>
            <w:tcW w:w="618" w:type="pct"/>
          </w:tcPr>
          <w:p w:rsidR="002C0DAF" w:rsidRPr="009B5D33" w:rsidRDefault="00DB4E8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30</w:t>
            </w:r>
          </w:p>
        </w:tc>
        <w:tc>
          <w:tcPr>
            <w:tcW w:w="674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24</w:t>
            </w:r>
          </w:p>
        </w:tc>
        <w:tc>
          <w:tcPr>
            <w:tcW w:w="554" w:type="pct"/>
          </w:tcPr>
          <w:p w:rsidR="002C0DAF" w:rsidRPr="009B5D33" w:rsidRDefault="002C0DA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38,5</w:t>
            </w:r>
          </w:p>
        </w:tc>
      </w:tr>
    </w:tbl>
    <w:p w:rsidR="00860A49" w:rsidRPr="009B5D33" w:rsidRDefault="00860A49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860A49" w:rsidRP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br w:type="page"/>
      </w:r>
      <w:r w:rsidR="002A5AC9" w:rsidRPr="009B5D33">
        <w:rPr>
          <w:i w:val="0"/>
          <w:iCs w:val="0"/>
          <w:color w:val="000000"/>
          <w:sz w:val="28"/>
          <w:szCs w:val="28"/>
        </w:rPr>
        <w:t>Учитывая стесненность фронта работ при реконструкции объектов, следует всегда отдавать предпочтение укладке высокоподвижных (ли</w:t>
      </w:r>
      <w:r w:rsidR="00860A49" w:rsidRPr="009B5D33">
        <w:rPr>
          <w:i w:val="0"/>
          <w:iCs w:val="0"/>
          <w:color w:val="000000"/>
          <w:sz w:val="28"/>
          <w:szCs w:val="28"/>
        </w:rPr>
        <w:t>ты</w:t>
      </w:r>
      <w:r w:rsidR="002A5AC9" w:rsidRPr="009B5D33">
        <w:rPr>
          <w:i w:val="0"/>
          <w:iCs w:val="0"/>
          <w:color w:val="000000"/>
          <w:sz w:val="28"/>
          <w:szCs w:val="28"/>
        </w:rPr>
        <w:t>х) смесей с использованием суперпластификаторов. Применение пластифицированных смесей накладывает, естественно, ограничения на некоторые параметры укладки. Так, конвейеры могут</w:t>
      </w:r>
      <w:r w:rsidR="00860A49" w:rsidRPr="009B5D33">
        <w:rPr>
          <w:i w:val="0"/>
          <w:iCs w:val="0"/>
          <w:color w:val="000000"/>
          <w:sz w:val="28"/>
          <w:szCs w:val="28"/>
        </w:rPr>
        <w:t xml:space="preserve"> быть использованы при осадке конуса смеси, не превышающей 15</w:t>
      </w:r>
      <w:r>
        <w:rPr>
          <w:i w:val="0"/>
          <w:iCs w:val="0"/>
          <w:color w:val="000000"/>
          <w:sz w:val="28"/>
          <w:szCs w:val="28"/>
        </w:rPr>
        <w:t> </w:t>
      </w:r>
      <w:r w:rsidRPr="009B5D33">
        <w:rPr>
          <w:i w:val="0"/>
          <w:iCs w:val="0"/>
          <w:color w:val="000000"/>
          <w:sz w:val="28"/>
          <w:szCs w:val="28"/>
        </w:rPr>
        <w:t>см</w:t>
      </w:r>
      <w:r w:rsidR="00860A49" w:rsidRPr="009B5D33">
        <w:rPr>
          <w:i w:val="0"/>
          <w:iCs w:val="0"/>
          <w:color w:val="000000"/>
          <w:sz w:val="28"/>
          <w:szCs w:val="28"/>
        </w:rPr>
        <w:t xml:space="preserve">, а угол наклона звеньев конвейера не должен превышать 18°. </w:t>
      </w:r>
      <w:r w:rsidR="00F4602D" w:rsidRPr="009B5D33">
        <w:rPr>
          <w:i w:val="0"/>
          <w:iCs w:val="0"/>
          <w:color w:val="000000"/>
          <w:sz w:val="28"/>
          <w:szCs w:val="28"/>
        </w:rPr>
        <w:t>П</w:t>
      </w:r>
      <w:r w:rsidR="00860A49" w:rsidRPr="009B5D33">
        <w:rPr>
          <w:i w:val="0"/>
          <w:iCs w:val="0"/>
          <w:color w:val="000000"/>
          <w:sz w:val="28"/>
          <w:szCs w:val="28"/>
        </w:rPr>
        <w:t>р</w:t>
      </w:r>
      <w:r w:rsidR="00F4602D" w:rsidRPr="009B5D33">
        <w:rPr>
          <w:i w:val="0"/>
          <w:iCs w:val="0"/>
          <w:color w:val="000000"/>
          <w:sz w:val="28"/>
          <w:szCs w:val="28"/>
        </w:rPr>
        <w:t>и</w:t>
      </w:r>
      <w:r w:rsidR="00860A49" w:rsidRPr="009B5D33">
        <w:rPr>
          <w:i w:val="0"/>
          <w:iCs w:val="0"/>
          <w:color w:val="000000"/>
          <w:sz w:val="28"/>
          <w:szCs w:val="28"/>
        </w:rPr>
        <w:t xml:space="preserve"> подаче смеси по трубам ее подвижность падает. Возрастают нагрузки от бокового давления смеси на опалубку. Основной эффект применения литых смесей </w:t>
      </w:r>
      <w:r>
        <w:rPr>
          <w:i w:val="0"/>
          <w:iCs w:val="0"/>
          <w:color w:val="000000"/>
          <w:sz w:val="28"/>
          <w:szCs w:val="28"/>
        </w:rPr>
        <w:t>–</w:t>
      </w:r>
      <w:r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="00860A49" w:rsidRPr="009B5D33">
        <w:rPr>
          <w:i w:val="0"/>
          <w:iCs w:val="0"/>
          <w:color w:val="000000"/>
          <w:sz w:val="28"/>
          <w:szCs w:val="28"/>
        </w:rPr>
        <w:t>резкое сокращение продолжительности вибрационного уплотнения.</w:t>
      </w:r>
    </w:p>
    <w:p w:rsidR="00860A49" w:rsidRPr="009B5D33" w:rsidRDefault="00860A49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В качестве пластифицирующих добавок (табл. </w:t>
      </w:r>
      <w:r w:rsidR="00F4602D" w:rsidRPr="009B5D33">
        <w:rPr>
          <w:i w:val="0"/>
          <w:iCs w:val="0"/>
          <w:color w:val="000000"/>
          <w:sz w:val="28"/>
          <w:szCs w:val="28"/>
        </w:rPr>
        <w:t>2.</w:t>
      </w:r>
      <w:r w:rsidRPr="009B5D33">
        <w:rPr>
          <w:i w:val="0"/>
          <w:iCs w:val="0"/>
          <w:color w:val="000000"/>
          <w:sz w:val="28"/>
          <w:szCs w:val="28"/>
        </w:rPr>
        <w:t>4) в настоящее время используют около 30 продуктов химического производства и побочных продуктов ряда других производств. Стоимость, пластифицирующий эффект и степень влияния на физико-механические свойства бетонов различны.</w:t>
      </w:r>
    </w:p>
    <w:p w:rsidR="00860A49" w:rsidRPr="009B5D33" w:rsidRDefault="00860A49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860A49" w:rsidRPr="009B5D33" w:rsidRDefault="00860A49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Таблица </w:t>
      </w:r>
      <w:r w:rsidR="00F4602D" w:rsidRPr="009B5D33">
        <w:rPr>
          <w:i w:val="0"/>
          <w:iCs w:val="0"/>
          <w:color w:val="000000"/>
          <w:sz w:val="28"/>
          <w:szCs w:val="28"/>
        </w:rPr>
        <w:t>2.</w:t>
      </w:r>
      <w:r w:rsidRPr="009B5D33">
        <w:rPr>
          <w:i w:val="0"/>
          <w:iCs w:val="0"/>
          <w:color w:val="000000"/>
          <w:sz w:val="28"/>
          <w:szCs w:val="28"/>
        </w:rPr>
        <w:t xml:space="preserve">4. </w:t>
      </w:r>
      <w:r w:rsidR="00F95A66" w:rsidRPr="009B5D33">
        <w:rPr>
          <w:i w:val="0"/>
          <w:iCs w:val="0"/>
          <w:color w:val="000000"/>
          <w:sz w:val="28"/>
          <w:szCs w:val="28"/>
        </w:rPr>
        <w:t>Рациональные области применения суперпластификаторов</w:t>
      </w:r>
    </w:p>
    <w:tbl>
      <w:tblPr>
        <w:tblStyle w:val="11"/>
        <w:tblW w:w="4807" w:type="pct"/>
        <w:tblInd w:w="264" w:type="dxa"/>
        <w:tblLayout w:type="fixed"/>
        <w:tblLook w:val="0000" w:firstRow="0" w:lastRow="0" w:firstColumn="0" w:lastColumn="0" w:noHBand="0" w:noVBand="0"/>
      </w:tblPr>
      <w:tblGrid>
        <w:gridCol w:w="6162"/>
        <w:gridCol w:w="781"/>
        <w:gridCol w:w="701"/>
        <w:gridCol w:w="780"/>
        <w:gridCol w:w="780"/>
      </w:tblGrid>
      <w:tr w:rsidR="003A176D" w:rsidRPr="009B5D33" w:rsidTr="009B5D33">
        <w:trPr>
          <w:cantSplit/>
        </w:trPr>
        <w:tc>
          <w:tcPr>
            <w:tcW w:w="3347" w:type="pct"/>
            <w:vMerge w:val="restart"/>
          </w:tcPr>
          <w:p w:rsidR="003A176D" w:rsidRPr="009B5D33" w:rsidRDefault="003A176D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Конструкции</w:t>
            </w:r>
          </w:p>
        </w:tc>
        <w:tc>
          <w:tcPr>
            <w:tcW w:w="1653" w:type="pct"/>
            <w:gridSpan w:val="4"/>
          </w:tcPr>
          <w:p w:rsidR="003A176D" w:rsidRPr="009B5D33" w:rsidRDefault="003A176D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Типы суперпластификаторов</w:t>
            </w:r>
          </w:p>
        </w:tc>
      </w:tr>
      <w:tr w:rsidR="009B5D33" w:rsidRPr="009B5D33" w:rsidTr="009B5D33">
        <w:trPr>
          <w:cantSplit/>
        </w:trPr>
        <w:tc>
          <w:tcPr>
            <w:tcW w:w="3347" w:type="pct"/>
            <w:vMerge/>
          </w:tcPr>
          <w:p w:rsidR="003A176D" w:rsidRPr="009B5D33" w:rsidRDefault="003A176D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424" w:type="pct"/>
          </w:tcPr>
          <w:p w:rsidR="003A176D" w:rsidRPr="009B5D33" w:rsidRDefault="003A176D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МЛС</w:t>
            </w:r>
          </w:p>
        </w:tc>
        <w:tc>
          <w:tcPr>
            <w:tcW w:w="381" w:type="pct"/>
          </w:tcPr>
          <w:p w:rsidR="003A176D" w:rsidRPr="009B5D33" w:rsidRDefault="003A176D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С</w:t>
            </w:r>
            <w:r w:rsidR="009B5D33">
              <w:rPr>
                <w:i w:val="0"/>
                <w:iCs w:val="0"/>
                <w:color w:val="000000"/>
                <w:szCs w:val="28"/>
              </w:rPr>
              <w:t>-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3</w:t>
            </w:r>
          </w:p>
        </w:tc>
        <w:tc>
          <w:tcPr>
            <w:tcW w:w="424" w:type="pct"/>
          </w:tcPr>
          <w:p w:rsidR="003A176D" w:rsidRPr="009B5D33" w:rsidRDefault="003A176D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10</w:t>
            </w:r>
            <w:r w:rsidR="009B5D33">
              <w:rPr>
                <w:i w:val="0"/>
                <w:iCs w:val="0"/>
                <w:color w:val="000000"/>
                <w:szCs w:val="28"/>
              </w:rPr>
              <w:t>–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0</w:t>
            </w:r>
            <w:r w:rsidRPr="009B5D33">
              <w:rPr>
                <w:i w:val="0"/>
                <w:iCs w:val="0"/>
                <w:color w:val="000000"/>
                <w:szCs w:val="28"/>
              </w:rPr>
              <w:t>3</w:t>
            </w:r>
          </w:p>
        </w:tc>
        <w:tc>
          <w:tcPr>
            <w:tcW w:w="424" w:type="pct"/>
          </w:tcPr>
          <w:p w:rsidR="003A176D" w:rsidRPr="009B5D33" w:rsidRDefault="003A176D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40</w:t>
            </w:r>
            <w:r w:rsidR="009B5D33">
              <w:rPr>
                <w:i w:val="0"/>
                <w:iCs w:val="0"/>
                <w:color w:val="000000"/>
                <w:szCs w:val="28"/>
              </w:rPr>
              <w:t>–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0</w:t>
            </w:r>
            <w:r w:rsidRPr="009B5D33">
              <w:rPr>
                <w:i w:val="0"/>
                <w:iCs w:val="0"/>
                <w:color w:val="000000"/>
                <w:szCs w:val="28"/>
              </w:rPr>
              <w:t>3</w:t>
            </w:r>
          </w:p>
        </w:tc>
      </w:tr>
      <w:tr w:rsidR="009B5D33" w:rsidRPr="009B5D33" w:rsidTr="009B5D33">
        <w:trPr>
          <w:cantSplit/>
        </w:trPr>
        <w:tc>
          <w:tcPr>
            <w:tcW w:w="3347" w:type="pct"/>
          </w:tcPr>
          <w:p w:rsidR="003A176D" w:rsidRPr="009B5D33" w:rsidRDefault="003A176D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Полы, дорожные и аэродромные по</w:t>
            </w:r>
            <w:r w:rsidR="007367C7" w:rsidRPr="009B5D33">
              <w:rPr>
                <w:i w:val="0"/>
                <w:iCs w:val="0"/>
                <w:color w:val="000000"/>
                <w:szCs w:val="28"/>
              </w:rPr>
              <w:t>крытия, донные части каналов</w:t>
            </w:r>
          </w:p>
        </w:tc>
        <w:tc>
          <w:tcPr>
            <w:tcW w:w="424" w:type="pct"/>
          </w:tcPr>
          <w:p w:rsidR="003A176D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1" w:type="pct"/>
          </w:tcPr>
          <w:p w:rsidR="003A176D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24" w:type="pct"/>
          </w:tcPr>
          <w:p w:rsidR="003A176D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24" w:type="pct"/>
          </w:tcPr>
          <w:p w:rsidR="003A176D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9B5D33" w:rsidRPr="009B5D33" w:rsidTr="009B5D33">
        <w:trPr>
          <w:cantSplit/>
        </w:trPr>
        <w:tc>
          <w:tcPr>
            <w:tcW w:w="3347" w:type="pct"/>
          </w:tcPr>
          <w:p w:rsidR="003A176D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Фундаменты,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 xml:space="preserve"> </w:t>
            </w:r>
            <w:r w:rsidRPr="009B5D33">
              <w:rPr>
                <w:i w:val="0"/>
                <w:iCs w:val="0"/>
                <w:color w:val="000000"/>
                <w:szCs w:val="28"/>
              </w:rPr>
              <w:t>подпорные стены, массивные конструкции из бетонов классов В 15</w:t>
            </w:r>
            <w:r w:rsidR="009B5D33">
              <w:rPr>
                <w:i w:val="0"/>
                <w:iCs w:val="0"/>
                <w:color w:val="000000"/>
                <w:szCs w:val="28"/>
              </w:rPr>
              <w:t xml:space="preserve"> –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 xml:space="preserve"> В2</w:t>
            </w:r>
            <w:r w:rsidRPr="009B5D33">
              <w:rPr>
                <w:i w:val="0"/>
                <w:iCs w:val="0"/>
                <w:color w:val="000000"/>
                <w:szCs w:val="28"/>
              </w:rPr>
              <w:t>2.5</w:t>
            </w:r>
          </w:p>
        </w:tc>
        <w:tc>
          <w:tcPr>
            <w:tcW w:w="424" w:type="pct"/>
          </w:tcPr>
          <w:p w:rsidR="003A176D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1" w:type="pct"/>
          </w:tcPr>
          <w:p w:rsidR="003A176D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24" w:type="pct"/>
          </w:tcPr>
          <w:p w:rsidR="003A176D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24" w:type="pct"/>
          </w:tcPr>
          <w:p w:rsidR="003A176D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9B5D33" w:rsidRPr="009B5D33" w:rsidTr="009B5D33">
        <w:trPr>
          <w:cantSplit/>
        </w:trPr>
        <w:tc>
          <w:tcPr>
            <w:tcW w:w="3347" w:type="pct"/>
          </w:tcPr>
          <w:p w:rsidR="00F95A66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Опорные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 xml:space="preserve"> </w:t>
            </w:r>
            <w:r w:rsidRPr="009B5D33">
              <w:rPr>
                <w:i w:val="0"/>
                <w:iCs w:val="0"/>
                <w:color w:val="000000"/>
                <w:szCs w:val="28"/>
              </w:rPr>
              <w:t>части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 xml:space="preserve"> </w:t>
            </w:r>
            <w:r w:rsidRPr="009B5D33">
              <w:rPr>
                <w:i w:val="0"/>
                <w:iCs w:val="0"/>
                <w:color w:val="000000"/>
                <w:szCs w:val="28"/>
              </w:rPr>
              <w:t>мостов, эстакад,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 xml:space="preserve"> </w:t>
            </w:r>
            <w:r w:rsidRPr="009B5D33">
              <w:rPr>
                <w:i w:val="0"/>
                <w:iCs w:val="0"/>
                <w:color w:val="000000"/>
                <w:szCs w:val="28"/>
              </w:rPr>
              <w:t>путепроводов из бетона классов В 15</w:t>
            </w:r>
            <w:r w:rsidR="009B5D33">
              <w:rPr>
                <w:i w:val="0"/>
                <w:iCs w:val="0"/>
                <w:color w:val="000000"/>
                <w:szCs w:val="28"/>
              </w:rPr>
              <w:t xml:space="preserve"> –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 xml:space="preserve"> ВЗ</w:t>
            </w:r>
            <w:r w:rsidRPr="009B5D33">
              <w:rPr>
                <w:i w:val="0"/>
                <w:iCs w:val="0"/>
                <w:color w:val="000000"/>
                <w:szCs w:val="28"/>
              </w:rPr>
              <w:t>О</w:t>
            </w:r>
          </w:p>
        </w:tc>
        <w:tc>
          <w:tcPr>
            <w:tcW w:w="424" w:type="pct"/>
          </w:tcPr>
          <w:p w:rsidR="00F95A66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1" w:type="pct"/>
          </w:tcPr>
          <w:p w:rsidR="00F95A66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24" w:type="pct"/>
          </w:tcPr>
          <w:p w:rsidR="00F95A66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24" w:type="pct"/>
          </w:tcPr>
          <w:p w:rsidR="00F95A66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9B5D33" w:rsidRPr="009B5D33" w:rsidTr="009B5D33">
        <w:trPr>
          <w:cantSplit/>
        </w:trPr>
        <w:tc>
          <w:tcPr>
            <w:tcW w:w="3347" w:type="pct"/>
          </w:tcPr>
          <w:p w:rsidR="00F95A66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 xml:space="preserve">Набивные сваи, сооружения по методу «стена в грунте» из тяжелого бетона классов В 15 </w:t>
            </w:r>
            <w:r w:rsidR="009B5D33">
              <w:rPr>
                <w:i w:val="0"/>
                <w:iCs w:val="0"/>
                <w:color w:val="000000"/>
                <w:szCs w:val="28"/>
              </w:rPr>
              <w:t>–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 xml:space="preserve"> </w:t>
            </w:r>
            <w:r w:rsidRPr="009B5D33">
              <w:rPr>
                <w:i w:val="0"/>
                <w:iCs w:val="0"/>
                <w:color w:val="000000"/>
                <w:szCs w:val="28"/>
              </w:rPr>
              <w:t>В22.5</w:t>
            </w:r>
          </w:p>
        </w:tc>
        <w:tc>
          <w:tcPr>
            <w:tcW w:w="424" w:type="pct"/>
          </w:tcPr>
          <w:p w:rsidR="00F95A66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1" w:type="pct"/>
          </w:tcPr>
          <w:p w:rsidR="00F95A66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24" w:type="pct"/>
          </w:tcPr>
          <w:p w:rsidR="00F95A66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24" w:type="pct"/>
          </w:tcPr>
          <w:p w:rsidR="00F95A66" w:rsidRPr="009B5D33" w:rsidRDefault="007367C7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9B5D33" w:rsidRPr="009B5D33" w:rsidTr="009B5D33">
        <w:trPr>
          <w:cantSplit/>
        </w:trPr>
        <w:tc>
          <w:tcPr>
            <w:tcW w:w="3347" w:type="pct"/>
          </w:tcPr>
          <w:p w:rsidR="00F95A66" w:rsidRPr="009B5D33" w:rsidRDefault="00144B0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Колонны, балки,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 xml:space="preserve"> </w:t>
            </w:r>
            <w:r w:rsidRPr="009B5D33">
              <w:rPr>
                <w:i w:val="0"/>
                <w:iCs w:val="0"/>
                <w:color w:val="000000"/>
                <w:szCs w:val="28"/>
              </w:rPr>
              <w:t>плиты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 xml:space="preserve"> </w:t>
            </w:r>
            <w:r w:rsidRPr="009B5D33">
              <w:rPr>
                <w:i w:val="0"/>
                <w:iCs w:val="0"/>
                <w:color w:val="000000"/>
                <w:szCs w:val="28"/>
              </w:rPr>
              <w:t xml:space="preserve">перекрытий из бетона классов В 15 </w:t>
            </w:r>
            <w:r w:rsidR="009B5D33">
              <w:rPr>
                <w:i w:val="0"/>
                <w:iCs w:val="0"/>
                <w:color w:val="000000"/>
                <w:szCs w:val="28"/>
              </w:rPr>
              <w:t>–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 xml:space="preserve"> </w:t>
            </w:r>
            <w:r w:rsidRPr="009B5D33">
              <w:rPr>
                <w:i w:val="0"/>
                <w:iCs w:val="0"/>
                <w:color w:val="000000"/>
                <w:szCs w:val="28"/>
              </w:rPr>
              <w:t>ВЗО</w:t>
            </w:r>
          </w:p>
        </w:tc>
        <w:tc>
          <w:tcPr>
            <w:tcW w:w="424" w:type="pct"/>
          </w:tcPr>
          <w:p w:rsidR="00F95A66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1" w:type="pct"/>
          </w:tcPr>
          <w:p w:rsidR="00F95A66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24" w:type="pct"/>
          </w:tcPr>
          <w:p w:rsidR="00F95A66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24" w:type="pct"/>
          </w:tcPr>
          <w:p w:rsidR="00F95A66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9B5D33" w:rsidRPr="009B5D33" w:rsidTr="009B5D33">
        <w:trPr>
          <w:cantSplit/>
        </w:trPr>
        <w:tc>
          <w:tcPr>
            <w:tcW w:w="3347" w:type="pct"/>
          </w:tcPr>
          <w:p w:rsidR="00F95A66" w:rsidRPr="009B5D33" w:rsidRDefault="00144B0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Тонкостенные конструкции, в том числе насыщенные арматурой из тяжелого бетона классов В22.5</w:t>
            </w:r>
            <w:r w:rsidR="009B5D33">
              <w:rPr>
                <w:i w:val="0"/>
                <w:iCs w:val="0"/>
                <w:color w:val="000000"/>
                <w:szCs w:val="28"/>
              </w:rPr>
              <w:t xml:space="preserve"> –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 xml:space="preserve"> В4</w:t>
            </w:r>
            <w:r w:rsidRPr="009B5D33">
              <w:rPr>
                <w:i w:val="0"/>
                <w:iCs w:val="0"/>
                <w:color w:val="000000"/>
                <w:szCs w:val="28"/>
              </w:rPr>
              <w:t>0</w:t>
            </w:r>
          </w:p>
        </w:tc>
        <w:tc>
          <w:tcPr>
            <w:tcW w:w="424" w:type="pct"/>
          </w:tcPr>
          <w:p w:rsidR="00F95A66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1" w:type="pct"/>
          </w:tcPr>
          <w:p w:rsidR="00F95A66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24" w:type="pct"/>
          </w:tcPr>
          <w:p w:rsidR="00F95A66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24" w:type="pct"/>
          </w:tcPr>
          <w:p w:rsidR="00F95A66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9B5D33" w:rsidRPr="009B5D33" w:rsidTr="009B5D33">
        <w:trPr>
          <w:cantSplit/>
        </w:trPr>
        <w:tc>
          <w:tcPr>
            <w:tcW w:w="3347" w:type="pct"/>
          </w:tcPr>
          <w:p w:rsidR="00144B01" w:rsidRPr="009B5D33" w:rsidRDefault="00144B0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Конструкции из бетонов:</w:t>
            </w:r>
          </w:p>
        </w:tc>
        <w:tc>
          <w:tcPr>
            <w:tcW w:w="424" w:type="pct"/>
          </w:tcPr>
          <w:p w:rsidR="00144B01" w:rsidRPr="009B5D33" w:rsidRDefault="00144B0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381" w:type="pct"/>
          </w:tcPr>
          <w:p w:rsidR="00144B01" w:rsidRPr="009B5D33" w:rsidRDefault="00144B0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424" w:type="pct"/>
          </w:tcPr>
          <w:p w:rsidR="00144B01" w:rsidRPr="009B5D33" w:rsidRDefault="00144B0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424" w:type="pct"/>
          </w:tcPr>
          <w:p w:rsidR="00144B01" w:rsidRPr="009B5D33" w:rsidRDefault="00144B0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</w:tr>
      <w:tr w:rsidR="009B5D33" w:rsidRPr="009B5D33" w:rsidTr="009B5D33">
        <w:trPr>
          <w:cantSplit/>
        </w:trPr>
        <w:tc>
          <w:tcPr>
            <w:tcW w:w="3347" w:type="pct"/>
          </w:tcPr>
          <w:p w:rsidR="00F95A66" w:rsidRPr="009B5D33" w:rsidRDefault="00144B0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класса В45 и выше</w:t>
            </w:r>
          </w:p>
        </w:tc>
        <w:tc>
          <w:tcPr>
            <w:tcW w:w="424" w:type="pct"/>
          </w:tcPr>
          <w:p w:rsidR="00F95A66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1" w:type="pct"/>
          </w:tcPr>
          <w:p w:rsidR="00F95A66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24" w:type="pct"/>
          </w:tcPr>
          <w:p w:rsidR="00F95A66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24" w:type="pct"/>
          </w:tcPr>
          <w:p w:rsidR="00F95A66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  <w:tr w:rsidR="009B5D33" w:rsidRPr="009B5D33" w:rsidTr="009B5D33">
        <w:trPr>
          <w:cantSplit/>
          <w:trHeight w:val="101"/>
        </w:trPr>
        <w:tc>
          <w:tcPr>
            <w:tcW w:w="3347" w:type="pct"/>
          </w:tcPr>
          <w:p w:rsidR="006513E4" w:rsidRPr="009B5D33" w:rsidRDefault="00D2751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жаростойкого</w:t>
            </w:r>
          </w:p>
        </w:tc>
        <w:tc>
          <w:tcPr>
            <w:tcW w:w="424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1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24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24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  <w:tr w:rsidR="009B5D33" w:rsidRPr="009B5D33" w:rsidTr="009B5D33">
        <w:trPr>
          <w:cantSplit/>
        </w:trPr>
        <w:tc>
          <w:tcPr>
            <w:tcW w:w="3347" w:type="pct"/>
          </w:tcPr>
          <w:p w:rsidR="006513E4" w:rsidRPr="009B5D33" w:rsidRDefault="00D2751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особо тяжелого</w:t>
            </w:r>
          </w:p>
        </w:tc>
        <w:tc>
          <w:tcPr>
            <w:tcW w:w="424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1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24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24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  <w:tr w:rsidR="009B5D33" w:rsidRPr="009B5D33" w:rsidTr="009B5D33">
        <w:trPr>
          <w:cantSplit/>
        </w:trPr>
        <w:tc>
          <w:tcPr>
            <w:tcW w:w="3347" w:type="pct"/>
          </w:tcPr>
          <w:p w:rsidR="006513E4" w:rsidRPr="009B5D33" w:rsidRDefault="00D2751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щелочестойкого</w:t>
            </w:r>
          </w:p>
        </w:tc>
        <w:tc>
          <w:tcPr>
            <w:tcW w:w="424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1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24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24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9B5D33" w:rsidRPr="009B5D33" w:rsidTr="009B5D33">
        <w:trPr>
          <w:cantSplit/>
        </w:trPr>
        <w:tc>
          <w:tcPr>
            <w:tcW w:w="3347" w:type="pct"/>
          </w:tcPr>
          <w:p w:rsidR="006513E4" w:rsidRPr="009B5D33" w:rsidRDefault="00D2751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фибробетона</w:t>
            </w:r>
          </w:p>
        </w:tc>
        <w:tc>
          <w:tcPr>
            <w:tcW w:w="424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1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24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24" w:type="pct"/>
          </w:tcPr>
          <w:p w:rsidR="006513E4" w:rsidRPr="009B5D33" w:rsidRDefault="006513E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</w:tbl>
    <w:p w:rsidR="00860A49" w:rsidRP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4"/>
        </w:rPr>
      </w:pPr>
      <w:r>
        <w:rPr>
          <w:i w:val="0"/>
          <w:iCs w:val="0"/>
          <w:color w:val="000000"/>
          <w:sz w:val="28"/>
          <w:szCs w:val="24"/>
        </w:rPr>
        <w:br w:type="page"/>
      </w:r>
      <w:r w:rsidR="00860A49" w:rsidRPr="009B5D33">
        <w:rPr>
          <w:i w:val="0"/>
          <w:iCs w:val="0"/>
          <w:color w:val="000000"/>
          <w:sz w:val="28"/>
          <w:szCs w:val="24"/>
        </w:rPr>
        <w:t xml:space="preserve">Примечание. МЛС </w:t>
      </w:r>
      <w:r>
        <w:rPr>
          <w:i w:val="0"/>
          <w:iCs w:val="0"/>
          <w:color w:val="000000"/>
          <w:sz w:val="28"/>
          <w:szCs w:val="24"/>
        </w:rPr>
        <w:t>–</w:t>
      </w:r>
      <w:r w:rsidRPr="009B5D33">
        <w:rPr>
          <w:i w:val="0"/>
          <w:iCs w:val="0"/>
          <w:color w:val="000000"/>
          <w:sz w:val="28"/>
          <w:szCs w:val="24"/>
        </w:rPr>
        <w:t xml:space="preserve"> </w:t>
      </w:r>
      <w:r w:rsidR="00860A49" w:rsidRPr="009B5D33">
        <w:rPr>
          <w:i w:val="0"/>
          <w:iCs w:val="0"/>
          <w:color w:val="000000"/>
          <w:sz w:val="28"/>
          <w:szCs w:val="24"/>
        </w:rPr>
        <w:t xml:space="preserve">модифицированные лигносульфонаты на основе концентратов магнийбисульфитного щелока (ТУ 38.302111 </w:t>
      </w:r>
      <w:r>
        <w:rPr>
          <w:i w:val="0"/>
          <w:iCs w:val="0"/>
          <w:color w:val="000000"/>
          <w:sz w:val="28"/>
          <w:szCs w:val="24"/>
        </w:rPr>
        <w:t>–</w:t>
      </w:r>
      <w:r w:rsidRPr="009B5D33">
        <w:rPr>
          <w:i w:val="0"/>
          <w:iCs w:val="0"/>
          <w:color w:val="000000"/>
          <w:sz w:val="28"/>
          <w:szCs w:val="24"/>
        </w:rPr>
        <w:t xml:space="preserve"> </w:t>
      </w:r>
      <w:r w:rsidR="00860A49" w:rsidRPr="009B5D33">
        <w:rPr>
          <w:i w:val="0"/>
          <w:iCs w:val="0"/>
          <w:color w:val="000000"/>
          <w:sz w:val="28"/>
          <w:szCs w:val="24"/>
        </w:rPr>
        <w:t xml:space="preserve">81; цена 70 </w:t>
      </w:r>
      <w:r w:rsidRPr="009B5D33">
        <w:rPr>
          <w:i w:val="0"/>
          <w:iCs w:val="0"/>
          <w:color w:val="000000"/>
          <w:sz w:val="28"/>
          <w:szCs w:val="24"/>
        </w:rPr>
        <w:t>руб</w:t>
      </w:r>
      <w:r>
        <w:rPr>
          <w:i w:val="0"/>
          <w:iCs w:val="0"/>
          <w:color w:val="000000"/>
          <w:sz w:val="28"/>
          <w:szCs w:val="24"/>
        </w:rPr>
        <w:t>.</w:t>
      </w:r>
      <w:r w:rsidRPr="009B5D33">
        <w:rPr>
          <w:i w:val="0"/>
          <w:iCs w:val="0"/>
          <w:color w:val="000000"/>
          <w:sz w:val="28"/>
          <w:szCs w:val="24"/>
        </w:rPr>
        <w:t>/</w:t>
      </w:r>
      <w:r w:rsidR="00860A49" w:rsidRPr="009B5D33">
        <w:rPr>
          <w:i w:val="0"/>
          <w:iCs w:val="0"/>
          <w:color w:val="000000"/>
          <w:sz w:val="28"/>
          <w:szCs w:val="24"/>
        </w:rPr>
        <w:t>т); С</w:t>
      </w:r>
      <w:r>
        <w:rPr>
          <w:i w:val="0"/>
          <w:iCs w:val="0"/>
          <w:color w:val="000000"/>
          <w:sz w:val="28"/>
          <w:szCs w:val="24"/>
        </w:rPr>
        <w:t>-</w:t>
      </w:r>
      <w:r w:rsidRPr="009B5D33">
        <w:rPr>
          <w:i w:val="0"/>
          <w:iCs w:val="0"/>
          <w:color w:val="000000"/>
          <w:sz w:val="28"/>
          <w:szCs w:val="24"/>
        </w:rPr>
        <w:t>3</w:t>
      </w:r>
      <w:r w:rsidR="00860A49" w:rsidRPr="009B5D33">
        <w:rPr>
          <w:i w:val="0"/>
          <w:iCs w:val="0"/>
          <w:color w:val="000000"/>
          <w:sz w:val="28"/>
          <w:szCs w:val="24"/>
        </w:rPr>
        <w:t xml:space="preserve"> </w:t>
      </w:r>
      <w:r>
        <w:rPr>
          <w:i w:val="0"/>
          <w:iCs w:val="0"/>
          <w:color w:val="000000"/>
          <w:sz w:val="28"/>
          <w:szCs w:val="24"/>
        </w:rPr>
        <w:t>–</w:t>
      </w:r>
      <w:r w:rsidRPr="009B5D33">
        <w:rPr>
          <w:i w:val="0"/>
          <w:iCs w:val="0"/>
          <w:color w:val="000000"/>
          <w:sz w:val="28"/>
          <w:szCs w:val="24"/>
        </w:rPr>
        <w:t xml:space="preserve"> </w:t>
      </w:r>
      <w:r w:rsidR="00860A49" w:rsidRPr="009B5D33">
        <w:rPr>
          <w:i w:val="0"/>
          <w:iCs w:val="0"/>
          <w:color w:val="000000"/>
          <w:sz w:val="28"/>
          <w:szCs w:val="24"/>
        </w:rPr>
        <w:t>сульфинированные нафтал</w:t>
      </w:r>
      <w:r>
        <w:rPr>
          <w:i w:val="0"/>
          <w:iCs w:val="0"/>
          <w:color w:val="000000"/>
          <w:sz w:val="28"/>
          <w:szCs w:val="24"/>
        </w:rPr>
        <w:t>ино</w:t>
      </w:r>
      <w:r w:rsidR="00860A49" w:rsidRPr="009B5D33">
        <w:rPr>
          <w:i w:val="0"/>
          <w:iCs w:val="0"/>
          <w:color w:val="000000"/>
          <w:sz w:val="28"/>
          <w:szCs w:val="24"/>
        </w:rPr>
        <w:t>формальдегидные смолы (ТУ 6</w:t>
      </w:r>
      <w:r>
        <w:rPr>
          <w:i w:val="0"/>
          <w:iCs w:val="0"/>
          <w:color w:val="000000"/>
          <w:sz w:val="28"/>
          <w:szCs w:val="24"/>
        </w:rPr>
        <w:t>–</w:t>
      </w:r>
      <w:r w:rsidRPr="009B5D33">
        <w:rPr>
          <w:i w:val="0"/>
          <w:iCs w:val="0"/>
          <w:color w:val="000000"/>
          <w:sz w:val="28"/>
          <w:szCs w:val="24"/>
        </w:rPr>
        <w:t>1</w:t>
      </w:r>
      <w:r w:rsidR="00860A49" w:rsidRPr="009B5D33">
        <w:rPr>
          <w:i w:val="0"/>
          <w:iCs w:val="0"/>
          <w:color w:val="000000"/>
          <w:sz w:val="28"/>
          <w:szCs w:val="24"/>
        </w:rPr>
        <w:t>4</w:t>
      </w:r>
      <w:r>
        <w:rPr>
          <w:i w:val="0"/>
          <w:iCs w:val="0"/>
          <w:color w:val="000000"/>
          <w:sz w:val="28"/>
          <w:szCs w:val="24"/>
        </w:rPr>
        <w:t>–</w:t>
      </w:r>
      <w:r w:rsidRPr="009B5D33">
        <w:rPr>
          <w:i w:val="0"/>
          <w:iCs w:val="0"/>
          <w:color w:val="000000"/>
          <w:sz w:val="28"/>
          <w:szCs w:val="24"/>
        </w:rPr>
        <w:t>6</w:t>
      </w:r>
      <w:r w:rsidR="00860A49" w:rsidRPr="009B5D33">
        <w:rPr>
          <w:i w:val="0"/>
          <w:iCs w:val="0"/>
          <w:color w:val="000000"/>
          <w:sz w:val="28"/>
          <w:szCs w:val="24"/>
        </w:rPr>
        <w:t>25</w:t>
      </w:r>
      <w:r>
        <w:rPr>
          <w:i w:val="0"/>
          <w:iCs w:val="0"/>
          <w:color w:val="000000"/>
          <w:sz w:val="28"/>
          <w:szCs w:val="24"/>
        </w:rPr>
        <w:t>–</w:t>
      </w:r>
      <w:r w:rsidR="00860A49" w:rsidRPr="009B5D33">
        <w:rPr>
          <w:i w:val="0"/>
          <w:iCs w:val="0"/>
          <w:color w:val="000000"/>
          <w:sz w:val="28"/>
          <w:szCs w:val="24"/>
        </w:rPr>
        <w:t xml:space="preserve">80; 340 </w:t>
      </w:r>
      <w:r w:rsidRPr="009B5D33">
        <w:rPr>
          <w:i w:val="0"/>
          <w:iCs w:val="0"/>
          <w:color w:val="000000"/>
          <w:sz w:val="28"/>
          <w:szCs w:val="24"/>
        </w:rPr>
        <w:t>руб</w:t>
      </w:r>
      <w:r>
        <w:rPr>
          <w:i w:val="0"/>
          <w:iCs w:val="0"/>
          <w:color w:val="000000"/>
          <w:sz w:val="28"/>
          <w:szCs w:val="24"/>
        </w:rPr>
        <w:t>.</w:t>
      </w:r>
      <w:r w:rsidRPr="009B5D33">
        <w:rPr>
          <w:i w:val="0"/>
          <w:iCs w:val="0"/>
          <w:color w:val="000000"/>
          <w:sz w:val="28"/>
          <w:szCs w:val="24"/>
        </w:rPr>
        <w:t>/</w:t>
      </w:r>
      <w:r w:rsidR="00860A49" w:rsidRPr="009B5D33">
        <w:rPr>
          <w:i w:val="0"/>
          <w:iCs w:val="0"/>
          <w:color w:val="000000"/>
          <w:sz w:val="28"/>
          <w:szCs w:val="24"/>
        </w:rPr>
        <w:t>т); 10</w:t>
      </w:r>
      <w:r>
        <w:rPr>
          <w:i w:val="0"/>
          <w:iCs w:val="0"/>
          <w:color w:val="000000"/>
          <w:sz w:val="28"/>
          <w:szCs w:val="24"/>
        </w:rPr>
        <w:t>–</w:t>
      </w:r>
      <w:r w:rsidRPr="009B5D33">
        <w:rPr>
          <w:i w:val="0"/>
          <w:iCs w:val="0"/>
          <w:color w:val="000000"/>
          <w:sz w:val="28"/>
          <w:szCs w:val="24"/>
        </w:rPr>
        <w:t>0</w:t>
      </w:r>
      <w:r w:rsidR="00860A49" w:rsidRPr="009B5D33">
        <w:rPr>
          <w:i w:val="0"/>
          <w:iCs w:val="0"/>
          <w:color w:val="000000"/>
          <w:sz w:val="28"/>
          <w:szCs w:val="24"/>
        </w:rPr>
        <w:t xml:space="preserve">3 </w:t>
      </w:r>
      <w:r>
        <w:rPr>
          <w:i w:val="0"/>
          <w:iCs w:val="0"/>
          <w:color w:val="000000"/>
          <w:sz w:val="28"/>
          <w:szCs w:val="24"/>
        </w:rPr>
        <w:t>–</w:t>
      </w:r>
      <w:r w:rsidRPr="009B5D33">
        <w:rPr>
          <w:i w:val="0"/>
          <w:iCs w:val="0"/>
          <w:color w:val="000000"/>
          <w:sz w:val="28"/>
          <w:szCs w:val="24"/>
        </w:rPr>
        <w:t xml:space="preserve"> </w:t>
      </w:r>
      <w:r w:rsidR="00860A49" w:rsidRPr="009B5D33">
        <w:rPr>
          <w:i w:val="0"/>
          <w:iCs w:val="0"/>
          <w:color w:val="000000"/>
          <w:sz w:val="28"/>
          <w:szCs w:val="24"/>
        </w:rPr>
        <w:t>сульфи</w:t>
      </w:r>
      <w:r w:rsidR="00694B8E" w:rsidRPr="009B5D33">
        <w:rPr>
          <w:i w:val="0"/>
          <w:iCs w:val="0"/>
          <w:color w:val="000000"/>
          <w:sz w:val="28"/>
          <w:szCs w:val="24"/>
        </w:rPr>
        <w:t>ни</w:t>
      </w:r>
      <w:r w:rsidR="00860A49" w:rsidRPr="009B5D33">
        <w:rPr>
          <w:i w:val="0"/>
          <w:iCs w:val="0"/>
          <w:color w:val="000000"/>
          <w:sz w:val="28"/>
          <w:szCs w:val="24"/>
        </w:rPr>
        <w:t>р</w:t>
      </w:r>
      <w:r w:rsidR="00694B8E" w:rsidRPr="009B5D33">
        <w:rPr>
          <w:i w:val="0"/>
          <w:iCs w:val="0"/>
          <w:color w:val="000000"/>
          <w:sz w:val="28"/>
          <w:szCs w:val="24"/>
        </w:rPr>
        <w:t>ован</w:t>
      </w:r>
      <w:r w:rsidR="00860A49" w:rsidRPr="009B5D33">
        <w:rPr>
          <w:i w:val="0"/>
          <w:iCs w:val="0"/>
          <w:color w:val="000000"/>
          <w:sz w:val="28"/>
          <w:szCs w:val="24"/>
        </w:rPr>
        <w:t>ные меламиноформальдегидные смолы (ТУ 44</w:t>
      </w:r>
      <w:r>
        <w:rPr>
          <w:i w:val="0"/>
          <w:iCs w:val="0"/>
          <w:color w:val="000000"/>
          <w:sz w:val="28"/>
          <w:szCs w:val="24"/>
        </w:rPr>
        <w:t>–</w:t>
      </w:r>
      <w:r w:rsidRPr="009B5D33">
        <w:rPr>
          <w:i w:val="0"/>
          <w:iCs w:val="0"/>
          <w:color w:val="000000"/>
          <w:sz w:val="28"/>
          <w:szCs w:val="24"/>
        </w:rPr>
        <w:t>3</w:t>
      </w:r>
      <w:r>
        <w:rPr>
          <w:i w:val="0"/>
          <w:iCs w:val="0"/>
          <w:color w:val="000000"/>
          <w:sz w:val="28"/>
          <w:szCs w:val="24"/>
        </w:rPr>
        <w:t>–</w:t>
      </w:r>
      <w:r w:rsidRPr="009B5D33">
        <w:rPr>
          <w:i w:val="0"/>
          <w:iCs w:val="0"/>
          <w:color w:val="000000"/>
          <w:sz w:val="28"/>
          <w:szCs w:val="24"/>
        </w:rPr>
        <w:t>5</w:t>
      </w:r>
      <w:r w:rsidR="00860A49" w:rsidRPr="009B5D33">
        <w:rPr>
          <w:i w:val="0"/>
          <w:iCs w:val="0"/>
          <w:color w:val="000000"/>
          <w:sz w:val="28"/>
          <w:szCs w:val="24"/>
        </w:rPr>
        <w:t>05</w:t>
      </w:r>
      <w:r>
        <w:rPr>
          <w:i w:val="0"/>
          <w:iCs w:val="0"/>
          <w:color w:val="000000"/>
          <w:sz w:val="28"/>
          <w:szCs w:val="24"/>
        </w:rPr>
        <w:t>–</w:t>
      </w:r>
      <w:r w:rsidR="00860A49" w:rsidRPr="009B5D33">
        <w:rPr>
          <w:i w:val="0"/>
          <w:iCs w:val="0"/>
          <w:color w:val="000000"/>
          <w:sz w:val="28"/>
          <w:szCs w:val="24"/>
        </w:rPr>
        <w:t xml:space="preserve">82; 1500 </w:t>
      </w:r>
      <w:r w:rsidRPr="009B5D33">
        <w:rPr>
          <w:i w:val="0"/>
          <w:iCs w:val="0"/>
          <w:color w:val="000000"/>
          <w:sz w:val="28"/>
          <w:szCs w:val="24"/>
        </w:rPr>
        <w:t>руб</w:t>
      </w:r>
      <w:r>
        <w:rPr>
          <w:i w:val="0"/>
          <w:iCs w:val="0"/>
          <w:color w:val="000000"/>
          <w:sz w:val="28"/>
          <w:szCs w:val="24"/>
        </w:rPr>
        <w:t>.</w:t>
      </w:r>
      <w:r w:rsidRPr="009B5D33">
        <w:rPr>
          <w:i w:val="0"/>
          <w:iCs w:val="0"/>
          <w:color w:val="000000"/>
          <w:sz w:val="28"/>
          <w:szCs w:val="24"/>
        </w:rPr>
        <w:t>/</w:t>
      </w:r>
      <w:r w:rsidR="00860A49" w:rsidRPr="009B5D33">
        <w:rPr>
          <w:i w:val="0"/>
          <w:iCs w:val="0"/>
          <w:color w:val="000000"/>
          <w:sz w:val="28"/>
          <w:szCs w:val="24"/>
        </w:rPr>
        <w:t>т); 40</w:t>
      </w:r>
      <w:r>
        <w:rPr>
          <w:i w:val="0"/>
          <w:iCs w:val="0"/>
          <w:color w:val="000000"/>
          <w:sz w:val="28"/>
          <w:szCs w:val="24"/>
        </w:rPr>
        <w:t>–</w:t>
      </w:r>
      <w:r w:rsidRPr="009B5D33">
        <w:rPr>
          <w:i w:val="0"/>
          <w:iCs w:val="0"/>
          <w:color w:val="000000"/>
          <w:sz w:val="28"/>
          <w:szCs w:val="24"/>
        </w:rPr>
        <w:t>0</w:t>
      </w:r>
      <w:r w:rsidR="00860A49" w:rsidRPr="009B5D33">
        <w:rPr>
          <w:i w:val="0"/>
          <w:iCs w:val="0"/>
          <w:color w:val="000000"/>
          <w:sz w:val="28"/>
          <w:szCs w:val="24"/>
        </w:rPr>
        <w:t xml:space="preserve">3 </w:t>
      </w:r>
      <w:r>
        <w:rPr>
          <w:i w:val="0"/>
          <w:iCs w:val="0"/>
          <w:color w:val="000000"/>
          <w:sz w:val="28"/>
          <w:szCs w:val="24"/>
        </w:rPr>
        <w:t>–</w:t>
      </w:r>
      <w:r w:rsidRPr="009B5D33">
        <w:rPr>
          <w:i w:val="0"/>
          <w:iCs w:val="0"/>
          <w:color w:val="000000"/>
          <w:sz w:val="28"/>
          <w:szCs w:val="24"/>
        </w:rPr>
        <w:t xml:space="preserve"> </w:t>
      </w:r>
      <w:r w:rsidR="00860A49" w:rsidRPr="009B5D33">
        <w:rPr>
          <w:i w:val="0"/>
          <w:iCs w:val="0"/>
          <w:color w:val="000000"/>
          <w:sz w:val="28"/>
          <w:szCs w:val="24"/>
        </w:rPr>
        <w:t>сульфинированные нафталиноформальдегидные смолы (ТУ 38102</w:t>
      </w:r>
      <w:r>
        <w:rPr>
          <w:i w:val="0"/>
          <w:iCs w:val="0"/>
          <w:color w:val="000000"/>
          <w:sz w:val="28"/>
          <w:szCs w:val="24"/>
        </w:rPr>
        <w:t>–</w:t>
      </w:r>
      <w:r w:rsidRPr="009B5D33">
        <w:rPr>
          <w:i w:val="0"/>
          <w:iCs w:val="0"/>
          <w:color w:val="000000"/>
          <w:sz w:val="28"/>
          <w:szCs w:val="24"/>
        </w:rPr>
        <w:t>5</w:t>
      </w:r>
      <w:r w:rsidR="00860A49" w:rsidRPr="009B5D33">
        <w:rPr>
          <w:i w:val="0"/>
          <w:iCs w:val="0"/>
          <w:color w:val="000000"/>
          <w:sz w:val="28"/>
          <w:szCs w:val="24"/>
        </w:rPr>
        <w:t>8</w:t>
      </w:r>
      <w:r>
        <w:rPr>
          <w:i w:val="0"/>
          <w:iCs w:val="0"/>
          <w:color w:val="000000"/>
          <w:sz w:val="28"/>
          <w:szCs w:val="24"/>
        </w:rPr>
        <w:t>–</w:t>
      </w:r>
      <w:r w:rsidRPr="009B5D33">
        <w:rPr>
          <w:i w:val="0"/>
          <w:iCs w:val="0"/>
          <w:color w:val="000000"/>
          <w:sz w:val="28"/>
          <w:szCs w:val="24"/>
        </w:rPr>
        <w:t>8</w:t>
      </w:r>
      <w:r w:rsidR="00860A49" w:rsidRPr="009B5D33">
        <w:rPr>
          <w:i w:val="0"/>
          <w:iCs w:val="0"/>
          <w:color w:val="000000"/>
          <w:sz w:val="28"/>
          <w:szCs w:val="24"/>
        </w:rPr>
        <w:t>2).</w:t>
      </w:r>
    </w:p>
    <w:p w:rsidR="008F28C5" w:rsidRPr="009B5D33" w:rsidRDefault="008F28C5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CE5473" w:rsidRPr="009B5D33" w:rsidRDefault="008F28C5" w:rsidP="009B5D33">
      <w:pPr>
        <w:widowControl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  <w:r w:rsidRPr="009B5D33">
        <w:rPr>
          <w:b/>
          <w:bCs/>
          <w:i w:val="0"/>
          <w:iCs w:val="0"/>
          <w:color w:val="000000"/>
          <w:sz w:val="28"/>
          <w:szCs w:val="28"/>
        </w:rPr>
        <w:t xml:space="preserve">3. </w:t>
      </w:r>
      <w:r w:rsidR="00CE5473" w:rsidRPr="009B5D33">
        <w:rPr>
          <w:b/>
          <w:bCs/>
          <w:i w:val="0"/>
          <w:iCs w:val="0"/>
          <w:color w:val="000000"/>
          <w:sz w:val="28"/>
          <w:szCs w:val="28"/>
        </w:rPr>
        <w:t>Исправление дефектов конструкций зданий индустриального строительства</w:t>
      </w:r>
    </w:p>
    <w:p w:rsidR="008F28C5" w:rsidRPr="009B5D33" w:rsidRDefault="008F28C5" w:rsidP="009B5D33">
      <w:pPr>
        <w:widowControl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</w:p>
    <w:p w:rsidR="00E6498D" w:rsidRPr="009B5D33" w:rsidRDefault="00E6498D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У нас в стране за последние десятилетия построено большое ко</w:t>
      </w:r>
      <w:r w:rsidR="002B5A68" w:rsidRPr="009B5D33">
        <w:rPr>
          <w:i w:val="0"/>
          <w:iCs w:val="0"/>
          <w:color w:val="000000"/>
          <w:sz w:val="28"/>
          <w:szCs w:val="28"/>
        </w:rPr>
        <w:t>ли</w:t>
      </w:r>
      <w:r w:rsidRPr="009B5D33">
        <w:rPr>
          <w:i w:val="0"/>
          <w:iCs w:val="0"/>
          <w:color w:val="000000"/>
          <w:sz w:val="28"/>
          <w:szCs w:val="28"/>
        </w:rPr>
        <w:t>чество полносборных индустриальных зданий различных конструкций. Среди них особую заботу вызывают некоторые серии пятиэтажных крупнопанельных домов. Так, в Москве в 60</w:t>
      </w:r>
      <w:r w:rsidR="009B5D33">
        <w:rPr>
          <w:i w:val="0"/>
          <w:iCs w:val="0"/>
          <w:color w:val="000000"/>
          <w:sz w:val="28"/>
          <w:szCs w:val="28"/>
        </w:rPr>
        <w:t>-</w:t>
      </w:r>
      <w:r w:rsidR="009B5D33" w:rsidRPr="009B5D33">
        <w:rPr>
          <w:i w:val="0"/>
          <w:iCs w:val="0"/>
          <w:color w:val="000000"/>
          <w:sz w:val="28"/>
          <w:szCs w:val="28"/>
        </w:rPr>
        <w:t>х</w:t>
      </w:r>
      <w:r w:rsidRPr="009B5D33">
        <w:rPr>
          <w:i w:val="0"/>
          <w:iCs w:val="0"/>
          <w:color w:val="000000"/>
          <w:sz w:val="28"/>
          <w:szCs w:val="28"/>
        </w:rPr>
        <w:t xml:space="preserve"> годах</w:t>
      </w:r>
      <w:r w:rsidR="002B5A68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было построено более 1400 крупнопанельных домов серий К</w:t>
      </w:r>
      <w:r w:rsidR="009B5D33">
        <w:rPr>
          <w:i w:val="0"/>
          <w:iCs w:val="0"/>
          <w:color w:val="000000"/>
          <w:sz w:val="28"/>
          <w:szCs w:val="28"/>
        </w:rPr>
        <w:t>-</w:t>
      </w:r>
      <w:r w:rsidR="009B5D33" w:rsidRPr="009B5D33">
        <w:rPr>
          <w:i w:val="0"/>
          <w:iCs w:val="0"/>
          <w:color w:val="000000"/>
          <w:sz w:val="28"/>
          <w:szCs w:val="28"/>
        </w:rPr>
        <w:t>7</w:t>
      </w:r>
      <w:r w:rsidRPr="009B5D33">
        <w:rPr>
          <w:i w:val="0"/>
          <w:iCs w:val="0"/>
          <w:color w:val="000000"/>
          <w:sz w:val="28"/>
          <w:szCs w:val="28"/>
        </w:rPr>
        <w:t>, Ш1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>3</w:t>
      </w:r>
      <w:r w:rsidRPr="009B5D33">
        <w:rPr>
          <w:i w:val="0"/>
          <w:iCs w:val="0"/>
          <w:color w:val="000000"/>
          <w:sz w:val="28"/>
          <w:szCs w:val="28"/>
        </w:rPr>
        <w:t>2 и П</w:t>
      </w:r>
      <w:r w:rsidR="009B5D33">
        <w:rPr>
          <w:i w:val="0"/>
          <w:iCs w:val="0"/>
          <w:color w:val="000000"/>
          <w:sz w:val="28"/>
          <w:szCs w:val="28"/>
        </w:rPr>
        <w:t>-</w:t>
      </w:r>
      <w:r w:rsidR="009B5D33" w:rsidRPr="009B5D33">
        <w:rPr>
          <w:i w:val="0"/>
          <w:iCs w:val="0"/>
          <w:color w:val="000000"/>
          <w:sz w:val="28"/>
          <w:szCs w:val="28"/>
        </w:rPr>
        <w:t>3</w:t>
      </w:r>
      <w:r w:rsidRPr="009B5D33">
        <w:rPr>
          <w:i w:val="0"/>
          <w:iCs w:val="0"/>
          <w:color w:val="000000"/>
          <w:sz w:val="28"/>
          <w:szCs w:val="28"/>
        </w:rPr>
        <w:t xml:space="preserve">5. Дома этих серий смонтированы из очень экономичных прокатных панелей. В частности, перекрытия состоят из двух </w:t>
      </w:r>
      <w:r w:rsidR="002B5A68" w:rsidRPr="009B5D33">
        <w:rPr>
          <w:i w:val="0"/>
          <w:iCs w:val="0"/>
          <w:color w:val="000000"/>
          <w:sz w:val="28"/>
          <w:szCs w:val="28"/>
        </w:rPr>
        <w:t>п</w:t>
      </w:r>
      <w:r w:rsidRPr="009B5D33">
        <w:rPr>
          <w:i w:val="0"/>
          <w:iCs w:val="0"/>
          <w:color w:val="000000"/>
          <w:sz w:val="28"/>
          <w:szCs w:val="28"/>
        </w:rPr>
        <w:t xml:space="preserve">анелей: верхней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 xml:space="preserve">пола и нижней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 xml:space="preserve">потолка. Эти конструкции </w:t>
      </w:r>
      <w:r w:rsidR="002B5A68" w:rsidRPr="009B5D33">
        <w:rPr>
          <w:i w:val="0"/>
          <w:iCs w:val="0"/>
          <w:color w:val="000000"/>
          <w:sz w:val="28"/>
          <w:szCs w:val="28"/>
        </w:rPr>
        <w:t>п</w:t>
      </w:r>
      <w:r w:rsidRPr="009B5D33">
        <w:rPr>
          <w:i w:val="0"/>
          <w:iCs w:val="0"/>
          <w:color w:val="000000"/>
          <w:sz w:val="28"/>
          <w:szCs w:val="28"/>
        </w:rPr>
        <w:t>о проектным данным должны обеспечивать требуемые прочност</w:t>
      </w:r>
      <w:r w:rsidR="002B5A68" w:rsidRPr="009B5D33">
        <w:rPr>
          <w:i w:val="0"/>
          <w:iCs w:val="0"/>
          <w:color w:val="000000"/>
          <w:sz w:val="28"/>
          <w:szCs w:val="28"/>
        </w:rPr>
        <w:t>н</w:t>
      </w:r>
      <w:r w:rsidRPr="009B5D33">
        <w:rPr>
          <w:i w:val="0"/>
          <w:iCs w:val="0"/>
          <w:color w:val="000000"/>
          <w:sz w:val="28"/>
          <w:szCs w:val="28"/>
        </w:rPr>
        <w:t xml:space="preserve">ые и звукоизоляционные качества перекрытия. Однако большим </w:t>
      </w:r>
      <w:r w:rsidR="002B5A68" w:rsidRPr="009B5D33">
        <w:rPr>
          <w:i w:val="0"/>
          <w:iCs w:val="0"/>
          <w:color w:val="000000"/>
          <w:sz w:val="28"/>
          <w:szCs w:val="28"/>
        </w:rPr>
        <w:t>д</w:t>
      </w:r>
      <w:r w:rsidRPr="009B5D33">
        <w:rPr>
          <w:i w:val="0"/>
          <w:iCs w:val="0"/>
          <w:color w:val="000000"/>
          <w:sz w:val="28"/>
          <w:szCs w:val="28"/>
        </w:rPr>
        <w:t xml:space="preserve">ефектом таких перекрытий оказался сверхнормативный прогиб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="002B5A68" w:rsidRPr="009B5D33">
        <w:rPr>
          <w:i w:val="0"/>
          <w:iCs w:val="0"/>
          <w:color w:val="000000"/>
          <w:sz w:val="28"/>
          <w:szCs w:val="28"/>
        </w:rPr>
        <w:t>п</w:t>
      </w:r>
      <w:r w:rsidRPr="009B5D33">
        <w:rPr>
          <w:i w:val="0"/>
          <w:iCs w:val="0"/>
          <w:color w:val="000000"/>
          <w:sz w:val="28"/>
          <w:szCs w:val="28"/>
        </w:rPr>
        <w:t>ровисание плит потолка до 60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Pr="009B5D33">
        <w:rPr>
          <w:i w:val="0"/>
          <w:iCs w:val="0"/>
          <w:color w:val="000000"/>
          <w:sz w:val="28"/>
          <w:szCs w:val="28"/>
        </w:rPr>
        <w:t xml:space="preserve"> против 16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Pr="009B5D33">
        <w:rPr>
          <w:i w:val="0"/>
          <w:iCs w:val="0"/>
          <w:color w:val="000000"/>
          <w:sz w:val="28"/>
          <w:szCs w:val="28"/>
        </w:rPr>
        <w:t>, допускаемых</w:t>
      </w:r>
      <w:r w:rsidR="002B5A68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нормами.</w:t>
      </w:r>
    </w:p>
    <w:p w:rsidR="00E6498D" w:rsidRPr="009B5D33" w:rsidRDefault="00E6498D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Второй недостаток таких перекрытий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недопустимая зыбкость</w:t>
      </w:r>
      <w:r w:rsidR="002B5A68" w:rsidRPr="009B5D33">
        <w:rPr>
          <w:i w:val="0"/>
          <w:iCs w:val="0"/>
          <w:color w:val="000000"/>
          <w:sz w:val="28"/>
          <w:szCs w:val="28"/>
        </w:rPr>
        <w:t xml:space="preserve"> п</w:t>
      </w:r>
      <w:r w:rsidRPr="009B5D33">
        <w:rPr>
          <w:i w:val="0"/>
          <w:iCs w:val="0"/>
          <w:color w:val="000000"/>
          <w:sz w:val="28"/>
          <w:szCs w:val="28"/>
        </w:rPr>
        <w:t>олов во многих домах вследствие невнима</w:t>
      </w:r>
      <w:r w:rsidR="002B5A68" w:rsidRPr="009B5D33">
        <w:rPr>
          <w:i w:val="0"/>
          <w:iCs w:val="0"/>
          <w:color w:val="000000"/>
          <w:sz w:val="28"/>
          <w:szCs w:val="28"/>
        </w:rPr>
        <w:t>тельной установки пан</w:t>
      </w:r>
      <w:r w:rsidRPr="009B5D33">
        <w:rPr>
          <w:i w:val="0"/>
          <w:iCs w:val="0"/>
          <w:color w:val="000000"/>
          <w:sz w:val="28"/>
          <w:szCs w:val="28"/>
        </w:rPr>
        <w:t>елей пола и в особенности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из-за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некачественных уплотняющих</w:t>
      </w:r>
      <w:r w:rsidR="002B5A68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 xml:space="preserve">прокладок в перекрытиях. Кроме </w:t>
      </w:r>
      <w:r w:rsidR="002B5A68" w:rsidRPr="009B5D33">
        <w:rPr>
          <w:i w:val="0"/>
          <w:iCs w:val="0"/>
          <w:color w:val="000000"/>
          <w:sz w:val="28"/>
          <w:szCs w:val="28"/>
        </w:rPr>
        <w:t xml:space="preserve">того, звукопроводность в таких </w:t>
      </w:r>
      <w:r w:rsidRPr="009B5D33">
        <w:rPr>
          <w:i w:val="0"/>
          <w:iCs w:val="0"/>
          <w:color w:val="000000"/>
          <w:sz w:val="28"/>
          <w:szCs w:val="28"/>
        </w:rPr>
        <w:t>перекрытиях превышает нормати</w:t>
      </w:r>
      <w:r w:rsidR="002B5A68" w:rsidRPr="009B5D33">
        <w:rPr>
          <w:i w:val="0"/>
          <w:iCs w:val="0"/>
          <w:color w:val="000000"/>
          <w:sz w:val="28"/>
          <w:szCs w:val="28"/>
        </w:rPr>
        <w:t>вные пределы и в них иногда по</w:t>
      </w:r>
      <w:r w:rsidRPr="009B5D33">
        <w:rPr>
          <w:i w:val="0"/>
          <w:iCs w:val="0"/>
          <w:color w:val="000000"/>
          <w:sz w:val="28"/>
          <w:szCs w:val="28"/>
        </w:rPr>
        <w:t>является металлический звук наподобие звона.</w:t>
      </w:r>
    </w:p>
    <w:p w:rsidR="00E6498D" w:rsidRPr="009B5D33" w:rsidRDefault="00E6498D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Для устранения прогиба панели потолка было предложено много различных способов. На рис.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1</w:t>
      </w:r>
      <w:r w:rsidRPr="009B5D33">
        <w:rPr>
          <w:i w:val="0"/>
          <w:iCs w:val="0"/>
          <w:color w:val="000000"/>
          <w:sz w:val="28"/>
          <w:szCs w:val="28"/>
        </w:rPr>
        <w:t>16 показаны некоторые из этих</w:t>
      </w:r>
      <w:r w:rsidR="00556DEF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способов, отличающихся существом инженерных решений. Предложение МНИИТЭП (</w:t>
      </w:r>
      <w:r w:rsidR="009B5D33" w:rsidRPr="009B5D33">
        <w:rPr>
          <w:i w:val="0"/>
          <w:iCs w:val="0"/>
          <w:color w:val="000000"/>
          <w:sz w:val="28"/>
          <w:szCs w:val="28"/>
        </w:rPr>
        <w:t>С.Н.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Рылло</w:t>
      </w:r>
      <w:r w:rsidRPr="009B5D33">
        <w:rPr>
          <w:i w:val="0"/>
          <w:iCs w:val="0"/>
          <w:color w:val="000000"/>
          <w:sz w:val="28"/>
          <w:szCs w:val="28"/>
        </w:rPr>
        <w:t>) заключается в установке поперек панели в двух местах балочек из двух уголков В75</w:t>
      </w:r>
      <w:r w:rsidRPr="009B5D33">
        <w:rPr>
          <w:i w:val="0"/>
          <w:iCs w:val="0"/>
          <w:color w:val="000000"/>
          <w:sz w:val="28"/>
          <w:szCs w:val="28"/>
          <w:lang w:val="en-US"/>
        </w:rPr>
        <w:t>X</w:t>
      </w:r>
      <w:r w:rsidRPr="009B5D33">
        <w:rPr>
          <w:i w:val="0"/>
          <w:iCs w:val="0"/>
          <w:color w:val="000000"/>
          <w:sz w:val="28"/>
          <w:szCs w:val="28"/>
        </w:rPr>
        <w:t>75</w:t>
      </w:r>
      <w:r w:rsidR="009B5D33">
        <w:rPr>
          <w:i w:val="0"/>
          <w:iCs w:val="0"/>
          <w:color w:val="000000"/>
          <w:sz w:val="28"/>
          <w:szCs w:val="28"/>
          <w:lang w:val="en-US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Pr="009B5D33">
        <w:rPr>
          <w:i w:val="0"/>
          <w:iCs w:val="0"/>
          <w:color w:val="000000"/>
          <w:sz w:val="28"/>
          <w:szCs w:val="28"/>
        </w:rPr>
        <w:t xml:space="preserve"> с последующим оштукатуриванием их (рис.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1</w:t>
      </w:r>
      <w:r w:rsidRPr="009B5D33">
        <w:rPr>
          <w:i w:val="0"/>
          <w:iCs w:val="0"/>
          <w:color w:val="000000"/>
          <w:sz w:val="28"/>
          <w:szCs w:val="28"/>
        </w:rPr>
        <w:t>16, а). С помощью таких уголков панель можно довести не только до горизонтального положения, но и несколько превысить его в средней части. Уголки приваривают к опорным уголкам 100</w:t>
      </w:r>
      <w:r w:rsidRPr="009B5D33">
        <w:rPr>
          <w:i w:val="0"/>
          <w:iCs w:val="0"/>
          <w:color w:val="000000"/>
          <w:sz w:val="28"/>
          <w:szCs w:val="28"/>
          <w:lang w:val="en-US"/>
        </w:rPr>
        <w:t>X</w:t>
      </w:r>
      <w:r w:rsidRPr="009B5D33">
        <w:rPr>
          <w:i w:val="0"/>
          <w:iCs w:val="0"/>
          <w:color w:val="000000"/>
          <w:sz w:val="28"/>
          <w:szCs w:val="28"/>
        </w:rPr>
        <w:t>100</w:t>
      </w:r>
      <w:r w:rsidR="009B5D33">
        <w:rPr>
          <w:i w:val="0"/>
          <w:iCs w:val="0"/>
          <w:color w:val="000000"/>
          <w:sz w:val="28"/>
          <w:szCs w:val="28"/>
          <w:lang w:val="en-US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Pr="009B5D33">
        <w:rPr>
          <w:i w:val="0"/>
          <w:iCs w:val="0"/>
          <w:color w:val="000000"/>
          <w:sz w:val="28"/>
          <w:szCs w:val="28"/>
        </w:rPr>
        <w:t>, вставляемым в зазор между несущей стеной и потолочной панелью. После установки таких балочек вид потолка ухудшается, сам же способ достаточно трудоемок.</w:t>
      </w:r>
    </w:p>
    <w:p w:rsidR="00E6498D" w:rsidRPr="009B5D33" w:rsidRDefault="00E6498D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Специалисты МНИИТЭП предложили также размещать уголки в пропилах панели (рис.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1</w:t>
      </w:r>
      <w:r w:rsidRPr="009B5D33">
        <w:rPr>
          <w:i w:val="0"/>
          <w:iCs w:val="0"/>
          <w:color w:val="000000"/>
          <w:sz w:val="28"/>
          <w:szCs w:val="28"/>
        </w:rPr>
        <w:t>16, б), что дает возможность уменьшить</w:t>
      </w:r>
      <w:r w:rsidR="00556DEF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выступы балочек со 110 до 30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Pr="009B5D33">
        <w:rPr>
          <w:i w:val="0"/>
          <w:iCs w:val="0"/>
          <w:color w:val="000000"/>
          <w:sz w:val="28"/>
          <w:szCs w:val="28"/>
        </w:rPr>
        <w:t>.</w:t>
      </w:r>
    </w:p>
    <w:p w:rsidR="00DD1550" w:rsidRPr="009B5D33" w:rsidRDefault="00E6498D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Совершенно другой принцип конструкции был предложен </w:t>
      </w:r>
      <w:r w:rsidR="009B5D33" w:rsidRPr="009B5D33">
        <w:rPr>
          <w:i w:val="0"/>
          <w:iCs w:val="0"/>
          <w:color w:val="000000"/>
          <w:sz w:val="28"/>
          <w:szCs w:val="28"/>
        </w:rPr>
        <w:t>Л.А.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Дудышкиной</w:t>
      </w:r>
      <w:r w:rsidRPr="009B5D33">
        <w:rPr>
          <w:i w:val="0"/>
          <w:iCs w:val="0"/>
          <w:color w:val="000000"/>
          <w:sz w:val="28"/>
          <w:szCs w:val="28"/>
        </w:rPr>
        <w:t xml:space="preserve"> из Академии коммунального хозяйства РСФСР. </w:t>
      </w:r>
      <w:r w:rsidR="00DD1550" w:rsidRPr="009B5D33">
        <w:rPr>
          <w:i w:val="0"/>
          <w:iCs w:val="0"/>
          <w:color w:val="000000"/>
          <w:sz w:val="28"/>
          <w:szCs w:val="28"/>
        </w:rPr>
        <w:t>О</w:t>
      </w:r>
      <w:r w:rsidRPr="009B5D33">
        <w:rPr>
          <w:i w:val="0"/>
          <w:iCs w:val="0"/>
          <w:color w:val="000000"/>
          <w:sz w:val="28"/>
          <w:szCs w:val="28"/>
        </w:rPr>
        <w:t>снову его составляют хомутики, прикрепляемые к поперечным</w:t>
      </w:r>
      <w:r w:rsidR="00DD1550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ребрам потолочной панели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и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снабжаемые тяжами, с помощью</w:t>
      </w:r>
      <w:r w:rsidR="00DD1550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которых можно выправить пото</w:t>
      </w:r>
      <w:r w:rsidR="00DD1550" w:rsidRPr="009B5D33">
        <w:rPr>
          <w:i w:val="0"/>
          <w:iCs w:val="0"/>
          <w:color w:val="000000"/>
          <w:sz w:val="28"/>
          <w:szCs w:val="28"/>
        </w:rPr>
        <w:t xml:space="preserve">лки. Затем к стержням приваривают сетку и оштукатуривают. </w:t>
      </w:r>
      <w:r w:rsidRPr="009B5D33">
        <w:rPr>
          <w:i w:val="0"/>
          <w:iCs w:val="0"/>
          <w:color w:val="000000"/>
          <w:sz w:val="28"/>
          <w:szCs w:val="28"/>
        </w:rPr>
        <w:t>П</w:t>
      </w:r>
      <w:r w:rsidR="00DD1550" w:rsidRPr="009B5D33">
        <w:rPr>
          <w:i w:val="0"/>
          <w:iCs w:val="0"/>
          <w:color w:val="000000"/>
          <w:sz w:val="28"/>
          <w:szCs w:val="28"/>
        </w:rPr>
        <w:t>отолок получается гладкий.</w:t>
      </w:r>
    </w:p>
    <w:p w:rsidR="00926640" w:rsidRPr="009B5D33" w:rsidRDefault="00DD1550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Подобны</w:t>
      </w:r>
      <w:r w:rsidR="00926640" w:rsidRPr="009B5D33">
        <w:rPr>
          <w:i w:val="0"/>
          <w:iCs w:val="0"/>
          <w:color w:val="000000"/>
          <w:sz w:val="28"/>
          <w:szCs w:val="28"/>
        </w:rPr>
        <w:t xml:space="preserve">м же решением является способ инженера </w:t>
      </w:r>
      <w:r w:rsidR="009B5D33" w:rsidRPr="009B5D33">
        <w:rPr>
          <w:i w:val="0"/>
          <w:iCs w:val="0"/>
          <w:color w:val="000000"/>
          <w:sz w:val="28"/>
          <w:szCs w:val="28"/>
        </w:rPr>
        <w:t>Н.М.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Козлова</w:t>
      </w:r>
      <w:r w:rsidR="00926640" w:rsidRPr="009B5D33">
        <w:rPr>
          <w:i w:val="0"/>
          <w:iCs w:val="0"/>
          <w:color w:val="000000"/>
          <w:sz w:val="28"/>
          <w:szCs w:val="28"/>
        </w:rPr>
        <w:t xml:space="preserve"> (Мосжилниипроект), основным отличием которого от пред</w:t>
      </w:r>
      <w:r w:rsidRPr="009B5D33">
        <w:rPr>
          <w:i w:val="0"/>
          <w:iCs w:val="0"/>
          <w:color w:val="000000"/>
          <w:sz w:val="28"/>
          <w:szCs w:val="28"/>
        </w:rPr>
        <w:t>ы</w:t>
      </w:r>
      <w:r w:rsidR="00926640" w:rsidRPr="009B5D33">
        <w:rPr>
          <w:i w:val="0"/>
          <w:iCs w:val="0"/>
          <w:color w:val="000000"/>
          <w:sz w:val="28"/>
          <w:szCs w:val="28"/>
        </w:rPr>
        <w:t>дущего является введение парных тяжей со стягиванием их в г</w:t>
      </w:r>
      <w:r w:rsidRPr="009B5D33">
        <w:rPr>
          <w:i w:val="0"/>
          <w:iCs w:val="0"/>
          <w:color w:val="000000"/>
          <w:sz w:val="28"/>
          <w:szCs w:val="28"/>
        </w:rPr>
        <w:t>о</w:t>
      </w:r>
      <w:r w:rsidR="00926640" w:rsidRPr="009B5D33">
        <w:rPr>
          <w:i w:val="0"/>
          <w:iCs w:val="0"/>
          <w:color w:val="000000"/>
          <w:sz w:val="28"/>
          <w:szCs w:val="28"/>
        </w:rPr>
        <w:t>ризонтальной плоскости, что</w:t>
      </w:r>
      <w:r w:rsidRPr="009B5D33">
        <w:rPr>
          <w:i w:val="0"/>
          <w:iCs w:val="0"/>
          <w:color w:val="000000"/>
          <w:sz w:val="28"/>
          <w:szCs w:val="28"/>
        </w:rPr>
        <w:t xml:space="preserve"> дает возможность уменьшить тол</w:t>
      </w:r>
      <w:r w:rsidR="00926640" w:rsidRPr="009B5D33">
        <w:rPr>
          <w:i w:val="0"/>
          <w:iCs w:val="0"/>
          <w:color w:val="000000"/>
          <w:sz w:val="28"/>
          <w:szCs w:val="28"/>
        </w:rPr>
        <w:t>щ</w:t>
      </w:r>
      <w:r w:rsidRPr="009B5D33">
        <w:rPr>
          <w:i w:val="0"/>
          <w:iCs w:val="0"/>
          <w:color w:val="000000"/>
          <w:sz w:val="28"/>
          <w:szCs w:val="28"/>
        </w:rPr>
        <w:t>и</w:t>
      </w:r>
      <w:r w:rsidR="00926640" w:rsidRPr="009B5D33">
        <w:rPr>
          <w:i w:val="0"/>
          <w:iCs w:val="0"/>
          <w:color w:val="000000"/>
          <w:sz w:val="28"/>
          <w:szCs w:val="28"/>
        </w:rPr>
        <w:t>ну штукатурного слоя до 25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="00926640" w:rsidRPr="009B5D33">
        <w:rPr>
          <w:i w:val="0"/>
          <w:iCs w:val="0"/>
          <w:color w:val="000000"/>
          <w:sz w:val="28"/>
          <w:szCs w:val="28"/>
        </w:rPr>
        <w:t xml:space="preserve"> (рис.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1</w:t>
      </w:r>
      <w:r w:rsidRPr="009B5D33">
        <w:rPr>
          <w:i w:val="0"/>
          <w:iCs w:val="0"/>
          <w:color w:val="000000"/>
          <w:sz w:val="28"/>
          <w:szCs w:val="28"/>
        </w:rPr>
        <w:t>16</w:t>
      </w:r>
      <w:r w:rsidR="00926640" w:rsidRPr="009B5D33">
        <w:rPr>
          <w:i w:val="0"/>
          <w:iCs w:val="0"/>
          <w:color w:val="000000"/>
          <w:sz w:val="28"/>
          <w:szCs w:val="28"/>
        </w:rPr>
        <w:t>, г).</w:t>
      </w:r>
    </w:p>
    <w:p w:rsidR="00926640" w:rsidRPr="009B5D33" w:rsidRDefault="00926640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Другое предложение того же автора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(рис.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1</w:t>
      </w:r>
      <w:r w:rsidR="0099057F" w:rsidRPr="009B5D33">
        <w:rPr>
          <w:i w:val="0"/>
          <w:iCs w:val="0"/>
          <w:color w:val="000000"/>
          <w:sz w:val="28"/>
          <w:szCs w:val="28"/>
        </w:rPr>
        <w:t>16,</w:t>
      </w:r>
      <w:r w:rsidRPr="009B5D33">
        <w:rPr>
          <w:i w:val="0"/>
          <w:iCs w:val="0"/>
          <w:color w:val="000000"/>
          <w:sz w:val="28"/>
          <w:szCs w:val="28"/>
        </w:rPr>
        <w:t xml:space="preserve"> д) состоит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="0099057F" w:rsidRPr="009B5D33">
        <w:rPr>
          <w:i w:val="0"/>
          <w:iCs w:val="0"/>
          <w:color w:val="000000"/>
          <w:sz w:val="28"/>
          <w:szCs w:val="28"/>
        </w:rPr>
        <w:t xml:space="preserve">в </w:t>
      </w:r>
      <w:r w:rsidRPr="009B5D33">
        <w:rPr>
          <w:i w:val="0"/>
          <w:iCs w:val="0"/>
          <w:color w:val="000000"/>
          <w:sz w:val="28"/>
          <w:szCs w:val="28"/>
        </w:rPr>
        <w:t>подтягивании потолочной панели к панели пола с помощью хомутиков, надеваемых на пересечения ребер верхней панели</w:t>
      </w:r>
      <w:r w:rsidR="0099057F" w:rsidRPr="009B5D33">
        <w:rPr>
          <w:i w:val="0"/>
          <w:iCs w:val="0"/>
          <w:color w:val="000000"/>
          <w:sz w:val="28"/>
          <w:szCs w:val="28"/>
        </w:rPr>
        <w:t xml:space="preserve">. </w:t>
      </w:r>
      <w:r w:rsidRPr="009B5D33">
        <w:rPr>
          <w:i w:val="0"/>
          <w:iCs w:val="0"/>
          <w:color w:val="000000"/>
          <w:sz w:val="28"/>
          <w:szCs w:val="28"/>
        </w:rPr>
        <w:t>Уменьшение высоты равно 25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Pr="009B5D33">
        <w:rPr>
          <w:i w:val="0"/>
          <w:iCs w:val="0"/>
          <w:color w:val="000000"/>
          <w:sz w:val="28"/>
          <w:szCs w:val="28"/>
        </w:rPr>
        <w:t>, потолок гладкий. Применение этого</w:t>
      </w:r>
      <w:r w:rsid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способа возможно, правда, только при целесообразности полном</w:t>
      </w:r>
      <w:r w:rsidR="009B5D33">
        <w:rPr>
          <w:i w:val="0"/>
          <w:iCs w:val="0"/>
          <w:color w:val="000000"/>
          <w:sz w:val="28"/>
          <w:szCs w:val="28"/>
        </w:rPr>
        <w:t xml:space="preserve"> замены полов.</w:t>
      </w:r>
    </w:p>
    <w:p w:rsidR="0099057F" w:rsidRPr="009B5D33" w:rsidRDefault="00926640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Для улучшения звукоизоляции была выявлена необходимост</w:t>
      </w:r>
      <w:r w:rsidR="0099057F" w:rsidRPr="009B5D33">
        <w:rPr>
          <w:i w:val="0"/>
          <w:iCs w:val="0"/>
          <w:color w:val="000000"/>
          <w:sz w:val="28"/>
          <w:szCs w:val="28"/>
        </w:rPr>
        <w:t>ь</w:t>
      </w:r>
      <w:r w:rsid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проверять и заменять прокладки между панелями стен и перекрытий, для чего приходится нарушать цельность конструкции полам</w:t>
      </w:r>
      <w:r w:rsid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и потом восстанавливать ее.</w:t>
      </w:r>
    </w:p>
    <w:p w:rsidR="00CD4090" w:rsidRPr="009B5D33" w:rsidRDefault="00926640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Для устранения зыбкости пола в домах с двухскорлупными перекрытиями было разработано два способа</w:t>
      </w:r>
      <w:r w:rsidR="00E77353" w:rsidRPr="009B5D33">
        <w:rPr>
          <w:i w:val="0"/>
          <w:iCs w:val="0"/>
          <w:color w:val="000000"/>
          <w:sz w:val="28"/>
          <w:szCs w:val="28"/>
        </w:rPr>
        <w:t>.</w:t>
      </w:r>
      <w:r w:rsidRPr="009B5D33">
        <w:rPr>
          <w:i w:val="0"/>
          <w:iCs w:val="0"/>
          <w:color w:val="000000"/>
          <w:sz w:val="28"/>
          <w:szCs w:val="28"/>
        </w:rPr>
        <w:t xml:space="preserve"> П</w:t>
      </w:r>
      <w:r w:rsidR="00E77353" w:rsidRPr="009B5D33">
        <w:rPr>
          <w:i w:val="0"/>
          <w:iCs w:val="0"/>
          <w:color w:val="000000"/>
          <w:sz w:val="28"/>
          <w:szCs w:val="28"/>
        </w:rPr>
        <w:t xml:space="preserve">ервый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="00E77353" w:rsidRPr="009B5D33">
        <w:rPr>
          <w:i w:val="0"/>
          <w:iCs w:val="0"/>
          <w:color w:val="000000"/>
          <w:sz w:val="28"/>
          <w:szCs w:val="28"/>
        </w:rPr>
        <w:t>перекрытие</w:t>
      </w:r>
      <w:r w:rsidR="004B0F49" w:rsidRPr="009B5D33">
        <w:rPr>
          <w:i w:val="0"/>
          <w:iCs w:val="0"/>
          <w:color w:val="000000"/>
          <w:sz w:val="28"/>
          <w:szCs w:val="28"/>
        </w:rPr>
        <w:t xml:space="preserve"> конструкции пола, очистка верхней панели с помощью песко</w:t>
      </w:r>
      <w:r w:rsidR="00E77353" w:rsidRPr="009B5D33">
        <w:rPr>
          <w:i w:val="0"/>
          <w:iCs w:val="0"/>
          <w:color w:val="000000"/>
          <w:sz w:val="28"/>
          <w:szCs w:val="28"/>
        </w:rPr>
        <w:t>стру</w:t>
      </w:r>
      <w:r w:rsidR="004B0F49" w:rsidRPr="009B5D33">
        <w:rPr>
          <w:i w:val="0"/>
          <w:iCs w:val="0"/>
          <w:color w:val="000000"/>
          <w:sz w:val="28"/>
          <w:szCs w:val="28"/>
        </w:rPr>
        <w:t>йного аппарата и укладка слоя мелкозернистого бетона поряд</w:t>
      </w:r>
      <w:r w:rsidR="00E77353" w:rsidRPr="009B5D33">
        <w:rPr>
          <w:i w:val="0"/>
          <w:iCs w:val="0"/>
          <w:color w:val="000000"/>
          <w:sz w:val="28"/>
          <w:szCs w:val="28"/>
        </w:rPr>
        <w:t>ка 2</w:t>
      </w:r>
      <w:r w:rsidR="004B0F49" w:rsidRPr="009B5D33">
        <w:rPr>
          <w:i w:val="0"/>
          <w:iCs w:val="0"/>
          <w:color w:val="000000"/>
          <w:sz w:val="28"/>
          <w:szCs w:val="28"/>
        </w:rPr>
        <w:t>0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4B0F49" w:rsidRPr="009B5D33">
        <w:rPr>
          <w:i w:val="0"/>
          <w:iCs w:val="0"/>
          <w:color w:val="000000"/>
          <w:sz w:val="28"/>
          <w:szCs w:val="28"/>
        </w:rPr>
        <w:t>25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="004B0F49" w:rsidRPr="009B5D33">
        <w:rPr>
          <w:i w:val="0"/>
          <w:iCs w:val="0"/>
          <w:color w:val="000000"/>
          <w:sz w:val="28"/>
          <w:szCs w:val="28"/>
        </w:rPr>
        <w:t>. При больших размерах вибрации в тех же операци</w:t>
      </w:r>
      <w:r w:rsidR="00E77353" w:rsidRPr="009B5D33">
        <w:rPr>
          <w:i w:val="0"/>
          <w:iCs w:val="0"/>
          <w:color w:val="000000"/>
          <w:sz w:val="28"/>
          <w:szCs w:val="28"/>
        </w:rPr>
        <w:t>ях т</w:t>
      </w:r>
      <w:r w:rsidR="004B0F49" w:rsidRPr="009B5D33">
        <w:rPr>
          <w:i w:val="0"/>
          <w:iCs w:val="0"/>
          <w:color w:val="000000"/>
          <w:sz w:val="28"/>
          <w:szCs w:val="28"/>
        </w:rPr>
        <w:t xml:space="preserve">ребуется дополнительный слой бетона армировать. При этом </w:t>
      </w:r>
      <w:r w:rsidR="00E77353" w:rsidRPr="009B5D33">
        <w:rPr>
          <w:i w:val="0"/>
          <w:iCs w:val="0"/>
          <w:color w:val="000000"/>
          <w:sz w:val="28"/>
          <w:szCs w:val="28"/>
        </w:rPr>
        <w:t>приход</w:t>
      </w:r>
      <w:r w:rsidR="004B0F49" w:rsidRPr="009B5D33">
        <w:rPr>
          <w:i w:val="0"/>
          <w:iCs w:val="0"/>
          <w:color w:val="000000"/>
          <w:sz w:val="28"/>
          <w:szCs w:val="28"/>
        </w:rPr>
        <w:t>ится обнажать в ряде мест арматуру панели, чтобы допол</w:t>
      </w:r>
      <w:r w:rsidR="00E77353" w:rsidRPr="009B5D33">
        <w:rPr>
          <w:i w:val="0"/>
          <w:iCs w:val="0"/>
          <w:color w:val="000000"/>
          <w:sz w:val="28"/>
          <w:szCs w:val="28"/>
        </w:rPr>
        <w:t>ните</w:t>
      </w:r>
      <w:r w:rsidR="004B0F49" w:rsidRPr="009B5D33">
        <w:rPr>
          <w:i w:val="0"/>
          <w:iCs w:val="0"/>
          <w:color w:val="000000"/>
          <w:sz w:val="28"/>
          <w:szCs w:val="28"/>
        </w:rPr>
        <w:t>льную арматуру соединить с имеющейся сваркой. Металлический звук в перекрытиях возникает при невыполне</w:t>
      </w:r>
      <w:r w:rsidR="00CD4090" w:rsidRPr="009B5D33">
        <w:rPr>
          <w:i w:val="0"/>
          <w:iCs w:val="0"/>
          <w:color w:val="000000"/>
          <w:sz w:val="28"/>
          <w:szCs w:val="28"/>
        </w:rPr>
        <w:t>нии в</w:t>
      </w:r>
      <w:r w:rsidR="004B0F49" w:rsidRPr="009B5D33">
        <w:rPr>
          <w:i w:val="0"/>
          <w:iCs w:val="0"/>
          <w:color w:val="000000"/>
          <w:sz w:val="28"/>
          <w:szCs w:val="28"/>
        </w:rPr>
        <w:t xml:space="preserve"> ряде комнат предусмотрен</w:t>
      </w:r>
      <w:r w:rsidR="00CD4090" w:rsidRPr="009B5D33">
        <w:rPr>
          <w:i w:val="0"/>
          <w:iCs w:val="0"/>
          <w:color w:val="000000"/>
          <w:sz w:val="28"/>
          <w:szCs w:val="28"/>
        </w:rPr>
        <w:t>ного проектом бетонирования крепеж</w:t>
      </w:r>
      <w:r w:rsidR="004B0F49" w:rsidRPr="009B5D33">
        <w:rPr>
          <w:i w:val="0"/>
          <w:iCs w:val="0"/>
          <w:color w:val="000000"/>
          <w:sz w:val="28"/>
          <w:szCs w:val="28"/>
        </w:rPr>
        <w:t>ных деталей для электросветильников.</w:t>
      </w:r>
      <w:r w:rsidR="00CD4090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="004B0F49" w:rsidRPr="009B5D33">
        <w:rPr>
          <w:i w:val="0"/>
          <w:iCs w:val="0"/>
          <w:color w:val="000000"/>
          <w:sz w:val="28"/>
          <w:szCs w:val="28"/>
        </w:rPr>
        <w:t xml:space="preserve">Этот дефект устраняют </w:t>
      </w:r>
      <w:r w:rsidR="00CD4090" w:rsidRPr="009B5D33">
        <w:rPr>
          <w:i w:val="0"/>
          <w:iCs w:val="0"/>
          <w:color w:val="000000"/>
          <w:sz w:val="28"/>
          <w:szCs w:val="28"/>
        </w:rPr>
        <w:t>наде</w:t>
      </w:r>
      <w:r w:rsidR="004B0F49" w:rsidRPr="009B5D33">
        <w:rPr>
          <w:i w:val="0"/>
          <w:iCs w:val="0"/>
          <w:color w:val="000000"/>
          <w:sz w:val="28"/>
          <w:szCs w:val="28"/>
        </w:rPr>
        <w:t xml:space="preserve">ванием на крепежную деталь пластиковой трубки. Для этого </w:t>
      </w:r>
      <w:r w:rsidR="00CD4090" w:rsidRPr="009B5D33">
        <w:rPr>
          <w:i w:val="0"/>
          <w:iCs w:val="0"/>
          <w:color w:val="000000"/>
          <w:sz w:val="28"/>
          <w:szCs w:val="28"/>
        </w:rPr>
        <w:t>проби</w:t>
      </w:r>
      <w:r w:rsidR="004B0F49" w:rsidRPr="009B5D33">
        <w:rPr>
          <w:i w:val="0"/>
          <w:iCs w:val="0"/>
          <w:color w:val="000000"/>
          <w:sz w:val="28"/>
          <w:szCs w:val="28"/>
        </w:rPr>
        <w:t>вают отверстие в потолочной панели рядом с местом крепле</w:t>
      </w:r>
      <w:r w:rsidR="00CD4090" w:rsidRPr="009B5D33">
        <w:rPr>
          <w:i w:val="0"/>
          <w:iCs w:val="0"/>
          <w:color w:val="000000"/>
          <w:sz w:val="28"/>
          <w:szCs w:val="28"/>
        </w:rPr>
        <w:t xml:space="preserve">ния </w:t>
      </w:r>
      <w:r w:rsidR="004B0F49" w:rsidRPr="009B5D33">
        <w:rPr>
          <w:i w:val="0"/>
          <w:iCs w:val="0"/>
          <w:color w:val="000000"/>
          <w:sz w:val="28"/>
          <w:szCs w:val="28"/>
        </w:rPr>
        <w:t>светильника и извлекают крепежную деталь.</w:t>
      </w:r>
    </w:p>
    <w:p w:rsidR="004B0F49" w:rsidRPr="009B5D33" w:rsidRDefault="004B0F49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Характерный дефект свойствен домам серии </w:t>
      </w:r>
      <w:r w:rsidR="00CD4090" w:rsidRPr="009B5D33">
        <w:rPr>
          <w:i w:val="0"/>
          <w:iCs w:val="0"/>
          <w:color w:val="000000"/>
          <w:sz w:val="28"/>
          <w:szCs w:val="28"/>
          <w:lang w:val="en-US"/>
        </w:rPr>
        <w:t>I</w:t>
      </w:r>
      <w:r w:rsidR="009B5D33">
        <w:rPr>
          <w:i w:val="0"/>
          <w:iCs w:val="0"/>
          <w:color w:val="000000"/>
          <w:sz w:val="28"/>
          <w:szCs w:val="28"/>
        </w:rPr>
        <w:t>-</w:t>
      </w:r>
      <w:r w:rsidR="009B5D33" w:rsidRPr="009B5D33">
        <w:rPr>
          <w:i w:val="0"/>
          <w:iCs w:val="0"/>
          <w:color w:val="000000"/>
          <w:sz w:val="28"/>
          <w:szCs w:val="28"/>
        </w:rPr>
        <w:t>5</w:t>
      </w:r>
      <w:r w:rsidRPr="009B5D33">
        <w:rPr>
          <w:i w:val="0"/>
          <w:iCs w:val="0"/>
          <w:color w:val="000000"/>
          <w:sz w:val="28"/>
          <w:szCs w:val="28"/>
        </w:rPr>
        <w:t xml:space="preserve">15, которых </w:t>
      </w:r>
      <w:r w:rsidR="00CD4090" w:rsidRPr="009B5D33">
        <w:rPr>
          <w:i w:val="0"/>
          <w:iCs w:val="0"/>
          <w:color w:val="000000"/>
          <w:sz w:val="28"/>
          <w:szCs w:val="28"/>
        </w:rPr>
        <w:t>был</w:t>
      </w:r>
      <w:r w:rsidRPr="009B5D33">
        <w:rPr>
          <w:i w:val="0"/>
          <w:iCs w:val="0"/>
          <w:color w:val="000000"/>
          <w:sz w:val="28"/>
          <w:szCs w:val="28"/>
        </w:rPr>
        <w:t xml:space="preserve">о построено более 2000. В этих домах чердачное перекрытие </w:t>
      </w:r>
      <w:r w:rsidR="00CD4090" w:rsidRPr="009B5D33">
        <w:rPr>
          <w:i w:val="0"/>
          <w:iCs w:val="0"/>
          <w:color w:val="000000"/>
          <w:sz w:val="28"/>
          <w:szCs w:val="28"/>
        </w:rPr>
        <w:t>вып</w:t>
      </w:r>
      <w:r w:rsidRPr="009B5D33">
        <w:rPr>
          <w:i w:val="0"/>
          <w:iCs w:val="0"/>
          <w:color w:val="000000"/>
          <w:sz w:val="28"/>
          <w:szCs w:val="28"/>
        </w:rPr>
        <w:t>олнено из плит марки НЧП (новые чердачные плиты), пред</w:t>
      </w:r>
      <w:r w:rsidR="00CD4090" w:rsidRPr="009B5D33">
        <w:rPr>
          <w:i w:val="0"/>
          <w:iCs w:val="0"/>
          <w:color w:val="000000"/>
          <w:sz w:val="28"/>
          <w:szCs w:val="28"/>
        </w:rPr>
        <w:t>ставл</w:t>
      </w:r>
      <w:r w:rsidRPr="009B5D33">
        <w:rPr>
          <w:i w:val="0"/>
          <w:iCs w:val="0"/>
          <w:color w:val="000000"/>
          <w:sz w:val="28"/>
          <w:szCs w:val="28"/>
        </w:rPr>
        <w:t>яющих собой тонкие прокатные панели с наложенным на</w:t>
      </w:r>
      <w:r w:rsidR="00CD4090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них при изготовлении теплоизолирующим материалом. Такие плиты кое-где начали провисать.</w:t>
      </w:r>
    </w:p>
    <w:p w:rsidR="009B5D33" w:rsidRP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Разработан ряд способов и конструкций для выправления этих прогибов. Первым способом является укладка двутавровых балок </w:t>
      </w:r>
      <w:r>
        <w:rPr>
          <w:i w:val="0"/>
          <w:iCs w:val="0"/>
          <w:color w:val="000000"/>
          <w:sz w:val="28"/>
          <w:szCs w:val="28"/>
        </w:rPr>
        <w:t>№</w:t>
      </w:r>
      <w:r w:rsidRPr="009B5D33">
        <w:rPr>
          <w:i w:val="0"/>
          <w:iCs w:val="0"/>
          <w:color w:val="000000"/>
          <w:sz w:val="28"/>
          <w:szCs w:val="28"/>
        </w:rPr>
        <w:t>30 вдоль плит НЧП со стены на стену с шагом 6</w:t>
      </w:r>
      <w:r>
        <w:rPr>
          <w:i w:val="0"/>
          <w:iCs w:val="0"/>
          <w:color w:val="000000"/>
          <w:sz w:val="28"/>
          <w:szCs w:val="28"/>
        </w:rPr>
        <w:t> </w:t>
      </w:r>
      <w:r w:rsidRPr="009B5D33">
        <w:rPr>
          <w:i w:val="0"/>
          <w:iCs w:val="0"/>
          <w:color w:val="000000"/>
          <w:sz w:val="28"/>
          <w:szCs w:val="28"/>
        </w:rPr>
        <w:t xml:space="preserve">м. По плитам в середине пролета укладывают два швеллера </w:t>
      </w:r>
      <w:r>
        <w:rPr>
          <w:i w:val="0"/>
          <w:iCs w:val="0"/>
          <w:color w:val="000000"/>
          <w:sz w:val="28"/>
          <w:szCs w:val="28"/>
        </w:rPr>
        <w:t>№</w:t>
      </w:r>
      <w:r w:rsidRPr="009B5D33">
        <w:rPr>
          <w:i w:val="0"/>
          <w:iCs w:val="0"/>
          <w:color w:val="000000"/>
          <w:sz w:val="28"/>
          <w:szCs w:val="28"/>
        </w:rPr>
        <w:t>20 и крепят к последним подвески с винтами и гайками, что дает возможность подтягивать и регулировать положение каждой из плит (рис.</w:t>
      </w:r>
      <w:r>
        <w:rPr>
          <w:i w:val="0"/>
          <w:iCs w:val="0"/>
          <w:color w:val="000000"/>
          <w:sz w:val="28"/>
          <w:szCs w:val="28"/>
        </w:rPr>
        <w:t> </w:t>
      </w:r>
      <w:r w:rsidRPr="009B5D33">
        <w:rPr>
          <w:i w:val="0"/>
          <w:iCs w:val="0"/>
          <w:color w:val="000000"/>
          <w:sz w:val="28"/>
          <w:szCs w:val="28"/>
        </w:rPr>
        <w:t>117, а). Применение такой конструкции кардинально решает задачу, однако для устранения прогибов требуется много прокатного металла.</w:t>
      </w:r>
    </w:p>
    <w:p w:rsid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8F28C5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br w:type="page"/>
      </w:r>
      <w:r w:rsidR="00A41EF1">
        <w:rPr>
          <w:i w:val="0"/>
          <w:iCs w:val="0"/>
          <w:color w:val="000000"/>
          <w:sz w:val="28"/>
          <w:szCs w:val="28"/>
        </w:rPr>
      </w:r>
      <w:r w:rsidR="00A41EF1">
        <w:rPr>
          <w:i w:val="0"/>
          <w:iCs w:val="0"/>
          <w:color w:val="000000"/>
          <w:sz w:val="28"/>
          <w:szCs w:val="28"/>
        </w:rPr>
        <w:pict>
          <v:shape id="_x0000_s1029" type="#_x0000_t75" style="width:391.5pt;height:375pt;rotation:-288215fd;mso-left-percent:-10001;mso-top-percent:-10001;mso-wrap-distance-left:2pt;mso-wrap-distance-top:2.9pt;mso-wrap-distance-right:2pt;mso-wrap-distance-bottom:2.9pt;mso-position-horizontal:absolute;mso-position-horizontal-relative:char;mso-position-vertical:absolute;mso-position-vertical-relative:line;mso-left-percent:-10001;mso-top-percent:-10001" wrapcoords="-41 0 -41 21557 21600 21557 21600 0 -41 0">
            <v:imagedata r:id="rId6" o:title="" blacklevel="7864f"/>
            <w10:wrap type="none" anchorx="margin"/>
            <w10:anchorlock/>
          </v:shape>
        </w:pict>
      </w:r>
    </w:p>
    <w:p w:rsidR="009B5D33" w:rsidRP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926640" w:rsidRPr="009B5D33" w:rsidRDefault="00926640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Более экономичным решением являются предложенные в СК</w:t>
      </w:r>
      <w:r w:rsidR="002D10CB" w:rsidRPr="009B5D33">
        <w:rPr>
          <w:i w:val="0"/>
          <w:iCs w:val="0"/>
          <w:color w:val="000000"/>
          <w:sz w:val="28"/>
          <w:szCs w:val="28"/>
        </w:rPr>
        <w:t>Б</w:t>
      </w:r>
      <w:r w:rsidRPr="009B5D33">
        <w:rPr>
          <w:i w:val="0"/>
          <w:iCs w:val="0"/>
          <w:color w:val="000000"/>
          <w:sz w:val="28"/>
          <w:szCs w:val="28"/>
        </w:rPr>
        <w:t xml:space="preserve"> Моспромстройматериалов авторами плит НЧП местные накладки прокатных профилей с подтягиванием их по тому же принципу, что и в первой конструкции (рис.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1</w:t>
      </w:r>
      <w:r w:rsidRPr="009B5D33">
        <w:rPr>
          <w:i w:val="0"/>
          <w:iCs w:val="0"/>
          <w:color w:val="000000"/>
          <w:sz w:val="28"/>
          <w:szCs w:val="28"/>
        </w:rPr>
        <w:t>17, б).</w:t>
      </w:r>
    </w:p>
    <w:p w:rsidR="00926640" w:rsidRPr="009B5D33" w:rsidRDefault="00926640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Мосжилниипроектом предложены конструкции (рис.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1</w:t>
      </w:r>
      <w:r w:rsidRPr="009B5D33">
        <w:rPr>
          <w:i w:val="0"/>
          <w:iCs w:val="0"/>
          <w:color w:val="000000"/>
          <w:sz w:val="28"/>
          <w:szCs w:val="28"/>
        </w:rPr>
        <w:t>17, в, г). основанные на устройстве борозд в двух соседних плитах с установкой в борозде каркаса и замоноличиван</w:t>
      </w:r>
      <w:r w:rsidR="002D10CB" w:rsidRPr="009B5D33">
        <w:rPr>
          <w:i w:val="0"/>
          <w:iCs w:val="0"/>
          <w:color w:val="000000"/>
          <w:sz w:val="28"/>
          <w:szCs w:val="28"/>
        </w:rPr>
        <w:t>и</w:t>
      </w:r>
      <w:r w:rsidRPr="009B5D33">
        <w:rPr>
          <w:i w:val="0"/>
          <w:iCs w:val="0"/>
          <w:color w:val="000000"/>
          <w:sz w:val="28"/>
          <w:szCs w:val="28"/>
        </w:rPr>
        <w:t>ем или в виде ряда шпонок из монолитного железобетона. Перед осуществлением этих корректирующих конструкций плиты НЧП требуется поднять до проектного положения с помощью стоек и клиньев.</w:t>
      </w:r>
    </w:p>
    <w:p w:rsidR="00926640" w:rsidRDefault="00926640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Дефекты, выявляемые в процессе эксплуатации полносборных зданий, объясняются недостаточной проверкой новых конструктивных решений во времени.</w:t>
      </w:r>
    </w:p>
    <w:p w:rsidR="009B5D33" w:rsidRP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926640" w:rsidRPr="009B5D33" w:rsidRDefault="00A41EF1" w:rsidP="009B5D33">
      <w:pPr>
        <w:widowControl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  <w:r>
        <w:pict>
          <v:shape id="_x0000_i1027" type="#_x0000_t75" style="width:360.75pt;height:372.75pt;mso-wrap-distance-left:2pt;mso-wrap-distance-top:2.9pt;mso-wrap-distance-right:2pt;mso-wrap-distance-bottom:2.9pt" wrapcoords="-45 0 -45 21557 21600 21557 21600 0 -45 0" o:allowoverlap="f">
            <v:imagedata r:id="rId7" o:title="" gain="61604f" blacklevel="3932f"/>
          </v:shape>
        </w:pict>
      </w:r>
    </w:p>
    <w:p w:rsidR="00926640" w:rsidRPr="009B5D33" w:rsidRDefault="00926640" w:rsidP="009B5D33">
      <w:pPr>
        <w:widowControl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</w:p>
    <w:p w:rsidR="00CE5473" w:rsidRPr="009B5D33" w:rsidRDefault="008F28C5" w:rsidP="009B5D33">
      <w:pPr>
        <w:widowControl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  <w:r w:rsidRPr="009B5D33">
        <w:rPr>
          <w:b/>
          <w:bCs/>
          <w:i w:val="0"/>
          <w:iCs w:val="0"/>
          <w:color w:val="000000"/>
          <w:sz w:val="28"/>
          <w:szCs w:val="28"/>
        </w:rPr>
        <w:t xml:space="preserve">4. </w:t>
      </w:r>
      <w:r w:rsidR="00141D08" w:rsidRPr="009B5D33">
        <w:rPr>
          <w:b/>
          <w:bCs/>
          <w:i w:val="0"/>
          <w:iCs w:val="0"/>
          <w:color w:val="000000"/>
          <w:sz w:val="28"/>
          <w:szCs w:val="28"/>
        </w:rPr>
        <w:t>М</w:t>
      </w:r>
      <w:r w:rsidR="00CE5473" w:rsidRPr="009B5D33">
        <w:rPr>
          <w:b/>
          <w:bCs/>
          <w:i w:val="0"/>
          <w:iCs w:val="0"/>
          <w:color w:val="000000"/>
          <w:sz w:val="28"/>
          <w:szCs w:val="28"/>
        </w:rPr>
        <w:t>одуль крупности; со</w:t>
      </w:r>
      <w:r w:rsidR="009B5D33">
        <w:rPr>
          <w:b/>
          <w:bCs/>
          <w:i w:val="0"/>
          <w:iCs w:val="0"/>
          <w:color w:val="000000"/>
          <w:sz w:val="28"/>
          <w:szCs w:val="28"/>
        </w:rPr>
        <w:t>держание глинистых частиц</w:t>
      </w:r>
    </w:p>
    <w:p w:rsidR="008F28C5" w:rsidRPr="009B5D33" w:rsidRDefault="008F28C5" w:rsidP="009B5D33">
      <w:pPr>
        <w:widowControl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Способом отмучивания</w:t>
      </w:r>
      <w:r w:rsidR="00A4451A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испытание рекомендуется вести в такой последовательности.</w:t>
      </w: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1. Отобрать пробу сухого песка, просеять сквозь сито 5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Pr="009B5D33">
        <w:rPr>
          <w:i w:val="0"/>
          <w:iCs w:val="0"/>
          <w:color w:val="000000"/>
          <w:sz w:val="28"/>
          <w:szCs w:val="28"/>
        </w:rPr>
        <w:t xml:space="preserve">, взять навеску </w:t>
      </w:r>
      <w:r w:rsidR="009B5D33" w:rsidRPr="009B5D33">
        <w:rPr>
          <w:i w:val="0"/>
          <w:iCs w:val="0"/>
          <w:color w:val="000000"/>
          <w:sz w:val="28"/>
          <w:szCs w:val="28"/>
        </w:rPr>
        <w:t>100 г</w:t>
      </w:r>
      <w:r w:rsidR="009B5D33">
        <w:rPr>
          <w:i w:val="0"/>
          <w:iCs w:val="0"/>
          <w:color w:val="000000"/>
          <w:sz w:val="28"/>
          <w:szCs w:val="28"/>
        </w:rPr>
        <w:t>.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и перенести навеску песка в мерный цилиндр вместимостью 2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Pr="009B5D33">
        <w:rPr>
          <w:i w:val="0"/>
          <w:iCs w:val="0"/>
          <w:color w:val="000000"/>
          <w:sz w:val="28"/>
          <w:szCs w:val="28"/>
        </w:rPr>
        <w:t>2,5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л</w:t>
      </w:r>
      <w:r w:rsidRPr="009B5D33">
        <w:rPr>
          <w:i w:val="0"/>
          <w:iCs w:val="0"/>
          <w:color w:val="000000"/>
          <w:sz w:val="28"/>
          <w:szCs w:val="28"/>
        </w:rPr>
        <w:t>.</w:t>
      </w: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2. Влить </w:t>
      </w:r>
      <w:r w:rsidR="00A4451A" w:rsidRPr="009B5D33">
        <w:rPr>
          <w:i w:val="0"/>
          <w:iCs w:val="0"/>
          <w:color w:val="000000"/>
          <w:sz w:val="28"/>
          <w:szCs w:val="28"/>
        </w:rPr>
        <w:t>в</w:t>
      </w:r>
      <w:r w:rsidRPr="009B5D33">
        <w:rPr>
          <w:i w:val="0"/>
          <w:iCs w:val="0"/>
          <w:color w:val="000000"/>
          <w:sz w:val="28"/>
          <w:szCs w:val="28"/>
        </w:rPr>
        <w:t xml:space="preserve"> цилиндр 1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л</w:t>
      </w:r>
      <w:r w:rsidRPr="009B5D33">
        <w:rPr>
          <w:i w:val="0"/>
          <w:iCs w:val="0"/>
          <w:color w:val="000000"/>
          <w:sz w:val="28"/>
          <w:szCs w:val="28"/>
        </w:rPr>
        <w:t xml:space="preserve"> дистиллированной воды, прилить 3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Pr="009B5D33">
        <w:rPr>
          <w:i w:val="0"/>
          <w:iCs w:val="0"/>
          <w:color w:val="000000"/>
          <w:sz w:val="28"/>
          <w:szCs w:val="28"/>
        </w:rPr>
        <w:t xml:space="preserve"> 4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Pr="009B5D33">
        <w:rPr>
          <w:i w:val="0"/>
          <w:iCs w:val="0"/>
          <w:color w:val="000000"/>
          <w:sz w:val="28"/>
          <w:szCs w:val="28"/>
        </w:rPr>
        <w:t>см</w:t>
      </w:r>
      <w:r w:rsidR="00A4451A" w:rsidRPr="009B5D33">
        <w:rPr>
          <w:i w:val="0"/>
          <w:iCs w:val="0"/>
          <w:color w:val="000000"/>
          <w:sz w:val="28"/>
          <w:szCs w:val="28"/>
          <w:vertAlign w:val="superscript"/>
        </w:rPr>
        <w:t>3</w:t>
      </w:r>
      <w:r w:rsidRPr="009B5D33">
        <w:rPr>
          <w:i w:val="0"/>
          <w:iCs w:val="0"/>
          <w:color w:val="000000"/>
          <w:sz w:val="28"/>
          <w:szCs w:val="28"/>
        </w:rPr>
        <w:t xml:space="preserve"> 2</w:t>
      </w:r>
      <w:r w:rsidR="009B5D33" w:rsidRPr="009B5D33">
        <w:rPr>
          <w:i w:val="0"/>
          <w:iCs w:val="0"/>
          <w:color w:val="000000"/>
          <w:sz w:val="28"/>
          <w:szCs w:val="28"/>
        </w:rPr>
        <w:t>5</w:t>
      </w:r>
      <w:r w:rsidR="009B5D33">
        <w:rPr>
          <w:i w:val="0"/>
          <w:iCs w:val="0"/>
          <w:color w:val="000000"/>
          <w:sz w:val="28"/>
          <w:szCs w:val="28"/>
        </w:rPr>
        <w:t>%-</w:t>
      </w:r>
      <w:r w:rsidRPr="009B5D33">
        <w:rPr>
          <w:i w:val="0"/>
          <w:iCs w:val="0"/>
          <w:color w:val="000000"/>
          <w:sz w:val="28"/>
          <w:szCs w:val="28"/>
        </w:rPr>
        <w:t>го раствора аммиака (для пептизации глинистого вещества), затем тщательно перемешать стеклянной палочкой с резиновым наконечником содержимое цилиндра и оставить в покое на 2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мин</w:t>
      </w:r>
      <w:r w:rsidRPr="009B5D33">
        <w:rPr>
          <w:i w:val="0"/>
          <w:iCs w:val="0"/>
          <w:color w:val="000000"/>
          <w:sz w:val="28"/>
          <w:szCs w:val="28"/>
        </w:rPr>
        <w:t>, после чего сифоном с загнутым концом (предварительно наполненным водой) слить суспензию в 2</w:t>
      </w:r>
      <w:r w:rsidR="009B5D33">
        <w:rPr>
          <w:i w:val="0"/>
          <w:iCs w:val="0"/>
          <w:color w:val="000000"/>
          <w:sz w:val="28"/>
          <w:szCs w:val="28"/>
        </w:rPr>
        <w:t>-</w:t>
      </w:r>
      <w:r w:rsidR="009B5D33" w:rsidRPr="009B5D33">
        <w:rPr>
          <w:i w:val="0"/>
          <w:iCs w:val="0"/>
          <w:color w:val="000000"/>
          <w:sz w:val="28"/>
          <w:szCs w:val="28"/>
        </w:rPr>
        <w:t>л</w:t>
      </w:r>
      <w:r w:rsidRPr="009B5D33">
        <w:rPr>
          <w:i w:val="0"/>
          <w:iCs w:val="0"/>
          <w:color w:val="000000"/>
          <w:sz w:val="28"/>
          <w:szCs w:val="28"/>
        </w:rPr>
        <w:t xml:space="preserve"> колбу.</w:t>
      </w: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3. Долить в цилиндр 400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Pr="009B5D33">
        <w:rPr>
          <w:i w:val="0"/>
          <w:iCs w:val="0"/>
          <w:color w:val="000000"/>
          <w:sz w:val="28"/>
          <w:szCs w:val="28"/>
        </w:rPr>
        <w:t>см</w:t>
      </w:r>
      <w:r w:rsidR="00885DEE" w:rsidRPr="009B5D33">
        <w:rPr>
          <w:i w:val="0"/>
          <w:iCs w:val="0"/>
          <w:color w:val="000000"/>
          <w:sz w:val="28"/>
          <w:szCs w:val="28"/>
          <w:vertAlign w:val="superscript"/>
        </w:rPr>
        <w:t>3</w:t>
      </w:r>
      <w:r w:rsidRPr="009B5D33">
        <w:rPr>
          <w:i w:val="0"/>
          <w:iCs w:val="0"/>
          <w:color w:val="000000"/>
          <w:sz w:val="28"/>
          <w:szCs w:val="28"/>
        </w:rPr>
        <w:t xml:space="preserve"> дистиллированной воды, тщательно перемешать, оставить в покое на 2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мин</w:t>
      </w:r>
      <w:r w:rsidRPr="009B5D33">
        <w:rPr>
          <w:i w:val="0"/>
          <w:iCs w:val="0"/>
          <w:color w:val="000000"/>
          <w:sz w:val="28"/>
          <w:szCs w:val="28"/>
        </w:rPr>
        <w:t xml:space="preserve"> и снова слить суспензию в туже колбу. Так повторять до тех пор, пока после 2</w:t>
      </w:r>
      <w:r w:rsidR="009B5D33">
        <w:rPr>
          <w:i w:val="0"/>
          <w:iCs w:val="0"/>
          <w:color w:val="000000"/>
          <w:sz w:val="28"/>
          <w:szCs w:val="28"/>
        </w:rPr>
        <w:t>-</w:t>
      </w:r>
      <w:r w:rsidR="009B5D33" w:rsidRPr="009B5D33">
        <w:rPr>
          <w:i w:val="0"/>
          <w:iCs w:val="0"/>
          <w:color w:val="000000"/>
          <w:sz w:val="28"/>
          <w:szCs w:val="28"/>
        </w:rPr>
        <w:t>м</w:t>
      </w:r>
      <w:r w:rsidRPr="009B5D33">
        <w:rPr>
          <w:i w:val="0"/>
          <w:iCs w:val="0"/>
          <w:color w:val="000000"/>
          <w:sz w:val="28"/>
          <w:szCs w:val="28"/>
        </w:rPr>
        <w:t>ин покоя вода над слоем песка не станет прозрачной.</w:t>
      </w: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4. Содержимое колбы взболтать, перемести в два мерных литровых цилиндра, перемешать суспензию, затем поочередно ввести в каждый цилиндр «успокоительную» стеклянную пластинку шириной 5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см</w:t>
      </w:r>
      <w:r w:rsidRPr="009B5D33">
        <w:rPr>
          <w:i w:val="0"/>
          <w:iCs w:val="0"/>
          <w:color w:val="000000"/>
          <w:sz w:val="28"/>
          <w:szCs w:val="28"/>
        </w:rPr>
        <w:t>, длимой около 45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см</w:t>
      </w:r>
      <w:r w:rsidRPr="009B5D33">
        <w:rPr>
          <w:i w:val="0"/>
          <w:iCs w:val="0"/>
          <w:color w:val="000000"/>
          <w:sz w:val="28"/>
          <w:szCs w:val="28"/>
        </w:rPr>
        <w:t>. Через 2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Pr="009B5D33">
        <w:rPr>
          <w:i w:val="0"/>
          <w:iCs w:val="0"/>
          <w:color w:val="000000"/>
          <w:sz w:val="28"/>
          <w:szCs w:val="28"/>
        </w:rPr>
        <w:t>3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сек</w:t>
      </w:r>
      <w:r w:rsidRPr="009B5D33">
        <w:rPr>
          <w:i w:val="0"/>
          <w:iCs w:val="0"/>
          <w:color w:val="000000"/>
          <w:sz w:val="28"/>
          <w:szCs w:val="28"/>
        </w:rPr>
        <w:t xml:space="preserve"> осторожно пластинку вынуть.</w:t>
      </w: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5. Стеклянным сифоном с загнутым концом, который опустить в цилиндр до глубины 100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Pr="009B5D33">
        <w:rPr>
          <w:i w:val="0"/>
          <w:iCs w:val="0"/>
          <w:color w:val="000000"/>
          <w:sz w:val="28"/>
          <w:szCs w:val="28"/>
        </w:rPr>
        <w:t>, отобрать 100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Pr="009B5D33">
        <w:rPr>
          <w:i w:val="0"/>
          <w:iCs w:val="0"/>
          <w:color w:val="000000"/>
          <w:sz w:val="28"/>
          <w:szCs w:val="28"/>
        </w:rPr>
        <w:t>см</w:t>
      </w:r>
      <w:r w:rsidR="00885DEE" w:rsidRPr="009B5D33">
        <w:rPr>
          <w:i w:val="0"/>
          <w:iCs w:val="0"/>
          <w:color w:val="000000"/>
          <w:sz w:val="28"/>
          <w:szCs w:val="28"/>
          <w:vertAlign w:val="superscript"/>
        </w:rPr>
        <w:t>3</w:t>
      </w:r>
      <w:r w:rsidRPr="009B5D33">
        <w:rPr>
          <w:i w:val="0"/>
          <w:iCs w:val="0"/>
          <w:color w:val="000000"/>
          <w:sz w:val="28"/>
          <w:szCs w:val="28"/>
        </w:rPr>
        <w:t xml:space="preserve"> суспензии в мерную колбу вместимостью 100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Pr="009B5D33">
        <w:rPr>
          <w:i w:val="0"/>
          <w:iCs w:val="0"/>
          <w:color w:val="000000"/>
          <w:sz w:val="28"/>
          <w:szCs w:val="28"/>
        </w:rPr>
        <w:t>см</w:t>
      </w:r>
      <w:r w:rsidR="00885DEE" w:rsidRPr="009B5D33">
        <w:rPr>
          <w:i w:val="0"/>
          <w:iCs w:val="0"/>
          <w:color w:val="000000"/>
          <w:sz w:val="28"/>
          <w:szCs w:val="28"/>
          <w:vertAlign w:val="superscript"/>
        </w:rPr>
        <w:t>3</w:t>
      </w:r>
      <w:r w:rsidRPr="009B5D33">
        <w:rPr>
          <w:i w:val="0"/>
          <w:iCs w:val="0"/>
          <w:color w:val="000000"/>
          <w:sz w:val="28"/>
          <w:szCs w:val="28"/>
        </w:rPr>
        <w:t xml:space="preserve"> и взвесить колбу с суспензией с точностью до 0,01 г.</w:t>
      </w: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В таком же порядке отобрать 100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Pr="009B5D33">
        <w:rPr>
          <w:i w:val="0"/>
          <w:iCs w:val="0"/>
          <w:color w:val="000000"/>
          <w:sz w:val="28"/>
          <w:szCs w:val="28"/>
        </w:rPr>
        <w:t>см</w:t>
      </w:r>
      <w:r w:rsidR="00885DEE" w:rsidRPr="009B5D33">
        <w:rPr>
          <w:i w:val="0"/>
          <w:iCs w:val="0"/>
          <w:color w:val="000000"/>
          <w:sz w:val="28"/>
          <w:szCs w:val="28"/>
          <w:vertAlign w:val="superscript"/>
        </w:rPr>
        <w:t>3</w:t>
      </w:r>
      <w:r w:rsidRPr="009B5D33">
        <w:rPr>
          <w:i w:val="0"/>
          <w:iCs w:val="0"/>
          <w:color w:val="000000"/>
          <w:sz w:val="28"/>
          <w:szCs w:val="28"/>
        </w:rPr>
        <w:t xml:space="preserve"> суспензии из второго цилиндра в другую мерную колбу и взвесить.</w:t>
      </w: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6. Освободить поочередно колбы от содержимого, сполоснуть, наполнить дистиллированной водой, обтереть насухо и, взвесить с точностью до 0,01 г.</w:t>
      </w:r>
    </w:p>
    <w:p w:rsidR="00C67927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Скорость падения частиц в воде зависит от температуры, поэтому пробы суспензии из цилиндра надо отбирать за опреде</w:t>
      </w:r>
      <w:r w:rsidR="009B5D33">
        <w:rPr>
          <w:i w:val="0"/>
          <w:iCs w:val="0"/>
          <w:color w:val="000000"/>
          <w:sz w:val="28"/>
          <w:szCs w:val="28"/>
        </w:rPr>
        <w:t>ленное время.</w:t>
      </w:r>
    </w:p>
    <w:p w:rsidR="009B5D33" w:rsidRP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tbl>
      <w:tblPr>
        <w:tblStyle w:val="11"/>
        <w:tblW w:w="4725" w:type="pct"/>
        <w:tblInd w:w="264" w:type="dxa"/>
        <w:tblLook w:val="0000" w:firstRow="0" w:lastRow="0" w:firstColumn="0" w:lastColumn="0" w:noHBand="0" w:noVBand="0"/>
      </w:tblPr>
      <w:tblGrid>
        <w:gridCol w:w="2005"/>
        <w:gridCol w:w="1239"/>
        <w:gridCol w:w="1239"/>
        <w:gridCol w:w="1239"/>
        <w:gridCol w:w="1238"/>
        <w:gridCol w:w="1238"/>
        <w:gridCol w:w="849"/>
      </w:tblGrid>
      <w:tr w:rsidR="00885DEE" w:rsidRPr="009B5D33" w:rsidTr="009B5D33">
        <w:trPr>
          <w:cantSplit/>
        </w:trPr>
        <w:tc>
          <w:tcPr>
            <w:tcW w:w="1108" w:type="pct"/>
          </w:tcPr>
          <w:p w:rsidR="00885DEE" w:rsidRPr="009B5D33" w:rsidRDefault="00885DE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Температура суспензии в °С</w:t>
            </w:r>
          </w:p>
        </w:tc>
        <w:tc>
          <w:tcPr>
            <w:tcW w:w="685" w:type="pct"/>
          </w:tcPr>
          <w:p w:rsidR="00885DEE" w:rsidRPr="009B5D33" w:rsidRDefault="00885DE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12</w:t>
            </w:r>
          </w:p>
        </w:tc>
        <w:tc>
          <w:tcPr>
            <w:tcW w:w="685" w:type="pct"/>
          </w:tcPr>
          <w:p w:rsidR="00885DEE" w:rsidRPr="009B5D33" w:rsidRDefault="00885DE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15</w:t>
            </w:r>
          </w:p>
        </w:tc>
        <w:tc>
          <w:tcPr>
            <w:tcW w:w="685" w:type="pct"/>
          </w:tcPr>
          <w:p w:rsidR="00885DEE" w:rsidRPr="009B5D33" w:rsidRDefault="00885DE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17</w:t>
            </w:r>
          </w:p>
        </w:tc>
        <w:tc>
          <w:tcPr>
            <w:tcW w:w="684" w:type="pct"/>
          </w:tcPr>
          <w:p w:rsidR="00885DEE" w:rsidRPr="009B5D33" w:rsidRDefault="00885DE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20</w:t>
            </w:r>
          </w:p>
        </w:tc>
        <w:tc>
          <w:tcPr>
            <w:tcW w:w="684" w:type="pct"/>
          </w:tcPr>
          <w:p w:rsidR="00885DEE" w:rsidRPr="009B5D33" w:rsidRDefault="00885DE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22</w:t>
            </w:r>
          </w:p>
        </w:tc>
        <w:tc>
          <w:tcPr>
            <w:tcW w:w="470" w:type="pct"/>
          </w:tcPr>
          <w:p w:rsidR="00885DEE" w:rsidRPr="009B5D33" w:rsidRDefault="00885DE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24</w:t>
            </w:r>
          </w:p>
        </w:tc>
      </w:tr>
      <w:tr w:rsidR="00885DEE" w:rsidRPr="009B5D33" w:rsidTr="009B5D33">
        <w:trPr>
          <w:cantSplit/>
        </w:trPr>
        <w:tc>
          <w:tcPr>
            <w:tcW w:w="1108" w:type="pct"/>
          </w:tcPr>
          <w:p w:rsidR="00885DEE" w:rsidRPr="009B5D33" w:rsidRDefault="005C094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Время в мин</w:t>
            </w:r>
          </w:p>
        </w:tc>
        <w:tc>
          <w:tcPr>
            <w:tcW w:w="685" w:type="pct"/>
          </w:tcPr>
          <w:p w:rsidR="00885DEE" w:rsidRPr="009B5D33" w:rsidRDefault="00885DE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130</w:t>
            </w:r>
          </w:p>
        </w:tc>
        <w:tc>
          <w:tcPr>
            <w:tcW w:w="685" w:type="pct"/>
          </w:tcPr>
          <w:p w:rsidR="00885DEE" w:rsidRPr="009B5D33" w:rsidRDefault="00885DE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120</w:t>
            </w:r>
          </w:p>
        </w:tc>
        <w:tc>
          <w:tcPr>
            <w:tcW w:w="685" w:type="pct"/>
          </w:tcPr>
          <w:p w:rsidR="00885DEE" w:rsidRPr="009B5D33" w:rsidRDefault="00885DE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114</w:t>
            </w:r>
          </w:p>
        </w:tc>
        <w:tc>
          <w:tcPr>
            <w:tcW w:w="684" w:type="pct"/>
          </w:tcPr>
          <w:p w:rsidR="00885DEE" w:rsidRPr="009B5D33" w:rsidRDefault="00885DE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105</w:t>
            </w:r>
          </w:p>
        </w:tc>
        <w:tc>
          <w:tcPr>
            <w:tcW w:w="684" w:type="pct"/>
          </w:tcPr>
          <w:p w:rsidR="00885DEE" w:rsidRPr="009B5D33" w:rsidRDefault="00885DE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100</w:t>
            </w:r>
          </w:p>
        </w:tc>
        <w:tc>
          <w:tcPr>
            <w:tcW w:w="470" w:type="pct"/>
          </w:tcPr>
          <w:p w:rsidR="00885DEE" w:rsidRPr="009B5D33" w:rsidRDefault="00885DEE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94</w:t>
            </w:r>
          </w:p>
        </w:tc>
      </w:tr>
    </w:tbl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7. Вычислить содержание глинистых частиц с точностью до 0,</w:t>
      </w:r>
      <w:r w:rsidR="009B5D33" w:rsidRPr="009B5D33">
        <w:rPr>
          <w:i w:val="0"/>
          <w:iCs w:val="0"/>
          <w:color w:val="000000"/>
          <w:sz w:val="28"/>
          <w:szCs w:val="28"/>
        </w:rPr>
        <w:t>1</w:t>
      </w:r>
      <w:r w:rsidR="009B5D33">
        <w:rPr>
          <w:i w:val="0"/>
          <w:iCs w:val="0"/>
          <w:color w:val="000000"/>
          <w:sz w:val="28"/>
          <w:szCs w:val="28"/>
        </w:rPr>
        <w:t>%</w:t>
      </w:r>
      <w:r w:rsidRPr="009B5D33">
        <w:rPr>
          <w:i w:val="0"/>
          <w:iCs w:val="0"/>
          <w:color w:val="000000"/>
          <w:sz w:val="28"/>
          <w:szCs w:val="28"/>
        </w:rPr>
        <w:t xml:space="preserve"> по формуле</w:t>
      </w:r>
    </w:p>
    <w:p w:rsid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Г = 3,22 (</w:t>
      </w:r>
      <w:r w:rsidR="005C0943" w:rsidRPr="009B5D33">
        <w:rPr>
          <w:i w:val="0"/>
          <w:iCs w:val="0"/>
          <w:color w:val="000000"/>
          <w:sz w:val="28"/>
          <w:szCs w:val="28"/>
          <w:lang w:val="en-US"/>
        </w:rPr>
        <w:t>g</w:t>
      </w:r>
      <w:r w:rsidR="005C0943" w:rsidRPr="009B5D33">
        <w:rPr>
          <w:i w:val="0"/>
          <w:iCs w:val="0"/>
          <w:color w:val="000000"/>
          <w:sz w:val="28"/>
          <w:szCs w:val="28"/>
          <w:vertAlign w:val="subscript"/>
        </w:rPr>
        <w:t>1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– </w:t>
      </w:r>
      <w:r w:rsidR="009B5D33" w:rsidRPr="009B5D33">
        <w:rPr>
          <w:i w:val="0"/>
          <w:iCs w:val="0"/>
          <w:color w:val="000000"/>
          <w:sz w:val="28"/>
          <w:szCs w:val="28"/>
          <w:lang w:val="en-US"/>
        </w:rPr>
        <w:t>g</w:t>
      </w:r>
      <w:r w:rsidR="009B5D33" w:rsidRPr="009B5D33">
        <w:rPr>
          <w:i w:val="0"/>
          <w:iCs w:val="0"/>
          <w:color w:val="000000"/>
          <w:sz w:val="28"/>
          <w:szCs w:val="28"/>
          <w:vertAlign w:val="subscript"/>
        </w:rPr>
        <w:t>2</w:t>
      </w:r>
      <w:r w:rsidRPr="009B5D33">
        <w:rPr>
          <w:i w:val="0"/>
          <w:iCs w:val="0"/>
          <w:color w:val="000000"/>
          <w:sz w:val="28"/>
          <w:szCs w:val="28"/>
        </w:rPr>
        <w:t>),</w:t>
      </w:r>
    </w:p>
    <w:p w:rsidR="009B5D33" w:rsidRP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br w:type="page"/>
      </w:r>
      <w:r w:rsidR="00C67927" w:rsidRPr="009B5D33">
        <w:rPr>
          <w:i w:val="0"/>
          <w:iCs w:val="0"/>
          <w:color w:val="000000"/>
          <w:sz w:val="28"/>
          <w:szCs w:val="28"/>
        </w:rPr>
        <w:t xml:space="preserve">где </w:t>
      </w:r>
      <w:r w:rsidR="005C0943" w:rsidRPr="009B5D33">
        <w:rPr>
          <w:i w:val="0"/>
          <w:iCs w:val="0"/>
          <w:color w:val="000000"/>
          <w:sz w:val="28"/>
          <w:szCs w:val="28"/>
          <w:lang w:val="en-US"/>
        </w:rPr>
        <w:t>g</w:t>
      </w:r>
      <w:r w:rsidR="005C0943" w:rsidRPr="009B5D33">
        <w:rPr>
          <w:i w:val="0"/>
          <w:iCs w:val="0"/>
          <w:color w:val="000000"/>
          <w:sz w:val="28"/>
          <w:szCs w:val="28"/>
        </w:rPr>
        <w:t xml:space="preserve"> </w:t>
      </w:r>
      <w:r>
        <w:rPr>
          <w:i w:val="0"/>
          <w:iCs w:val="0"/>
          <w:color w:val="000000"/>
          <w:sz w:val="28"/>
          <w:szCs w:val="28"/>
        </w:rPr>
        <w:t xml:space="preserve">– </w:t>
      </w:r>
      <w:r w:rsidRPr="009B5D33">
        <w:rPr>
          <w:i w:val="0"/>
          <w:iCs w:val="0"/>
          <w:color w:val="000000"/>
          <w:sz w:val="28"/>
          <w:szCs w:val="28"/>
        </w:rPr>
        <w:t>м</w:t>
      </w:r>
      <w:r w:rsidR="005C0943" w:rsidRPr="009B5D33">
        <w:rPr>
          <w:i w:val="0"/>
          <w:iCs w:val="0"/>
          <w:color w:val="000000"/>
          <w:sz w:val="28"/>
          <w:szCs w:val="28"/>
        </w:rPr>
        <w:t>ас</w:t>
      </w:r>
      <w:r w:rsidR="00C67927" w:rsidRPr="009B5D33">
        <w:rPr>
          <w:i w:val="0"/>
          <w:iCs w:val="0"/>
          <w:color w:val="000000"/>
          <w:sz w:val="28"/>
          <w:szCs w:val="28"/>
        </w:rPr>
        <w:t>са колбы с водой в г;</w:t>
      </w:r>
    </w:p>
    <w:p w:rsidR="00C67927" w:rsidRPr="009B5D33" w:rsidRDefault="005C094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  <w:lang w:val="en-US"/>
        </w:rPr>
        <w:t>g</w:t>
      </w:r>
      <w:r w:rsidRPr="009B5D33">
        <w:rPr>
          <w:i w:val="0"/>
          <w:iCs w:val="0"/>
          <w:color w:val="000000"/>
          <w:sz w:val="28"/>
          <w:szCs w:val="28"/>
          <w:vertAlign w:val="subscript"/>
        </w:rPr>
        <w:t>1</w:t>
      </w:r>
      <w:r w:rsidR="00C67927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="00C67927" w:rsidRPr="009B5D33">
        <w:rPr>
          <w:i w:val="0"/>
          <w:iCs w:val="0"/>
          <w:color w:val="000000"/>
          <w:sz w:val="28"/>
          <w:szCs w:val="28"/>
        </w:rPr>
        <w:t>масса колбы с суспензией в г.</w:t>
      </w: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8. За показатель содержания глинистых частиц принимают среднеарифметическое из двух определений.</w:t>
      </w:r>
    </w:p>
    <w:p w:rsidR="00C67927" w:rsidRPr="009B5D33" w:rsidRDefault="00D43704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Способом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 xml:space="preserve">испытание рекомендуется вести в такой </w:t>
      </w:r>
      <w:r w:rsidR="00C67927" w:rsidRPr="009B5D33">
        <w:rPr>
          <w:i w:val="0"/>
          <w:iCs w:val="0"/>
          <w:color w:val="000000"/>
          <w:sz w:val="28"/>
          <w:szCs w:val="28"/>
        </w:rPr>
        <w:t>последовательности.</w:t>
      </w: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1. Отобранную пробу песка высушить, пропустить сквозь сито 5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="00D43704" w:rsidRPr="009B5D33">
        <w:rPr>
          <w:i w:val="0"/>
          <w:iCs w:val="0"/>
          <w:color w:val="000000"/>
          <w:sz w:val="28"/>
          <w:szCs w:val="28"/>
        </w:rPr>
        <w:t xml:space="preserve"> и</w:t>
      </w:r>
      <w:r w:rsidRPr="009B5D33">
        <w:rPr>
          <w:i w:val="0"/>
          <w:iCs w:val="0"/>
          <w:color w:val="000000"/>
          <w:sz w:val="28"/>
          <w:szCs w:val="28"/>
        </w:rPr>
        <w:t xml:space="preserve"> взять навеску </w:t>
      </w:r>
      <w:r w:rsidR="009B5D33" w:rsidRPr="009B5D33">
        <w:rPr>
          <w:i w:val="0"/>
          <w:iCs w:val="0"/>
          <w:color w:val="000000"/>
          <w:sz w:val="28"/>
          <w:szCs w:val="28"/>
        </w:rPr>
        <w:t>100 г</w:t>
      </w:r>
      <w:r w:rsidR="009B5D33">
        <w:rPr>
          <w:i w:val="0"/>
          <w:iCs w:val="0"/>
          <w:color w:val="000000"/>
          <w:sz w:val="28"/>
          <w:szCs w:val="28"/>
        </w:rPr>
        <w:t>.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в фарфоровой чашке.</w:t>
      </w: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2. Взятую навеску растереть пестиком с резиновым наконечником, просеять сквозь сито 1,25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Pr="009B5D33">
        <w:rPr>
          <w:i w:val="0"/>
          <w:iCs w:val="0"/>
          <w:color w:val="000000"/>
          <w:sz w:val="28"/>
          <w:szCs w:val="28"/>
        </w:rPr>
        <w:t xml:space="preserve"> и всыпать «поровну в два мерных цилиндра так, чтобы после уплотнения (легким постукиванием упругим предметом) объем песка был </w:t>
      </w:r>
      <w:r w:rsidR="00D43704" w:rsidRPr="009B5D33">
        <w:rPr>
          <w:i w:val="0"/>
          <w:iCs w:val="0"/>
          <w:color w:val="000000"/>
          <w:sz w:val="28"/>
          <w:szCs w:val="28"/>
        </w:rPr>
        <w:t>5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Pr="009B5D33">
        <w:rPr>
          <w:i w:val="0"/>
          <w:iCs w:val="0"/>
          <w:color w:val="000000"/>
          <w:sz w:val="28"/>
          <w:szCs w:val="28"/>
        </w:rPr>
        <w:t>см</w:t>
      </w:r>
      <w:r w:rsidR="00D43704" w:rsidRPr="009B5D33">
        <w:rPr>
          <w:i w:val="0"/>
          <w:iCs w:val="0"/>
          <w:color w:val="000000"/>
          <w:sz w:val="28"/>
          <w:szCs w:val="28"/>
          <w:vertAlign w:val="superscript"/>
        </w:rPr>
        <w:t>3</w:t>
      </w:r>
      <w:r w:rsidRPr="009B5D33">
        <w:rPr>
          <w:i w:val="0"/>
          <w:iCs w:val="0"/>
          <w:color w:val="000000"/>
          <w:sz w:val="28"/>
          <w:szCs w:val="28"/>
        </w:rPr>
        <w:t>.</w:t>
      </w: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3. Песок в каждом цилиндре разрыхлить, влить 50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Pr="009B5D33">
        <w:rPr>
          <w:i w:val="0"/>
          <w:iCs w:val="0"/>
          <w:color w:val="000000"/>
          <w:sz w:val="28"/>
          <w:szCs w:val="28"/>
        </w:rPr>
        <w:t>70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Pr="009B5D33">
        <w:rPr>
          <w:i w:val="0"/>
          <w:iCs w:val="0"/>
          <w:color w:val="000000"/>
          <w:sz w:val="28"/>
          <w:szCs w:val="28"/>
        </w:rPr>
        <w:t>см</w:t>
      </w:r>
      <w:r w:rsidR="00D43704" w:rsidRPr="009B5D33">
        <w:rPr>
          <w:i w:val="0"/>
          <w:iCs w:val="0"/>
          <w:color w:val="000000"/>
          <w:sz w:val="28"/>
          <w:szCs w:val="28"/>
          <w:vertAlign w:val="superscript"/>
        </w:rPr>
        <w:t>3</w:t>
      </w:r>
      <w:r w:rsidRPr="009B5D33">
        <w:rPr>
          <w:i w:val="0"/>
          <w:iCs w:val="0"/>
          <w:color w:val="000000"/>
          <w:sz w:val="28"/>
          <w:szCs w:val="28"/>
        </w:rPr>
        <w:t xml:space="preserve"> дистиллированной во</w:t>
      </w:r>
      <w:r w:rsidR="00D43704" w:rsidRPr="009B5D33">
        <w:rPr>
          <w:i w:val="0"/>
          <w:iCs w:val="0"/>
          <w:color w:val="000000"/>
          <w:sz w:val="28"/>
          <w:szCs w:val="28"/>
        </w:rPr>
        <w:t>д</w:t>
      </w:r>
      <w:r w:rsidRPr="009B5D33">
        <w:rPr>
          <w:i w:val="0"/>
          <w:iCs w:val="0"/>
          <w:color w:val="000000"/>
          <w:sz w:val="28"/>
          <w:szCs w:val="28"/>
        </w:rPr>
        <w:t xml:space="preserve">ы, тщательно перемешать, добавить в </w:t>
      </w:r>
      <w:r w:rsidR="00D43704" w:rsidRPr="009B5D33">
        <w:rPr>
          <w:i w:val="0"/>
          <w:iCs w:val="0"/>
          <w:color w:val="000000"/>
          <w:sz w:val="28"/>
          <w:szCs w:val="28"/>
        </w:rPr>
        <w:t>ка</w:t>
      </w:r>
      <w:r w:rsidRPr="009B5D33">
        <w:rPr>
          <w:i w:val="0"/>
          <w:iCs w:val="0"/>
          <w:color w:val="000000"/>
          <w:sz w:val="28"/>
          <w:szCs w:val="28"/>
        </w:rPr>
        <w:t>чест</w:t>
      </w:r>
      <w:r w:rsidR="00D43704" w:rsidRPr="009B5D33">
        <w:rPr>
          <w:i w:val="0"/>
          <w:iCs w:val="0"/>
          <w:color w:val="000000"/>
          <w:sz w:val="28"/>
          <w:szCs w:val="28"/>
        </w:rPr>
        <w:t>в</w:t>
      </w:r>
      <w:r w:rsidRPr="009B5D33">
        <w:rPr>
          <w:i w:val="0"/>
          <w:iCs w:val="0"/>
          <w:color w:val="000000"/>
          <w:sz w:val="28"/>
          <w:szCs w:val="28"/>
        </w:rPr>
        <w:t>е коагулятора 3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Pr="009B5D33">
        <w:rPr>
          <w:i w:val="0"/>
          <w:iCs w:val="0"/>
          <w:color w:val="000000"/>
          <w:sz w:val="28"/>
          <w:szCs w:val="28"/>
        </w:rPr>
        <w:t>см</w:t>
      </w:r>
      <w:r w:rsidR="00D43704" w:rsidRPr="009B5D33">
        <w:rPr>
          <w:i w:val="0"/>
          <w:iCs w:val="0"/>
          <w:color w:val="000000"/>
          <w:sz w:val="28"/>
          <w:szCs w:val="28"/>
          <w:vertAlign w:val="superscript"/>
        </w:rPr>
        <w:t>3</w:t>
      </w:r>
      <w:r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="009B5D33" w:rsidRPr="009B5D33">
        <w:rPr>
          <w:i w:val="0"/>
          <w:iCs w:val="0"/>
          <w:color w:val="000000"/>
          <w:sz w:val="28"/>
          <w:szCs w:val="28"/>
        </w:rPr>
        <w:t>5</w:t>
      </w:r>
      <w:r w:rsidR="009B5D33">
        <w:rPr>
          <w:i w:val="0"/>
          <w:iCs w:val="0"/>
          <w:color w:val="000000"/>
          <w:sz w:val="28"/>
          <w:szCs w:val="28"/>
        </w:rPr>
        <w:t>%</w:t>
      </w:r>
      <w:r w:rsidRPr="009B5D33">
        <w:rPr>
          <w:i w:val="0"/>
          <w:iCs w:val="0"/>
          <w:color w:val="000000"/>
          <w:sz w:val="28"/>
          <w:szCs w:val="28"/>
        </w:rPr>
        <w:t xml:space="preserve">-го раствора хлористого кальция, долить водой до отметки 100 и оставить в покое </w:t>
      </w:r>
      <w:r w:rsidR="009B5D33">
        <w:rPr>
          <w:i w:val="0"/>
          <w:iCs w:val="0"/>
          <w:color w:val="000000"/>
          <w:sz w:val="28"/>
          <w:szCs w:val="28"/>
        </w:rPr>
        <w:t xml:space="preserve">– </w:t>
      </w:r>
      <w:r w:rsidR="009B5D33" w:rsidRPr="009B5D33">
        <w:rPr>
          <w:i w:val="0"/>
          <w:iCs w:val="0"/>
          <w:color w:val="000000"/>
          <w:sz w:val="28"/>
          <w:szCs w:val="28"/>
        </w:rPr>
        <w:t>н</w:t>
      </w:r>
      <w:r w:rsidRPr="009B5D33">
        <w:rPr>
          <w:i w:val="0"/>
          <w:iCs w:val="0"/>
          <w:color w:val="000000"/>
          <w:sz w:val="28"/>
          <w:szCs w:val="28"/>
        </w:rPr>
        <w:t>а</w:t>
      </w:r>
      <w:r w:rsidR="00D43704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10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Pr="009B5D33">
        <w:rPr>
          <w:i w:val="0"/>
          <w:iCs w:val="0"/>
          <w:color w:val="000000"/>
          <w:sz w:val="28"/>
          <w:szCs w:val="28"/>
        </w:rPr>
        <w:t>20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ч</w:t>
      </w:r>
      <w:r w:rsidRPr="009B5D33">
        <w:rPr>
          <w:i w:val="0"/>
          <w:iCs w:val="0"/>
          <w:color w:val="000000"/>
          <w:sz w:val="28"/>
          <w:szCs w:val="28"/>
        </w:rPr>
        <w:t>.</w:t>
      </w: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4. Подсчитать (приращение объема </w:t>
      </w:r>
      <w:r w:rsidR="00FA64F1" w:rsidRPr="009B5D33">
        <w:rPr>
          <w:i w:val="0"/>
          <w:iCs w:val="0"/>
          <w:color w:val="000000"/>
          <w:sz w:val="28"/>
          <w:szCs w:val="28"/>
        </w:rPr>
        <w:t>Н</w:t>
      </w:r>
      <w:r w:rsidR="00FA64F1" w:rsidRPr="009B5D33">
        <w:rPr>
          <w:i w:val="0"/>
          <w:iCs w:val="0"/>
          <w:color w:val="000000"/>
          <w:sz w:val="28"/>
          <w:szCs w:val="28"/>
          <w:vertAlign w:val="superscript"/>
        </w:rPr>
        <w:t>1</w:t>
      </w:r>
      <w:r w:rsidRPr="009B5D33">
        <w:rPr>
          <w:i w:val="0"/>
          <w:iCs w:val="0"/>
          <w:color w:val="000000"/>
          <w:sz w:val="28"/>
          <w:szCs w:val="28"/>
        </w:rPr>
        <w:t xml:space="preserve"> песка по формуле</w:t>
      </w:r>
      <w:r w:rsidR="00FA64F1" w:rsidRPr="009B5D33">
        <w:rPr>
          <w:i w:val="0"/>
          <w:iCs w:val="0"/>
          <w:color w:val="000000"/>
          <w:sz w:val="28"/>
          <w:szCs w:val="28"/>
        </w:rPr>
        <w:t>:</w:t>
      </w:r>
    </w:p>
    <w:p w:rsid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C67927" w:rsidRPr="009B5D33" w:rsidRDefault="00E24B9A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position w:val="-24"/>
          <w:sz w:val="28"/>
          <w:szCs w:val="28"/>
        </w:rPr>
        <w:object w:dxaOrig="1640" w:dyaOrig="639">
          <v:shape id="_x0000_i1028" type="#_x0000_t75" style="width:81.75pt;height:32.25pt" o:ole="">
            <v:imagedata r:id="rId8" o:title=""/>
          </v:shape>
          <o:OLEObject Type="Embed" ProgID="Equation.DSMT4" ShapeID="_x0000_i1028" DrawAspect="Content" ObjectID="_1454611498" r:id="rId9"/>
        </w:object>
      </w:r>
      <w:r w:rsidR="00C67927" w:rsidRPr="009B5D33">
        <w:rPr>
          <w:i w:val="0"/>
          <w:iCs w:val="0"/>
          <w:color w:val="000000"/>
          <w:sz w:val="28"/>
          <w:szCs w:val="28"/>
        </w:rPr>
        <w:t>,</w:t>
      </w:r>
    </w:p>
    <w:p w:rsid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где </w:t>
      </w:r>
      <w:r w:rsidRPr="009B5D33">
        <w:rPr>
          <w:i w:val="0"/>
          <w:iCs w:val="0"/>
          <w:color w:val="000000"/>
          <w:sz w:val="28"/>
          <w:szCs w:val="28"/>
          <w:lang w:val="en-US"/>
        </w:rPr>
        <w:t>V</w:t>
      </w:r>
      <w:r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объем песка в см</w:t>
      </w:r>
      <w:r w:rsidR="00FA64F1" w:rsidRPr="009B5D33">
        <w:rPr>
          <w:i w:val="0"/>
          <w:iCs w:val="0"/>
          <w:color w:val="000000"/>
          <w:sz w:val="28"/>
          <w:szCs w:val="28"/>
          <w:vertAlign w:val="superscript"/>
        </w:rPr>
        <w:t>3</w:t>
      </w:r>
      <w:r w:rsidRPr="009B5D33">
        <w:rPr>
          <w:i w:val="0"/>
          <w:iCs w:val="0"/>
          <w:color w:val="000000"/>
          <w:sz w:val="28"/>
          <w:szCs w:val="28"/>
        </w:rPr>
        <w:t xml:space="preserve">; </w:t>
      </w:r>
      <w:r w:rsidR="00E24B9A" w:rsidRPr="009B5D33">
        <w:rPr>
          <w:color w:val="000000"/>
          <w:position w:val="-10"/>
          <w:sz w:val="28"/>
        </w:rPr>
        <w:object w:dxaOrig="260" w:dyaOrig="340">
          <v:shape id="_x0000_i1029" type="#_x0000_t75" style="width:12.75pt;height:17.25pt" o:ole="">
            <v:imagedata r:id="rId10" o:title=""/>
          </v:shape>
          <o:OLEObject Type="Embed" ProgID="Equation.DSMT4" ShapeID="_x0000_i1029" DrawAspect="Content" ObjectID="_1454611499" r:id="rId11"/>
        </w:object>
      </w:r>
      <w:r w:rsidR="00FA64F1" w:rsidRPr="009B5D33">
        <w:rPr>
          <w:color w:val="000000"/>
          <w:sz w:val="28"/>
        </w:rPr>
        <w:t xml:space="preserve"> </w:t>
      </w:r>
      <w:r w:rsidR="009B5D33">
        <w:rPr>
          <w:color w:val="000000"/>
          <w:sz w:val="28"/>
        </w:rPr>
        <w:t>–</w:t>
      </w:r>
      <w:r w:rsidR="009B5D33" w:rsidRPr="009B5D33">
        <w:rPr>
          <w:color w:val="000000"/>
          <w:sz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объем песка после набухания в с</w:t>
      </w:r>
      <w:r w:rsidR="00FA64F1" w:rsidRPr="009B5D33">
        <w:rPr>
          <w:i w:val="0"/>
          <w:iCs w:val="0"/>
          <w:color w:val="000000"/>
          <w:sz w:val="28"/>
          <w:szCs w:val="28"/>
        </w:rPr>
        <w:t>м</w:t>
      </w:r>
      <w:r w:rsidR="00FA64F1" w:rsidRPr="009B5D33">
        <w:rPr>
          <w:color w:val="000000"/>
          <w:sz w:val="28"/>
          <w:vertAlign w:val="superscript"/>
        </w:rPr>
        <w:t>3</w:t>
      </w:r>
      <w:r w:rsidRPr="009B5D33">
        <w:rPr>
          <w:i w:val="0"/>
          <w:iCs w:val="0"/>
          <w:color w:val="000000"/>
          <w:sz w:val="28"/>
          <w:szCs w:val="28"/>
        </w:rPr>
        <w:t>.</w:t>
      </w:r>
    </w:p>
    <w:p w:rsidR="00C67927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5. Определить количество глинистых частиц по приращению объема на 1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Pr="009B5D33">
        <w:rPr>
          <w:i w:val="0"/>
          <w:iCs w:val="0"/>
          <w:color w:val="000000"/>
          <w:sz w:val="28"/>
          <w:szCs w:val="28"/>
        </w:rPr>
        <w:t>см</w:t>
      </w:r>
      <w:r w:rsidR="00FA64F1" w:rsidRPr="009B5D33">
        <w:rPr>
          <w:color w:val="000000"/>
          <w:sz w:val="28"/>
          <w:vertAlign w:val="superscript"/>
        </w:rPr>
        <w:t>3</w:t>
      </w:r>
      <w:r w:rsidR="009B5D33" w:rsidRPr="009B5D33">
        <w:rPr>
          <w:color w:val="000000"/>
          <w:sz w:val="28"/>
          <w:vertAlign w:val="superscript"/>
        </w:rPr>
        <w:t xml:space="preserve"> </w:t>
      </w:r>
      <w:r w:rsidR="009B5D33">
        <w:rPr>
          <w:i w:val="0"/>
          <w:iCs w:val="0"/>
          <w:color w:val="000000"/>
          <w:sz w:val="28"/>
          <w:szCs w:val="28"/>
        </w:rPr>
        <w:t>песка при его увлажнении.</w:t>
      </w:r>
    </w:p>
    <w:p w:rsidR="009B5D33" w:rsidRP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tbl>
      <w:tblPr>
        <w:tblStyle w:val="11"/>
        <w:tblW w:w="4814" w:type="pct"/>
        <w:tblInd w:w="108" w:type="dxa"/>
        <w:tblLook w:val="0000" w:firstRow="0" w:lastRow="0" w:firstColumn="0" w:lastColumn="0" w:noHBand="0" w:noVBand="0"/>
      </w:tblPr>
      <w:tblGrid>
        <w:gridCol w:w="2809"/>
        <w:gridCol w:w="623"/>
        <w:gridCol w:w="605"/>
        <w:gridCol w:w="566"/>
        <w:gridCol w:w="623"/>
        <w:gridCol w:w="623"/>
        <w:gridCol w:w="603"/>
        <w:gridCol w:w="566"/>
        <w:gridCol w:w="817"/>
        <w:gridCol w:w="817"/>
        <w:gridCol w:w="566"/>
      </w:tblGrid>
      <w:tr w:rsidR="009B5D33" w:rsidRPr="009B5D33" w:rsidTr="009B5D33">
        <w:trPr>
          <w:cantSplit/>
        </w:trPr>
        <w:tc>
          <w:tcPr>
            <w:tcW w:w="1523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Приращение объема на 1</w:t>
            </w:r>
            <w:r w:rsidR="009B5D33">
              <w:rPr>
                <w:i w:val="0"/>
                <w:iCs w:val="0"/>
                <w:color w:val="000000"/>
                <w:szCs w:val="28"/>
              </w:rPr>
              <w:t> </w:t>
            </w:r>
            <w:r w:rsidRPr="009B5D33">
              <w:rPr>
                <w:i w:val="0"/>
                <w:iCs w:val="0"/>
                <w:color w:val="000000"/>
                <w:szCs w:val="28"/>
              </w:rPr>
              <w:t>см</w:t>
            </w:r>
            <w:r w:rsidRPr="009B5D33">
              <w:rPr>
                <w:color w:val="000000"/>
                <w:vertAlign w:val="superscript"/>
              </w:rPr>
              <w:t>3</w:t>
            </w:r>
            <w:r w:rsidRPr="009B5D33">
              <w:rPr>
                <w:i w:val="0"/>
                <w:iCs w:val="0"/>
                <w:color w:val="000000"/>
                <w:szCs w:val="28"/>
              </w:rPr>
              <w:t xml:space="preserve"> сжатого песка</w:t>
            </w:r>
          </w:p>
        </w:tc>
        <w:tc>
          <w:tcPr>
            <w:tcW w:w="338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0,5</w:t>
            </w:r>
          </w:p>
        </w:tc>
        <w:tc>
          <w:tcPr>
            <w:tcW w:w="328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0,45</w:t>
            </w:r>
          </w:p>
        </w:tc>
        <w:tc>
          <w:tcPr>
            <w:tcW w:w="307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0,4</w:t>
            </w:r>
          </w:p>
        </w:tc>
        <w:tc>
          <w:tcPr>
            <w:tcW w:w="338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0,36</w:t>
            </w:r>
          </w:p>
        </w:tc>
        <w:tc>
          <w:tcPr>
            <w:tcW w:w="338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0,3</w:t>
            </w:r>
          </w:p>
        </w:tc>
        <w:tc>
          <w:tcPr>
            <w:tcW w:w="327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0,25</w:t>
            </w:r>
          </w:p>
        </w:tc>
        <w:tc>
          <w:tcPr>
            <w:tcW w:w="307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0,2</w:t>
            </w:r>
          </w:p>
        </w:tc>
        <w:tc>
          <w:tcPr>
            <w:tcW w:w="443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0,15</w:t>
            </w:r>
          </w:p>
        </w:tc>
        <w:tc>
          <w:tcPr>
            <w:tcW w:w="443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0,12</w:t>
            </w:r>
          </w:p>
        </w:tc>
        <w:tc>
          <w:tcPr>
            <w:tcW w:w="307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0,1</w:t>
            </w:r>
          </w:p>
        </w:tc>
      </w:tr>
      <w:tr w:rsidR="009B5D33" w:rsidRPr="009B5D33" w:rsidTr="009B5D33">
        <w:trPr>
          <w:cantSplit/>
        </w:trPr>
        <w:tc>
          <w:tcPr>
            <w:tcW w:w="1523" w:type="pct"/>
          </w:tcPr>
          <w:p w:rsidR="005B7F83" w:rsidRPr="009B5D33" w:rsidRDefault="001053A4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Количество глинистых частиц в</w:t>
            </w:r>
            <w:r w:rsidR="009B5D33" w:rsidRPr="009B5D33">
              <w:rPr>
                <w:i w:val="0"/>
                <w:iCs w:val="0"/>
                <w:color w:val="000000"/>
                <w:szCs w:val="28"/>
              </w:rPr>
              <w:t>%</w:t>
            </w:r>
          </w:p>
        </w:tc>
        <w:tc>
          <w:tcPr>
            <w:tcW w:w="338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5,66</w:t>
            </w:r>
          </w:p>
        </w:tc>
        <w:tc>
          <w:tcPr>
            <w:tcW w:w="328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5,09</w:t>
            </w:r>
          </w:p>
        </w:tc>
        <w:tc>
          <w:tcPr>
            <w:tcW w:w="307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4,53</w:t>
            </w:r>
          </w:p>
        </w:tc>
        <w:tc>
          <w:tcPr>
            <w:tcW w:w="338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3,96</w:t>
            </w:r>
          </w:p>
        </w:tc>
        <w:tc>
          <w:tcPr>
            <w:tcW w:w="338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3,39</w:t>
            </w:r>
          </w:p>
        </w:tc>
        <w:tc>
          <w:tcPr>
            <w:tcW w:w="327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2,83</w:t>
            </w:r>
          </w:p>
        </w:tc>
        <w:tc>
          <w:tcPr>
            <w:tcW w:w="307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2,26</w:t>
            </w:r>
          </w:p>
        </w:tc>
        <w:tc>
          <w:tcPr>
            <w:tcW w:w="443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1,7</w:t>
            </w:r>
          </w:p>
        </w:tc>
        <w:tc>
          <w:tcPr>
            <w:tcW w:w="443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1,36</w:t>
            </w:r>
          </w:p>
        </w:tc>
        <w:tc>
          <w:tcPr>
            <w:tcW w:w="307" w:type="pct"/>
          </w:tcPr>
          <w:p w:rsidR="005B7F83" w:rsidRPr="009B5D33" w:rsidRDefault="005B7F83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1,13</w:t>
            </w:r>
          </w:p>
        </w:tc>
      </w:tr>
    </w:tbl>
    <w:p w:rsid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или по формуле</w:t>
      </w:r>
      <w:r w:rsidR="0006284D" w:rsidRPr="009B5D33">
        <w:rPr>
          <w:i w:val="0"/>
          <w:iCs w:val="0"/>
          <w:color w:val="000000"/>
          <w:sz w:val="28"/>
          <w:szCs w:val="28"/>
        </w:rPr>
        <w:t>:</w:t>
      </w:r>
    </w:p>
    <w:p w:rsidR="009B5D33" w:rsidRP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br w:type="page"/>
      </w:r>
      <w:r w:rsidR="00C67927" w:rsidRPr="009B5D33">
        <w:rPr>
          <w:i w:val="0"/>
          <w:iCs w:val="0"/>
          <w:color w:val="000000"/>
          <w:sz w:val="28"/>
          <w:szCs w:val="28"/>
        </w:rPr>
        <w:t>Г =</w:t>
      </w:r>
      <w:r w:rsidR="0006284D" w:rsidRPr="009B5D33">
        <w:rPr>
          <w:i w:val="0"/>
          <w:iCs w:val="0"/>
          <w:color w:val="000000"/>
          <w:sz w:val="28"/>
          <w:szCs w:val="28"/>
        </w:rPr>
        <w:t>Н</w:t>
      </w:r>
      <w:r w:rsidRPr="009B5D33">
        <w:rPr>
          <w:i w:val="0"/>
          <w:iCs w:val="0"/>
          <w:color w:val="000000"/>
          <w:sz w:val="28"/>
          <w:szCs w:val="28"/>
        </w:rPr>
        <w:t>.</w:t>
      </w:r>
      <w:r w:rsidR="0006284D" w:rsidRPr="009B5D33">
        <w:rPr>
          <w:i w:val="0"/>
          <w:iCs w:val="0"/>
          <w:color w:val="000000"/>
          <w:sz w:val="28"/>
          <w:szCs w:val="28"/>
        </w:rPr>
        <w:t xml:space="preserve"> 11,3</w:t>
      </w:r>
      <w:r w:rsidRPr="009B5D33">
        <w:rPr>
          <w:i w:val="0"/>
          <w:iCs w:val="0"/>
          <w:color w:val="000000"/>
          <w:sz w:val="28"/>
          <w:szCs w:val="28"/>
        </w:rPr>
        <w:t>,</w:t>
      </w:r>
    </w:p>
    <w:p w:rsidR="009B5D33" w:rsidRDefault="009B5D3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где Г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 xml:space="preserve">содержание глинистого вещества; Н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приращение объема.</w:t>
      </w:r>
    </w:p>
    <w:p w:rsidR="00C67927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color w:val="000000"/>
          <w:sz w:val="28"/>
          <w:szCs w:val="28"/>
        </w:rPr>
        <w:t>Содержание органических примесей</w:t>
      </w:r>
      <w:r w:rsidRPr="009B5D33">
        <w:rPr>
          <w:i w:val="0"/>
          <w:iCs w:val="0"/>
          <w:color w:val="000000"/>
          <w:sz w:val="28"/>
          <w:szCs w:val="28"/>
        </w:rPr>
        <w:t xml:space="preserve"> (методом колориметрической пробы) определяют следующим образом.</w:t>
      </w:r>
    </w:p>
    <w:p w:rsidR="008F28C5" w:rsidRPr="009B5D33" w:rsidRDefault="00C6792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Пробу песка объемом 130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Pr="009B5D33">
        <w:rPr>
          <w:i w:val="0"/>
          <w:iCs w:val="0"/>
          <w:color w:val="000000"/>
          <w:sz w:val="28"/>
          <w:szCs w:val="28"/>
        </w:rPr>
        <w:t>см</w:t>
      </w:r>
      <w:r w:rsidR="0006284D" w:rsidRPr="009B5D33">
        <w:rPr>
          <w:color w:val="000000"/>
          <w:sz w:val="28"/>
          <w:vertAlign w:val="superscript"/>
        </w:rPr>
        <w:t>3</w:t>
      </w:r>
      <w:r w:rsidR="009B5D33" w:rsidRPr="009B5D33">
        <w:rPr>
          <w:color w:val="000000"/>
          <w:sz w:val="28"/>
          <w:vertAlign w:val="superscript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помещают в мерный цилиндр объемом 250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Pr="009B5D33">
        <w:rPr>
          <w:i w:val="0"/>
          <w:iCs w:val="0"/>
          <w:color w:val="000000"/>
          <w:sz w:val="28"/>
          <w:szCs w:val="28"/>
        </w:rPr>
        <w:t>см</w:t>
      </w:r>
      <w:r w:rsidR="0006284D" w:rsidRPr="009B5D33">
        <w:rPr>
          <w:color w:val="000000"/>
          <w:sz w:val="28"/>
          <w:vertAlign w:val="superscript"/>
        </w:rPr>
        <w:t>3</w:t>
      </w:r>
      <w:r w:rsidRPr="009B5D33">
        <w:rPr>
          <w:i w:val="0"/>
          <w:iCs w:val="0"/>
          <w:color w:val="000000"/>
          <w:sz w:val="28"/>
          <w:szCs w:val="28"/>
        </w:rPr>
        <w:t xml:space="preserve"> и заливают </w:t>
      </w:r>
      <w:r w:rsidR="009B5D33" w:rsidRPr="009B5D33">
        <w:rPr>
          <w:i w:val="0"/>
          <w:iCs w:val="0"/>
          <w:color w:val="000000"/>
          <w:sz w:val="28"/>
          <w:szCs w:val="28"/>
        </w:rPr>
        <w:t>3</w:t>
      </w:r>
      <w:r w:rsidR="009B5D33">
        <w:rPr>
          <w:i w:val="0"/>
          <w:iCs w:val="0"/>
          <w:color w:val="000000"/>
          <w:sz w:val="28"/>
          <w:szCs w:val="28"/>
        </w:rPr>
        <w:t>%</w:t>
      </w:r>
      <w:r w:rsidRPr="009B5D33">
        <w:rPr>
          <w:i w:val="0"/>
          <w:iCs w:val="0"/>
          <w:color w:val="000000"/>
          <w:sz w:val="28"/>
          <w:szCs w:val="28"/>
        </w:rPr>
        <w:t>-м раствором едкого натра до отметки 200. Далее поступают так же, как при определении содержания органических (примесей в гравии</w:t>
      </w:r>
      <w:r w:rsidR="0006284D" w:rsidRPr="009B5D33">
        <w:rPr>
          <w:i w:val="0"/>
          <w:iCs w:val="0"/>
          <w:color w:val="000000"/>
          <w:sz w:val="28"/>
          <w:szCs w:val="28"/>
        </w:rPr>
        <w:t>).</w:t>
      </w:r>
    </w:p>
    <w:p w:rsidR="008F28C5" w:rsidRPr="009B5D33" w:rsidRDefault="008F28C5" w:rsidP="009B5D33">
      <w:pPr>
        <w:widowControl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</w:p>
    <w:p w:rsidR="00B52B01" w:rsidRPr="009B5D33" w:rsidRDefault="008F28C5" w:rsidP="009B5D33">
      <w:pPr>
        <w:widowControl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  <w:r w:rsidRPr="009B5D33">
        <w:rPr>
          <w:b/>
          <w:bCs/>
          <w:i w:val="0"/>
          <w:iCs w:val="0"/>
          <w:color w:val="000000"/>
          <w:sz w:val="28"/>
          <w:szCs w:val="28"/>
        </w:rPr>
        <w:t xml:space="preserve">5. </w:t>
      </w:r>
      <w:r w:rsidR="00141D08" w:rsidRPr="009B5D33">
        <w:rPr>
          <w:b/>
          <w:bCs/>
          <w:i w:val="0"/>
          <w:iCs w:val="0"/>
          <w:color w:val="000000"/>
          <w:sz w:val="28"/>
          <w:szCs w:val="28"/>
        </w:rPr>
        <w:t>О</w:t>
      </w:r>
      <w:r w:rsidRPr="009B5D33">
        <w:rPr>
          <w:b/>
          <w:bCs/>
          <w:i w:val="0"/>
          <w:iCs w:val="0"/>
          <w:color w:val="000000"/>
          <w:sz w:val="28"/>
          <w:szCs w:val="28"/>
        </w:rPr>
        <w:t>краска поверхностей водными красящими составами; окраска внутренних поверхностей масляными, лаковыми синтетическими составами</w:t>
      </w:r>
    </w:p>
    <w:p w:rsidR="004A2335" w:rsidRPr="009B5D33" w:rsidRDefault="004A2335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6472D7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color w:val="000000"/>
          <w:sz w:val="28"/>
          <w:szCs w:val="28"/>
        </w:rPr>
        <w:t>Окраска поверхностей водными красящими составами</w:t>
      </w:r>
      <w:r w:rsidRPr="009B5D33">
        <w:rPr>
          <w:i w:val="0"/>
          <w:iCs w:val="0"/>
          <w:color w:val="000000"/>
          <w:sz w:val="28"/>
          <w:szCs w:val="28"/>
        </w:rPr>
        <w:t>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При выполнении этих работ необходимо соблюдать следующие технологические процессы (табл. </w:t>
      </w:r>
      <w:r w:rsidR="009A64F3" w:rsidRPr="009B5D33">
        <w:rPr>
          <w:i w:val="0"/>
          <w:iCs w:val="0"/>
          <w:color w:val="000000"/>
          <w:sz w:val="28"/>
          <w:szCs w:val="28"/>
        </w:rPr>
        <w:t>5.1</w:t>
      </w:r>
      <w:r w:rsidRPr="009B5D33">
        <w:rPr>
          <w:i w:val="0"/>
          <w:iCs w:val="0"/>
          <w:color w:val="000000"/>
          <w:sz w:val="28"/>
          <w:szCs w:val="28"/>
        </w:rPr>
        <w:t>).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Контролируя приемку работ, выполненных водными красящими составами, следует проверять выполнение следующих условий: окраска должна соответствовать проекту и образцам пробных покрасок и утвержденным эталонам; окрашенные поверхности должны быть однотипны, тщательно растушованы или проторцованы; на общем фоне окрашенных поверхностей не должны быть видны пятна, полосы, потеки, брызги, волоски от кистей, отмеливание поверхностей и какие-либо местные исправления; на расстоянии 3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</w:t>
      </w:r>
      <w:r w:rsidRPr="009B5D33">
        <w:rPr>
          <w:i w:val="0"/>
          <w:iCs w:val="0"/>
          <w:color w:val="000000"/>
          <w:sz w:val="28"/>
          <w:szCs w:val="28"/>
        </w:rPr>
        <w:t xml:space="preserve"> от окрашенной поверхности не должны быть заметны следы кисти (при простой окраске следы кисти допускаются).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Клеевую окраску поверхностей принимают после полной ее просушки.</w:t>
      </w:r>
    </w:p>
    <w:p w:rsidR="006472D7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color w:val="000000"/>
          <w:sz w:val="28"/>
          <w:szCs w:val="28"/>
        </w:rPr>
        <w:t>Окраска внутренних поверхностей масляными, лаковыми синтетическими составами</w:t>
      </w:r>
      <w:r w:rsidRPr="009B5D33">
        <w:rPr>
          <w:i w:val="0"/>
          <w:iCs w:val="0"/>
          <w:color w:val="000000"/>
          <w:sz w:val="28"/>
          <w:szCs w:val="28"/>
        </w:rPr>
        <w:t>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Применяемые материалы и составы, заменяющие полностью или частично натуральную олифу, должны соответствовать стандартам и техническим условиям.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Применение клеевых шпаклевок под масляные окраски по штукатурке не</w:t>
      </w:r>
      <w:r w:rsidR="00CA3F08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допускается.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Применять клеевые шпаклевки под масляные и лаковые окраски допускается</w:t>
      </w:r>
      <w:r w:rsidR="006472D7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только при окраске деревянных поверхностей (кроме дощатых полов), внутри помещений.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Окраску поверхностей масляными, эмалевыми и синтетическими красками</w:t>
      </w:r>
      <w:r w:rsidR="006472D7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необходимо выполнять в определенной технологической последовательности (табл. 5</w:t>
      </w:r>
      <w:r w:rsidR="009A64F3" w:rsidRPr="009B5D33">
        <w:rPr>
          <w:i w:val="0"/>
          <w:iCs w:val="0"/>
          <w:color w:val="000000"/>
          <w:sz w:val="28"/>
          <w:szCs w:val="28"/>
        </w:rPr>
        <w:t>.2</w:t>
      </w:r>
      <w:r w:rsidRPr="009B5D33">
        <w:rPr>
          <w:i w:val="0"/>
          <w:iCs w:val="0"/>
          <w:color w:val="000000"/>
          <w:sz w:val="28"/>
          <w:szCs w:val="28"/>
        </w:rPr>
        <w:t>).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При контроле качества масляной окраски по штукатурке необходимо проверять</w:t>
      </w:r>
      <w:r w:rsidR="006472D7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="009B5D33">
        <w:rPr>
          <w:i w:val="0"/>
          <w:iCs w:val="0"/>
          <w:color w:val="000000"/>
          <w:sz w:val="28"/>
          <w:szCs w:val="28"/>
        </w:rPr>
        <w:t>выполнение таких требований: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подготовленные,</w:t>
      </w:r>
      <w:r w:rsidR="006472D7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под покраску поверхности должны быть полностью просушены и тщательно очищены от грязи и пыли;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окрашенные масляными, эмалевыми </w:t>
      </w:r>
      <w:r w:rsidR="006472D7" w:rsidRPr="009B5D33">
        <w:rPr>
          <w:i w:val="0"/>
          <w:iCs w:val="0"/>
          <w:color w:val="000000"/>
          <w:sz w:val="28"/>
          <w:szCs w:val="28"/>
        </w:rPr>
        <w:t>и</w:t>
      </w:r>
      <w:r w:rsidRPr="009B5D33">
        <w:rPr>
          <w:i w:val="0"/>
          <w:iCs w:val="0"/>
          <w:color w:val="000000"/>
          <w:sz w:val="28"/>
          <w:szCs w:val="28"/>
        </w:rPr>
        <w:t xml:space="preserve"> лаковыми составами поверхности должны иметь однотипную фактуру (глянцевую, матовую);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просвечивание нижележащих слоев краски, пятна, отлипы, морщины, потеки, пропуски, куски пленки, видимые крупинки красок, неровности от плохой шлифовки и следы кистей не допускаются;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местные искривления линий и закраски в сопряжении поверхностей с различными цветами при высококачественной окраске не допускаются, при улучшенной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не должны превышать 2, а при простой 5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Pr="009B5D33">
        <w:rPr>
          <w:i w:val="0"/>
          <w:iCs w:val="0"/>
          <w:color w:val="000000"/>
          <w:sz w:val="28"/>
          <w:szCs w:val="28"/>
        </w:rPr>
        <w:t>;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бордюры, фризы, и филенки должны быть одинаковой ширины на всем протяжении и не иметь видимых стыков;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разделанные под мрамор или дерево поверхности должны иметь ри</w:t>
      </w:r>
      <w:r w:rsidR="00B87961" w:rsidRPr="009B5D33">
        <w:rPr>
          <w:i w:val="0"/>
          <w:iCs w:val="0"/>
          <w:color w:val="000000"/>
          <w:sz w:val="28"/>
          <w:szCs w:val="28"/>
        </w:rPr>
        <w:t>с</w:t>
      </w:r>
      <w:r w:rsidRPr="009B5D33">
        <w:rPr>
          <w:i w:val="0"/>
          <w:iCs w:val="0"/>
          <w:color w:val="000000"/>
          <w:sz w:val="28"/>
          <w:szCs w:val="28"/>
        </w:rPr>
        <w:t>у</w:t>
      </w:r>
      <w:r w:rsidR="00B87961" w:rsidRPr="009B5D33">
        <w:rPr>
          <w:i w:val="0"/>
          <w:iCs w:val="0"/>
          <w:color w:val="000000"/>
          <w:sz w:val="28"/>
          <w:szCs w:val="28"/>
        </w:rPr>
        <w:t>н</w:t>
      </w:r>
      <w:r w:rsidRPr="009B5D33">
        <w:rPr>
          <w:i w:val="0"/>
          <w:iCs w:val="0"/>
          <w:color w:val="000000"/>
          <w:sz w:val="28"/>
          <w:szCs w:val="28"/>
        </w:rPr>
        <w:t>ок соответствующей те</w:t>
      </w:r>
      <w:r w:rsidR="00B87961" w:rsidRPr="009B5D33">
        <w:rPr>
          <w:i w:val="0"/>
          <w:iCs w:val="0"/>
          <w:color w:val="000000"/>
          <w:sz w:val="28"/>
          <w:szCs w:val="28"/>
        </w:rPr>
        <w:t>кстуры имитируемого материала;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разделанные мешковиной, губкой или валиками поверхности должны иметь</w:t>
      </w:r>
      <w:r w:rsidR="00B87961" w:rsidRPr="009B5D33">
        <w:rPr>
          <w:i w:val="0"/>
          <w:iCs w:val="0"/>
          <w:color w:val="000000"/>
          <w:sz w:val="28"/>
          <w:szCs w:val="28"/>
        </w:rPr>
        <w:t xml:space="preserve"> однородный рисунок;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смещение рисунка на стыках (при накатке валиками) не должно превышать 0,5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Pr="009B5D33">
        <w:rPr>
          <w:i w:val="0"/>
          <w:iCs w:val="0"/>
          <w:color w:val="000000"/>
          <w:sz w:val="28"/>
          <w:szCs w:val="28"/>
        </w:rPr>
        <w:t>;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перекосы линий, пропуски, пятна не допускаются.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При приемке работ по альфрейной отделке поверхностей необходимо проверять выполнение дополнительного требования: искривление линий филенок и закраски </w:t>
      </w:r>
      <w:r w:rsidR="00B87961" w:rsidRPr="009B5D33">
        <w:rPr>
          <w:i w:val="0"/>
          <w:iCs w:val="0"/>
          <w:color w:val="000000"/>
          <w:sz w:val="28"/>
          <w:szCs w:val="28"/>
        </w:rPr>
        <w:t>п</w:t>
      </w:r>
      <w:r w:rsidRPr="009B5D33">
        <w:rPr>
          <w:i w:val="0"/>
          <w:iCs w:val="0"/>
          <w:color w:val="000000"/>
          <w:sz w:val="28"/>
          <w:szCs w:val="28"/>
        </w:rPr>
        <w:t xml:space="preserve">оверхностей, окрашенных разными колерами, при высококачественной окраске не допускаются, при улучшенной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 xml:space="preserve">не должны превышать 2, а при простой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5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мм</w:t>
      </w:r>
      <w:r w:rsidRPr="009B5D33">
        <w:rPr>
          <w:i w:val="0"/>
          <w:iCs w:val="0"/>
          <w:color w:val="000000"/>
          <w:sz w:val="28"/>
          <w:szCs w:val="28"/>
        </w:rPr>
        <w:t>.</w:t>
      </w:r>
    </w:p>
    <w:p w:rsidR="00B52B01" w:rsidRPr="009B5D33" w:rsidRDefault="00B52B0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FA7651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Таблица </w:t>
      </w:r>
      <w:r w:rsidR="009A64F3" w:rsidRPr="009B5D33">
        <w:rPr>
          <w:i w:val="0"/>
          <w:iCs w:val="0"/>
          <w:color w:val="000000"/>
          <w:sz w:val="28"/>
          <w:szCs w:val="28"/>
        </w:rPr>
        <w:t>5.1</w:t>
      </w:r>
      <w:r w:rsidRPr="009B5D33">
        <w:rPr>
          <w:i w:val="0"/>
          <w:iCs w:val="0"/>
          <w:color w:val="000000"/>
          <w:sz w:val="28"/>
          <w:szCs w:val="28"/>
        </w:rPr>
        <w:t>. Последовательность выполнения работ при подготовке и окраске поверхностей водными красками внутри помещений (СНиП 111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>2</w:t>
      </w:r>
      <w:r w:rsidRPr="009B5D33">
        <w:rPr>
          <w:i w:val="0"/>
          <w:iCs w:val="0"/>
          <w:color w:val="000000"/>
          <w:sz w:val="28"/>
          <w:szCs w:val="28"/>
        </w:rPr>
        <w:t>1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>7</w:t>
      </w:r>
      <w:r w:rsidRPr="009B5D33">
        <w:rPr>
          <w:i w:val="0"/>
          <w:iCs w:val="0"/>
          <w:color w:val="000000"/>
          <w:sz w:val="28"/>
          <w:szCs w:val="28"/>
        </w:rPr>
        <w:t>3)</w:t>
      </w:r>
    </w:p>
    <w:p w:rsidR="00737EE3" w:rsidRPr="009B5D33" w:rsidRDefault="00737EE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tbl>
      <w:tblPr>
        <w:tblStyle w:val="11"/>
        <w:tblW w:w="4848" w:type="pct"/>
        <w:tblInd w:w="186" w:type="dxa"/>
        <w:tblLayout w:type="fixed"/>
        <w:tblLook w:val="0000" w:firstRow="0" w:lastRow="0" w:firstColumn="0" w:lastColumn="0" w:noHBand="0" w:noVBand="0"/>
      </w:tblPr>
      <w:tblGrid>
        <w:gridCol w:w="1792"/>
        <w:gridCol w:w="575"/>
        <w:gridCol w:w="678"/>
        <w:gridCol w:w="680"/>
        <w:gridCol w:w="752"/>
        <w:gridCol w:w="754"/>
        <w:gridCol w:w="719"/>
        <w:gridCol w:w="720"/>
        <w:gridCol w:w="678"/>
        <w:gridCol w:w="678"/>
        <w:gridCol w:w="551"/>
        <w:gridCol w:w="706"/>
      </w:tblGrid>
      <w:tr w:rsidR="003D6232" w:rsidRPr="009B5D33" w:rsidTr="00737EE3">
        <w:trPr>
          <w:cantSplit/>
        </w:trPr>
        <w:tc>
          <w:tcPr>
            <w:tcW w:w="966" w:type="pct"/>
            <w:vMerge w:val="restart"/>
          </w:tcPr>
          <w:p w:rsidR="003D6232" w:rsidRPr="009B5D33" w:rsidRDefault="003D623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Технологические операции</w:t>
            </w:r>
          </w:p>
        </w:tc>
        <w:tc>
          <w:tcPr>
            <w:tcW w:w="4034" w:type="pct"/>
            <w:gridSpan w:val="11"/>
          </w:tcPr>
          <w:p w:rsidR="003D6232" w:rsidRPr="009B5D33" w:rsidRDefault="00EE1D1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Виды окраски</w:t>
            </w:r>
          </w:p>
        </w:tc>
      </w:tr>
      <w:tr w:rsidR="00EE1D1C" w:rsidRPr="009B5D33" w:rsidTr="00737EE3">
        <w:trPr>
          <w:cantSplit/>
        </w:trPr>
        <w:tc>
          <w:tcPr>
            <w:tcW w:w="966" w:type="pct"/>
            <w:vMerge/>
          </w:tcPr>
          <w:p w:rsidR="003D6232" w:rsidRPr="009B5D33" w:rsidRDefault="003D623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</w:p>
        </w:tc>
        <w:tc>
          <w:tcPr>
            <w:tcW w:w="1041" w:type="pct"/>
            <w:gridSpan w:val="3"/>
          </w:tcPr>
          <w:p w:rsidR="003D6232" w:rsidRPr="009B5D33" w:rsidRDefault="00EE1D1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Клеевая</w:t>
            </w:r>
          </w:p>
        </w:tc>
        <w:tc>
          <w:tcPr>
            <w:tcW w:w="811" w:type="pct"/>
            <w:gridSpan w:val="2"/>
          </w:tcPr>
          <w:p w:rsidR="003D6232" w:rsidRPr="009B5D33" w:rsidRDefault="00EE1D1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Известковая</w:t>
            </w:r>
          </w:p>
        </w:tc>
        <w:tc>
          <w:tcPr>
            <w:tcW w:w="775" w:type="pct"/>
            <w:gridSpan w:val="2"/>
          </w:tcPr>
          <w:p w:rsidR="003D6232" w:rsidRPr="009B5D33" w:rsidRDefault="00EE1D1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Казеиновая</w:t>
            </w:r>
          </w:p>
        </w:tc>
        <w:tc>
          <w:tcPr>
            <w:tcW w:w="365" w:type="pct"/>
            <w:vMerge w:val="restart"/>
            <w:textDirection w:val="btLr"/>
          </w:tcPr>
          <w:p w:rsidR="003D6232" w:rsidRPr="009B5D33" w:rsidRDefault="00EE1D1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Силикиновая</w:t>
            </w:r>
          </w:p>
        </w:tc>
        <w:tc>
          <w:tcPr>
            <w:tcW w:w="365" w:type="pct"/>
            <w:vMerge w:val="restart"/>
            <w:textDirection w:val="btLr"/>
          </w:tcPr>
          <w:p w:rsidR="003D6232" w:rsidRPr="009B5D33" w:rsidRDefault="00EE1D1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Эмульсионная</w:t>
            </w:r>
          </w:p>
        </w:tc>
        <w:tc>
          <w:tcPr>
            <w:tcW w:w="297" w:type="pct"/>
            <w:vMerge w:val="restart"/>
            <w:textDirection w:val="btLr"/>
          </w:tcPr>
          <w:p w:rsidR="003D6232" w:rsidRPr="009B5D33" w:rsidRDefault="00EE1D1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Цементная</w:t>
            </w:r>
          </w:p>
        </w:tc>
        <w:tc>
          <w:tcPr>
            <w:tcW w:w="379" w:type="pct"/>
            <w:vMerge w:val="restart"/>
            <w:textDirection w:val="btLr"/>
          </w:tcPr>
          <w:p w:rsidR="003D6232" w:rsidRPr="009B5D33" w:rsidRDefault="00EE1D1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Полимерцементная</w:t>
            </w:r>
          </w:p>
        </w:tc>
      </w:tr>
      <w:tr w:rsidR="00D91441" w:rsidRPr="009B5D33" w:rsidTr="00737EE3">
        <w:trPr>
          <w:cantSplit/>
          <w:trHeight w:val="1134"/>
        </w:trPr>
        <w:tc>
          <w:tcPr>
            <w:tcW w:w="966" w:type="pct"/>
            <w:vMerge/>
          </w:tcPr>
          <w:p w:rsidR="00D91441" w:rsidRPr="009B5D33" w:rsidRDefault="00D9144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310" w:type="pct"/>
            <w:textDirection w:val="btLr"/>
          </w:tcPr>
          <w:p w:rsidR="00D91441" w:rsidRPr="009B5D33" w:rsidRDefault="00D9144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простая</w:t>
            </w:r>
          </w:p>
        </w:tc>
        <w:tc>
          <w:tcPr>
            <w:tcW w:w="365" w:type="pct"/>
            <w:textDirection w:val="btLr"/>
          </w:tcPr>
          <w:p w:rsidR="00D91441" w:rsidRPr="009B5D33" w:rsidRDefault="00D9144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улучшенная</w:t>
            </w:r>
          </w:p>
        </w:tc>
        <w:tc>
          <w:tcPr>
            <w:tcW w:w="366" w:type="pct"/>
            <w:textDirection w:val="btLr"/>
          </w:tcPr>
          <w:p w:rsidR="00D91441" w:rsidRPr="009B5D33" w:rsidRDefault="00D9144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</w:rPr>
            </w:pPr>
            <w:r w:rsidRPr="009B5D33">
              <w:rPr>
                <w:i w:val="0"/>
                <w:iCs w:val="0"/>
                <w:color w:val="000000"/>
              </w:rPr>
              <w:t>высококачественная</w:t>
            </w:r>
          </w:p>
        </w:tc>
        <w:tc>
          <w:tcPr>
            <w:tcW w:w="405" w:type="pct"/>
            <w:textDirection w:val="btLr"/>
          </w:tcPr>
          <w:p w:rsidR="00D91441" w:rsidRPr="009B5D33" w:rsidRDefault="00D9144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18"/>
              </w:rPr>
            </w:pPr>
            <w:r w:rsidRPr="009B5D33">
              <w:rPr>
                <w:i w:val="0"/>
                <w:iCs w:val="0"/>
                <w:color w:val="000000"/>
                <w:szCs w:val="18"/>
              </w:rPr>
              <w:t>По штукатурке и бетону</w:t>
            </w:r>
          </w:p>
        </w:tc>
        <w:tc>
          <w:tcPr>
            <w:tcW w:w="406" w:type="pct"/>
            <w:textDirection w:val="btLr"/>
          </w:tcPr>
          <w:p w:rsidR="00D91441" w:rsidRPr="009B5D33" w:rsidRDefault="00D9144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По дереву</w:t>
            </w:r>
          </w:p>
        </w:tc>
        <w:tc>
          <w:tcPr>
            <w:tcW w:w="387" w:type="pct"/>
            <w:textDirection w:val="btLr"/>
          </w:tcPr>
          <w:p w:rsidR="00D91441" w:rsidRPr="009B5D33" w:rsidRDefault="00D9144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улучшенная</w:t>
            </w:r>
          </w:p>
        </w:tc>
        <w:tc>
          <w:tcPr>
            <w:tcW w:w="388" w:type="pct"/>
            <w:textDirection w:val="btLr"/>
          </w:tcPr>
          <w:p w:rsidR="00D91441" w:rsidRPr="009B5D33" w:rsidRDefault="00D9144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</w:rPr>
            </w:pPr>
            <w:r w:rsidRPr="009B5D33">
              <w:rPr>
                <w:i w:val="0"/>
                <w:iCs w:val="0"/>
                <w:color w:val="000000"/>
              </w:rPr>
              <w:t>высококачественная</w:t>
            </w:r>
          </w:p>
        </w:tc>
        <w:tc>
          <w:tcPr>
            <w:tcW w:w="365" w:type="pct"/>
            <w:vMerge/>
          </w:tcPr>
          <w:p w:rsidR="00D91441" w:rsidRPr="009B5D33" w:rsidRDefault="00D9144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365" w:type="pct"/>
            <w:vMerge/>
          </w:tcPr>
          <w:p w:rsidR="00D91441" w:rsidRPr="009B5D33" w:rsidRDefault="00D9144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297" w:type="pct"/>
            <w:vMerge/>
          </w:tcPr>
          <w:p w:rsidR="00D91441" w:rsidRPr="009B5D33" w:rsidRDefault="00D9144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379" w:type="pct"/>
            <w:vMerge/>
          </w:tcPr>
          <w:p w:rsidR="00D91441" w:rsidRPr="009B5D33" w:rsidRDefault="00D9144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</w:tr>
      <w:tr w:rsidR="00D91441" w:rsidRPr="009B5D33" w:rsidTr="00737EE3">
        <w:trPr>
          <w:cantSplit/>
        </w:trPr>
        <w:tc>
          <w:tcPr>
            <w:tcW w:w="966" w:type="pct"/>
          </w:tcPr>
          <w:p w:rsidR="003D6232" w:rsidRPr="009B5D33" w:rsidRDefault="003D623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Очистка</w:t>
            </w:r>
          </w:p>
        </w:tc>
        <w:tc>
          <w:tcPr>
            <w:tcW w:w="310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6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6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7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8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297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79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  <w:tr w:rsidR="00D91441" w:rsidRPr="009B5D33" w:rsidTr="00737EE3">
        <w:trPr>
          <w:cantSplit/>
        </w:trPr>
        <w:tc>
          <w:tcPr>
            <w:tcW w:w="966" w:type="pct"/>
          </w:tcPr>
          <w:p w:rsidR="003D6232" w:rsidRPr="009B5D33" w:rsidRDefault="003D6232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Смачивание водой</w:t>
            </w:r>
          </w:p>
        </w:tc>
        <w:tc>
          <w:tcPr>
            <w:tcW w:w="310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6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0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6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7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8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297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79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D91441" w:rsidRPr="009B5D33" w:rsidTr="00737EE3">
        <w:trPr>
          <w:cantSplit/>
        </w:trPr>
        <w:tc>
          <w:tcPr>
            <w:tcW w:w="966" w:type="pct"/>
          </w:tcPr>
          <w:p w:rsidR="003D6232" w:rsidRPr="009B5D33" w:rsidRDefault="00EE1D1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Сглаживание поверхности</w:t>
            </w:r>
          </w:p>
        </w:tc>
        <w:tc>
          <w:tcPr>
            <w:tcW w:w="310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6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6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7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8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297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79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  <w:tr w:rsidR="00D91441" w:rsidRPr="009B5D33" w:rsidTr="00737EE3">
        <w:trPr>
          <w:cantSplit/>
        </w:trPr>
        <w:tc>
          <w:tcPr>
            <w:tcW w:w="966" w:type="pct"/>
          </w:tcPr>
          <w:p w:rsidR="003D6232" w:rsidRPr="009B5D33" w:rsidRDefault="00EE1D1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Расшивка трещин</w:t>
            </w:r>
          </w:p>
        </w:tc>
        <w:tc>
          <w:tcPr>
            <w:tcW w:w="310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6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6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7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8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297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79" w:type="pct"/>
          </w:tcPr>
          <w:p w:rsidR="003D6232" w:rsidRPr="009B5D33" w:rsidRDefault="0005450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  <w:tr w:rsidR="00D91441" w:rsidRPr="009B5D33" w:rsidTr="00737EE3">
        <w:trPr>
          <w:cantSplit/>
        </w:trPr>
        <w:tc>
          <w:tcPr>
            <w:tcW w:w="966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Первая огрунтовка</w:t>
            </w:r>
          </w:p>
        </w:tc>
        <w:tc>
          <w:tcPr>
            <w:tcW w:w="310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6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6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7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8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297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79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D91441" w:rsidRPr="009B5D33" w:rsidTr="00737EE3">
        <w:trPr>
          <w:cantSplit/>
        </w:trPr>
        <w:tc>
          <w:tcPr>
            <w:tcW w:w="966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Частичная подмазка</w:t>
            </w:r>
          </w:p>
        </w:tc>
        <w:tc>
          <w:tcPr>
            <w:tcW w:w="310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6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6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7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8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297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79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D91441" w:rsidRPr="009B5D33" w:rsidTr="00737EE3">
        <w:trPr>
          <w:cantSplit/>
        </w:trPr>
        <w:tc>
          <w:tcPr>
            <w:tcW w:w="966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Шлифовка подмазанных мест</w:t>
            </w:r>
          </w:p>
        </w:tc>
        <w:tc>
          <w:tcPr>
            <w:tcW w:w="310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6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6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7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8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297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79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D91441" w:rsidRPr="009B5D33" w:rsidTr="00737EE3">
        <w:trPr>
          <w:cantSplit/>
        </w:trPr>
        <w:tc>
          <w:tcPr>
            <w:tcW w:w="966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Первая сплошная шпа</w:t>
            </w:r>
            <w:r w:rsidR="00070976" w:rsidRPr="009B5D33">
              <w:rPr>
                <w:i w:val="0"/>
                <w:iCs w:val="0"/>
                <w:color w:val="000000"/>
                <w:szCs w:val="24"/>
              </w:rPr>
              <w:t>т</w:t>
            </w:r>
            <w:r w:rsidRPr="009B5D33">
              <w:rPr>
                <w:i w:val="0"/>
                <w:iCs w:val="0"/>
                <w:color w:val="000000"/>
                <w:szCs w:val="24"/>
              </w:rPr>
              <w:t>левка</w:t>
            </w:r>
          </w:p>
        </w:tc>
        <w:tc>
          <w:tcPr>
            <w:tcW w:w="310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6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06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7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8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297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79" w:type="pct"/>
          </w:tcPr>
          <w:p w:rsidR="003D6232" w:rsidRPr="009B5D33" w:rsidRDefault="00D4093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D91441" w:rsidRPr="009B5D33" w:rsidTr="00737EE3">
        <w:trPr>
          <w:cantSplit/>
        </w:trPr>
        <w:tc>
          <w:tcPr>
            <w:tcW w:w="966" w:type="pct"/>
          </w:tcPr>
          <w:p w:rsidR="003D6232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Шлифовка</w:t>
            </w:r>
          </w:p>
        </w:tc>
        <w:tc>
          <w:tcPr>
            <w:tcW w:w="310" w:type="pct"/>
          </w:tcPr>
          <w:p w:rsidR="003D6232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3D6232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6" w:type="pct"/>
          </w:tcPr>
          <w:p w:rsidR="003D6232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5" w:type="pct"/>
          </w:tcPr>
          <w:p w:rsidR="003D6232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06" w:type="pct"/>
          </w:tcPr>
          <w:p w:rsidR="003D6232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7" w:type="pct"/>
          </w:tcPr>
          <w:p w:rsidR="003D6232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8" w:type="pct"/>
          </w:tcPr>
          <w:p w:rsidR="003D6232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3D6232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3D6232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297" w:type="pct"/>
          </w:tcPr>
          <w:p w:rsidR="003D6232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79" w:type="pct"/>
          </w:tcPr>
          <w:p w:rsidR="003D6232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070976" w:rsidRPr="009B5D33" w:rsidTr="00737EE3">
        <w:trPr>
          <w:cantSplit/>
        </w:trPr>
        <w:tc>
          <w:tcPr>
            <w:tcW w:w="966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Вторая шпатлевка</w:t>
            </w:r>
          </w:p>
        </w:tc>
        <w:tc>
          <w:tcPr>
            <w:tcW w:w="310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6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5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06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7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8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297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79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070976" w:rsidRPr="009B5D33" w:rsidTr="00737EE3">
        <w:trPr>
          <w:cantSplit/>
        </w:trPr>
        <w:tc>
          <w:tcPr>
            <w:tcW w:w="966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Шлифовка</w:t>
            </w:r>
          </w:p>
        </w:tc>
        <w:tc>
          <w:tcPr>
            <w:tcW w:w="310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6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5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06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7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8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297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79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070976" w:rsidRPr="009B5D33" w:rsidTr="00737EE3">
        <w:trPr>
          <w:cantSplit/>
        </w:trPr>
        <w:tc>
          <w:tcPr>
            <w:tcW w:w="966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Вторая огрунтовка</w:t>
            </w:r>
          </w:p>
        </w:tc>
        <w:tc>
          <w:tcPr>
            <w:tcW w:w="310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6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5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06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7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8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297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79" w:type="pct"/>
          </w:tcPr>
          <w:p w:rsidR="00070976" w:rsidRPr="009B5D33" w:rsidRDefault="0007097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C21F11" w:rsidRPr="009B5D33" w:rsidTr="00737EE3">
        <w:trPr>
          <w:cantSplit/>
        </w:trPr>
        <w:tc>
          <w:tcPr>
            <w:tcW w:w="966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Третья огрунтовка (с подсветкой)</w:t>
            </w:r>
          </w:p>
        </w:tc>
        <w:tc>
          <w:tcPr>
            <w:tcW w:w="310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6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5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06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7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8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297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79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C21F11" w:rsidRPr="009B5D33" w:rsidTr="00737EE3">
        <w:trPr>
          <w:cantSplit/>
        </w:trPr>
        <w:tc>
          <w:tcPr>
            <w:tcW w:w="966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Окраска</w:t>
            </w:r>
          </w:p>
        </w:tc>
        <w:tc>
          <w:tcPr>
            <w:tcW w:w="310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6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5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6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7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88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297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79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  <w:tr w:rsidR="00C21F11" w:rsidRPr="009B5D33" w:rsidTr="00737EE3">
        <w:trPr>
          <w:cantSplit/>
        </w:trPr>
        <w:tc>
          <w:tcPr>
            <w:tcW w:w="966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Торцевание</w:t>
            </w:r>
          </w:p>
        </w:tc>
        <w:tc>
          <w:tcPr>
            <w:tcW w:w="310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6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405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406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7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88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365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65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297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379" w:type="pct"/>
          </w:tcPr>
          <w:p w:rsidR="00C21F11" w:rsidRPr="009B5D33" w:rsidRDefault="00C21F11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</w:tbl>
    <w:p w:rsidR="00B87961" w:rsidRPr="009B5D33" w:rsidRDefault="00B8796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4"/>
        </w:rPr>
      </w:pPr>
      <w:r w:rsidRPr="009B5D33">
        <w:rPr>
          <w:i w:val="0"/>
          <w:iCs w:val="0"/>
          <w:color w:val="000000"/>
          <w:sz w:val="28"/>
          <w:szCs w:val="24"/>
        </w:rPr>
        <w:t xml:space="preserve">1. Знаком </w:t>
      </w:r>
      <w:r w:rsidR="009B5D33" w:rsidRPr="009B5D33">
        <w:rPr>
          <w:i w:val="0"/>
          <w:iCs w:val="0"/>
          <w:color w:val="000000"/>
          <w:sz w:val="28"/>
          <w:szCs w:val="24"/>
        </w:rPr>
        <w:t>(</w:t>
      </w:r>
      <w:r w:rsidRPr="009B5D33">
        <w:rPr>
          <w:i w:val="0"/>
          <w:iCs w:val="0"/>
          <w:color w:val="000000"/>
          <w:sz w:val="28"/>
          <w:szCs w:val="24"/>
        </w:rPr>
        <w:t>+</w:t>
      </w:r>
      <w:r w:rsidR="009B5D33" w:rsidRPr="009B5D33">
        <w:rPr>
          <w:i w:val="0"/>
          <w:iCs w:val="0"/>
          <w:color w:val="000000"/>
          <w:sz w:val="28"/>
          <w:szCs w:val="24"/>
        </w:rPr>
        <w:t>)</w:t>
      </w:r>
      <w:r w:rsidRPr="009B5D33">
        <w:rPr>
          <w:i w:val="0"/>
          <w:iCs w:val="0"/>
          <w:color w:val="000000"/>
          <w:sz w:val="28"/>
          <w:szCs w:val="24"/>
        </w:rPr>
        <w:t xml:space="preserve"> обозначены процессы, выполнение которых обязательно.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4"/>
        </w:rPr>
      </w:pPr>
      <w:r w:rsidRPr="009B5D33">
        <w:rPr>
          <w:i w:val="0"/>
          <w:iCs w:val="0"/>
          <w:color w:val="000000"/>
          <w:sz w:val="28"/>
          <w:szCs w:val="24"/>
        </w:rPr>
        <w:t xml:space="preserve">2. Окраску поверхностей, отделанных штукатуркой с </w:t>
      </w:r>
      <w:r w:rsidR="00C21F11" w:rsidRPr="009B5D33">
        <w:rPr>
          <w:i w:val="0"/>
          <w:iCs w:val="0"/>
          <w:color w:val="000000"/>
          <w:sz w:val="28"/>
          <w:szCs w:val="24"/>
        </w:rPr>
        <w:t>бесп</w:t>
      </w:r>
      <w:r w:rsidRPr="009B5D33">
        <w:rPr>
          <w:i w:val="0"/>
          <w:iCs w:val="0"/>
          <w:color w:val="000000"/>
          <w:sz w:val="28"/>
          <w:szCs w:val="24"/>
        </w:rPr>
        <w:t xml:space="preserve">есчаной </w:t>
      </w:r>
      <w:r w:rsidR="00C21F11" w:rsidRPr="009B5D33">
        <w:rPr>
          <w:i w:val="0"/>
          <w:iCs w:val="0"/>
          <w:color w:val="000000"/>
          <w:sz w:val="28"/>
          <w:szCs w:val="24"/>
        </w:rPr>
        <w:t>н</w:t>
      </w:r>
      <w:r w:rsidRPr="009B5D33">
        <w:rPr>
          <w:i w:val="0"/>
          <w:iCs w:val="0"/>
          <w:color w:val="000000"/>
          <w:sz w:val="28"/>
          <w:szCs w:val="24"/>
        </w:rPr>
        <w:t>акрывко</w:t>
      </w:r>
      <w:r w:rsidR="00C21F11" w:rsidRPr="009B5D33">
        <w:rPr>
          <w:i w:val="0"/>
          <w:iCs w:val="0"/>
          <w:color w:val="000000"/>
          <w:sz w:val="28"/>
          <w:szCs w:val="24"/>
        </w:rPr>
        <w:t>й</w:t>
      </w:r>
      <w:r w:rsidRPr="009B5D33">
        <w:rPr>
          <w:i w:val="0"/>
          <w:iCs w:val="0"/>
          <w:color w:val="000000"/>
          <w:sz w:val="28"/>
          <w:szCs w:val="24"/>
        </w:rPr>
        <w:t>, производят без сплошной шпаклевки.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4"/>
        </w:rPr>
      </w:pPr>
      <w:r w:rsidRPr="009B5D33">
        <w:rPr>
          <w:i w:val="0"/>
          <w:iCs w:val="0"/>
          <w:color w:val="000000"/>
          <w:sz w:val="28"/>
          <w:szCs w:val="24"/>
        </w:rPr>
        <w:t xml:space="preserve">3. При отделке зданий </w:t>
      </w:r>
      <w:r w:rsidRPr="009B5D33">
        <w:rPr>
          <w:i w:val="0"/>
          <w:iCs w:val="0"/>
          <w:color w:val="000000"/>
          <w:sz w:val="28"/>
          <w:szCs w:val="24"/>
          <w:lang w:val="en-US"/>
        </w:rPr>
        <w:t>II</w:t>
      </w:r>
      <w:r w:rsidRPr="009B5D33">
        <w:rPr>
          <w:i w:val="0"/>
          <w:iCs w:val="0"/>
          <w:color w:val="000000"/>
          <w:sz w:val="28"/>
          <w:szCs w:val="24"/>
        </w:rPr>
        <w:t xml:space="preserve"> и </w:t>
      </w:r>
      <w:r w:rsidRPr="009B5D33">
        <w:rPr>
          <w:i w:val="0"/>
          <w:iCs w:val="0"/>
          <w:color w:val="000000"/>
          <w:sz w:val="28"/>
          <w:szCs w:val="24"/>
          <w:lang w:val="en-US"/>
        </w:rPr>
        <w:t>III</w:t>
      </w:r>
      <w:r w:rsidRPr="009B5D33">
        <w:rPr>
          <w:i w:val="0"/>
          <w:iCs w:val="0"/>
          <w:color w:val="000000"/>
          <w:sz w:val="28"/>
          <w:szCs w:val="24"/>
        </w:rPr>
        <w:t xml:space="preserve"> классов для высококачественной окраски добавляют вторую сплошную шпаклевку с последующей шлифовкой.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4"/>
        </w:rPr>
      </w:pPr>
      <w:r w:rsidRPr="009B5D33">
        <w:rPr>
          <w:i w:val="0"/>
          <w:iCs w:val="0"/>
          <w:color w:val="000000"/>
          <w:sz w:val="28"/>
          <w:szCs w:val="24"/>
        </w:rPr>
        <w:t xml:space="preserve">4. При отделке зданий </w:t>
      </w:r>
      <w:r w:rsidRPr="009B5D33">
        <w:rPr>
          <w:i w:val="0"/>
          <w:iCs w:val="0"/>
          <w:color w:val="000000"/>
          <w:sz w:val="28"/>
          <w:szCs w:val="24"/>
          <w:lang w:val="en-US"/>
        </w:rPr>
        <w:t>I</w:t>
      </w:r>
      <w:r w:rsidRPr="009B5D33">
        <w:rPr>
          <w:i w:val="0"/>
          <w:iCs w:val="0"/>
          <w:color w:val="000000"/>
          <w:sz w:val="28"/>
          <w:szCs w:val="24"/>
        </w:rPr>
        <w:t xml:space="preserve"> класса для улучшенной окраски добавляют вторую сплошную шпаклевку с последующей </w:t>
      </w:r>
      <w:r w:rsidR="00C21F11" w:rsidRPr="009B5D33">
        <w:rPr>
          <w:i w:val="0"/>
          <w:iCs w:val="0"/>
          <w:color w:val="000000"/>
          <w:sz w:val="28"/>
          <w:szCs w:val="24"/>
        </w:rPr>
        <w:t>шлифовкой</w:t>
      </w:r>
      <w:r w:rsidRPr="009B5D33">
        <w:rPr>
          <w:i w:val="0"/>
          <w:iCs w:val="0"/>
          <w:color w:val="000000"/>
          <w:sz w:val="28"/>
          <w:szCs w:val="24"/>
        </w:rPr>
        <w:t xml:space="preserve">, для высококачественной окраски </w:t>
      </w:r>
      <w:r w:rsidR="009B5D33">
        <w:rPr>
          <w:i w:val="0"/>
          <w:iCs w:val="0"/>
          <w:color w:val="000000"/>
          <w:sz w:val="28"/>
          <w:szCs w:val="24"/>
        </w:rPr>
        <w:t>–</w:t>
      </w:r>
      <w:r w:rsidR="009B5D33" w:rsidRPr="009B5D33">
        <w:rPr>
          <w:i w:val="0"/>
          <w:iCs w:val="0"/>
          <w:color w:val="000000"/>
          <w:sz w:val="28"/>
          <w:szCs w:val="24"/>
        </w:rPr>
        <w:t xml:space="preserve"> </w:t>
      </w:r>
      <w:r w:rsidRPr="009B5D33">
        <w:rPr>
          <w:i w:val="0"/>
          <w:iCs w:val="0"/>
          <w:color w:val="000000"/>
          <w:sz w:val="28"/>
          <w:szCs w:val="24"/>
        </w:rPr>
        <w:t>вторую и третью.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4"/>
        </w:rPr>
      </w:pPr>
      <w:r w:rsidRPr="009B5D33">
        <w:rPr>
          <w:i w:val="0"/>
          <w:iCs w:val="0"/>
          <w:color w:val="000000"/>
          <w:sz w:val="28"/>
          <w:szCs w:val="24"/>
        </w:rPr>
        <w:t xml:space="preserve">5. Количество выполняемых операций принимают в зависимости от характера заводской отделки деталей по согласованию </w:t>
      </w:r>
      <w:r w:rsidR="009B5D33" w:rsidRPr="009B5D33">
        <w:rPr>
          <w:i w:val="0"/>
          <w:iCs w:val="0"/>
          <w:color w:val="000000"/>
          <w:sz w:val="28"/>
          <w:szCs w:val="24"/>
        </w:rPr>
        <w:t>заказчика.</w:t>
      </w:r>
      <w:r w:rsidR="009B5D33">
        <w:rPr>
          <w:i w:val="0"/>
          <w:iCs w:val="0"/>
          <w:color w:val="000000"/>
          <w:sz w:val="28"/>
          <w:szCs w:val="24"/>
        </w:rPr>
        <w:t xml:space="preserve"> </w:t>
      </w:r>
      <w:r w:rsidR="009B5D33" w:rsidRPr="009B5D33">
        <w:rPr>
          <w:i w:val="0"/>
          <w:iCs w:val="0"/>
          <w:color w:val="000000"/>
          <w:sz w:val="28"/>
          <w:szCs w:val="24"/>
        </w:rPr>
        <w:t>с</w:t>
      </w:r>
      <w:r w:rsidRPr="009B5D33">
        <w:rPr>
          <w:i w:val="0"/>
          <w:iCs w:val="0"/>
          <w:color w:val="000000"/>
          <w:sz w:val="28"/>
          <w:szCs w:val="24"/>
        </w:rPr>
        <w:t xml:space="preserve"> подрядчиком.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FA7651" w:rsidRPr="009B5D33" w:rsidRDefault="005346F7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Контролируя качество работ по фактурной отделке поверхностей, необходимо проверять прочность слоя фактуры, чтобы он не отставал от основания, не имел </w:t>
      </w:r>
      <w:r w:rsidR="00FA7651" w:rsidRPr="009B5D33">
        <w:rPr>
          <w:i w:val="0"/>
          <w:iCs w:val="0"/>
          <w:color w:val="000000"/>
          <w:sz w:val="28"/>
          <w:szCs w:val="28"/>
        </w:rPr>
        <w:t>трещин и слабо схватившихся частиц и заусенцев; рисунки, набитые по трафарету,</w:t>
      </w:r>
      <w:r w:rsidR="009A64F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="00FA7651" w:rsidRPr="009B5D33">
        <w:rPr>
          <w:i w:val="0"/>
          <w:iCs w:val="0"/>
          <w:color w:val="000000"/>
          <w:sz w:val="28"/>
          <w:szCs w:val="28"/>
        </w:rPr>
        <w:t>имели правильный четкий контур, без потеков краски и пропусков в нанесении рисунка; разделку под ценные породы камня и дерева, которая должна иметь текстуру заданного вида материала; выполненные альфрейные работы способом аэрографии должны соответствовать по начертанию и расколеровке проектным рисункам по всей отделанной поверхности; сдвиги отдельных фрагментов или частей самих рисунков с назначенных для них</w:t>
      </w:r>
      <w:r w:rsidR="009A64F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="00FA7651" w:rsidRPr="009B5D33">
        <w:rPr>
          <w:i w:val="0"/>
          <w:iCs w:val="0"/>
          <w:color w:val="000000"/>
          <w:sz w:val="28"/>
          <w:szCs w:val="28"/>
        </w:rPr>
        <w:t>мест не допускаются; поверхности, покрытые лаками, должны быть глянцевыми, без отлипов, трещин и видимых утолщений лаковой пленки; поверхности, отделанные позолотой, не должны иметь пятен, заметных для глаза, складок и стыков позолотного материала.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Декоративная разделка поверхностей: набрызг, туповка, накатка мешковиной, отделка резиновыми валиками и торцовками производится только по полностью обработанным и окрашенным поверхностям с отвердевшим красочным слоем.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Покраска дощатых полов производится не менее чем два раза. Каждый слой окраски перед нанесением последующего слоя должен быть очищен до удаления глянца.</w:t>
      </w:r>
    </w:p>
    <w:p w:rsidR="00534A53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>Приемку поверхностей, окрашенных масляными красками, эмалями и лаками, можно производить не ранее образования прочной пленки на поверхностях и не</w:t>
      </w:r>
      <w:r w:rsidR="00534A53" w:rsidRPr="009B5D33">
        <w:rPr>
          <w:i w:val="0"/>
          <w:iCs w:val="0"/>
          <w:color w:val="000000"/>
          <w:sz w:val="28"/>
          <w:szCs w:val="28"/>
        </w:rPr>
        <w:t xml:space="preserve"> ранее чем через 10 дней после нанесения последнего слоя краски или лака на дощатые полы.</w:t>
      </w:r>
    </w:p>
    <w:p w:rsidR="00534A53" w:rsidRPr="009B5D33" w:rsidRDefault="00534A5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В целях проверки (при необходимости) количества и правильности выполненных операций по подготовке и обработке поверхностей под окраску (в соответствии с назначенным </w:t>
      </w:r>
      <w:r w:rsidR="009B5D33" w:rsidRPr="009B5D33">
        <w:rPr>
          <w:i w:val="0"/>
          <w:iCs w:val="0"/>
          <w:color w:val="000000"/>
          <w:sz w:val="28"/>
          <w:szCs w:val="28"/>
        </w:rPr>
        <w:t>видом.</w:t>
      </w:r>
      <w:r w:rsidR="009B5D33">
        <w:rPr>
          <w:i w:val="0"/>
          <w:iCs w:val="0"/>
          <w:color w:val="000000"/>
          <w:sz w:val="28"/>
          <w:szCs w:val="28"/>
        </w:rPr>
        <w:t xml:space="preserve"> </w:t>
      </w:r>
      <w:r w:rsidR="009B5D33" w:rsidRPr="009B5D33">
        <w:rPr>
          <w:i w:val="0"/>
          <w:iCs w:val="0"/>
          <w:color w:val="000000"/>
          <w:sz w:val="28"/>
          <w:szCs w:val="28"/>
        </w:rPr>
        <w:t>о</w:t>
      </w:r>
      <w:r w:rsidRPr="009B5D33">
        <w:rPr>
          <w:i w:val="0"/>
          <w:iCs w:val="0"/>
          <w:color w:val="000000"/>
          <w:sz w:val="28"/>
          <w:szCs w:val="28"/>
        </w:rPr>
        <w:t>тделки и техническими условиями) разрешается частичное удаление красочных покрытий до основания. Проверку рекомендуется производить в местах, где последующая подправка не нарушит однородности отделки.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Таблица </w:t>
      </w:r>
      <w:r w:rsidR="009A64F3" w:rsidRPr="009B5D33">
        <w:rPr>
          <w:i w:val="0"/>
          <w:iCs w:val="0"/>
          <w:color w:val="000000"/>
          <w:sz w:val="28"/>
          <w:szCs w:val="28"/>
        </w:rPr>
        <w:t>5.2</w:t>
      </w:r>
      <w:r w:rsidRPr="009B5D33">
        <w:rPr>
          <w:i w:val="0"/>
          <w:iCs w:val="0"/>
          <w:color w:val="000000"/>
          <w:sz w:val="28"/>
          <w:szCs w:val="28"/>
        </w:rPr>
        <w:t>. Последовательность выполнения работ при подготовке и окраске внутренних поверхностей масляными, эмалевыми и синтетическими красками (СНиП Ш</w:t>
      </w:r>
      <w:r w:rsidR="009B5D33">
        <w:rPr>
          <w:i w:val="0"/>
          <w:iCs w:val="0"/>
          <w:color w:val="000000"/>
          <w:sz w:val="28"/>
          <w:szCs w:val="28"/>
        </w:rPr>
        <w:t>-</w:t>
      </w:r>
      <w:r w:rsidR="009B5D33" w:rsidRPr="009B5D33">
        <w:rPr>
          <w:i w:val="0"/>
          <w:iCs w:val="0"/>
          <w:color w:val="000000"/>
          <w:sz w:val="28"/>
          <w:szCs w:val="28"/>
        </w:rPr>
        <w:t>2</w:t>
      </w:r>
      <w:r w:rsidR="00456BB1" w:rsidRPr="009B5D33">
        <w:rPr>
          <w:i w:val="0"/>
          <w:iCs w:val="0"/>
          <w:color w:val="000000"/>
          <w:sz w:val="28"/>
          <w:szCs w:val="28"/>
        </w:rPr>
        <w:t>1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>7</w:t>
      </w:r>
      <w:r w:rsidRPr="009B5D33">
        <w:rPr>
          <w:i w:val="0"/>
          <w:iCs w:val="0"/>
          <w:color w:val="000000"/>
          <w:sz w:val="28"/>
          <w:szCs w:val="28"/>
        </w:rPr>
        <w:t>3</w:t>
      </w:r>
      <w:r w:rsidR="00456BB1" w:rsidRPr="009B5D33">
        <w:rPr>
          <w:i w:val="0"/>
          <w:iCs w:val="0"/>
          <w:color w:val="000000"/>
          <w:sz w:val="28"/>
          <w:szCs w:val="28"/>
        </w:rPr>
        <w:t>)</w:t>
      </w:r>
    </w:p>
    <w:tbl>
      <w:tblPr>
        <w:tblStyle w:val="11"/>
        <w:tblW w:w="0" w:type="auto"/>
        <w:tblInd w:w="186" w:type="dxa"/>
        <w:tblLayout w:type="fixed"/>
        <w:tblLook w:val="0000" w:firstRow="0" w:lastRow="0" w:firstColumn="0" w:lastColumn="0" w:noHBand="0" w:noVBand="0"/>
      </w:tblPr>
      <w:tblGrid>
        <w:gridCol w:w="3276"/>
        <w:gridCol w:w="617"/>
        <w:gridCol w:w="1177"/>
        <w:gridCol w:w="858"/>
        <w:gridCol w:w="1270"/>
        <w:gridCol w:w="524"/>
        <w:gridCol w:w="1561"/>
      </w:tblGrid>
      <w:tr w:rsidR="000B719C" w:rsidRPr="009B5D33" w:rsidTr="00737EE3">
        <w:trPr>
          <w:cantSplit/>
        </w:trPr>
        <w:tc>
          <w:tcPr>
            <w:tcW w:w="3276" w:type="dxa"/>
            <w:vMerge w:val="restart"/>
          </w:tcPr>
          <w:p w:rsidR="000B719C" w:rsidRPr="009B5D33" w:rsidRDefault="008563A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Технологические операции</w:t>
            </w:r>
          </w:p>
        </w:tc>
        <w:tc>
          <w:tcPr>
            <w:tcW w:w="6007" w:type="dxa"/>
            <w:gridSpan w:val="6"/>
          </w:tcPr>
          <w:p w:rsidR="000B719C" w:rsidRPr="009B5D33" w:rsidRDefault="008563A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Виды окраски</w:t>
            </w:r>
          </w:p>
        </w:tc>
      </w:tr>
      <w:tr w:rsidR="000B719C" w:rsidRPr="009B5D33" w:rsidTr="00737EE3">
        <w:trPr>
          <w:cantSplit/>
        </w:trPr>
        <w:tc>
          <w:tcPr>
            <w:tcW w:w="3276" w:type="dxa"/>
            <w:vMerge/>
          </w:tcPr>
          <w:p w:rsidR="000B719C" w:rsidRPr="009B5D33" w:rsidRDefault="000B719C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1794" w:type="dxa"/>
            <w:gridSpan w:val="2"/>
          </w:tcPr>
          <w:p w:rsidR="000B719C" w:rsidRPr="009B5D33" w:rsidRDefault="0027646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По дереву</w:t>
            </w:r>
          </w:p>
        </w:tc>
        <w:tc>
          <w:tcPr>
            <w:tcW w:w="2128" w:type="dxa"/>
            <w:gridSpan w:val="2"/>
          </w:tcPr>
          <w:p w:rsidR="000B719C" w:rsidRPr="009B5D33" w:rsidRDefault="0027646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По штукатурке и бетону</w:t>
            </w:r>
          </w:p>
        </w:tc>
        <w:tc>
          <w:tcPr>
            <w:tcW w:w="2085" w:type="dxa"/>
            <w:gridSpan w:val="2"/>
          </w:tcPr>
          <w:p w:rsidR="000B719C" w:rsidRPr="009B5D33" w:rsidRDefault="0027646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По металлу</w:t>
            </w:r>
          </w:p>
        </w:tc>
      </w:tr>
      <w:tr w:rsidR="00737EE3" w:rsidRPr="009B5D33" w:rsidTr="00737EE3">
        <w:trPr>
          <w:cantSplit/>
          <w:trHeight w:val="1134"/>
        </w:trPr>
        <w:tc>
          <w:tcPr>
            <w:tcW w:w="3276" w:type="dxa"/>
            <w:vMerge/>
          </w:tcPr>
          <w:p w:rsidR="008563A0" w:rsidRPr="009B5D33" w:rsidRDefault="008563A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</w:p>
        </w:tc>
        <w:tc>
          <w:tcPr>
            <w:tcW w:w="617" w:type="dxa"/>
          </w:tcPr>
          <w:p w:rsidR="008563A0" w:rsidRPr="009B5D33" w:rsidRDefault="008563A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простая</w:t>
            </w:r>
          </w:p>
        </w:tc>
        <w:tc>
          <w:tcPr>
            <w:tcW w:w="1177" w:type="dxa"/>
          </w:tcPr>
          <w:p w:rsidR="008563A0" w:rsidRPr="009B5D33" w:rsidRDefault="008563A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Улучшенная и высококачественная</w:t>
            </w:r>
          </w:p>
        </w:tc>
        <w:tc>
          <w:tcPr>
            <w:tcW w:w="858" w:type="dxa"/>
          </w:tcPr>
          <w:p w:rsidR="008563A0" w:rsidRPr="009B5D33" w:rsidRDefault="008563A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простая</w:t>
            </w:r>
          </w:p>
        </w:tc>
        <w:tc>
          <w:tcPr>
            <w:tcW w:w="1270" w:type="dxa"/>
          </w:tcPr>
          <w:p w:rsidR="008563A0" w:rsidRPr="009B5D33" w:rsidRDefault="008563A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Улучшенная и высококачественная</w:t>
            </w:r>
          </w:p>
        </w:tc>
        <w:tc>
          <w:tcPr>
            <w:tcW w:w="524" w:type="dxa"/>
          </w:tcPr>
          <w:p w:rsidR="008563A0" w:rsidRPr="009B5D33" w:rsidRDefault="008563A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простая</w:t>
            </w:r>
          </w:p>
        </w:tc>
        <w:tc>
          <w:tcPr>
            <w:tcW w:w="1561" w:type="dxa"/>
          </w:tcPr>
          <w:p w:rsidR="008563A0" w:rsidRPr="009B5D33" w:rsidRDefault="008563A0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Улучшенная и высококачественная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27646F" w:rsidRPr="009B5D33" w:rsidRDefault="0027646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Очистка</w:t>
            </w:r>
          </w:p>
        </w:tc>
        <w:tc>
          <w:tcPr>
            <w:tcW w:w="617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177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858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270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561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27646F" w:rsidRPr="009B5D33" w:rsidRDefault="0027646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Сглаживание поверхности</w:t>
            </w:r>
          </w:p>
        </w:tc>
        <w:tc>
          <w:tcPr>
            <w:tcW w:w="617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177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858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270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561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737EE3" w:rsidRPr="009B5D33" w:rsidTr="00737EE3">
        <w:trPr>
          <w:cantSplit/>
          <w:trHeight w:val="524"/>
        </w:trPr>
        <w:tc>
          <w:tcPr>
            <w:tcW w:w="3276" w:type="dxa"/>
          </w:tcPr>
          <w:p w:rsidR="0027646F" w:rsidRPr="009B5D33" w:rsidRDefault="0027646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Вырезка сучков</w:t>
            </w:r>
            <w:r w:rsidR="001C33BF" w:rsidRPr="009B5D33">
              <w:rPr>
                <w:i w:val="0"/>
                <w:iCs w:val="0"/>
                <w:color w:val="000000"/>
                <w:szCs w:val="24"/>
              </w:rPr>
              <w:t xml:space="preserve"> и засмолов</w:t>
            </w:r>
          </w:p>
        </w:tc>
        <w:tc>
          <w:tcPr>
            <w:tcW w:w="617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177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858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270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524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561" w:type="dxa"/>
          </w:tcPr>
          <w:p w:rsidR="0027646F" w:rsidRPr="009B5D33" w:rsidRDefault="00004615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27646F" w:rsidRPr="009B5D33" w:rsidRDefault="0027646F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Расшивка трещин</w:t>
            </w:r>
          </w:p>
        </w:tc>
        <w:tc>
          <w:tcPr>
            <w:tcW w:w="617" w:type="dxa"/>
          </w:tcPr>
          <w:p w:rsidR="0027646F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177" w:type="dxa"/>
          </w:tcPr>
          <w:p w:rsidR="0027646F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858" w:type="dxa"/>
          </w:tcPr>
          <w:p w:rsidR="0027646F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270" w:type="dxa"/>
          </w:tcPr>
          <w:p w:rsidR="0027646F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27646F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561" w:type="dxa"/>
          </w:tcPr>
          <w:p w:rsidR="0027646F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Проолифка (огрунтовка)</w:t>
            </w:r>
          </w:p>
        </w:tc>
        <w:tc>
          <w:tcPr>
            <w:tcW w:w="61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17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858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270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561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Частичная подмазка с проолифкой подмазанных мест</w:t>
            </w:r>
          </w:p>
        </w:tc>
        <w:tc>
          <w:tcPr>
            <w:tcW w:w="61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17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858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270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561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Шлифовка подмазанных мест</w:t>
            </w:r>
          </w:p>
        </w:tc>
        <w:tc>
          <w:tcPr>
            <w:tcW w:w="61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17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858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270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561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Сплошная шпатлевка</w:t>
            </w:r>
          </w:p>
        </w:tc>
        <w:tc>
          <w:tcPr>
            <w:tcW w:w="61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17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858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270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561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Шлифовка</w:t>
            </w:r>
          </w:p>
        </w:tc>
        <w:tc>
          <w:tcPr>
            <w:tcW w:w="61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17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858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270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561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Огрунтовка</w:t>
            </w:r>
          </w:p>
        </w:tc>
        <w:tc>
          <w:tcPr>
            <w:tcW w:w="61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17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858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270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561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Флейцевание</w:t>
            </w:r>
          </w:p>
        </w:tc>
        <w:tc>
          <w:tcPr>
            <w:tcW w:w="61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17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858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270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561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Шлифовка</w:t>
            </w:r>
          </w:p>
        </w:tc>
        <w:tc>
          <w:tcPr>
            <w:tcW w:w="61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17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858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270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561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Первая окраска</w:t>
            </w:r>
          </w:p>
        </w:tc>
        <w:tc>
          <w:tcPr>
            <w:tcW w:w="61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17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858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270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561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Торцевание</w:t>
            </w:r>
          </w:p>
        </w:tc>
        <w:tc>
          <w:tcPr>
            <w:tcW w:w="61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17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858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270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561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Шлифовка</w:t>
            </w:r>
          </w:p>
        </w:tc>
        <w:tc>
          <w:tcPr>
            <w:tcW w:w="61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17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858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270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561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4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Вторая окраска</w:t>
            </w:r>
          </w:p>
        </w:tc>
        <w:tc>
          <w:tcPr>
            <w:tcW w:w="61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17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858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270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1561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</w:tr>
      <w:tr w:rsidR="00737EE3" w:rsidRPr="009B5D33" w:rsidTr="00737EE3">
        <w:trPr>
          <w:cantSplit/>
        </w:trPr>
        <w:tc>
          <w:tcPr>
            <w:tcW w:w="3276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4"/>
              </w:rPr>
              <w:t>Флейцевание и торцевание</w:t>
            </w:r>
          </w:p>
        </w:tc>
        <w:tc>
          <w:tcPr>
            <w:tcW w:w="61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177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858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270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+</w:t>
            </w:r>
          </w:p>
        </w:tc>
        <w:tc>
          <w:tcPr>
            <w:tcW w:w="524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  <w:tc>
          <w:tcPr>
            <w:tcW w:w="1561" w:type="dxa"/>
          </w:tcPr>
          <w:p w:rsidR="00457936" w:rsidRPr="009B5D33" w:rsidRDefault="00457936" w:rsidP="009B5D33">
            <w:pPr>
              <w:widowControl/>
              <w:spacing w:line="360" w:lineRule="auto"/>
              <w:jc w:val="both"/>
              <w:rPr>
                <w:i w:val="0"/>
                <w:iCs w:val="0"/>
                <w:color w:val="000000"/>
                <w:szCs w:val="28"/>
              </w:rPr>
            </w:pPr>
            <w:r w:rsidRPr="009B5D33">
              <w:rPr>
                <w:i w:val="0"/>
                <w:iCs w:val="0"/>
                <w:color w:val="000000"/>
                <w:szCs w:val="28"/>
              </w:rPr>
              <w:t>-</w:t>
            </w:r>
          </w:p>
        </w:tc>
      </w:tr>
    </w:tbl>
    <w:p w:rsidR="00737EE3" w:rsidRDefault="00737EE3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4"/>
        </w:rPr>
      </w:pPr>
    </w:p>
    <w:p w:rsidR="00534A53" w:rsidRPr="009B5D33" w:rsidRDefault="00E24399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4"/>
        </w:rPr>
      </w:pPr>
      <w:r w:rsidRPr="009B5D33">
        <w:rPr>
          <w:i w:val="0"/>
          <w:iCs w:val="0"/>
          <w:color w:val="000000"/>
          <w:sz w:val="28"/>
          <w:szCs w:val="24"/>
        </w:rPr>
        <w:t>1</w:t>
      </w:r>
      <w:r w:rsidR="00FA7651" w:rsidRPr="009B5D33">
        <w:rPr>
          <w:i w:val="0"/>
          <w:iCs w:val="0"/>
          <w:color w:val="000000"/>
          <w:sz w:val="28"/>
          <w:szCs w:val="24"/>
        </w:rPr>
        <w:t xml:space="preserve">. Знаком (+) обозначены процессы, </w:t>
      </w:r>
      <w:r w:rsidR="009B5D33" w:rsidRPr="009B5D33">
        <w:rPr>
          <w:i w:val="0"/>
          <w:iCs w:val="0"/>
          <w:color w:val="000000"/>
          <w:sz w:val="28"/>
          <w:szCs w:val="24"/>
        </w:rPr>
        <w:t>выполнение которых обязательно</w:t>
      </w:r>
    </w:p>
    <w:p w:rsidR="00FA7651" w:rsidRPr="009B5D33" w:rsidRDefault="00FA765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4"/>
        </w:rPr>
      </w:pPr>
      <w:r w:rsidRPr="009B5D33">
        <w:rPr>
          <w:i w:val="0"/>
          <w:iCs w:val="0"/>
          <w:color w:val="000000"/>
          <w:sz w:val="28"/>
          <w:szCs w:val="24"/>
        </w:rPr>
        <w:t>2. При высококачественной окраске поверхностей добавляется вторая сплошная шпаклевка с последующ</w:t>
      </w:r>
      <w:r w:rsidR="009B5D33" w:rsidRPr="009B5D33">
        <w:rPr>
          <w:i w:val="0"/>
          <w:iCs w:val="0"/>
          <w:color w:val="000000"/>
          <w:sz w:val="28"/>
          <w:szCs w:val="24"/>
        </w:rPr>
        <w:t>ей шлифовкой</w:t>
      </w:r>
    </w:p>
    <w:p w:rsidR="00B52B01" w:rsidRPr="009B5D33" w:rsidRDefault="00B52B0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B52B01" w:rsidRPr="009B5D33" w:rsidRDefault="00B52B01" w:rsidP="009B5D33">
      <w:pPr>
        <w:widowControl/>
        <w:spacing w:line="360" w:lineRule="auto"/>
        <w:ind w:firstLine="709"/>
        <w:jc w:val="both"/>
        <w:rPr>
          <w:i w:val="0"/>
          <w:iCs w:val="0"/>
          <w:color w:val="000000"/>
          <w:sz w:val="28"/>
          <w:szCs w:val="28"/>
        </w:rPr>
      </w:pPr>
    </w:p>
    <w:p w:rsidR="00870BCB" w:rsidRPr="009B5D33" w:rsidRDefault="003445AD" w:rsidP="009B5D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  <w:r w:rsidRPr="009B5D33">
        <w:rPr>
          <w:b/>
          <w:bCs/>
          <w:i w:val="0"/>
          <w:iCs w:val="0"/>
          <w:color w:val="000000"/>
          <w:sz w:val="28"/>
          <w:szCs w:val="28"/>
        </w:rPr>
        <w:br w:type="page"/>
      </w:r>
      <w:r w:rsidR="00870BCB" w:rsidRPr="009B5D33">
        <w:rPr>
          <w:b/>
          <w:bCs/>
          <w:i w:val="0"/>
          <w:iCs w:val="0"/>
          <w:color w:val="000000"/>
          <w:sz w:val="28"/>
          <w:szCs w:val="28"/>
        </w:rPr>
        <w:t>Список литературы</w:t>
      </w:r>
    </w:p>
    <w:p w:rsidR="00B97203" w:rsidRPr="009B5D33" w:rsidRDefault="00B97203" w:rsidP="009B5D3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 w:val="0"/>
          <w:iCs w:val="0"/>
          <w:color w:val="000000"/>
          <w:sz w:val="28"/>
          <w:szCs w:val="28"/>
        </w:rPr>
      </w:pPr>
    </w:p>
    <w:p w:rsidR="000B5696" w:rsidRPr="009B5D33" w:rsidRDefault="000B5696" w:rsidP="00737EE3">
      <w:pPr>
        <w:widowControl/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1. Реконструкция промышленных предприятий. В 2 т. Т. 1 / </w:t>
      </w:r>
      <w:r w:rsidR="009B5D33" w:rsidRPr="009B5D33">
        <w:rPr>
          <w:i w:val="0"/>
          <w:iCs w:val="0"/>
          <w:color w:val="000000"/>
          <w:sz w:val="28"/>
          <w:szCs w:val="28"/>
        </w:rPr>
        <w:t>В.Д.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Топчий</w:t>
      </w:r>
      <w:r w:rsidRPr="009B5D33">
        <w:rPr>
          <w:i w:val="0"/>
          <w:iCs w:val="0"/>
          <w:color w:val="000000"/>
          <w:sz w:val="28"/>
          <w:szCs w:val="28"/>
        </w:rPr>
        <w:t xml:space="preserve">, </w:t>
      </w:r>
      <w:r w:rsidR="009B5D33" w:rsidRPr="009B5D33">
        <w:rPr>
          <w:i w:val="0"/>
          <w:iCs w:val="0"/>
          <w:color w:val="000000"/>
          <w:sz w:val="28"/>
          <w:szCs w:val="28"/>
        </w:rPr>
        <w:t>Р.А.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Гребенник</w:t>
      </w:r>
      <w:r w:rsidRPr="009B5D33">
        <w:rPr>
          <w:i w:val="0"/>
          <w:iCs w:val="0"/>
          <w:color w:val="000000"/>
          <w:sz w:val="28"/>
          <w:szCs w:val="28"/>
        </w:rPr>
        <w:t xml:space="preserve">, </w:t>
      </w:r>
      <w:r w:rsidR="009B5D33" w:rsidRPr="009B5D33">
        <w:rPr>
          <w:i w:val="0"/>
          <w:iCs w:val="0"/>
          <w:color w:val="000000"/>
          <w:sz w:val="28"/>
          <w:szCs w:val="28"/>
        </w:rPr>
        <w:t>В.Г.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Клименко</w:t>
      </w:r>
      <w:r w:rsidRPr="009B5D33">
        <w:rPr>
          <w:i w:val="0"/>
          <w:iCs w:val="0"/>
          <w:color w:val="000000"/>
          <w:sz w:val="28"/>
          <w:szCs w:val="28"/>
        </w:rPr>
        <w:t xml:space="preserve"> и др.; Под ред. </w:t>
      </w:r>
      <w:r w:rsidR="009B5D33" w:rsidRPr="009B5D33">
        <w:rPr>
          <w:i w:val="0"/>
          <w:iCs w:val="0"/>
          <w:color w:val="000000"/>
          <w:sz w:val="28"/>
          <w:szCs w:val="28"/>
        </w:rPr>
        <w:t>В.Д.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Топчия</w:t>
      </w:r>
      <w:r w:rsidRPr="009B5D33">
        <w:rPr>
          <w:i w:val="0"/>
          <w:iCs w:val="0"/>
          <w:color w:val="000000"/>
          <w:sz w:val="28"/>
          <w:szCs w:val="28"/>
        </w:rPr>
        <w:t xml:space="preserve">, </w:t>
      </w:r>
      <w:r w:rsidR="009B5D33" w:rsidRPr="009B5D33">
        <w:rPr>
          <w:i w:val="0"/>
          <w:iCs w:val="0"/>
          <w:color w:val="000000"/>
          <w:sz w:val="28"/>
          <w:szCs w:val="28"/>
        </w:rPr>
        <w:t>Р.А.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Гребенни</w:t>
      </w:r>
      <w:r w:rsidRPr="009B5D33">
        <w:rPr>
          <w:i w:val="0"/>
          <w:iCs w:val="0"/>
          <w:color w:val="000000"/>
          <w:sz w:val="28"/>
          <w:szCs w:val="28"/>
        </w:rPr>
        <w:t xml:space="preserve">-ка.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 xml:space="preserve">М: Стройиздат, 1990.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591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с.</w:t>
      </w:r>
      <w:r w:rsidRPr="009B5D33">
        <w:rPr>
          <w:i w:val="0"/>
          <w:iCs w:val="0"/>
          <w:color w:val="000000"/>
          <w:sz w:val="28"/>
          <w:szCs w:val="28"/>
        </w:rPr>
        <w:t xml:space="preserve">: ил.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(Справочник строителя).</w:t>
      </w:r>
    </w:p>
    <w:p w:rsidR="000B5696" w:rsidRPr="009B5D33" w:rsidRDefault="000B5696" w:rsidP="00737EE3">
      <w:pPr>
        <w:widowControl/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2. Реконструкция промышленных предприятий. В 2 т. Т. 2 / </w:t>
      </w:r>
      <w:r w:rsidR="009B5D33" w:rsidRPr="009B5D33">
        <w:rPr>
          <w:i w:val="0"/>
          <w:iCs w:val="0"/>
          <w:color w:val="000000"/>
          <w:sz w:val="28"/>
          <w:szCs w:val="28"/>
        </w:rPr>
        <w:t>В.Д.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Топчий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Р.А.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Гребенник</w:t>
      </w:r>
      <w:r w:rsidRPr="009B5D33">
        <w:rPr>
          <w:i w:val="0"/>
          <w:iCs w:val="0"/>
          <w:color w:val="000000"/>
          <w:sz w:val="28"/>
          <w:szCs w:val="28"/>
        </w:rPr>
        <w:t xml:space="preserve">. </w:t>
      </w:r>
      <w:r w:rsidR="009B5D33" w:rsidRPr="009B5D33">
        <w:rPr>
          <w:i w:val="0"/>
          <w:iCs w:val="0"/>
          <w:color w:val="000000"/>
          <w:sz w:val="28"/>
          <w:szCs w:val="28"/>
        </w:rPr>
        <w:t>В.Г.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Клименко</w:t>
      </w:r>
      <w:r w:rsidRPr="009B5D33">
        <w:rPr>
          <w:i w:val="0"/>
          <w:iCs w:val="0"/>
          <w:color w:val="000000"/>
          <w:sz w:val="28"/>
          <w:szCs w:val="28"/>
        </w:rPr>
        <w:t xml:space="preserve"> и др.; Под ред. </w:t>
      </w:r>
      <w:r w:rsidR="009B5D33" w:rsidRPr="009B5D33">
        <w:rPr>
          <w:i w:val="0"/>
          <w:iCs w:val="0"/>
          <w:color w:val="000000"/>
          <w:sz w:val="28"/>
          <w:szCs w:val="28"/>
        </w:rPr>
        <w:t>В.Д.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Топчия</w:t>
      </w:r>
      <w:r w:rsidRPr="009B5D33">
        <w:rPr>
          <w:i w:val="0"/>
          <w:iCs w:val="0"/>
          <w:color w:val="000000"/>
          <w:sz w:val="28"/>
          <w:szCs w:val="28"/>
        </w:rPr>
        <w:t xml:space="preserve">, </w:t>
      </w:r>
      <w:r w:rsidR="009B5D33" w:rsidRPr="009B5D33">
        <w:rPr>
          <w:i w:val="0"/>
          <w:iCs w:val="0"/>
          <w:color w:val="000000"/>
          <w:sz w:val="28"/>
          <w:szCs w:val="28"/>
        </w:rPr>
        <w:t>Р.А.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Гребенника</w:t>
      </w:r>
      <w:r w:rsidRPr="009B5D33">
        <w:rPr>
          <w:i w:val="0"/>
          <w:iCs w:val="0"/>
          <w:color w:val="000000"/>
          <w:sz w:val="28"/>
          <w:szCs w:val="28"/>
        </w:rPr>
        <w:t xml:space="preserve">.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 xml:space="preserve">М.: Стройиздат, 1990.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623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с.</w:t>
      </w:r>
      <w:r w:rsidRPr="009B5D33">
        <w:rPr>
          <w:i w:val="0"/>
          <w:iCs w:val="0"/>
          <w:color w:val="000000"/>
          <w:sz w:val="28"/>
          <w:szCs w:val="28"/>
        </w:rPr>
        <w:t xml:space="preserve">: ил.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(Справочник строителя).</w:t>
      </w:r>
    </w:p>
    <w:p w:rsidR="000B5696" w:rsidRPr="009B5D33" w:rsidRDefault="000B5696" w:rsidP="00737EE3">
      <w:pPr>
        <w:widowControl/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3. </w:t>
      </w:r>
      <w:r w:rsidR="009B5D33" w:rsidRPr="009B5D33">
        <w:rPr>
          <w:i w:val="0"/>
          <w:iCs w:val="0"/>
          <w:color w:val="000000"/>
          <w:sz w:val="28"/>
          <w:szCs w:val="28"/>
        </w:rPr>
        <w:t>Кутуков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В.Н.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Реконструкция</w:t>
      </w:r>
      <w:r w:rsidRPr="009B5D33">
        <w:rPr>
          <w:i w:val="0"/>
          <w:iCs w:val="0"/>
          <w:color w:val="000000"/>
          <w:sz w:val="28"/>
          <w:szCs w:val="28"/>
        </w:rPr>
        <w:t xml:space="preserve"> зданий: Учебник для строительных вузов. </w:t>
      </w:r>
      <w:r w:rsidR="009B5D33">
        <w:rPr>
          <w:i w:val="0"/>
          <w:iCs w:val="0"/>
          <w:color w:val="000000"/>
          <w:sz w:val="28"/>
          <w:szCs w:val="28"/>
        </w:rPr>
        <w:t xml:space="preserve">– </w:t>
      </w:r>
      <w:r w:rsidR="009B5D33" w:rsidRPr="009B5D33">
        <w:rPr>
          <w:i w:val="0"/>
          <w:iCs w:val="0"/>
          <w:color w:val="000000"/>
          <w:sz w:val="28"/>
          <w:szCs w:val="28"/>
        </w:rPr>
        <w:t>М</w:t>
      </w:r>
      <w:r w:rsidRPr="009B5D33">
        <w:rPr>
          <w:i w:val="0"/>
          <w:iCs w:val="0"/>
          <w:color w:val="000000"/>
          <w:sz w:val="28"/>
          <w:szCs w:val="28"/>
        </w:rPr>
        <w:t>.: Высш. школа, 1981. -263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с.</w:t>
      </w:r>
      <w:r w:rsidRPr="009B5D33">
        <w:rPr>
          <w:i w:val="0"/>
          <w:iCs w:val="0"/>
          <w:color w:val="000000"/>
          <w:sz w:val="28"/>
          <w:szCs w:val="28"/>
        </w:rPr>
        <w:t>: ил.</w:t>
      </w:r>
    </w:p>
    <w:p w:rsidR="000B5696" w:rsidRPr="009B5D33" w:rsidRDefault="000B5696" w:rsidP="00737EE3">
      <w:pPr>
        <w:widowControl/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4. </w:t>
      </w:r>
      <w:r w:rsidR="009B5D33" w:rsidRPr="009B5D33">
        <w:rPr>
          <w:i w:val="0"/>
          <w:iCs w:val="0"/>
          <w:color w:val="000000"/>
          <w:sz w:val="28"/>
          <w:szCs w:val="28"/>
        </w:rPr>
        <w:t>Волков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М.И.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Методы</w:t>
      </w:r>
      <w:r w:rsidRPr="009B5D33">
        <w:rPr>
          <w:i w:val="0"/>
          <w:iCs w:val="0"/>
          <w:color w:val="000000"/>
          <w:sz w:val="28"/>
          <w:szCs w:val="28"/>
        </w:rPr>
        <w:t xml:space="preserve"> испытания строительных материалов: Учеб. пособие для вузов.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 xml:space="preserve">М.: Стройиздат. 1974.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301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с.</w:t>
      </w:r>
      <w:r w:rsidRPr="009B5D33">
        <w:rPr>
          <w:i w:val="0"/>
          <w:iCs w:val="0"/>
          <w:color w:val="000000"/>
          <w:sz w:val="28"/>
          <w:szCs w:val="28"/>
        </w:rPr>
        <w:t>: ил.</w:t>
      </w:r>
    </w:p>
    <w:p w:rsidR="000B5696" w:rsidRPr="009B5D33" w:rsidRDefault="000B5696" w:rsidP="00737EE3">
      <w:pPr>
        <w:widowControl/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5. </w:t>
      </w:r>
      <w:r w:rsidR="009B5D33" w:rsidRPr="009B5D33">
        <w:rPr>
          <w:i w:val="0"/>
          <w:iCs w:val="0"/>
          <w:color w:val="000000"/>
          <w:sz w:val="28"/>
          <w:szCs w:val="28"/>
        </w:rPr>
        <w:t>Банков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В.Н.</w:t>
      </w:r>
      <w:r w:rsidRPr="009B5D33">
        <w:rPr>
          <w:i w:val="0"/>
          <w:iCs w:val="0"/>
          <w:color w:val="000000"/>
          <w:sz w:val="28"/>
          <w:szCs w:val="28"/>
        </w:rPr>
        <w:t xml:space="preserve">, </w:t>
      </w:r>
      <w:r w:rsidR="009B5D33" w:rsidRPr="009B5D33">
        <w:rPr>
          <w:i w:val="0"/>
          <w:iCs w:val="0"/>
          <w:color w:val="000000"/>
          <w:sz w:val="28"/>
          <w:szCs w:val="28"/>
        </w:rPr>
        <w:t>Сигалов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Э.</w:t>
      </w:r>
      <w:r w:rsidRPr="009B5D33">
        <w:rPr>
          <w:i w:val="0"/>
          <w:iCs w:val="0"/>
          <w:color w:val="000000"/>
          <w:sz w:val="28"/>
          <w:szCs w:val="28"/>
        </w:rPr>
        <w:t xml:space="preserve">Е Железобетонные конструкции: Общий курс Учебник для вузов.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4</w:t>
      </w:r>
      <w:r w:rsidR="009B5D33">
        <w:rPr>
          <w:i w:val="0"/>
          <w:iCs w:val="0"/>
          <w:color w:val="000000"/>
          <w:sz w:val="28"/>
          <w:szCs w:val="28"/>
        </w:rPr>
        <w:t>-</w:t>
      </w:r>
      <w:r w:rsidR="009B5D33" w:rsidRPr="009B5D33">
        <w:rPr>
          <w:i w:val="0"/>
          <w:iCs w:val="0"/>
          <w:color w:val="000000"/>
          <w:sz w:val="28"/>
          <w:szCs w:val="28"/>
        </w:rPr>
        <w:t>е</w:t>
      </w:r>
      <w:r w:rsidRPr="009B5D33">
        <w:rPr>
          <w:i w:val="0"/>
          <w:iCs w:val="0"/>
          <w:color w:val="000000"/>
          <w:sz w:val="28"/>
          <w:szCs w:val="28"/>
        </w:rPr>
        <w:t xml:space="preserve"> из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д. </w:t>
      </w:r>
      <w:r w:rsidRPr="009B5D33">
        <w:rPr>
          <w:i w:val="0"/>
          <w:iCs w:val="0"/>
          <w:color w:val="000000"/>
          <w:sz w:val="28"/>
          <w:szCs w:val="28"/>
        </w:rPr>
        <w:t xml:space="preserve">перераб.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 xml:space="preserve">М.: Стройиздат, 1985.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728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с.</w:t>
      </w:r>
      <w:r w:rsidRPr="009B5D33">
        <w:rPr>
          <w:i w:val="0"/>
          <w:iCs w:val="0"/>
          <w:color w:val="000000"/>
          <w:sz w:val="28"/>
          <w:szCs w:val="28"/>
        </w:rPr>
        <w:t>: ил.</w:t>
      </w:r>
    </w:p>
    <w:p w:rsidR="000B5696" w:rsidRPr="009B5D33" w:rsidRDefault="000B5696" w:rsidP="00737EE3">
      <w:pPr>
        <w:widowControl/>
        <w:spacing w:line="360" w:lineRule="auto"/>
        <w:jc w:val="both"/>
        <w:rPr>
          <w:i w:val="0"/>
          <w:iCs w:val="0"/>
          <w:color w:val="000000"/>
          <w:sz w:val="28"/>
          <w:szCs w:val="28"/>
        </w:rPr>
      </w:pPr>
      <w:r w:rsidRPr="009B5D33">
        <w:rPr>
          <w:i w:val="0"/>
          <w:iCs w:val="0"/>
          <w:color w:val="000000"/>
          <w:sz w:val="28"/>
          <w:szCs w:val="28"/>
        </w:rPr>
        <w:t xml:space="preserve">6. Справочник по контролю качества строительства жилых и общественных зданий / </w:t>
      </w:r>
      <w:r w:rsidR="009B5D33" w:rsidRPr="009B5D33">
        <w:rPr>
          <w:i w:val="0"/>
          <w:iCs w:val="0"/>
          <w:color w:val="000000"/>
          <w:sz w:val="28"/>
          <w:szCs w:val="28"/>
        </w:rPr>
        <w:t>М.М.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Шулькевич</w:t>
      </w:r>
      <w:r w:rsidRPr="009B5D33">
        <w:rPr>
          <w:i w:val="0"/>
          <w:iCs w:val="0"/>
          <w:color w:val="000000"/>
          <w:sz w:val="28"/>
          <w:szCs w:val="28"/>
        </w:rPr>
        <w:t xml:space="preserve">, </w:t>
      </w:r>
      <w:r w:rsidR="009B5D33" w:rsidRPr="009B5D33">
        <w:rPr>
          <w:i w:val="0"/>
          <w:iCs w:val="0"/>
          <w:color w:val="000000"/>
          <w:sz w:val="28"/>
          <w:szCs w:val="28"/>
        </w:rPr>
        <w:t>Т.Д.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Дмитренко</w:t>
      </w:r>
      <w:r w:rsidRPr="009B5D33">
        <w:rPr>
          <w:i w:val="0"/>
          <w:iCs w:val="0"/>
          <w:color w:val="000000"/>
          <w:sz w:val="28"/>
          <w:szCs w:val="28"/>
        </w:rPr>
        <w:t xml:space="preserve">, </w:t>
      </w:r>
      <w:r w:rsidR="009B5D33" w:rsidRPr="009B5D33">
        <w:rPr>
          <w:i w:val="0"/>
          <w:iCs w:val="0"/>
          <w:color w:val="000000"/>
          <w:sz w:val="28"/>
          <w:szCs w:val="28"/>
        </w:rPr>
        <w:t>А.И.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Бойко</w:t>
      </w:r>
      <w:r w:rsidRPr="009B5D33">
        <w:rPr>
          <w:i w:val="0"/>
          <w:iCs w:val="0"/>
          <w:color w:val="000000"/>
          <w:sz w:val="28"/>
          <w:szCs w:val="28"/>
        </w:rPr>
        <w:t xml:space="preserve">.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2</w:t>
      </w:r>
      <w:r w:rsidR="009B5D33">
        <w:rPr>
          <w:i w:val="0"/>
          <w:iCs w:val="0"/>
          <w:color w:val="000000"/>
          <w:sz w:val="28"/>
          <w:szCs w:val="28"/>
        </w:rPr>
        <w:t>-</w:t>
      </w:r>
      <w:r w:rsidR="009B5D33" w:rsidRPr="009B5D33">
        <w:rPr>
          <w:i w:val="0"/>
          <w:iCs w:val="0"/>
          <w:color w:val="000000"/>
          <w:sz w:val="28"/>
          <w:szCs w:val="28"/>
        </w:rPr>
        <w:t>е</w:t>
      </w:r>
      <w:r w:rsidRPr="009B5D33">
        <w:rPr>
          <w:i w:val="0"/>
          <w:iCs w:val="0"/>
          <w:color w:val="000000"/>
          <w:sz w:val="28"/>
          <w:szCs w:val="28"/>
        </w:rPr>
        <w:t xml:space="preserve"> изд., перераб. и доп.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 xml:space="preserve">Киев: Буддвельник, 1986. </w:t>
      </w:r>
      <w:r w:rsidR="009B5D33">
        <w:rPr>
          <w:i w:val="0"/>
          <w:iCs w:val="0"/>
          <w:color w:val="000000"/>
          <w:sz w:val="28"/>
          <w:szCs w:val="28"/>
        </w:rPr>
        <w:t>–</w:t>
      </w:r>
      <w:r w:rsidR="009B5D33" w:rsidRPr="009B5D33">
        <w:rPr>
          <w:i w:val="0"/>
          <w:iCs w:val="0"/>
          <w:color w:val="000000"/>
          <w:sz w:val="28"/>
          <w:szCs w:val="28"/>
        </w:rPr>
        <w:t xml:space="preserve"> </w:t>
      </w:r>
      <w:r w:rsidRPr="009B5D33">
        <w:rPr>
          <w:i w:val="0"/>
          <w:iCs w:val="0"/>
          <w:color w:val="000000"/>
          <w:sz w:val="28"/>
          <w:szCs w:val="28"/>
        </w:rPr>
        <w:t>328</w:t>
      </w:r>
      <w:r w:rsidR="009B5D33">
        <w:rPr>
          <w:i w:val="0"/>
          <w:iCs w:val="0"/>
          <w:color w:val="000000"/>
          <w:sz w:val="28"/>
          <w:szCs w:val="28"/>
        </w:rPr>
        <w:t> </w:t>
      </w:r>
      <w:r w:rsidR="009B5D33" w:rsidRPr="009B5D33">
        <w:rPr>
          <w:i w:val="0"/>
          <w:iCs w:val="0"/>
          <w:color w:val="000000"/>
          <w:sz w:val="28"/>
          <w:szCs w:val="28"/>
        </w:rPr>
        <w:t>с.</w:t>
      </w:r>
      <w:r w:rsidRPr="009B5D33">
        <w:rPr>
          <w:i w:val="0"/>
          <w:iCs w:val="0"/>
          <w:color w:val="000000"/>
          <w:sz w:val="28"/>
          <w:szCs w:val="28"/>
        </w:rPr>
        <w:t>: ил.</w:t>
      </w:r>
      <w:bookmarkStart w:id="0" w:name="_GoBack"/>
      <w:bookmarkEnd w:id="0"/>
    </w:p>
    <w:sectPr w:rsidR="000B5696" w:rsidRPr="009B5D33" w:rsidSect="009B5D33">
      <w:pgSz w:w="11909" w:h="16834"/>
      <w:pgMar w:top="1134" w:right="850" w:bottom="1134" w:left="1701" w:header="720" w:footer="720" w:gutter="0"/>
      <w:cols w:space="6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0E2"/>
    <w:multiLevelType w:val="hybridMultilevel"/>
    <w:tmpl w:val="A3A68EAE"/>
    <w:lvl w:ilvl="0" w:tplc="C84A49E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C3301B"/>
    <w:multiLevelType w:val="multilevel"/>
    <w:tmpl w:val="19260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85B2A81"/>
    <w:multiLevelType w:val="hybridMultilevel"/>
    <w:tmpl w:val="C3B203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9B755AE"/>
    <w:multiLevelType w:val="hybridMultilevel"/>
    <w:tmpl w:val="8D6038A2"/>
    <w:lvl w:ilvl="0" w:tplc="C84A49E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F60EB"/>
    <w:multiLevelType w:val="hybridMultilevel"/>
    <w:tmpl w:val="E31E9CEA"/>
    <w:lvl w:ilvl="0" w:tplc="C84A49E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EB05C8"/>
    <w:multiLevelType w:val="hybridMultilevel"/>
    <w:tmpl w:val="518E4608"/>
    <w:lvl w:ilvl="0" w:tplc="ED80ED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6192375"/>
    <w:multiLevelType w:val="hybridMultilevel"/>
    <w:tmpl w:val="0F4C3870"/>
    <w:lvl w:ilvl="0" w:tplc="C84A49E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9D77915"/>
    <w:multiLevelType w:val="hybridMultilevel"/>
    <w:tmpl w:val="CF7EB0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52EC6E2B"/>
    <w:multiLevelType w:val="hybridMultilevel"/>
    <w:tmpl w:val="74AED348"/>
    <w:lvl w:ilvl="0" w:tplc="C84A49E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FB1373"/>
    <w:multiLevelType w:val="hybridMultilevel"/>
    <w:tmpl w:val="B614A4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2BF"/>
    <w:rsid w:val="0000231C"/>
    <w:rsid w:val="00004615"/>
    <w:rsid w:val="00006066"/>
    <w:rsid w:val="000070AA"/>
    <w:rsid w:val="00007734"/>
    <w:rsid w:val="00016EAA"/>
    <w:rsid w:val="00017012"/>
    <w:rsid w:val="0002126D"/>
    <w:rsid w:val="00023204"/>
    <w:rsid w:val="00026310"/>
    <w:rsid w:val="00026BFB"/>
    <w:rsid w:val="00027679"/>
    <w:rsid w:val="0003029A"/>
    <w:rsid w:val="00030D6C"/>
    <w:rsid w:val="000317FD"/>
    <w:rsid w:val="00031EDC"/>
    <w:rsid w:val="00033097"/>
    <w:rsid w:val="0003451E"/>
    <w:rsid w:val="00035B1E"/>
    <w:rsid w:val="0003760B"/>
    <w:rsid w:val="00040E05"/>
    <w:rsid w:val="000423A3"/>
    <w:rsid w:val="000426C7"/>
    <w:rsid w:val="0005182C"/>
    <w:rsid w:val="00052ED3"/>
    <w:rsid w:val="00052FF7"/>
    <w:rsid w:val="000531CA"/>
    <w:rsid w:val="00053452"/>
    <w:rsid w:val="00054500"/>
    <w:rsid w:val="00055B47"/>
    <w:rsid w:val="00055C0B"/>
    <w:rsid w:val="00057791"/>
    <w:rsid w:val="0006284D"/>
    <w:rsid w:val="000644DA"/>
    <w:rsid w:val="00070609"/>
    <w:rsid w:val="00070976"/>
    <w:rsid w:val="00075C9C"/>
    <w:rsid w:val="0007722B"/>
    <w:rsid w:val="00083784"/>
    <w:rsid w:val="00093BEB"/>
    <w:rsid w:val="00097710"/>
    <w:rsid w:val="000A0BB9"/>
    <w:rsid w:val="000A4889"/>
    <w:rsid w:val="000A5737"/>
    <w:rsid w:val="000A65BA"/>
    <w:rsid w:val="000A7115"/>
    <w:rsid w:val="000B0F39"/>
    <w:rsid w:val="000B23D3"/>
    <w:rsid w:val="000B5696"/>
    <w:rsid w:val="000B719C"/>
    <w:rsid w:val="000C104C"/>
    <w:rsid w:val="000C27F6"/>
    <w:rsid w:val="000C2932"/>
    <w:rsid w:val="000C6538"/>
    <w:rsid w:val="000D630F"/>
    <w:rsid w:val="000D679A"/>
    <w:rsid w:val="000D74D4"/>
    <w:rsid w:val="000D755F"/>
    <w:rsid w:val="000E19D7"/>
    <w:rsid w:val="000F1A10"/>
    <w:rsid w:val="000F2CDB"/>
    <w:rsid w:val="000F3243"/>
    <w:rsid w:val="000F7896"/>
    <w:rsid w:val="000F7A17"/>
    <w:rsid w:val="000F7F74"/>
    <w:rsid w:val="0010007C"/>
    <w:rsid w:val="001004AB"/>
    <w:rsid w:val="001018AC"/>
    <w:rsid w:val="00102BE5"/>
    <w:rsid w:val="00102C5C"/>
    <w:rsid w:val="00103700"/>
    <w:rsid w:val="001041CC"/>
    <w:rsid w:val="00105034"/>
    <w:rsid w:val="001053A4"/>
    <w:rsid w:val="00105A33"/>
    <w:rsid w:val="001063EC"/>
    <w:rsid w:val="00107094"/>
    <w:rsid w:val="00110CBB"/>
    <w:rsid w:val="00113DC9"/>
    <w:rsid w:val="001163D1"/>
    <w:rsid w:val="00121C52"/>
    <w:rsid w:val="00122E1F"/>
    <w:rsid w:val="001234A5"/>
    <w:rsid w:val="00126AF8"/>
    <w:rsid w:val="00127AE6"/>
    <w:rsid w:val="0013023F"/>
    <w:rsid w:val="00131E13"/>
    <w:rsid w:val="001347F6"/>
    <w:rsid w:val="001402C5"/>
    <w:rsid w:val="00140DED"/>
    <w:rsid w:val="00141D08"/>
    <w:rsid w:val="00142498"/>
    <w:rsid w:val="00142A33"/>
    <w:rsid w:val="00144B01"/>
    <w:rsid w:val="001509BF"/>
    <w:rsid w:val="00150BE9"/>
    <w:rsid w:val="001512A2"/>
    <w:rsid w:val="00151E10"/>
    <w:rsid w:val="00163DEF"/>
    <w:rsid w:val="00163FE3"/>
    <w:rsid w:val="00166A44"/>
    <w:rsid w:val="001751F9"/>
    <w:rsid w:val="001834FA"/>
    <w:rsid w:val="00186122"/>
    <w:rsid w:val="00186126"/>
    <w:rsid w:val="0019295A"/>
    <w:rsid w:val="00195EC1"/>
    <w:rsid w:val="001968DF"/>
    <w:rsid w:val="00197466"/>
    <w:rsid w:val="001A2020"/>
    <w:rsid w:val="001A6D1A"/>
    <w:rsid w:val="001B32EB"/>
    <w:rsid w:val="001B4DE7"/>
    <w:rsid w:val="001C213C"/>
    <w:rsid w:val="001C2A95"/>
    <w:rsid w:val="001C33BF"/>
    <w:rsid w:val="001C6577"/>
    <w:rsid w:val="001D1E52"/>
    <w:rsid w:val="001D3F73"/>
    <w:rsid w:val="001E1265"/>
    <w:rsid w:val="001E273A"/>
    <w:rsid w:val="001F19F3"/>
    <w:rsid w:val="0020278A"/>
    <w:rsid w:val="00210669"/>
    <w:rsid w:val="002164C8"/>
    <w:rsid w:val="00220F3A"/>
    <w:rsid w:val="00231C88"/>
    <w:rsid w:val="00232D83"/>
    <w:rsid w:val="00233A23"/>
    <w:rsid w:val="002351C4"/>
    <w:rsid w:val="002370B0"/>
    <w:rsid w:val="00237911"/>
    <w:rsid w:val="00241224"/>
    <w:rsid w:val="002422EB"/>
    <w:rsid w:val="00242658"/>
    <w:rsid w:val="00246F68"/>
    <w:rsid w:val="0025065D"/>
    <w:rsid w:val="00250BBA"/>
    <w:rsid w:val="002541DB"/>
    <w:rsid w:val="00254E4A"/>
    <w:rsid w:val="00263978"/>
    <w:rsid w:val="00263FEA"/>
    <w:rsid w:val="00264072"/>
    <w:rsid w:val="002655B2"/>
    <w:rsid w:val="00265BB3"/>
    <w:rsid w:val="00265DEF"/>
    <w:rsid w:val="00265E6E"/>
    <w:rsid w:val="00267216"/>
    <w:rsid w:val="0027491B"/>
    <w:rsid w:val="002752A3"/>
    <w:rsid w:val="0027646F"/>
    <w:rsid w:val="00276F4C"/>
    <w:rsid w:val="0028052B"/>
    <w:rsid w:val="00283244"/>
    <w:rsid w:val="00284F86"/>
    <w:rsid w:val="0028643C"/>
    <w:rsid w:val="00290B2C"/>
    <w:rsid w:val="00292B57"/>
    <w:rsid w:val="00293345"/>
    <w:rsid w:val="00293C29"/>
    <w:rsid w:val="00296703"/>
    <w:rsid w:val="002979BA"/>
    <w:rsid w:val="002A09AE"/>
    <w:rsid w:val="002A2241"/>
    <w:rsid w:val="002A3C07"/>
    <w:rsid w:val="002A421B"/>
    <w:rsid w:val="002A5978"/>
    <w:rsid w:val="002A5AC9"/>
    <w:rsid w:val="002A695F"/>
    <w:rsid w:val="002B02CC"/>
    <w:rsid w:val="002B29A1"/>
    <w:rsid w:val="002B39F0"/>
    <w:rsid w:val="002B5A68"/>
    <w:rsid w:val="002C0DAF"/>
    <w:rsid w:val="002C1CCC"/>
    <w:rsid w:val="002C699E"/>
    <w:rsid w:val="002D10CB"/>
    <w:rsid w:val="002D1AD8"/>
    <w:rsid w:val="002D4DCF"/>
    <w:rsid w:val="002D5CCE"/>
    <w:rsid w:val="002E1E2E"/>
    <w:rsid w:val="002E3ACA"/>
    <w:rsid w:val="002E54B4"/>
    <w:rsid w:val="002E5A39"/>
    <w:rsid w:val="002E65D1"/>
    <w:rsid w:val="002F23ED"/>
    <w:rsid w:val="002F471F"/>
    <w:rsid w:val="002F4E4D"/>
    <w:rsid w:val="002F5196"/>
    <w:rsid w:val="002F7328"/>
    <w:rsid w:val="003007F1"/>
    <w:rsid w:val="003015DE"/>
    <w:rsid w:val="003034EF"/>
    <w:rsid w:val="0030480A"/>
    <w:rsid w:val="00307471"/>
    <w:rsid w:val="00307BED"/>
    <w:rsid w:val="00311CC8"/>
    <w:rsid w:val="003166E0"/>
    <w:rsid w:val="00323A9A"/>
    <w:rsid w:val="003266A8"/>
    <w:rsid w:val="00327837"/>
    <w:rsid w:val="003301CF"/>
    <w:rsid w:val="00334CFA"/>
    <w:rsid w:val="00336567"/>
    <w:rsid w:val="003365EA"/>
    <w:rsid w:val="00337B0A"/>
    <w:rsid w:val="00341C9E"/>
    <w:rsid w:val="003445AD"/>
    <w:rsid w:val="00345F8F"/>
    <w:rsid w:val="00351419"/>
    <w:rsid w:val="00351A83"/>
    <w:rsid w:val="00352902"/>
    <w:rsid w:val="00352D0D"/>
    <w:rsid w:val="00356423"/>
    <w:rsid w:val="00357D0E"/>
    <w:rsid w:val="003643C7"/>
    <w:rsid w:val="00365AF3"/>
    <w:rsid w:val="003701A1"/>
    <w:rsid w:val="00381B73"/>
    <w:rsid w:val="00381DFE"/>
    <w:rsid w:val="00382925"/>
    <w:rsid w:val="003864AF"/>
    <w:rsid w:val="00386EFC"/>
    <w:rsid w:val="00387D9F"/>
    <w:rsid w:val="003902B1"/>
    <w:rsid w:val="00394994"/>
    <w:rsid w:val="003A0064"/>
    <w:rsid w:val="003A176D"/>
    <w:rsid w:val="003A1D3F"/>
    <w:rsid w:val="003A33A8"/>
    <w:rsid w:val="003A443C"/>
    <w:rsid w:val="003A6D56"/>
    <w:rsid w:val="003B2987"/>
    <w:rsid w:val="003B3C98"/>
    <w:rsid w:val="003B6752"/>
    <w:rsid w:val="003B6A3A"/>
    <w:rsid w:val="003C4860"/>
    <w:rsid w:val="003D1A77"/>
    <w:rsid w:val="003D1C73"/>
    <w:rsid w:val="003D2951"/>
    <w:rsid w:val="003D49CB"/>
    <w:rsid w:val="003D6232"/>
    <w:rsid w:val="003D7751"/>
    <w:rsid w:val="003D7DF9"/>
    <w:rsid w:val="003E1FE2"/>
    <w:rsid w:val="003E2126"/>
    <w:rsid w:val="003E25A6"/>
    <w:rsid w:val="003E3CAA"/>
    <w:rsid w:val="003E4057"/>
    <w:rsid w:val="003E4088"/>
    <w:rsid w:val="003E4AF1"/>
    <w:rsid w:val="003E4DEC"/>
    <w:rsid w:val="003E62E6"/>
    <w:rsid w:val="003E758A"/>
    <w:rsid w:val="003E78BF"/>
    <w:rsid w:val="003E7FDC"/>
    <w:rsid w:val="003F6841"/>
    <w:rsid w:val="0040023B"/>
    <w:rsid w:val="00400E34"/>
    <w:rsid w:val="004020E4"/>
    <w:rsid w:val="00402951"/>
    <w:rsid w:val="00407854"/>
    <w:rsid w:val="00413C21"/>
    <w:rsid w:val="00420E38"/>
    <w:rsid w:val="00422C26"/>
    <w:rsid w:val="0042454C"/>
    <w:rsid w:val="00424BB3"/>
    <w:rsid w:val="004258D4"/>
    <w:rsid w:val="004275A7"/>
    <w:rsid w:val="00431E28"/>
    <w:rsid w:val="00433148"/>
    <w:rsid w:val="00435BD0"/>
    <w:rsid w:val="004365B7"/>
    <w:rsid w:val="00445169"/>
    <w:rsid w:val="00445474"/>
    <w:rsid w:val="00447A5F"/>
    <w:rsid w:val="00451269"/>
    <w:rsid w:val="004530DE"/>
    <w:rsid w:val="0045364A"/>
    <w:rsid w:val="00453DAA"/>
    <w:rsid w:val="00454C6F"/>
    <w:rsid w:val="00455CF5"/>
    <w:rsid w:val="00456876"/>
    <w:rsid w:val="00456BB1"/>
    <w:rsid w:val="00457936"/>
    <w:rsid w:val="00462EC1"/>
    <w:rsid w:val="00464275"/>
    <w:rsid w:val="0046482A"/>
    <w:rsid w:val="004665FD"/>
    <w:rsid w:val="00467019"/>
    <w:rsid w:val="00470F1E"/>
    <w:rsid w:val="00471DBE"/>
    <w:rsid w:val="004738C7"/>
    <w:rsid w:val="004756A4"/>
    <w:rsid w:val="00476ACA"/>
    <w:rsid w:val="00480541"/>
    <w:rsid w:val="00480AB5"/>
    <w:rsid w:val="00481A69"/>
    <w:rsid w:val="00483B09"/>
    <w:rsid w:val="0049118E"/>
    <w:rsid w:val="004979E8"/>
    <w:rsid w:val="004A0FAF"/>
    <w:rsid w:val="004A2335"/>
    <w:rsid w:val="004A499C"/>
    <w:rsid w:val="004A50ED"/>
    <w:rsid w:val="004A6A58"/>
    <w:rsid w:val="004A6FCD"/>
    <w:rsid w:val="004B0BA0"/>
    <w:rsid w:val="004B0F49"/>
    <w:rsid w:val="004B1366"/>
    <w:rsid w:val="004B2103"/>
    <w:rsid w:val="004B25F3"/>
    <w:rsid w:val="004B4EE2"/>
    <w:rsid w:val="004C60A3"/>
    <w:rsid w:val="004C7412"/>
    <w:rsid w:val="004C7C58"/>
    <w:rsid w:val="004D0DE4"/>
    <w:rsid w:val="004D130F"/>
    <w:rsid w:val="004D25BE"/>
    <w:rsid w:val="004E6405"/>
    <w:rsid w:val="004E74C7"/>
    <w:rsid w:val="004F1FFA"/>
    <w:rsid w:val="004F63E7"/>
    <w:rsid w:val="004F661C"/>
    <w:rsid w:val="004F71F5"/>
    <w:rsid w:val="004F782A"/>
    <w:rsid w:val="00500F3B"/>
    <w:rsid w:val="005075BA"/>
    <w:rsid w:val="00510E15"/>
    <w:rsid w:val="005260E5"/>
    <w:rsid w:val="00526AF2"/>
    <w:rsid w:val="00526FB5"/>
    <w:rsid w:val="0052733E"/>
    <w:rsid w:val="00532FD8"/>
    <w:rsid w:val="005338A6"/>
    <w:rsid w:val="005346F7"/>
    <w:rsid w:val="00534A53"/>
    <w:rsid w:val="005418D0"/>
    <w:rsid w:val="00541DC8"/>
    <w:rsid w:val="00545AB3"/>
    <w:rsid w:val="00555B38"/>
    <w:rsid w:val="00556DEF"/>
    <w:rsid w:val="00561282"/>
    <w:rsid w:val="00561BC4"/>
    <w:rsid w:val="005668BC"/>
    <w:rsid w:val="005679FD"/>
    <w:rsid w:val="00570AB5"/>
    <w:rsid w:val="00574A8C"/>
    <w:rsid w:val="00576958"/>
    <w:rsid w:val="00581B42"/>
    <w:rsid w:val="00582780"/>
    <w:rsid w:val="00583C34"/>
    <w:rsid w:val="005878C2"/>
    <w:rsid w:val="00590116"/>
    <w:rsid w:val="00594554"/>
    <w:rsid w:val="0059517E"/>
    <w:rsid w:val="00597D00"/>
    <w:rsid w:val="005A0C8B"/>
    <w:rsid w:val="005A3BF9"/>
    <w:rsid w:val="005A3E9A"/>
    <w:rsid w:val="005A506A"/>
    <w:rsid w:val="005A5BDB"/>
    <w:rsid w:val="005A62B9"/>
    <w:rsid w:val="005B2EC2"/>
    <w:rsid w:val="005B3359"/>
    <w:rsid w:val="005B5D83"/>
    <w:rsid w:val="005B6152"/>
    <w:rsid w:val="005B7F83"/>
    <w:rsid w:val="005C0943"/>
    <w:rsid w:val="005C0A32"/>
    <w:rsid w:val="005C71BB"/>
    <w:rsid w:val="005D0C1C"/>
    <w:rsid w:val="005D20F0"/>
    <w:rsid w:val="005D64A8"/>
    <w:rsid w:val="005D732D"/>
    <w:rsid w:val="005E2748"/>
    <w:rsid w:val="005E66B2"/>
    <w:rsid w:val="005F033E"/>
    <w:rsid w:val="005F1C5E"/>
    <w:rsid w:val="005F7946"/>
    <w:rsid w:val="006002B0"/>
    <w:rsid w:val="00601509"/>
    <w:rsid w:val="0060159B"/>
    <w:rsid w:val="006115AF"/>
    <w:rsid w:val="00611771"/>
    <w:rsid w:val="006117A2"/>
    <w:rsid w:val="00611D12"/>
    <w:rsid w:val="00612A87"/>
    <w:rsid w:val="00617137"/>
    <w:rsid w:val="006214EC"/>
    <w:rsid w:val="006230FF"/>
    <w:rsid w:val="006243D6"/>
    <w:rsid w:val="0062444D"/>
    <w:rsid w:val="006261AE"/>
    <w:rsid w:val="00626508"/>
    <w:rsid w:val="00633B42"/>
    <w:rsid w:val="006360F9"/>
    <w:rsid w:val="00640CB2"/>
    <w:rsid w:val="00641A4E"/>
    <w:rsid w:val="00646774"/>
    <w:rsid w:val="006472D7"/>
    <w:rsid w:val="00650C24"/>
    <w:rsid w:val="006513E4"/>
    <w:rsid w:val="006518ED"/>
    <w:rsid w:val="00653200"/>
    <w:rsid w:val="00657092"/>
    <w:rsid w:val="00661BA0"/>
    <w:rsid w:val="00662B7C"/>
    <w:rsid w:val="006645CE"/>
    <w:rsid w:val="006679E4"/>
    <w:rsid w:val="006703FF"/>
    <w:rsid w:val="0067171C"/>
    <w:rsid w:val="006747BF"/>
    <w:rsid w:val="00674E9A"/>
    <w:rsid w:val="00675C89"/>
    <w:rsid w:val="006918BC"/>
    <w:rsid w:val="00693919"/>
    <w:rsid w:val="00694B8E"/>
    <w:rsid w:val="00694D3F"/>
    <w:rsid w:val="0069623B"/>
    <w:rsid w:val="006973DA"/>
    <w:rsid w:val="006A0061"/>
    <w:rsid w:val="006A0B41"/>
    <w:rsid w:val="006A769A"/>
    <w:rsid w:val="006B0D11"/>
    <w:rsid w:val="006B4F69"/>
    <w:rsid w:val="006C118D"/>
    <w:rsid w:val="006C180B"/>
    <w:rsid w:val="006C2947"/>
    <w:rsid w:val="006C29AB"/>
    <w:rsid w:val="006C328D"/>
    <w:rsid w:val="006C5066"/>
    <w:rsid w:val="006D0A54"/>
    <w:rsid w:val="006D10BA"/>
    <w:rsid w:val="006D35E9"/>
    <w:rsid w:val="006D5ABB"/>
    <w:rsid w:val="006E23CE"/>
    <w:rsid w:val="006E31DA"/>
    <w:rsid w:val="006E551C"/>
    <w:rsid w:val="006E5F68"/>
    <w:rsid w:val="006E75FB"/>
    <w:rsid w:val="006E78B4"/>
    <w:rsid w:val="006F5088"/>
    <w:rsid w:val="006F7A66"/>
    <w:rsid w:val="006F7BC6"/>
    <w:rsid w:val="006F7E00"/>
    <w:rsid w:val="007012A4"/>
    <w:rsid w:val="00705D15"/>
    <w:rsid w:val="00711726"/>
    <w:rsid w:val="00711E17"/>
    <w:rsid w:val="007125E8"/>
    <w:rsid w:val="00716053"/>
    <w:rsid w:val="0072396A"/>
    <w:rsid w:val="00727708"/>
    <w:rsid w:val="00730782"/>
    <w:rsid w:val="0073553B"/>
    <w:rsid w:val="00735770"/>
    <w:rsid w:val="007367C7"/>
    <w:rsid w:val="00736A7E"/>
    <w:rsid w:val="00736CF4"/>
    <w:rsid w:val="00737EE3"/>
    <w:rsid w:val="00741745"/>
    <w:rsid w:val="0075158A"/>
    <w:rsid w:val="007521FD"/>
    <w:rsid w:val="00760315"/>
    <w:rsid w:val="00764564"/>
    <w:rsid w:val="00764E60"/>
    <w:rsid w:val="00765BB9"/>
    <w:rsid w:val="00767902"/>
    <w:rsid w:val="00773144"/>
    <w:rsid w:val="00773224"/>
    <w:rsid w:val="007738F5"/>
    <w:rsid w:val="00775028"/>
    <w:rsid w:val="007754CD"/>
    <w:rsid w:val="0078030F"/>
    <w:rsid w:val="0078346B"/>
    <w:rsid w:val="00783840"/>
    <w:rsid w:val="0078527B"/>
    <w:rsid w:val="00786C3D"/>
    <w:rsid w:val="00786E8F"/>
    <w:rsid w:val="007926F5"/>
    <w:rsid w:val="00797161"/>
    <w:rsid w:val="007B1C3E"/>
    <w:rsid w:val="007B462C"/>
    <w:rsid w:val="007B482C"/>
    <w:rsid w:val="007C0F37"/>
    <w:rsid w:val="007C2A5B"/>
    <w:rsid w:val="007C6024"/>
    <w:rsid w:val="007C673E"/>
    <w:rsid w:val="007D262C"/>
    <w:rsid w:val="007D2BDA"/>
    <w:rsid w:val="007D357C"/>
    <w:rsid w:val="007D4EFE"/>
    <w:rsid w:val="007D6D69"/>
    <w:rsid w:val="007D76D9"/>
    <w:rsid w:val="007D7878"/>
    <w:rsid w:val="007E1970"/>
    <w:rsid w:val="007E1B97"/>
    <w:rsid w:val="007E2D48"/>
    <w:rsid w:val="007E3445"/>
    <w:rsid w:val="007E58AC"/>
    <w:rsid w:val="007F2EE3"/>
    <w:rsid w:val="00801317"/>
    <w:rsid w:val="008025D2"/>
    <w:rsid w:val="00802F50"/>
    <w:rsid w:val="00804B05"/>
    <w:rsid w:val="00811EBE"/>
    <w:rsid w:val="00813A9A"/>
    <w:rsid w:val="008210B7"/>
    <w:rsid w:val="0082440A"/>
    <w:rsid w:val="00825EDC"/>
    <w:rsid w:val="008266F3"/>
    <w:rsid w:val="008275FF"/>
    <w:rsid w:val="008278F2"/>
    <w:rsid w:val="008321D6"/>
    <w:rsid w:val="00834764"/>
    <w:rsid w:val="00837617"/>
    <w:rsid w:val="008422A0"/>
    <w:rsid w:val="00843AB4"/>
    <w:rsid w:val="0084553A"/>
    <w:rsid w:val="00855084"/>
    <w:rsid w:val="008557B6"/>
    <w:rsid w:val="008563A0"/>
    <w:rsid w:val="00860A49"/>
    <w:rsid w:val="00861667"/>
    <w:rsid w:val="00863077"/>
    <w:rsid w:val="00870BAB"/>
    <w:rsid w:val="00870BCB"/>
    <w:rsid w:val="00877608"/>
    <w:rsid w:val="00882117"/>
    <w:rsid w:val="00885DEE"/>
    <w:rsid w:val="00886AEA"/>
    <w:rsid w:val="0089102A"/>
    <w:rsid w:val="0089366A"/>
    <w:rsid w:val="00893854"/>
    <w:rsid w:val="00893F27"/>
    <w:rsid w:val="00894407"/>
    <w:rsid w:val="008A164A"/>
    <w:rsid w:val="008A44FA"/>
    <w:rsid w:val="008A4D4D"/>
    <w:rsid w:val="008A52E8"/>
    <w:rsid w:val="008B0C2D"/>
    <w:rsid w:val="008B2043"/>
    <w:rsid w:val="008B6129"/>
    <w:rsid w:val="008C0E2F"/>
    <w:rsid w:val="008C2B71"/>
    <w:rsid w:val="008C2B77"/>
    <w:rsid w:val="008C3576"/>
    <w:rsid w:val="008D38F3"/>
    <w:rsid w:val="008E28B0"/>
    <w:rsid w:val="008E46DE"/>
    <w:rsid w:val="008E5EBC"/>
    <w:rsid w:val="008E66E6"/>
    <w:rsid w:val="008F01A7"/>
    <w:rsid w:val="008F120B"/>
    <w:rsid w:val="008F28C5"/>
    <w:rsid w:val="008F50EA"/>
    <w:rsid w:val="008F5A3F"/>
    <w:rsid w:val="00900706"/>
    <w:rsid w:val="00903F44"/>
    <w:rsid w:val="00907BE7"/>
    <w:rsid w:val="00910766"/>
    <w:rsid w:val="0091387F"/>
    <w:rsid w:val="00921663"/>
    <w:rsid w:val="0092326D"/>
    <w:rsid w:val="00923E4C"/>
    <w:rsid w:val="00926640"/>
    <w:rsid w:val="009273FD"/>
    <w:rsid w:val="00931EF8"/>
    <w:rsid w:val="009341C2"/>
    <w:rsid w:val="00936A82"/>
    <w:rsid w:val="00940A4E"/>
    <w:rsid w:val="00945AF7"/>
    <w:rsid w:val="00946148"/>
    <w:rsid w:val="00947419"/>
    <w:rsid w:val="0094787E"/>
    <w:rsid w:val="00952E52"/>
    <w:rsid w:val="00955111"/>
    <w:rsid w:val="00956847"/>
    <w:rsid w:val="00960578"/>
    <w:rsid w:val="009672CC"/>
    <w:rsid w:val="009752BF"/>
    <w:rsid w:val="00976CD5"/>
    <w:rsid w:val="009806B6"/>
    <w:rsid w:val="00981E71"/>
    <w:rsid w:val="009852B2"/>
    <w:rsid w:val="0099057F"/>
    <w:rsid w:val="00994691"/>
    <w:rsid w:val="00994C00"/>
    <w:rsid w:val="009A5854"/>
    <w:rsid w:val="009A6026"/>
    <w:rsid w:val="009A64F3"/>
    <w:rsid w:val="009B02EE"/>
    <w:rsid w:val="009B0DA8"/>
    <w:rsid w:val="009B13E1"/>
    <w:rsid w:val="009B321D"/>
    <w:rsid w:val="009B5D33"/>
    <w:rsid w:val="009B61A7"/>
    <w:rsid w:val="009B786C"/>
    <w:rsid w:val="009C1697"/>
    <w:rsid w:val="009C1DFA"/>
    <w:rsid w:val="009C259C"/>
    <w:rsid w:val="009C3190"/>
    <w:rsid w:val="009C5B56"/>
    <w:rsid w:val="009D0F2A"/>
    <w:rsid w:val="009D139F"/>
    <w:rsid w:val="009D2279"/>
    <w:rsid w:val="009E1C80"/>
    <w:rsid w:val="009E6669"/>
    <w:rsid w:val="009E6EE4"/>
    <w:rsid w:val="009E794D"/>
    <w:rsid w:val="009F1CF0"/>
    <w:rsid w:val="009F2360"/>
    <w:rsid w:val="009F5038"/>
    <w:rsid w:val="009F639D"/>
    <w:rsid w:val="009F6A8F"/>
    <w:rsid w:val="009F7197"/>
    <w:rsid w:val="009F7810"/>
    <w:rsid w:val="00A0005B"/>
    <w:rsid w:val="00A0139D"/>
    <w:rsid w:val="00A12ED8"/>
    <w:rsid w:val="00A17CA9"/>
    <w:rsid w:val="00A21003"/>
    <w:rsid w:val="00A2155C"/>
    <w:rsid w:val="00A233B3"/>
    <w:rsid w:val="00A23A16"/>
    <w:rsid w:val="00A243A5"/>
    <w:rsid w:val="00A27492"/>
    <w:rsid w:val="00A3163E"/>
    <w:rsid w:val="00A41EF1"/>
    <w:rsid w:val="00A431F1"/>
    <w:rsid w:val="00A4451A"/>
    <w:rsid w:val="00A53021"/>
    <w:rsid w:val="00A53BD3"/>
    <w:rsid w:val="00A55266"/>
    <w:rsid w:val="00A568C1"/>
    <w:rsid w:val="00A56D5F"/>
    <w:rsid w:val="00A578C8"/>
    <w:rsid w:val="00A62B93"/>
    <w:rsid w:val="00A6628C"/>
    <w:rsid w:val="00A67646"/>
    <w:rsid w:val="00A729AA"/>
    <w:rsid w:val="00A76FED"/>
    <w:rsid w:val="00A81D89"/>
    <w:rsid w:val="00A82A1A"/>
    <w:rsid w:val="00A85CFB"/>
    <w:rsid w:val="00A91B13"/>
    <w:rsid w:val="00A92550"/>
    <w:rsid w:val="00A92B45"/>
    <w:rsid w:val="00A94874"/>
    <w:rsid w:val="00A94957"/>
    <w:rsid w:val="00AA0114"/>
    <w:rsid w:val="00AA0D5C"/>
    <w:rsid w:val="00AA399B"/>
    <w:rsid w:val="00AA57CE"/>
    <w:rsid w:val="00AA5AB7"/>
    <w:rsid w:val="00AA66FC"/>
    <w:rsid w:val="00AB170F"/>
    <w:rsid w:val="00AB1F92"/>
    <w:rsid w:val="00AB4A7B"/>
    <w:rsid w:val="00AC2713"/>
    <w:rsid w:val="00AC2CD8"/>
    <w:rsid w:val="00AC3884"/>
    <w:rsid w:val="00AC4926"/>
    <w:rsid w:val="00AC53C6"/>
    <w:rsid w:val="00AC7D39"/>
    <w:rsid w:val="00AD2BC3"/>
    <w:rsid w:val="00AD63A7"/>
    <w:rsid w:val="00AE28C1"/>
    <w:rsid w:val="00AE320D"/>
    <w:rsid w:val="00AE484F"/>
    <w:rsid w:val="00AE4B0C"/>
    <w:rsid w:val="00AE6E98"/>
    <w:rsid w:val="00AF0CF1"/>
    <w:rsid w:val="00AF14E6"/>
    <w:rsid w:val="00AF4651"/>
    <w:rsid w:val="00AF4A20"/>
    <w:rsid w:val="00AF5331"/>
    <w:rsid w:val="00AF6EA5"/>
    <w:rsid w:val="00B015A3"/>
    <w:rsid w:val="00B077CC"/>
    <w:rsid w:val="00B07A95"/>
    <w:rsid w:val="00B1269B"/>
    <w:rsid w:val="00B136B7"/>
    <w:rsid w:val="00B13E5E"/>
    <w:rsid w:val="00B1451E"/>
    <w:rsid w:val="00B20EAA"/>
    <w:rsid w:val="00B264E7"/>
    <w:rsid w:val="00B30829"/>
    <w:rsid w:val="00B31BDD"/>
    <w:rsid w:val="00B31F0B"/>
    <w:rsid w:val="00B3369B"/>
    <w:rsid w:val="00B35333"/>
    <w:rsid w:val="00B36688"/>
    <w:rsid w:val="00B40103"/>
    <w:rsid w:val="00B42B6C"/>
    <w:rsid w:val="00B4484F"/>
    <w:rsid w:val="00B45B3F"/>
    <w:rsid w:val="00B47094"/>
    <w:rsid w:val="00B50D22"/>
    <w:rsid w:val="00B52B01"/>
    <w:rsid w:val="00B534DB"/>
    <w:rsid w:val="00B56E53"/>
    <w:rsid w:val="00B640BA"/>
    <w:rsid w:val="00B67A91"/>
    <w:rsid w:val="00B86BDC"/>
    <w:rsid w:val="00B87961"/>
    <w:rsid w:val="00B9284C"/>
    <w:rsid w:val="00B94D32"/>
    <w:rsid w:val="00B94F78"/>
    <w:rsid w:val="00B954C0"/>
    <w:rsid w:val="00B970EF"/>
    <w:rsid w:val="00B971DE"/>
    <w:rsid w:val="00B97203"/>
    <w:rsid w:val="00B97446"/>
    <w:rsid w:val="00B97F4F"/>
    <w:rsid w:val="00BA5609"/>
    <w:rsid w:val="00BA75A2"/>
    <w:rsid w:val="00BB0473"/>
    <w:rsid w:val="00BB0D68"/>
    <w:rsid w:val="00BB1216"/>
    <w:rsid w:val="00BB2A67"/>
    <w:rsid w:val="00BB32B9"/>
    <w:rsid w:val="00BB4CC0"/>
    <w:rsid w:val="00BB5071"/>
    <w:rsid w:val="00BC0144"/>
    <w:rsid w:val="00BC1E59"/>
    <w:rsid w:val="00BC38D8"/>
    <w:rsid w:val="00BC550E"/>
    <w:rsid w:val="00BC7AED"/>
    <w:rsid w:val="00BD3B88"/>
    <w:rsid w:val="00BD6129"/>
    <w:rsid w:val="00BD7536"/>
    <w:rsid w:val="00BE2D0B"/>
    <w:rsid w:val="00BF2466"/>
    <w:rsid w:val="00BF6124"/>
    <w:rsid w:val="00BF774F"/>
    <w:rsid w:val="00C01DB6"/>
    <w:rsid w:val="00C02A9C"/>
    <w:rsid w:val="00C058EC"/>
    <w:rsid w:val="00C12146"/>
    <w:rsid w:val="00C12637"/>
    <w:rsid w:val="00C12BA4"/>
    <w:rsid w:val="00C13158"/>
    <w:rsid w:val="00C139FE"/>
    <w:rsid w:val="00C1464A"/>
    <w:rsid w:val="00C15DF4"/>
    <w:rsid w:val="00C21F11"/>
    <w:rsid w:val="00C2413F"/>
    <w:rsid w:val="00C255D1"/>
    <w:rsid w:val="00C322D2"/>
    <w:rsid w:val="00C34BB1"/>
    <w:rsid w:val="00C34F34"/>
    <w:rsid w:val="00C365CE"/>
    <w:rsid w:val="00C408D6"/>
    <w:rsid w:val="00C41129"/>
    <w:rsid w:val="00C44512"/>
    <w:rsid w:val="00C44F0E"/>
    <w:rsid w:val="00C47599"/>
    <w:rsid w:val="00C5427D"/>
    <w:rsid w:val="00C5601D"/>
    <w:rsid w:val="00C57EC4"/>
    <w:rsid w:val="00C638AB"/>
    <w:rsid w:val="00C65FC5"/>
    <w:rsid w:val="00C66C79"/>
    <w:rsid w:val="00C67927"/>
    <w:rsid w:val="00C70896"/>
    <w:rsid w:val="00C726F0"/>
    <w:rsid w:val="00C73418"/>
    <w:rsid w:val="00C7519A"/>
    <w:rsid w:val="00C826C7"/>
    <w:rsid w:val="00C87475"/>
    <w:rsid w:val="00C9334C"/>
    <w:rsid w:val="00C963DC"/>
    <w:rsid w:val="00C96D04"/>
    <w:rsid w:val="00C96F91"/>
    <w:rsid w:val="00C96FB5"/>
    <w:rsid w:val="00CA0F9C"/>
    <w:rsid w:val="00CA3F08"/>
    <w:rsid w:val="00CB60D1"/>
    <w:rsid w:val="00CC0C45"/>
    <w:rsid w:val="00CC34A0"/>
    <w:rsid w:val="00CC5E3D"/>
    <w:rsid w:val="00CC7057"/>
    <w:rsid w:val="00CC7EEA"/>
    <w:rsid w:val="00CD1CFE"/>
    <w:rsid w:val="00CD2696"/>
    <w:rsid w:val="00CD3020"/>
    <w:rsid w:val="00CD4090"/>
    <w:rsid w:val="00CE1064"/>
    <w:rsid w:val="00CE24E2"/>
    <w:rsid w:val="00CE46A2"/>
    <w:rsid w:val="00CE5473"/>
    <w:rsid w:val="00CE74D4"/>
    <w:rsid w:val="00CF120E"/>
    <w:rsid w:val="00CF1231"/>
    <w:rsid w:val="00CF22E0"/>
    <w:rsid w:val="00CF7A38"/>
    <w:rsid w:val="00CF7E31"/>
    <w:rsid w:val="00D00742"/>
    <w:rsid w:val="00D013D9"/>
    <w:rsid w:val="00D039EE"/>
    <w:rsid w:val="00D048B0"/>
    <w:rsid w:val="00D0569C"/>
    <w:rsid w:val="00D06689"/>
    <w:rsid w:val="00D14129"/>
    <w:rsid w:val="00D166CB"/>
    <w:rsid w:val="00D27239"/>
    <w:rsid w:val="00D27512"/>
    <w:rsid w:val="00D31C85"/>
    <w:rsid w:val="00D32D13"/>
    <w:rsid w:val="00D345AD"/>
    <w:rsid w:val="00D35867"/>
    <w:rsid w:val="00D4093F"/>
    <w:rsid w:val="00D409A6"/>
    <w:rsid w:val="00D429B7"/>
    <w:rsid w:val="00D43704"/>
    <w:rsid w:val="00D537E2"/>
    <w:rsid w:val="00D55251"/>
    <w:rsid w:val="00D55AA5"/>
    <w:rsid w:val="00D55EF3"/>
    <w:rsid w:val="00D6295C"/>
    <w:rsid w:val="00D63B81"/>
    <w:rsid w:val="00D710F6"/>
    <w:rsid w:val="00D71C33"/>
    <w:rsid w:val="00D74F86"/>
    <w:rsid w:val="00D75555"/>
    <w:rsid w:val="00D76FEF"/>
    <w:rsid w:val="00D772E6"/>
    <w:rsid w:val="00D8264C"/>
    <w:rsid w:val="00D85883"/>
    <w:rsid w:val="00D87943"/>
    <w:rsid w:val="00D9009E"/>
    <w:rsid w:val="00D91441"/>
    <w:rsid w:val="00D91EA9"/>
    <w:rsid w:val="00D92305"/>
    <w:rsid w:val="00D94514"/>
    <w:rsid w:val="00D97A21"/>
    <w:rsid w:val="00DA2DED"/>
    <w:rsid w:val="00DA3652"/>
    <w:rsid w:val="00DA49E8"/>
    <w:rsid w:val="00DB2B22"/>
    <w:rsid w:val="00DB2D73"/>
    <w:rsid w:val="00DB34E8"/>
    <w:rsid w:val="00DB36C5"/>
    <w:rsid w:val="00DB4E82"/>
    <w:rsid w:val="00DB5593"/>
    <w:rsid w:val="00DB5E26"/>
    <w:rsid w:val="00DB7D38"/>
    <w:rsid w:val="00DC0626"/>
    <w:rsid w:val="00DC34EA"/>
    <w:rsid w:val="00DD1550"/>
    <w:rsid w:val="00DD34C8"/>
    <w:rsid w:val="00DD4ACC"/>
    <w:rsid w:val="00DD51BA"/>
    <w:rsid w:val="00DD7561"/>
    <w:rsid w:val="00DE12C1"/>
    <w:rsid w:val="00DF2327"/>
    <w:rsid w:val="00DF2FA1"/>
    <w:rsid w:val="00DF5283"/>
    <w:rsid w:val="00DF5A2C"/>
    <w:rsid w:val="00DF60AF"/>
    <w:rsid w:val="00E001BF"/>
    <w:rsid w:val="00E01793"/>
    <w:rsid w:val="00E01A73"/>
    <w:rsid w:val="00E05DEC"/>
    <w:rsid w:val="00E060D5"/>
    <w:rsid w:val="00E1281E"/>
    <w:rsid w:val="00E15ADC"/>
    <w:rsid w:val="00E171BC"/>
    <w:rsid w:val="00E204D6"/>
    <w:rsid w:val="00E22E0F"/>
    <w:rsid w:val="00E24399"/>
    <w:rsid w:val="00E24B9A"/>
    <w:rsid w:val="00E30428"/>
    <w:rsid w:val="00E31BB6"/>
    <w:rsid w:val="00E32813"/>
    <w:rsid w:val="00E3321B"/>
    <w:rsid w:val="00E346C1"/>
    <w:rsid w:val="00E34F26"/>
    <w:rsid w:val="00E40BB2"/>
    <w:rsid w:val="00E40FEF"/>
    <w:rsid w:val="00E454CF"/>
    <w:rsid w:val="00E5107F"/>
    <w:rsid w:val="00E53263"/>
    <w:rsid w:val="00E54661"/>
    <w:rsid w:val="00E6494D"/>
    <w:rsid w:val="00E6498D"/>
    <w:rsid w:val="00E65394"/>
    <w:rsid w:val="00E74BB8"/>
    <w:rsid w:val="00E75327"/>
    <w:rsid w:val="00E75C5C"/>
    <w:rsid w:val="00E76F7E"/>
    <w:rsid w:val="00E77353"/>
    <w:rsid w:val="00E77602"/>
    <w:rsid w:val="00E83165"/>
    <w:rsid w:val="00E867CA"/>
    <w:rsid w:val="00E90DFE"/>
    <w:rsid w:val="00E91BF8"/>
    <w:rsid w:val="00E979C0"/>
    <w:rsid w:val="00EA0B64"/>
    <w:rsid w:val="00EA2F79"/>
    <w:rsid w:val="00EA675A"/>
    <w:rsid w:val="00EA7D63"/>
    <w:rsid w:val="00EB00E6"/>
    <w:rsid w:val="00EB0353"/>
    <w:rsid w:val="00EB2148"/>
    <w:rsid w:val="00EB3344"/>
    <w:rsid w:val="00EB5FEB"/>
    <w:rsid w:val="00EB6C01"/>
    <w:rsid w:val="00EC14F5"/>
    <w:rsid w:val="00EC1B6C"/>
    <w:rsid w:val="00EC4BA6"/>
    <w:rsid w:val="00EC5646"/>
    <w:rsid w:val="00EC7B23"/>
    <w:rsid w:val="00ED01CA"/>
    <w:rsid w:val="00ED0A94"/>
    <w:rsid w:val="00ED1E29"/>
    <w:rsid w:val="00ED6F71"/>
    <w:rsid w:val="00ED7897"/>
    <w:rsid w:val="00EE1D1C"/>
    <w:rsid w:val="00EE6AC7"/>
    <w:rsid w:val="00EF19CF"/>
    <w:rsid w:val="00EF3B02"/>
    <w:rsid w:val="00F0077D"/>
    <w:rsid w:val="00F03E9A"/>
    <w:rsid w:val="00F04BB3"/>
    <w:rsid w:val="00F179A9"/>
    <w:rsid w:val="00F17B3C"/>
    <w:rsid w:val="00F2108E"/>
    <w:rsid w:val="00F23105"/>
    <w:rsid w:val="00F25701"/>
    <w:rsid w:val="00F27D15"/>
    <w:rsid w:val="00F323C0"/>
    <w:rsid w:val="00F43A22"/>
    <w:rsid w:val="00F45EF4"/>
    <w:rsid w:val="00F4602D"/>
    <w:rsid w:val="00F46EB0"/>
    <w:rsid w:val="00F47F49"/>
    <w:rsid w:val="00F524EF"/>
    <w:rsid w:val="00F57774"/>
    <w:rsid w:val="00F57B04"/>
    <w:rsid w:val="00F61ABC"/>
    <w:rsid w:val="00F6262E"/>
    <w:rsid w:val="00F63465"/>
    <w:rsid w:val="00F63693"/>
    <w:rsid w:val="00F6415D"/>
    <w:rsid w:val="00F72FF5"/>
    <w:rsid w:val="00F74427"/>
    <w:rsid w:val="00F77B94"/>
    <w:rsid w:val="00F84641"/>
    <w:rsid w:val="00F8556D"/>
    <w:rsid w:val="00F90357"/>
    <w:rsid w:val="00F90BD9"/>
    <w:rsid w:val="00F92099"/>
    <w:rsid w:val="00F938C4"/>
    <w:rsid w:val="00F95A66"/>
    <w:rsid w:val="00F9667F"/>
    <w:rsid w:val="00F97C06"/>
    <w:rsid w:val="00FA0864"/>
    <w:rsid w:val="00FA64F1"/>
    <w:rsid w:val="00FA6E9A"/>
    <w:rsid w:val="00FA6F2E"/>
    <w:rsid w:val="00FA7651"/>
    <w:rsid w:val="00FB187B"/>
    <w:rsid w:val="00FB2499"/>
    <w:rsid w:val="00FB4C72"/>
    <w:rsid w:val="00FB656F"/>
    <w:rsid w:val="00FB7799"/>
    <w:rsid w:val="00FC30FF"/>
    <w:rsid w:val="00FC357F"/>
    <w:rsid w:val="00FC3E0E"/>
    <w:rsid w:val="00FC4338"/>
    <w:rsid w:val="00FC43F8"/>
    <w:rsid w:val="00FC550C"/>
    <w:rsid w:val="00FC75B1"/>
    <w:rsid w:val="00FD3045"/>
    <w:rsid w:val="00FD3E50"/>
    <w:rsid w:val="00FD6E6C"/>
    <w:rsid w:val="00FE3B39"/>
    <w:rsid w:val="00FE6BD0"/>
    <w:rsid w:val="00FF0219"/>
    <w:rsid w:val="00FF1C98"/>
    <w:rsid w:val="00FF201D"/>
    <w:rsid w:val="00FF330A"/>
    <w:rsid w:val="00FF3C89"/>
    <w:rsid w:val="00FF46A0"/>
    <w:rsid w:val="00FF496D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AED1B4E6-651B-4F91-8073-F8CE27C7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i/>
      <w:iCs/>
    </w:rPr>
  </w:style>
  <w:style w:type="paragraph" w:styleId="1">
    <w:name w:val="heading 1"/>
    <w:basedOn w:val="a"/>
    <w:next w:val="a"/>
    <w:link w:val="10"/>
    <w:uiPriority w:val="9"/>
    <w:qFormat/>
    <w:rsid w:val="00EB0353"/>
    <w:pPr>
      <w:keepNext/>
      <w:widowControl/>
      <w:autoSpaceDE/>
      <w:autoSpaceDN/>
      <w:adjustRightInd/>
      <w:ind w:left="142" w:right="142"/>
      <w:outlineLvl w:val="0"/>
    </w:pPr>
    <w:rPr>
      <w:b/>
      <w:bCs/>
      <w:i w:val="0"/>
      <w:iCs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EB0353"/>
    <w:pPr>
      <w:keepNext/>
      <w:widowControl/>
      <w:autoSpaceDE/>
      <w:autoSpaceDN/>
      <w:adjustRightInd/>
      <w:ind w:right="142"/>
      <w:outlineLvl w:val="2"/>
    </w:pPr>
    <w:rPr>
      <w:b/>
      <w:bCs/>
      <w:i w:val="0"/>
      <w:iCs w:val="0"/>
      <w:sz w:val="52"/>
      <w:szCs w:val="52"/>
    </w:rPr>
  </w:style>
  <w:style w:type="paragraph" w:styleId="6">
    <w:name w:val="heading 6"/>
    <w:basedOn w:val="a"/>
    <w:next w:val="a"/>
    <w:link w:val="60"/>
    <w:uiPriority w:val="9"/>
    <w:qFormat/>
    <w:rsid w:val="00EB0353"/>
    <w:pPr>
      <w:keepNext/>
      <w:widowControl/>
      <w:autoSpaceDE/>
      <w:autoSpaceDN/>
      <w:adjustRightInd/>
      <w:ind w:left="4678" w:right="425" w:hanging="4820"/>
      <w:jc w:val="right"/>
      <w:outlineLvl w:val="5"/>
    </w:pPr>
    <w:rPr>
      <w:b/>
      <w:bCs/>
      <w:i w:val="0"/>
      <w:iCs w:val="0"/>
      <w:color w:val="008080"/>
      <w:sz w:val="32"/>
      <w:szCs w:val="32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B42B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i/>
      <w:i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table" w:styleId="a3">
    <w:name w:val="Table Grid"/>
    <w:basedOn w:val="a1"/>
    <w:uiPriority w:val="39"/>
    <w:rsid w:val="00662B7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le">
    <w:name w:val="ole"/>
    <w:basedOn w:val="9"/>
    <w:rsid w:val="00B42B6C"/>
    <w:pPr>
      <w:keepNext/>
      <w:widowControl/>
      <w:autoSpaceDE/>
      <w:autoSpaceDN/>
      <w:adjustRightInd/>
      <w:spacing w:before="0" w:after="0"/>
      <w:ind w:right="142"/>
      <w:jc w:val="center"/>
    </w:pPr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table" w:styleId="11">
    <w:name w:val="Table Grid 1"/>
    <w:basedOn w:val="a1"/>
    <w:uiPriority w:val="99"/>
    <w:rsid w:val="009B5D33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3513</Words>
  <Characters>20026</Characters>
  <Application>Microsoft Office Word</Application>
  <DocSecurity>0</DocSecurity>
  <Lines>166</Lines>
  <Paragraphs>46</Paragraphs>
  <ScaleCrop>false</ScaleCrop>
  <Company>Workgroup</Company>
  <LinksUpToDate>false</LinksUpToDate>
  <CharactersWithSpaces>23493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технологический университет</dc:title>
  <dc:subject/>
  <dc:creator>Irisha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2001-01-01T00:54:00Z</cp:lastPrinted>
  <dcterms:created xsi:type="dcterms:W3CDTF">2014-02-22T19:58:00Z</dcterms:created>
  <dcterms:modified xsi:type="dcterms:W3CDTF">2014-02-22T19:58:00Z</dcterms:modified>
</cp:coreProperties>
</file>