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C6" w:rsidRPr="008E622E" w:rsidRDefault="00D013C6" w:rsidP="008E622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622E">
        <w:rPr>
          <w:b/>
          <w:color w:val="000000"/>
          <w:sz w:val="28"/>
          <w:szCs w:val="28"/>
        </w:rPr>
        <w:t>Введение</w:t>
      </w:r>
    </w:p>
    <w:p w:rsidR="007F6249" w:rsidRPr="008E622E" w:rsidRDefault="007F6249" w:rsidP="008E622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6B32" w:rsidRPr="008E622E" w:rsidRDefault="00DB6B32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Обследование зданий и сооружений производится с целью получения объективных данных о фактическом состоянии строительных конструкций</w:t>
      </w:r>
      <w:r w:rsidR="00740446" w:rsidRPr="008E622E">
        <w:rPr>
          <w:color w:val="000000"/>
          <w:sz w:val="28"/>
          <w:szCs w:val="28"/>
        </w:rPr>
        <w:t xml:space="preserve"> с учетом изменения во времени.</w:t>
      </w:r>
    </w:p>
    <w:p w:rsidR="00DB6B32" w:rsidRPr="008E622E" w:rsidRDefault="00DB6B32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В процессе эксплуатации под воздействием агрессивных факторов внешней среды, особенностей технологических процессов происходит изменение свойств материалов и конструкций, увеличивается риск нарушения их качества и нанесения ущерба окружающей среде. Несвоевременно выявленные и устраненные дефекты элементов зданий нередко перерастают в серьезные нарушения. Их последствия помимо социального и экологического ущерба могут привести к значительным материальным затратам, связанным с восстановлением эксплуатационных свойств конструкций. Поэтому важно правильно и своевременно оценить состояние конструкций и оборудования зданий, выполнить прогноз о возможности развитии дефектов и разработать мероприятия по их стабилизации или устранению.</w:t>
      </w:r>
    </w:p>
    <w:p w:rsidR="00D013C6" w:rsidRPr="008E622E" w:rsidRDefault="00FD033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Для обеспечения безопасных условий эксплуатации зданий и сооружений первостепенное значение приобретает поддержание на должном уровне технического состояния зданий и сооружений, в том числе за счет продления нормативных сроков эксплуатации, восстановления и реконструкции.</w:t>
      </w:r>
    </w:p>
    <w:p w:rsidR="00740446" w:rsidRPr="008E622E" w:rsidRDefault="00740446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Общей целью обследований технического состояния строительных конструкций являются выявление степени физического износа, причин, обуславливающих их состояние, фактической работоспособности конструкций и разработка мероприятий по обеспечению их эксплуатационных качеств.</w:t>
      </w:r>
    </w:p>
    <w:p w:rsidR="00FD033E" w:rsidRPr="008E622E" w:rsidRDefault="00FD033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5BF" w:rsidRPr="008E622E" w:rsidRDefault="008E622E" w:rsidP="008E622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40446" w:rsidRPr="008E622E">
        <w:rPr>
          <w:b/>
          <w:color w:val="000000"/>
          <w:sz w:val="28"/>
          <w:szCs w:val="28"/>
        </w:rPr>
        <w:t xml:space="preserve">1. </w:t>
      </w:r>
      <w:r w:rsidR="00A825BF" w:rsidRPr="008E622E">
        <w:rPr>
          <w:b/>
          <w:color w:val="000000"/>
          <w:sz w:val="28"/>
          <w:szCs w:val="28"/>
        </w:rPr>
        <w:t>Термины и определения</w:t>
      </w:r>
    </w:p>
    <w:p w:rsidR="007F6249" w:rsidRPr="008E622E" w:rsidRDefault="007F6249" w:rsidP="008E622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2460D" w:rsidRPr="008E622E" w:rsidRDefault="00740446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Оценка технического состояния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="00E2460D" w:rsidRPr="008E622E">
        <w:rPr>
          <w:color w:val="000000"/>
          <w:sz w:val="28"/>
          <w:szCs w:val="28"/>
        </w:rPr>
        <w:t>установление степени повреждения и категории технического состояния строительных конструкций или зданий и сооружений в целом на основе сопоставления фактических значений количественно оцениваемых признаков со значениями этих же признаков, установленных проектом или нормативным документом.</w:t>
      </w:r>
    </w:p>
    <w:p w:rsidR="00E2460D" w:rsidRPr="008E622E" w:rsidRDefault="00E2460D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В каких целях проводится:</w:t>
      </w:r>
    </w:p>
    <w:p w:rsidR="00E2460D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D5EF1" w:rsidRPr="008E622E">
        <w:rPr>
          <w:color w:val="000000"/>
          <w:sz w:val="28"/>
          <w:szCs w:val="28"/>
        </w:rPr>
        <w:t>т</w:t>
      </w:r>
      <w:r w:rsidR="00E2460D" w:rsidRPr="008E622E">
        <w:rPr>
          <w:color w:val="000000"/>
          <w:sz w:val="28"/>
          <w:szCs w:val="28"/>
        </w:rPr>
        <w:t>ехническое обследование зданий перед реконструкцией, капитальным ремонтом, покупкой, залогом;</w:t>
      </w:r>
    </w:p>
    <w:p w:rsidR="00E2460D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D5EF1" w:rsidRPr="008E622E">
        <w:rPr>
          <w:color w:val="000000"/>
          <w:sz w:val="28"/>
          <w:szCs w:val="28"/>
        </w:rPr>
        <w:t>т</w:t>
      </w:r>
      <w:r w:rsidR="00E2460D" w:rsidRPr="008E622E">
        <w:rPr>
          <w:color w:val="000000"/>
          <w:sz w:val="28"/>
          <w:szCs w:val="28"/>
        </w:rPr>
        <w:t>ехническое обследование и последующая фиксация технического состояния зданий, прилегающих к зоне будущей застройки (реконструкции);</w:t>
      </w:r>
    </w:p>
    <w:p w:rsidR="00E2460D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D5EF1" w:rsidRPr="008E622E">
        <w:rPr>
          <w:color w:val="000000"/>
          <w:sz w:val="28"/>
          <w:szCs w:val="28"/>
        </w:rPr>
        <w:t>э</w:t>
      </w:r>
      <w:r w:rsidR="00E2460D" w:rsidRPr="008E622E">
        <w:rPr>
          <w:color w:val="000000"/>
          <w:sz w:val="28"/>
          <w:szCs w:val="28"/>
        </w:rPr>
        <w:t>кспертиза несущей способности – обследование отдельных конструкций для определения возможности их дальнейшей эксплуатации и несущей способности.</w:t>
      </w:r>
    </w:p>
    <w:p w:rsidR="00DD5EF1" w:rsidRPr="008E622E" w:rsidRDefault="00114A3F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Нормативный уровень технического состояния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 xml:space="preserve">категория технического состояния, при котором количественное и качественное значение параметров всех критериев оценки технического состояния строительных конструкций зданий и сооружений соответствуют требованиям нормативных документов (СНиП, ТСН, ГОСТ, ТУ </w:t>
      </w:r>
      <w:r w:rsidR="008E622E">
        <w:rPr>
          <w:color w:val="000000"/>
          <w:sz w:val="28"/>
          <w:szCs w:val="28"/>
        </w:rPr>
        <w:t>и т.д.</w:t>
      </w:r>
      <w:r w:rsidRPr="008E622E">
        <w:rPr>
          <w:color w:val="000000"/>
          <w:sz w:val="28"/>
          <w:szCs w:val="28"/>
        </w:rPr>
        <w:t>).</w:t>
      </w:r>
    </w:p>
    <w:p w:rsidR="00DD5EF1" w:rsidRPr="008E622E" w:rsidRDefault="00114A3F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Исправное состояние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>категория технического состояния строительной конструкции или здания и сооружения в целом, характеризующаяся отсутствием дефектов и повреждений, влияющих на снижение несущей способности и эксплуатационной пригодности.</w:t>
      </w:r>
    </w:p>
    <w:p w:rsidR="00DD5EF1" w:rsidRPr="008E622E" w:rsidRDefault="00114A3F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Работоспособное состояние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>категория технического состояния, при которой некоторые из численно оцениваемых контролируемых параметров не отвечают требованиям проекта, норм и стандартов, но имеющиеся нарушения требований, например, по деформативности, а в железобетоне и по трещиностойкости, в данных конкретных условиях эксплуатации не приводят к нарушению работоспособности, и несущая способность конструкций, с учетом влияния имеющихся дефектов и повреждений, обеспечивается.</w:t>
      </w:r>
    </w:p>
    <w:p w:rsidR="00DD5EF1" w:rsidRPr="008E622E" w:rsidRDefault="00114A3F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Ограниченно работоспособное состояние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>категория технического состояния конструкций, при которой имеются дефекты и повреждения, приведшие к некоторому снижению несущей способности, но отсутствует опасность внезапного разрушения и функционирование конструкции возможно при контроле ее состояния, продолжительности и условий эксплуатации.</w:t>
      </w:r>
    </w:p>
    <w:p w:rsidR="00DD5EF1" w:rsidRPr="008E622E" w:rsidRDefault="00114A3F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Недопустимое состояние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>категория технического состояния строительной конструкции или здания и сооружения в целом, характеризующаяся снижением несущей способности и эксплуатационных характеристик, при котором существует опасность для пребывания людей и сохранности оборудования (необходимо проведение страховочных мероприятий и усиление конструкций).</w:t>
      </w:r>
    </w:p>
    <w:p w:rsidR="00DD5EF1" w:rsidRPr="008E622E" w:rsidRDefault="00114A3F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Аварийное состояние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>категория технического состояния строительной конструкции или здания и сооружения в целом, характеризующаяся повреждениями и деформациями, свидетельствующими об исчерпании несущей способности и опасности обрушения (необходимо проведение срочных противоаварийных мероприятий).</w:t>
      </w:r>
    </w:p>
    <w:p w:rsidR="00DD5EF1" w:rsidRPr="008E622E" w:rsidRDefault="00114A3F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Степень повреждения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>установленная в процентном отношении доля потери проектной несущей способности строительной конструкцией.</w:t>
      </w:r>
    </w:p>
    <w:p w:rsidR="00DD5EF1" w:rsidRPr="008E622E" w:rsidRDefault="00114A3F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Текущий ремонт здания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>комплекс строительных и организационно-технических мероприятий с целью устранения неисправностей (восстановления работоспособности) элементов здания и поддержания нормального уровня эксплуатационных показателей.</w:t>
      </w:r>
    </w:p>
    <w:p w:rsidR="00DD5EF1" w:rsidRPr="008E622E" w:rsidRDefault="00114A3F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Капитальный ремонт здания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>комплекс строительных и организационно-технических мероприятий по устранению физического и морального износа, не предусматривающих изменение основных технико-экономических показателей здания или сооружения, включающих, в случае необходимости, замену отдельных конструктивных элементов и систем инженерного оборудования.</w:t>
      </w:r>
    </w:p>
    <w:p w:rsidR="00DD5EF1" w:rsidRPr="008E622E" w:rsidRDefault="00114A3F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Реконструкция здания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>комплекс строительных работ и организационно-технических мероприятий, связанных с изменением основных технико-экономических показателей (нагрузок, планировки помещений, строительного объема и общей площади здания, инженерной оснащенности) с целью изменения условий эксплуатации, максимального восполнения утраты от имевшего место физического и морального износа, достижения новых целей эксплуатации здания.</w:t>
      </w:r>
    </w:p>
    <w:p w:rsidR="00DD5EF1" w:rsidRPr="008E622E" w:rsidRDefault="00114A3F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Модернизация здания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>частный случай реконструкции, предусматривающий изменение и обновление объемно-планировочного и архитектурного решений существующего здания старой постройки и его морально устаревшего инженерного оборудования в соответствии с требованиями, предъявляемыми действующими нормами к эстетике условий проживания и эксплуатационным параметрам жилых домов и производственных зданий.</w:t>
      </w:r>
    </w:p>
    <w:p w:rsidR="00740446" w:rsidRPr="008E622E" w:rsidRDefault="00740446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Диагностика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>установление и изучение признаков, характеризующих состояние строительных конструкций зданий и сооружений для определения возможных отклонений и предотвращения нарушений нормального режима их эксплуатации.</w:t>
      </w:r>
    </w:p>
    <w:p w:rsidR="00740446" w:rsidRPr="008E622E" w:rsidRDefault="00740446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Обследование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>комплекс мероприятий по определению и оценке фактических значений контролируемых параметров, характеризующих эксплуатационное состояние, пригодность и работоспособность объектов обследования и определяющих возможность их дальнейшей эксплуатации или необходимость восстановления и усиления.</w:t>
      </w:r>
    </w:p>
    <w:p w:rsidR="00740446" w:rsidRPr="008E622E" w:rsidRDefault="00740446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Дефект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 xml:space="preserve">отдельное несоответствие конструкций какому-либо параметру, установленному проектом или нормативным документом (СНиП, ГОСТ, ТУ, СН </w:t>
      </w:r>
      <w:r w:rsidR="008E622E">
        <w:rPr>
          <w:color w:val="000000"/>
          <w:sz w:val="28"/>
          <w:szCs w:val="28"/>
        </w:rPr>
        <w:t>и т.д.</w:t>
      </w:r>
      <w:r w:rsidRPr="008E622E">
        <w:rPr>
          <w:color w:val="000000"/>
          <w:sz w:val="28"/>
          <w:szCs w:val="28"/>
        </w:rPr>
        <w:t>).</w:t>
      </w:r>
    </w:p>
    <w:p w:rsidR="00740446" w:rsidRPr="008E622E" w:rsidRDefault="00740446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Повреждение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>неисправность, полученная конструкцией при изготовлении, транспортировании, монтаже или эксплуатации.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40446" w:rsidRPr="008E622E">
        <w:rPr>
          <w:b/>
          <w:color w:val="000000"/>
          <w:sz w:val="28"/>
          <w:szCs w:val="28"/>
        </w:rPr>
        <w:t xml:space="preserve">2. </w:t>
      </w:r>
      <w:r w:rsidR="00FD0765" w:rsidRPr="008E622E">
        <w:rPr>
          <w:b/>
          <w:color w:val="000000"/>
          <w:sz w:val="28"/>
          <w:szCs w:val="28"/>
        </w:rPr>
        <w:t>Обследование строительных конструкций</w:t>
      </w:r>
    </w:p>
    <w:p w:rsidR="0041051F" w:rsidRPr="008E622E" w:rsidRDefault="0041051F" w:rsidP="008E622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D0765" w:rsidRPr="008E622E" w:rsidRDefault="00FD0765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Основной целью технического обследования зданий является определение текущего технического состояния конструкций здания или сооружения, выявление степени физического износа, дефектов, выяснение эксплуатационных качеств конструкций; прогнозирование их поведения в будущем.</w:t>
      </w:r>
    </w:p>
    <w:p w:rsidR="00FD0765" w:rsidRPr="008E622E" w:rsidRDefault="00FD0765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Техническое обследование зданий проводится, в частности, в следующих случаях: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оценка физического износа конструкций и инженерных систем (например, если планируется возобновление незавершенного строительства);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 xml:space="preserve">определение состояния конструкций вследствие их залива, пожара </w:t>
      </w:r>
      <w:r>
        <w:rPr>
          <w:color w:val="000000"/>
          <w:sz w:val="28"/>
          <w:szCs w:val="28"/>
        </w:rPr>
        <w:t>и т.д.</w:t>
      </w:r>
      <w:r w:rsidR="00FD0765" w:rsidRPr="008E622E">
        <w:rPr>
          <w:color w:val="000000"/>
          <w:sz w:val="28"/>
          <w:szCs w:val="28"/>
        </w:rPr>
        <w:t>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обследование конструкций на предмет последующей перепланировки здания, надстройки этажей, углубления подвальной части;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при планируемом капитальном ремонте здания;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при модернизации или реконструкции здания;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для выявления причин деформаций стен, перекрытий, колонн;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при установлении причин появления сырости на стенах и промерзания.</w:t>
      </w:r>
    </w:p>
    <w:p w:rsidR="00FD0765" w:rsidRPr="008E622E" w:rsidRDefault="00FD0765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Техническое обследование зданий и сооружений проводится в несколько этапов.</w:t>
      </w:r>
    </w:p>
    <w:p w:rsidR="00FD0765" w:rsidRPr="008E622E" w:rsidRDefault="00FD0765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Первый этап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>предварительное обследование зданий и сооружений</w:t>
      </w:r>
      <w:r w:rsidR="00DD5EF1" w:rsidRPr="008E622E">
        <w:rPr>
          <w:color w:val="000000"/>
          <w:sz w:val="28"/>
          <w:szCs w:val="28"/>
        </w:rPr>
        <w:t>.</w:t>
      </w:r>
    </w:p>
    <w:p w:rsidR="00FD0765" w:rsidRPr="008E622E" w:rsidRDefault="00FD0765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Основной задачей предварительного обследования является определение общего состояния строительных конструкций и производственной среды, определение состава намечаемых работ и сбора исходных данных, необходимых для составления технического задания на детальное инструментальное исследование для установления стоимости намечаемых работ и заключения договора с заказчиком.</w:t>
      </w:r>
    </w:p>
    <w:p w:rsidR="00FD0765" w:rsidRPr="008E622E" w:rsidRDefault="00FD0765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В состав работ по предварительному обследованию входят: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общий осмотр здания;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сбор общих сведений о здании (время строительства, сроки эксплуатации);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общая характеристика объемно-планировочного и конструктивного решений и систем инженерного оборудования;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выявление особенностей технологии производства для производственных зданий с точки зрения их воздействия на строительные конструкции;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определение фактических параметров микроклимата или производственной среды, температурно-влажностного режима помещения, наличия агрессивных к строительным конструкциям технологических выделений, сбор сведений об антикоррозионных мероприятиях;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гидрогеологические условия участка и общие характеристики грунтов оснований;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ознакомление с архивными материалами изысканий;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изучение материалов ранее проводившихся на данном объекте обследований производственной среды и состояния строительных конструкций.</w:t>
      </w:r>
    </w:p>
    <w:p w:rsidR="00FD0765" w:rsidRPr="008E622E" w:rsidRDefault="00FD0765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На стадии предварительного визуального обследования устанавливаются по внешним признакам категории технического состояния конструкций в зависимости от имеющихся дефектов и повреждений.</w:t>
      </w:r>
    </w:p>
    <w:p w:rsidR="00FD0765" w:rsidRPr="008E622E" w:rsidRDefault="00FD0765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Второй этап – детальное инструментальное обследование зданий и сооружений</w:t>
      </w:r>
      <w:r w:rsidR="00DD5EF1" w:rsidRPr="008E622E">
        <w:rPr>
          <w:color w:val="000000"/>
          <w:sz w:val="28"/>
          <w:szCs w:val="28"/>
        </w:rPr>
        <w:t>.</w:t>
      </w:r>
    </w:p>
    <w:p w:rsidR="00FD0765" w:rsidRPr="008E622E" w:rsidRDefault="00FD0765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Детальное обследование включает: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визуальное обследование конструкций (с фотофиксацией видимых дефектов);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 xml:space="preserve">обмерные работы </w:t>
      </w:r>
      <w:r>
        <w:rPr>
          <w:color w:val="000000"/>
          <w:sz w:val="28"/>
          <w:szCs w:val="28"/>
        </w:rPr>
        <w:t>–</w:t>
      </w:r>
      <w:r w:rsidRPr="008E622E">
        <w:rPr>
          <w:color w:val="000000"/>
          <w:sz w:val="28"/>
          <w:szCs w:val="28"/>
        </w:rPr>
        <w:t xml:space="preserve"> </w:t>
      </w:r>
      <w:r w:rsidR="00FD0765" w:rsidRPr="008E622E">
        <w:rPr>
          <w:color w:val="000000"/>
          <w:sz w:val="28"/>
          <w:szCs w:val="28"/>
        </w:rPr>
        <w:t>определяются конфигурация, размеры, положение в плане и по вертикали конструкций и их элементов</w:t>
      </w:r>
      <w:r w:rsidR="00DD5EF1" w:rsidRPr="008E622E">
        <w:rPr>
          <w:color w:val="000000"/>
          <w:sz w:val="28"/>
          <w:szCs w:val="28"/>
        </w:rPr>
        <w:t>;</w:t>
      </w:r>
    </w:p>
    <w:p w:rsidR="00DD5EF1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инструментальные обследования:</w:t>
      </w:r>
    </w:p>
    <w:p w:rsidR="00DD5EF1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измерение прогибов и деформаций;</w:t>
      </w:r>
    </w:p>
    <w:p w:rsidR="00DD5EF1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определение характеристик материала несущих конструкций;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осадки фундаментов и деформации грунтов оснований.</w:t>
      </w:r>
    </w:p>
    <w:p w:rsidR="00FD0765" w:rsidRPr="008E622E" w:rsidRDefault="00FD0765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Третий этап – определение физико-технических характеристик материалов обследуемых конструкций в лабораторных условиях</w:t>
      </w:r>
      <w:r w:rsidR="00DD5EF1" w:rsidRPr="008E622E">
        <w:rPr>
          <w:color w:val="000000"/>
          <w:sz w:val="28"/>
          <w:szCs w:val="28"/>
        </w:rPr>
        <w:t>.</w:t>
      </w:r>
    </w:p>
    <w:p w:rsidR="00FD0765" w:rsidRPr="008E622E" w:rsidRDefault="00FD0765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Четвертый этап – обобщение результатов исследований.</w:t>
      </w:r>
    </w:p>
    <w:p w:rsidR="00FD0765" w:rsidRPr="008E622E" w:rsidRDefault="00FD0765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По результатам обследования составляются: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технический отчет, содержащий результат обследования (планы в разрезы здания с геологическими профилями, конструктивные особенности здания, фундаментов, их геометрия;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схемы расположения реперов и марок; описание принятой системы измерений; фотографии, графики и эпюры горизонтальных и вертикальных перемещений, кренов, развития трещин, перечень факторов, способствующих возникновению деформаций;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>оценка прочностных и деформационных характеристик грунтов оснований и материала конструкций);</w:t>
      </w:r>
    </w:p>
    <w:p w:rsidR="00FD0765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0765" w:rsidRPr="008E622E">
        <w:rPr>
          <w:color w:val="000000"/>
          <w:sz w:val="28"/>
          <w:szCs w:val="28"/>
        </w:rPr>
        <w:t xml:space="preserve">техническое заключение о категории технического состояния здания с оценками возможности восприятия им дополнительных деформаций или других воздействий, обусловленных новым строительством или реконструкцией, а в случае необходимости </w:t>
      </w:r>
      <w:r>
        <w:rPr>
          <w:color w:val="000000"/>
          <w:sz w:val="28"/>
          <w:szCs w:val="28"/>
        </w:rPr>
        <w:t>–</w:t>
      </w:r>
      <w:r w:rsidRPr="008E622E">
        <w:rPr>
          <w:color w:val="000000"/>
          <w:sz w:val="28"/>
          <w:szCs w:val="28"/>
        </w:rPr>
        <w:t xml:space="preserve"> </w:t>
      </w:r>
      <w:r w:rsidR="00FD0765" w:rsidRPr="008E622E">
        <w:rPr>
          <w:color w:val="000000"/>
          <w:sz w:val="28"/>
          <w:szCs w:val="28"/>
        </w:rPr>
        <w:t>перечень мероприятий для усиления конструкций и укрепления грунтов оснований.</w:t>
      </w:r>
    </w:p>
    <w:p w:rsidR="00FD0765" w:rsidRPr="008E622E" w:rsidRDefault="00FD0765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051F" w:rsidRPr="008E622E" w:rsidRDefault="00740446" w:rsidP="008E622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622E">
        <w:rPr>
          <w:b/>
          <w:color w:val="000000"/>
          <w:sz w:val="28"/>
          <w:szCs w:val="28"/>
        </w:rPr>
        <w:t xml:space="preserve">3. </w:t>
      </w:r>
      <w:r w:rsidR="0041051F" w:rsidRPr="008E622E">
        <w:rPr>
          <w:b/>
          <w:color w:val="000000"/>
          <w:sz w:val="28"/>
          <w:szCs w:val="28"/>
        </w:rPr>
        <w:t>Организация работ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Обследование стр</w:t>
      </w:r>
      <w:r w:rsidR="00DD5EF1" w:rsidRPr="008E622E">
        <w:rPr>
          <w:color w:val="000000"/>
          <w:sz w:val="28"/>
          <w:szCs w:val="28"/>
        </w:rPr>
        <w:t>оительных конструкций</w:t>
      </w:r>
      <w:r w:rsidRPr="008E622E">
        <w:rPr>
          <w:color w:val="000000"/>
          <w:sz w:val="28"/>
          <w:szCs w:val="28"/>
        </w:rPr>
        <w:t>, подлежащих реконструкции, должно производиться по предварительно разработанному техническому заданию на обследование.</w:t>
      </w:r>
    </w:p>
    <w:p w:rsidR="00DD5EF1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Техническое задание составляется заказчиком, согласовывается генпроектировщиком и высылается специализированной организации-исполнителю, производящей работы по обследованию</w:t>
      </w:r>
      <w:r w:rsidR="00DD5EF1" w:rsidRPr="008E622E">
        <w:rPr>
          <w:color w:val="000000"/>
          <w:sz w:val="28"/>
          <w:szCs w:val="28"/>
        </w:rPr>
        <w:t>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Специализированная организация-исполнитель работ по получении заявки уточняет на реконструируемом объекте вместе с заказчиком объемы, перечень и сроки проведения работ по обследованию строительных конструкций с учетом привлечения специалистов заказчика для подготовки справки-акта по состоянию</w:t>
      </w:r>
      <w:r w:rsidR="00DD5EF1" w:rsidRPr="008E622E">
        <w:rPr>
          <w:color w:val="000000"/>
          <w:sz w:val="28"/>
          <w:szCs w:val="28"/>
        </w:rPr>
        <w:t xml:space="preserve"> сооружения </w:t>
      </w:r>
      <w:r w:rsidRPr="008E622E">
        <w:rPr>
          <w:color w:val="000000"/>
          <w:sz w:val="28"/>
          <w:szCs w:val="28"/>
        </w:rPr>
        <w:t>на данный период.</w:t>
      </w:r>
    </w:p>
    <w:p w:rsidR="00DE0800" w:rsidRPr="008E622E" w:rsidRDefault="00DD5EF1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Техническое задание</w:t>
      </w:r>
      <w:r w:rsidR="00DE0800" w:rsidRPr="008E622E">
        <w:rPr>
          <w:color w:val="000000"/>
          <w:sz w:val="28"/>
          <w:szCs w:val="28"/>
        </w:rPr>
        <w:t xml:space="preserve"> является основанием для разработки технической программы работ к договору.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Обследования выполняются специализированной организацией-исполнителем при оказании ей постоянной помощи со стороны заказчика в проведении сопутствующих работ (выделение представителей для сопровождения, вскрытия конструкций, отбора образцов, временного освещения, обеспечения доступа к конструкциям, мероприятий по безопасности труда, обеспечения технической документацией </w:t>
      </w:r>
      <w:r w:rsidR="00A825BF" w:rsidRPr="008E622E">
        <w:rPr>
          <w:color w:val="000000"/>
          <w:sz w:val="28"/>
          <w:szCs w:val="28"/>
        </w:rPr>
        <w:t>и других работ</w:t>
      </w:r>
      <w:r w:rsidRPr="008E622E">
        <w:rPr>
          <w:color w:val="000000"/>
          <w:sz w:val="28"/>
          <w:szCs w:val="28"/>
        </w:rPr>
        <w:t>).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Результатом обследования является заключение специализированной организации о техническом состоянии строительных конструкций или технический отчет с аналогичным названием. В них должны содержаться основные сведения, необходимые для разработки реконструкции, а именно: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 xml:space="preserve">приведен перечень и краткая характеристика конструктивных решений обследуемых </w:t>
      </w:r>
      <w:r w:rsidR="00A825BF" w:rsidRPr="008E622E">
        <w:rPr>
          <w:color w:val="000000"/>
          <w:sz w:val="28"/>
          <w:szCs w:val="28"/>
        </w:rPr>
        <w:t>сооружений</w:t>
      </w:r>
      <w:r w:rsidR="00DE0800" w:rsidRPr="008E622E">
        <w:rPr>
          <w:color w:val="000000"/>
          <w:sz w:val="28"/>
          <w:szCs w:val="28"/>
        </w:rPr>
        <w:t>, объемы и сроки выполненных работ по обследованию;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>анализ нормативной базы в период возведения обследуемого объекта;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>краткие сведения по условиям эксплуатации строит</w:t>
      </w:r>
      <w:r w:rsidR="00A825BF" w:rsidRPr="008E622E">
        <w:rPr>
          <w:color w:val="000000"/>
          <w:sz w:val="28"/>
          <w:szCs w:val="28"/>
        </w:rPr>
        <w:t>ельных конструкций</w:t>
      </w:r>
      <w:r w:rsidR="00DE0800" w:rsidRPr="008E622E">
        <w:rPr>
          <w:color w:val="000000"/>
          <w:sz w:val="28"/>
          <w:szCs w:val="28"/>
        </w:rPr>
        <w:t xml:space="preserve">, организации их текущих и капитальных ремонтов, визуальных и инструментальных наблюдений за состоянием конструкций в обследуемых </w:t>
      </w:r>
      <w:r w:rsidR="00A825BF" w:rsidRPr="008E622E">
        <w:rPr>
          <w:color w:val="000000"/>
          <w:sz w:val="28"/>
          <w:szCs w:val="28"/>
        </w:rPr>
        <w:t>сооружениях</w:t>
      </w:r>
      <w:r w:rsidR="00DE0800" w:rsidRPr="008E622E">
        <w:rPr>
          <w:color w:val="000000"/>
          <w:sz w:val="28"/>
          <w:szCs w:val="28"/>
        </w:rPr>
        <w:t>;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>определена степень износа и снижения несущей способности основных несущих и ограждающих конструкций (в процентах), указаны максимальные и минимальные значения износа на характерных участках, примерные объемы работ по восстановлению, замене и усилению дефектных конструкций (в процентах по отношению к общему их объему для данного объекта);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>обоснованы предполагаемые причины появления и развития дефектов и, соответственно, необходимость замены или усиления отдель</w:t>
      </w:r>
      <w:r w:rsidR="00A825BF" w:rsidRPr="008E622E">
        <w:rPr>
          <w:color w:val="000000"/>
          <w:sz w:val="28"/>
          <w:szCs w:val="28"/>
        </w:rPr>
        <w:t>ных элементов конструкций</w:t>
      </w:r>
      <w:r w:rsidR="00DE0800" w:rsidRPr="008E622E">
        <w:rPr>
          <w:color w:val="000000"/>
          <w:sz w:val="28"/>
          <w:szCs w:val="28"/>
        </w:rPr>
        <w:t>;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 xml:space="preserve">сделаны выводы о технической возможности использования их при воздействии нового и сохраняемого оборудования, приведены краткие рекомендации по восстановлению (текущий ремонт, капитальный ремонт, замена или усиление) конструкций, имеющих дефекты, и улучшению условий эксплуатации </w:t>
      </w:r>
      <w:r w:rsidR="00A825BF" w:rsidRPr="008E622E">
        <w:rPr>
          <w:color w:val="000000"/>
          <w:sz w:val="28"/>
          <w:szCs w:val="28"/>
        </w:rPr>
        <w:t>сооружений</w:t>
      </w:r>
      <w:r w:rsidR="00DE0800" w:rsidRPr="008E622E">
        <w:rPr>
          <w:color w:val="000000"/>
          <w:sz w:val="28"/>
          <w:szCs w:val="28"/>
        </w:rPr>
        <w:t>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В заключении (отчете) должны быть даны в случае необходимости рекомендации по проведению детального обследования отдельных конструкций при разработке рабочих чертежей реконструкции.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Обследование строительных конструкций </w:t>
      </w:r>
      <w:r w:rsidR="00F379D0" w:rsidRPr="008E622E">
        <w:rPr>
          <w:color w:val="000000"/>
          <w:sz w:val="28"/>
          <w:szCs w:val="28"/>
        </w:rPr>
        <w:t>промышленных зданий и сооружений (</w:t>
      </w:r>
      <w:r w:rsidRPr="008E622E">
        <w:rPr>
          <w:color w:val="000000"/>
          <w:sz w:val="28"/>
          <w:szCs w:val="28"/>
        </w:rPr>
        <w:t>ПЗ и С</w:t>
      </w:r>
      <w:r w:rsidR="00F379D0" w:rsidRPr="008E622E">
        <w:rPr>
          <w:color w:val="000000"/>
          <w:sz w:val="28"/>
          <w:szCs w:val="28"/>
        </w:rPr>
        <w:t>)</w:t>
      </w:r>
      <w:r w:rsidRPr="008E622E">
        <w:rPr>
          <w:color w:val="000000"/>
          <w:sz w:val="28"/>
          <w:szCs w:val="28"/>
        </w:rPr>
        <w:t xml:space="preserve"> предшествует подбор, изучение и анализ исходных данных по следующей технической документации: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>рабочим и исполнительным чертежам по архитектурно-строительной и конструктивной частям проекта ПЗ и С, актам приемки обследуемых конструкций, паспортам и сертификатам на материалы и изделия;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>мат</w:t>
      </w:r>
      <w:r w:rsidR="00F379D0" w:rsidRPr="008E622E">
        <w:rPr>
          <w:color w:val="000000"/>
          <w:sz w:val="28"/>
          <w:szCs w:val="28"/>
        </w:rPr>
        <w:t xml:space="preserve">ериалам по эксплуатации ПЗ и С </w:t>
      </w:r>
      <w:r>
        <w:rPr>
          <w:color w:val="000000"/>
          <w:sz w:val="28"/>
          <w:szCs w:val="28"/>
        </w:rPr>
        <w:t>–</w:t>
      </w:r>
      <w:r w:rsidRPr="008E622E">
        <w:rPr>
          <w:color w:val="000000"/>
          <w:sz w:val="28"/>
          <w:szCs w:val="28"/>
        </w:rPr>
        <w:t xml:space="preserve"> </w:t>
      </w:r>
      <w:r w:rsidR="00DE0800" w:rsidRPr="008E622E">
        <w:rPr>
          <w:color w:val="000000"/>
          <w:sz w:val="28"/>
          <w:szCs w:val="28"/>
        </w:rPr>
        <w:t>техническим паспортам, журналам ремонтов, измерений осадок и фундаментов, деформаций строительных конструкций, пьезометрических и других наблюдений;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>схемам, планам расположения, характеристикам размещенного в ПЗ и С оборудования и механизмов и другой документации, отражающей влияние особенностей производства на проведение обследования.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Заказчик к началу работ по обследованию должен подготовить перечисленную документацию и принять меры к восстановлению недостающих чертежей, схем, паспортов, других документов. В случае отсутствия у заказчика достаточных материалов, характеризующих состояние производственной среды и влияние технологических особенностей производства на строительные конструкции, параллельно с основной работой по обследованию должна быть выполнена работа по выявлению характеристик производственной среды и ее влиянию на строительные конструкции. При всех изменениях, внесенных в исполнительную документацию в процессе эксплуатации, заказчик должен подготовить соответствующие технические обоснования.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В целях обеспечения безопасности проведения работ по обследованию заказчик должен выполнить перед началом обследования соответствующие переключения и отключения работающего совместно с обследуемыми ПЗ и С оборудования и сетей (резервуары, дымовые трубы, газоходы </w:t>
      </w:r>
      <w:r w:rsidR="008E622E">
        <w:rPr>
          <w:color w:val="000000"/>
          <w:sz w:val="28"/>
          <w:szCs w:val="28"/>
        </w:rPr>
        <w:t>и т.п.</w:t>
      </w:r>
      <w:r w:rsidRPr="008E622E">
        <w:rPr>
          <w:color w:val="000000"/>
          <w:sz w:val="28"/>
          <w:szCs w:val="28"/>
        </w:rPr>
        <w:t xml:space="preserve">) или увязать графики работ по обследованию с графиком их отключений на профилактический осмотр или ремонт. На всех обследуемых участках ПЗ и С должны быть обеспечены условия, соответствующие требованиям норм и правил по освещенности рабочих мест, безопасному доступу к конструкциям (устройство лесов, подмостей </w:t>
      </w:r>
      <w:r w:rsidR="008E622E">
        <w:rPr>
          <w:color w:val="000000"/>
          <w:sz w:val="28"/>
          <w:szCs w:val="28"/>
        </w:rPr>
        <w:t>и т.п.</w:t>
      </w:r>
      <w:r w:rsidRPr="008E622E">
        <w:rPr>
          <w:color w:val="000000"/>
          <w:sz w:val="28"/>
          <w:szCs w:val="28"/>
        </w:rPr>
        <w:t>), предупреждению случаев отравлений и травматизма. Ответственность за организацию перечисленных подготовительных работ по обследованию ПЗ и С несет заказчик. Объем этих работ устанавливается по согласованию со специализированной организацией, производящей обследование.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Основными задачами, решаемыми в процессе обследования, являются получение достоверной исходной информации о состоянии конструкций и разработке рекомендаций по продлению срока их эксплуатации на очередной плановый срок.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Содержание основных работ по обследованию ПЗ и С, их объемы и сроки проведения определяются технической программой к договору на их выполнение.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Техническая программа включает в себя следующие работы: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>подбор и изучение технической документации по проектированию, строительству и эксплуатации ПЗ и С, определение на месте ее соответствия техническому заданию на обследование, объекту обследования в целом, а также результатам предыдущих осмотров; согласование технической программы и сроков производства работ с заказчиком;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>ознакомление с объектом обследования, его предварительное визуальное освидетельствование в целях проверки достаточности выполненных заказчиком подготовительных работ и уточнения необходимости проведения дополнительных работ по подготовке рабочих мест; определение мест отбора проб материалов, необходимости проведения инструментальных измерений и объемов работ;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>натурное обследо</w:t>
      </w:r>
      <w:r w:rsidR="00740446" w:rsidRPr="008E622E">
        <w:rPr>
          <w:color w:val="000000"/>
          <w:sz w:val="28"/>
          <w:szCs w:val="28"/>
        </w:rPr>
        <w:t xml:space="preserve">вание строительных конструкций </w:t>
      </w:r>
      <w:r>
        <w:rPr>
          <w:color w:val="000000"/>
          <w:sz w:val="28"/>
          <w:szCs w:val="28"/>
        </w:rPr>
        <w:t>–</w:t>
      </w:r>
      <w:r w:rsidRPr="008E622E">
        <w:rPr>
          <w:color w:val="000000"/>
          <w:sz w:val="28"/>
          <w:szCs w:val="28"/>
        </w:rPr>
        <w:t xml:space="preserve"> </w:t>
      </w:r>
      <w:r w:rsidR="00DE0800" w:rsidRPr="008E622E">
        <w:rPr>
          <w:color w:val="000000"/>
          <w:sz w:val="28"/>
          <w:szCs w:val="28"/>
        </w:rPr>
        <w:t>сбор данных по нагрузкам, определение прогибов и деформаций, измерение сечений, выявление степени износа строительных конструкций путем выявления в них дефектов и повреждений, физического износа, определения прочности бетонов и растворов неразрушающими методами контроля, проведения вскрытий намеченных зон и участков, отбора проб и проведения лабораторных испытаний материалов;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>выявление степени и причин физического износа элементов конструкций ПЗ и С на основании анализа данных обследования, предъявляемых заказчиком сведений по условиям эксплуатации ПЗ и С и проверочных расчетов по видам конструкций, составление ведомости дефектов, разработка и подборка схем, эскизов и фотографий поврежденных участков;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>разработка технического отчета или заключения с выводами о состоянии и рекомендациями по устранению дефектов и повышению надежности обследуемых ПЗ и С, а также по возможности использования их строительных конструкций для целей реконструкции.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Объемы работ по обследованию ПЗ и С зависят от состояния строительных конструкций, их общего объема и разновидности реконструкции и определяются в каждом конкретном случае техническим заданием на обследование.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При обследовании ПЗ и С требуется производить следующие измерения и исследования.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Ответственность за предоставление материалов по обмерам ПЗ и С несет заказчик. Для выполнения обморочных работ заказчик привлекает специализированные организации или генпроектировщика.</w:t>
      </w:r>
    </w:p>
    <w:p w:rsidR="00DE0800" w:rsidRPr="008E622E" w:rsidRDefault="004C237C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</w:t>
      </w:r>
      <w:r w:rsidR="00DE0800" w:rsidRPr="008E622E">
        <w:rPr>
          <w:color w:val="000000"/>
          <w:sz w:val="28"/>
          <w:szCs w:val="28"/>
        </w:rPr>
        <w:t>пределение деформаций, прогибов, глубины, длины и ширины раскрытия трещин в конструкциях, а в отдельных случаях и контрольные измерения осадок.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Работы производит основной исполнитель.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Определение прочности бетона в бетонных и железобетонных конструкциях неразрушающими методами контроля, толщины защитного слоя в них и состояния арматуры. Измерения выполняет основной исполнитель. Качество примененной арматурной стали определяется (как и для стальных конструкций) исполнителем по ее техническим характеристикам, представленным заказчиком (результаты испытаний образов, паспорта, сертификаты и пр.).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Определение влажности материалов и изделий. Работу выполняет заказчик силами собственного или привлеченного из энергосистемы персонала (химических цехов, служб и пр.) на образцах материалов (пробах), отобранных из конструкций. Отбор проб производится заказчиком из мест и конструкций, указанных исполнителем. Аналогично организуются работы по определению химических свойств материалов (рН, химический состав и пр.).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Измерение температуры и относительной влажности воздуха, определение наличия агрессивных газов.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Характеристики обобщаются исполнителем по имеющимся у заказчика материалам исследований.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Измерение температуры и влажности элементов ограждающих конструкций, а также поверхностей несущих конструкций и фундаментов, подвергающихся при эксплуатации систематическому или периодическому нагреванию (фундаменты турбоагрегатов, перекрытия деаэраторного и котельного отделений, дымовые трубы </w:t>
      </w:r>
      <w:r w:rsidR="008E622E">
        <w:rPr>
          <w:color w:val="000000"/>
          <w:sz w:val="28"/>
          <w:szCs w:val="28"/>
        </w:rPr>
        <w:t>и т.п.</w:t>
      </w:r>
      <w:r w:rsidRPr="008E622E">
        <w:rPr>
          <w:color w:val="000000"/>
          <w:sz w:val="28"/>
          <w:szCs w:val="28"/>
        </w:rPr>
        <w:t>).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Данные работы выполняются при помощи привлеч</w:t>
      </w:r>
      <w:r w:rsidR="00A41158" w:rsidRPr="008E622E">
        <w:rPr>
          <w:color w:val="000000"/>
          <w:sz w:val="28"/>
          <w:szCs w:val="28"/>
        </w:rPr>
        <w:t xml:space="preserve">енной субподрядной организации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>соисполнителя.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Обобщение результатов измерений по имеющимся у заказчика материалам и отдельные контрольные измерения производятся основным исполнителем.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Определение степени агрессив</w:t>
      </w:r>
      <w:r w:rsidR="00A41158" w:rsidRPr="008E622E">
        <w:rPr>
          <w:color w:val="000000"/>
          <w:sz w:val="28"/>
          <w:szCs w:val="28"/>
        </w:rPr>
        <w:t xml:space="preserve">ности технологических выбросов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>паров, газов, растворов, масел на строительные конструкции.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Отбор проб из конструкций и необходимые измерения (химический состав, рН и</w:t>
      </w:r>
      <w:r w:rsidR="004C237C" w:rsidRPr="008E622E">
        <w:rPr>
          <w:color w:val="000000"/>
          <w:sz w:val="28"/>
          <w:szCs w:val="28"/>
        </w:rPr>
        <w:t xml:space="preserve"> др.) осуществляет</w:t>
      </w:r>
      <w:r w:rsidRPr="008E622E">
        <w:rPr>
          <w:color w:val="000000"/>
          <w:sz w:val="28"/>
          <w:szCs w:val="28"/>
        </w:rPr>
        <w:t xml:space="preserve"> заказчик собственными силами или с привлечением при необходимости соисполнителя по отдельному договору.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Прочие измерения, обусловленные спецификой производства электрической и тепловой энергии (определение влияния вибрации на строительные конструкции, выявление блуждающих токов, измерения тепловых потоков и др.), производятся исполнителем или соисполнителем по отдельному договору.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При обследовании эксплуатационной среды рекомендуется максимально использовать все имеющиеся в распоряжении заказчика сведения по ранее проводившимся исследованиям и проверкам.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Для ПЗ и С являются характерными следующие виды разрушений материалов: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>коррозия бетона и стали в строительных конструкциях деаэраторных и бункерных отделений из-за утечек воды и водяных паров из технологического оборудования, трубопроводов и их арматуры;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>коррозия бетона и стали в покрытиях вследствие загазованности и запыленности воздуха с одновременным влиянием влаги;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>разрушения кровельных и стеновых ограждений выбросами конденсата;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>разрушения уплотнения стыков стеновых панелей в главных корпусах и в помещениях из-за значительных колебаний температуры и влажности воздуха внутри помещений;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>разрушения футеровки и несущего ствола отдельных конструкций дымовых труб, особенно в результате сжигания топлива с повышенным содержанием серы, при температуре газов ниже точки росы, а также аналогичные разрушения стен газоходов;</w:t>
      </w:r>
    </w:p>
    <w:p w:rsidR="00DE0800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0800" w:rsidRPr="008E622E">
        <w:rPr>
          <w:color w:val="000000"/>
          <w:sz w:val="28"/>
          <w:szCs w:val="28"/>
        </w:rPr>
        <w:t xml:space="preserve">разрушения бетонных, железобетонных и каменных конструкций в помещениях и сооружениях из-за утечек и проливов агрессивных растворов кислот, щелочей и солей (в емкостях, каналах, складах реагентов </w:t>
      </w:r>
      <w:r>
        <w:rPr>
          <w:color w:val="000000"/>
          <w:sz w:val="28"/>
          <w:szCs w:val="28"/>
        </w:rPr>
        <w:t>и т.п.</w:t>
      </w:r>
      <w:r w:rsidR="00DE0800" w:rsidRPr="008E622E">
        <w:rPr>
          <w:color w:val="000000"/>
          <w:sz w:val="28"/>
          <w:szCs w:val="28"/>
        </w:rPr>
        <w:t>).</w:t>
      </w:r>
    </w:p>
    <w:p w:rsidR="003D534E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Заказчик обязан предоставить по требованию специализированной организации-исполнителя работ необходимые сведения по агрессивности эксплуатационных сред</w:t>
      </w:r>
      <w:r w:rsidR="003D534E" w:rsidRPr="008E622E">
        <w:rPr>
          <w:color w:val="000000"/>
          <w:sz w:val="28"/>
          <w:szCs w:val="28"/>
        </w:rPr>
        <w:t>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Ответственный руководитель организации, производящей обследование ПЗ и С, в зависимости от поставленных задач должен оценить полноту и достоверность предъявленных ему сведений по эксплуатационной среде и в случае необходимости потребовать проведения дополнительных исследований.</w:t>
      </w:r>
    </w:p>
    <w:p w:rsidR="003D534E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Учет влияния температуры и относительной влажности наружного воздуха на ПЗ и С производится по данным местных метеостанций</w:t>
      </w:r>
      <w:r w:rsidR="003D534E" w:rsidRPr="008E622E">
        <w:rPr>
          <w:color w:val="000000"/>
          <w:sz w:val="28"/>
          <w:szCs w:val="28"/>
        </w:rPr>
        <w:t>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Выявление закономерностей распределения температур и влажности воздуха по объему помещения производи</w:t>
      </w:r>
      <w:r w:rsidR="003D534E" w:rsidRPr="008E622E">
        <w:rPr>
          <w:color w:val="000000"/>
          <w:sz w:val="28"/>
          <w:szCs w:val="28"/>
        </w:rPr>
        <w:t>тся с помощью средств измерений.</w:t>
      </w:r>
      <w:r w:rsidRPr="008E622E">
        <w:rPr>
          <w:color w:val="000000"/>
          <w:sz w:val="28"/>
          <w:szCs w:val="28"/>
        </w:rPr>
        <w:t xml:space="preserve"> Поперечные сечения зданий, в которых производятся измерения, выбираются с учетом возможного влияния работающего технологического оборудования, систем вентиляции и аэрации зданий.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Результаты измерений сопоставляются с нормативными значениями температуры и относительной влажности воздуха в помещении</w:t>
      </w:r>
      <w:r w:rsidR="003D534E" w:rsidRPr="008E622E">
        <w:rPr>
          <w:color w:val="000000"/>
          <w:sz w:val="28"/>
          <w:szCs w:val="28"/>
        </w:rPr>
        <w:t>.</w:t>
      </w:r>
      <w:r w:rsidRPr="008E622E">
        <w:rPr>
          <w:color w:val="000000"/>
          <w:sz w:val="28"/>
          <w:szCs w:val="28"/>
        </w:rPr>
        <w:t xml:space="preserve"> При этом следует учитывать результаты измерений, проведенных ранее эксплуатационным персоналом.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Специализированная организация в ходе обследования определяет объемы и глубину повреждения строительных конструкций ПЗ и С с учетом вида агрессивности среды, намечает участки и контролирует отбор проб материалов из конструкций, выполняет анализ представленных заказчиком сведений по среде и материалам, определяет достоверность и достаточность этих сведений, при необходимости выполняет вместе с заказчиком дополнительные контрольные измерения и на основании сопоставления результатов намечает мероприятия по повышению надежности ПЗ и С и оздоровлению эксплуатационной среды.</w:t>
      </w:r>
    </w:p>
    <w:p w:rsidR="003D534E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Измерения загазованности и запыленности воздуха в необходимых случаях следует производить по возможности одновременно с измерениями его температуры и влажности.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Отбор проб материалов, золы и пыли из дымовых труб, газоходов, бункеров и других спецсооружений следует производить при вскрытии их внутренней поверхности в характерных точках (с разным температурно-влажностным режимом среды, ее давлением </w:t>
      </w:r>
      <w:r w:rsidR="008E622E">
        <w:rPr>
          <w:color w:val="000000"/>
          <w:sz w:val="28"/>
          <w:szCs w:val="28"/>
        </w:rPr>
        <w:t>и т.п.</w:t>
      </w:r>
      <w:r w:rsidRPr="008E622E">
        <w:rPr>
          <w:color w:val="000000"/>
          <w:sz w:val="28"/>
          <w:szCs w:val="28"/>
        </w:rPr>
        <w:t>). Количество этих точек должно быть сведено к минимуму, но не менее трех, и перед началом работ согласовано с заказчиком.</w:t>
      </w:r>
    </w:p>
    <w:p w:rsidR="00DE0800" w:rsidRPr="008E622E" w:rsidRDefault="00DE0800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800" w:rsidRPr="008E622E" w:rsidRDefault="00740446" w:rsidP="008E622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622E">
        <w:rPr>
          <w:b/>
          <w:color w:val="000000"/>
          <w:sz w:val="28"/>
          <w:szCs w:val="28"/>
        </w:rPr>
        <w:t xml:space="preserve">4. </w:t>
      </w:r>
      <w:r w:rsidR="00A825BF" w:rsidRPr="008E622E">
        <w:rPr>
          <w:b/>
          <w:color w:val="000000"/>
          <w:sz w:val="28"/>
          <w:szCs w:val="28"/>
        </w:rPr>
        <w:t>Анализ результатов обследования и разработка рекомендаций</w:t>
      </w:r>
    </w:p>
    <w:p w:rsidR="004D752F" w:rsidRPr="008E622E" w:rsidRDefault="004D752F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6CB7" w:rsidRPr="008E622E" w:rsidRDefault="00A96CB7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Все материалы обследования ПЗ и С отражаются в техническом отчете или заключении о состоянии строительных конструкций.</w:t>
      </w:r>
    </w:p>
    <w:p w:rsidR="004D752F" w:rsidRPr="008E622E" w:rsidRDefault="00A96CB7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К заключению прилагается ведомость дефектов строительных конструкций.</w:t>
      </w:r>
    </w:p>
    <w:p w:rsidR="00A96CB7" w:rsidRPr="008E622E" w:rsidRDefault="00A96CB7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Текстовая часть технического отчета (заключения) должно содержать следующие сведения:</w:t>
      </w:r>
    </w:p>
    <w:p w:rsidR="00A96CB7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96CB7" w:rsidRPr="008E622E">
        <w:rPr>
          <w:color w:val="000000"/>
          <w:sz w:val="28"/>
          <w:szCs w:val="28"/>
        </w:rPr>
        <w:t>перечень объектов обследования, их краткие технические характеристики и описание примененных в них строительных конструкций, подвергнутых обследованию, а также сведения о планируемой реконструкции и ее влиянии на существующую строительную часть ПЗ и С;</w:t>
      </w:r>
    </w:p>
    <w:p w:rsidR="00A96CB7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96CB7" w:rsidRPr="008E622E">
        <w:rPr>
          <w:color w:val="000000"/>
          <w:sz w:val="28"/>
          <w:szCs w:val="28"/>
        </w:rPr>
        <w:t>результаты обследования строительных конструкций, включенных в техническое задание на обследование, с указанием выявленных дефектов и повреждений, нарушений норм и правил их эксплуатации и основных причин появления и развития дефектов и повреждений;</w:t>
      </w:r>
    </w:p>
    <w:p w:rsidR="00A96CB7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96CB7" w:rsidRPr="008E622E">
        <w:rPr>
          <w:color w:val="000000"/>
          <w:sz w:val="28"/>
          <w:szCs w:val="28"/>
        </w:rPr>
        <w:t>оценку технического состояния ПЗ и С и строительных конструкций на период обследования;</w:t>
      </w:r>
    </w:p>
    <w:p w:rsidR="00A96CB7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96CB7" w:rsidRPr="008E622E">
        <w:rPr>
          <w:color w:val="000000"/>
          <w:sz w:val="28"/>
          <w:szCs w:val="28"/>
        </w:rPr>
        <w:t>рекомендации по устранению выявленных дефектов и повреждений, нарушений норм и правил эксплуатации, оздоровлению эксплуатационной среды после реконструкции.</w:t>
      </w:r>
    </w:p>
    <w:p w:rsidR="00A96CB7" w:rsidRPr="008E622E" w:rsidRDefault="00A96CB7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В приложениях к техническому отчету (заключению) должны содержаться:</w:t>
      </w:r>
    </w:p>
    <w:p w:rsidR="00A96CB7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96CB7" w:rsidRPr="008E622E">
        <w:rPr>
          <w:color w:val="000000"/>
          <w:sz w:val="28"/>
          <w:szCs w:val="28"/>
        </w:rPr>
        <w:t>копия технического задания на обследование;</w:t>
      </w:r>
    </w:p>
    <w:p w:rsidR="00A96CB7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96CB7" w:rsidRPr="008E622E">
        <w:rPr>
          <w:color w:val="000000"/>
          <w:sz w:val="28"/>
          <w:szCs w:val="28"/>
        </w:rPr>
        <w:t>ведомость дефектов строительных конструкций, содержащую детали узлов поврежденных конструкций в виде эскизов, чертежей, схем, фотографий,</w:t>
      </w:r>
    </w:p>
    <w:p w:rsidR="00A96CB7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96CB7" w:rsidRPr="008E622E">
        <w:rPr>
          <w:color w:val="000000"/>
          <w:sz w:val="28"/>
          <w:szCs w:val="28"/>
        </w:rPr>
        <w:t>результаты лабораторных испытаний отобранных образцов материалов, проведенных заказчиком, исполнителем и привлеченными организациями, и при необходимости поверочных расчетов отдельных строительных конструкций;</w:t>
      </w:r>
    </w:p>
    <w:p w:rsidR="00A96CB7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96CB7" w:rsidRPr="008E622E">
        <w:rPr>
          <w:color w:val="000000"/>
          <w:sz w:val="28"/>
          <w:szCs w:val="28"/>
        </w:rPr>
        <w:t>материалы по контролю качества материалов и проверке агрессивности эксплуатационной среды;</w:t>
      </w:r>
    </w:p>
    <w:p w:rsidR="00A96CB7" w:rsidRPr="008E622E" w:rsidRDefault="008E622E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96CB7" w:rsidRPr="008E622E">
        <w:rPr>
          <w:color w:val="000000"/>
          <w:sz w:val="28"/>
          <w:szCs w:val="28"/>
        </w:rPr>
        <w:t>перечень или при необходимости копии писем, служебных записок, протоколов, актов и заключений.</w:t>
      </w:r>
    </w:p>
    <w:p w:rsidR="003D42EC" w:rsidRPr="008E622E" w:rsidRDefault="003D42EC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42EC" w:rsidRPr="008E622E" w:rsidRDefault="008E622E" w:rsidP="008E622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C058F" w:rsidRPr="008E622E">
        <w:rPr>
          <w:b/>
          <w:color w:val="000000"/>
          <w:sz w:val="28"/>
          <w:szCs w:val="28"/>
        </w:rPr>
        <w:t>Заключение</w:t>
      </w:r>
    </w:p>
    <w:p w:rsidR="004D752F" w:rsidRPr="008E622E" w:rsidRDefault="004D752F" w:rsidP="008E622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35455" w:rsidRPr="008E622E" w:rsidRDefault="00F35455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Обследование технического состояния строительных конструкций является самостоятельным направлением строительной деятельности, охватывающим комплекс вопросов, связанных с обеспечением эксплуатационной надежности зданий, с проведением ремонтно-восстановительных работ, а также с разработкой проектной документации по реконструкции зданий и сооружений.</w:t>
      </w:r>
    </w:p>
    <w:p w:rsidR="00F35455" w:rsidRPr="008E622E" w:rsidRDefault="00F35455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Объем проводимых обследований зданий и сооружений увеличивается с каждым годом, что является следствием ряда факторов: физического и морального их износа, перевооружения и реконструкции производственных зданий промышленных предприятий, реконструкции малоэтажной старой застройки, изменения форм собственности и резкого повышения цен на недвижимость, земельные участки и др. Особенно важно проведение обследований при реконструкции старых зданий и сооружений, что часто связано с изменением действующих нагрузок, изменением конструктивных схем и необходимостью учета современных норм проектирований зданий. В процессе эксплуатации зданий вследствие различных причин происходят физический износ строительных конструкций, снижение и потери их несущей способности, деформации как отдельных элементов, так и здания в целом. Для разработки мероприятий по восстановлению эксплуатационных качеств конструкций, необходимо проведение их обследования с целью выявления причин преждевременного износа понижения их несущей способности.</w:t>
      </w:r>
    </w:p>
    <w:p w:rsidR="00FC058F" w:rsidRPr="008E622E" w:rsidRDefault="00FC058F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При обследовании зданий и сооружений применяется лучшее оборудование и приборы, внесенные в Госреестр средств измерения РФ.</w:t>
      </w:r>
    </w:p>
    <w:p w:rsidR="00FC058F" w:rsidRPr="008E622E" w:rsidRDefault="00FC058F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Обследование выполняются в соответствии с СП13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>1</w:t>
      </w:r>
      <w:r w:rsidRPr="008E622E">
        <w:rPr>
          <w:color w:val="000000"/>
          <w:sz w:val="28"/>
          <w:szCs w:val="28"/>
        </w:rPr>
        <w:t>02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>2</w:t>
      </w:r>
      <w:r w:rsidRPr="008E622E">
        <w:rPr>
          <w:color w:val="000000"/>
          <w:sz w:val="28"/>
          <w:szCs w:val="28"/>
        </w:rPr>
        <w:t>003 «Правила обследования несущих строительных конструкций зданий и сооружений».</w:t>
      </w:r>
    </w:p>
    <w:p w:rsidR="0041051F" w:rsidRPr="008E622E" w:rsidRDefault="0041051F" w:rsidP="008E62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547C" w:rsidRPr="008E622E" w:rsidRDefault="008E622E" w:rsidP="008E622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D0015" w:rsidRPr="008E622E">
        <w:rPr>
          <w:b/>
          <w:color w:val="000000"/>
          <w:sz w:val="28"/>
          <w:szCs w:val="28"/>
        </w:rPr>
        <w:t>Список используемой литературы</w:t>
      </w:r>
    </w:p>
    <w:p w:rsidR="00A41158" w:rsidRPr="008E622E" w:rsidRDefault="00A41158" w:rsidP="008E622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0547C" w:rsidRPr="008E622E" w:rsidRDefault="00B0547C" w:rsidP="008E622E">
      <w:pPr>
        <w:spacing w:line="360" w:lineRule="auto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1. </w:t>
      </w:r>
      <w:r w:rsidR="008E622E" w:rsidRPr="008E622E">
        <w:rPr>
          <w:color w:val="000000"/>
          <w:sz w:val="28"/>
          <w:szCs w:val="28"/>
        </w:rPr>
        <w:t>Бондаренко</w:t>
      </w:r>
      <w:r w:rsidR="008E622E">
        <w:rPr>
          <w:color w:val="000000"/>
          <w:sz w:val="28"/>
          <w:szCs w:val="28"/>
        </w:rPr>
        <w:t> </w:t>
      </w:r>
      <w:r w:rsidR="008E622E" w:rsidRPr="008E622E">
        <w:rPr>
          <w:color w:val="000000"/>
          <w:sz w:val="28"/>
          <w:szCs w:val="28"/>
        </w:rPr>
        <w:t>В.М.</w:t>
      </w:r>
      <w:r w:rsidR="008E622E">
        <w:rPr>
          <w:color w:val="000000"/>
          <w:sz w:val="28"/>
          <w:szCs w:val="28"/>
        </w:rPr>
        <w:t>,</w:t>
      </w:r>
      <w:r w:rsidRPr="008E622E">
        <w:rPr>
          <w:color w:val="000000"/>
          <w:sz w:val="28"/>
          <w:szCs w:val="28"/>
        </w:rPr>
        <w:t xml:space="preserve"> </w:t>
      </w:r>
      <w:r w:rsidR="008E622E" w:rsidRPr="008E622E">
        <w:rPr>
          <w:color w:val="000000"/>
          <w:sz w:val="28"/>
          <w:szCs w:val="28"/>
        </w:rPr>
        <w:t>Судницин</w:t>
      </w:r>
      <w:r w:rsidR="008E622E">
        <w:rPr>
          <w:color w:val="000000"/>
          <w:sz w:val="28"/>
          <w:szCs w:val="28"/>
        </w:rPr>
        <w:t> </w:t>
      </w:r>
      <w:r w:rsidR="008E622E" w:rsidRPr="008E622E">
        <w:rPr>
          <w:color w:val="000000"/>
          <w:sz w:val="28"/>
          <w:szCs w:val="28"/>
        </w:rPr>
        <w:t>А.И.</w:t>
      </w:r>
      <w:r w:rsidRPr="008E622E">
        <w:rPr>
          <w:color w:val="000000"/>
          <w:sz w:val="28"/>
          <w:szCs w:val="28"/>
        </w:rPr>
        <w:t xml:space="preserve">, </w:t>
      </w:r>
      <w:r w:rsidR="008E622E" w:rsidRPr="008E622E">
        <w:rPr>
          <w:color w:val="000000"/>
          <w:sz w:val="28"/>
          <w:szCs w:val="28"/>
        </w:rPr>
        <w:t>Назаренко</w:t>
      </w:r>
      <w:r w:rsidR="008E622E">
        <w:rPr>
          <w:color w:val="000000"/>
          <w:sz w:val="28"/>
          <w:szCs w:val="28"/>
        </w:rPr>
        <w:t> </w:t>
      </w:r>
      <w:r w:rsidR="008E622E" w:rsidRPr="008E622E">
        <w:rPr>
          <w:color w:val="000000"/>
          <w:sz w:val="28"/>
          <w:szCs w:val="28"/>
        </w:rPr>
        <w:t>В.Г.</w:t>
      </w:r>
      <w:r w:rsidR="008E622E">
        <w:rPr>
          <w:color w:val="000000"/>
          <w:sz w:val="28"/>
          <w:szCs w:val="28"/>
        </w:rPr>
        <w:t> </w:t>
      </w:r>
      <w:r w:rsidR="008E622E" w:rsidRPr="008E622E">
        <w:rPr>
          <w:color w:val="000000"/>
          <w:sz w:val="28"/>
          <w:szCs w:val="28"/>
        </w:rPr>
        <w:t>Расчет</w:t>
      </w:r>
      <w:r w:rsidRPr="008E622E">
        <w:rPr>
          <w:color w:val="000000"/>
          <w:sz w:val="28"/>
          <w:szCs w:val="28"/>
        </w:rPr>
        <w:t xml:space="preserve"> железобетонных и каменных конструкций</w:t>
      </w:r>
      <w:r w:rsidR="008E622E">
        <w:rPr>
          <w:color w:val="000000"/>
          <w:sz w:val="28"/>
          <w:szCs w:val="28"/>
        </w:rPr>
        <w:t>:</w:t>
      </w:r>
      <w:r w:rsidRPr="008E622E">
        <w:rPr>
          <w:color w:val="000000"/>
          <w:sz w:val="28"/>
          <w:szCs w:val="28"/>
        </w:rPr>
        <w:t xml:space="preserve"> Учеб. пособие для строит. вузов / Под ред. </w:t>
      </w:r>
      <w:r w:rsidR="008E622E" w:rsidRPr="008E622E">
        <w:rPr>
          <w:color w:val="000000"/>
          <w:sz w:val="28"/>
          <w:szCs w:val="28"/>
        </w:rPr>
        <w:t>В.М.</w:t>
      </w:r>
      <w:r w:rsidR="008E622E">
        <w:rPr>
          <w:color w:val="000000"/>
          <w:sz w:val="28"/>
          <w:szCs w:val="28"/>
        </w:rPr>
        <w:t> </w:t>
      </w:r>
      <w:r w:rsidR="008E622E" w:rsidRPr="008E622E">
        <w:rPr>
          <w:color w:val="000000"/>
          <w:sz w:val="28"/>
          <w:szCs w:val="28"/>
        </w:rPr>
        <w:t>Бондаренко</w:t>
      </w:r>
      <w:r w:rsidRPr="008E622E">
        <w:rPr>
          <w:color w:val="000000"/>
          <w:sz w:val="28"/>
          <w:szCs w:val="28"/>
        </w:rPr>
        <w:t xml:space="preserve">. </w:t>
      </w:r>
      <w:r w:rsidR="008E622E">
        <w:rPr>
          <w:color w:val="000000"/>
          <w:sz w:val="28"/>
          <w:szCs w:val="28"/>
        </w:rPr>
        <w:t>–</w:t>
      </w:r>
      <w:r w:rsidR="008E622E" w:rsidRPr="008E622E">
        <w:rPr>
          <w:color w:val="000000"/>
          <w:sz w:val="28"/>
          <w:szCs w:val="28"/>
        </w:rPr>
        <w:t xml:space="preserve"> </w:t>
      </w:r>
      <w:r w:rsidRPr="008E622E">
        <w:rPr>
          <w:color w:val="000000"/>
          <w:sz w:val="28"/>
          <w:szCs w:val="28"/>
        </w:rPr>
        <w:t>М.: Высшая школа, 1999.</w:t>
      </w:r>
    </w:p>
    <w:p w:rsidR="00B0547C" w:rsidRPr="008E622E" w:rsidRDefault="00B0547C" w:rsidP="008E622E">
      <w:pPr>
        <w:spacing w:line="360" w:lineRule="auto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2. </w:t>
      </w:r>
      <w:r w:rsidR="008E622E" w:rsidRPr="008E622E">
        <w:rPr>
          <w:color w:val="000000"/>
          <w:sz w:val="28"/>
          <w:szCs w:val="28"/>
        </w:rPr>
        <w:t>В.</w:t>
      </w:r>
      <w:r w:rsidR="008E622E">
        <w:rPr>
          <w:color w:val="000000"/>
          <w:sz w:val="28"/>
          <w:szCs w:val="28"/>
        </w:rPr>
        <w:t> </w:t>
      </w:r>
      <w:r w:rsidR="008E622E" w:rsidRPr="008E622E">
        <w:rPr>
          <w:color w:val="000000"/>
          <w:sz w:val="28"/>
          <w:szCs w:val="28"/>
        </w:rPr>
        <w:t>Гроздов</w:t>
      </w:r>
      <w:r w:rsidRPr="008E622E">
        <w:rPr>
          <w:color w:val="000000"/>
          <w:sz w:val="28"/>
          <w:szCs w:val="28"/>
        </w:rPr>
        <w:t xml:space="preserve">, </w:t>
      </w:r>
      <w:r w:rsidR="008E622E" w:rsidRPr="008E622E">
        <w:rPr>
          <w:color w:val="000000"/>
          <w:sz w:val="28"/>
          <w:szCs w:val="28"/>
        </w:rPr>
        <w:t>В.</w:t>
      </w:r>
      <w:r w:rsidR="008E622E">
        <w:rPr>
          <w:color w:val="000000"/>
          <w:sz w:val="28"/>
          <w:szCs w:val="28"/>
        </w:rPr>
        <w:t> </w:t>
      </w:r>
      <w:r w:rsidR="008E622E" w:rsidRPr="008E622E">
        <w:rPr>
          <w:color w:val="000000"/>
          <w:sz w:val="28"/>
          <w:szCs w:val="28"/>
        </w:rPr>
        <w:t>Прозоров</w:t>
      </w:r>
      <w:r w:rsidRPr="008E622E">
        <w:rPr>
          <w:color w:val="000000"/>
          <w:sz w:val="28"/>
          <w:szCs w:val="28"/>
        </w:rPr>
        <w:t>. Дефекты изготовления и монтажа строительных конструкций и их последствия. М.: Общероссийский общественный фонд «Центр качества строительства», 2001.</w:t>
      </w:r>
    </w:p>
    <w:p w:rsidR="00B0547C" w:rsidRPr="008E622E" w:rsidRDefault="00B0547C" w:rsidP="008E622E">
      <w:pPr>
        <w:spacing w:line="360" w:lineRule="auto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>3. Организация и проведение обследования технического состояния строительных конструкций зданий и сооружений: Пособие. Томск: Изд-во «Печатная мануфактура», 2001.</w:t>
      </w:r>
    </w:p>
    <w:p w:rsidR="00B0547C" w:rsidRPr="008E622E" w:rsidRDefault="00B0547C" w:rsidP="008E622E">
      <w:pPr>
        <w:spacing w:line="360" w:lineRule="auto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4. Расчет и конструирование частей жилых и общественных зданий: Справочник проектировщика / </w:t>
      </w:r>
      <w:r w:rsidR="008E622E" w:rsidRPr="008E622E">
        <w:rPr>
          <w:color w:val="000000"/>
          <w:sz w:val="28"/>
          <w:szCs w:val="28"/>
        </w:rPr>
        <w:t>П.Ф.</w:t>
      </w:r>
      <w:r w:rsidR="008E622E">
        <w:rPr>
          <w:color w:val="000000"/>
          <w:sz w:val="28"/>
          <w:szCs w:val="28"/>
        </w:rPr>
        <w:t> </w:t>
      </w:r>
      <w:r w:rsidR="008E622E" w:rsidRPr="008E622E">
        <w:rPr>
          <w:color w:val="000000"/>
          <w:sz w:val="28"/>
          <w:szCs w:val="28"/>
        </w:rPr>
        <w:t>Вахненко</w:t>
      </w:r>
      <w:r w:rsidR="008E622E">
        <w:rPr>
          <w:color w:val="000000"/>
          <w:sz w:val="28"/>
          <w:szCs w:val="28"/>
        </w:rPr>
        <w:t>,</w:t>
      </w:r>
      <w:r w:rsidRPr="008E622E">
        <w:rPr>
          <w:color w:val="000000"/>
          <w:sz w:val="28"/>
          <w:szCs w:val="28"/>
        </w:rPr>
        <w:t xml:space="preserve"> </w:t>
      </w:r>
      <w:r w:rsidR="008E622E" w:rsidRPr="008E622E">
        <w:rPr>
          <w:color w:val="000000"/>
          <w:sz w:val="28"/>
          <w:szCs w:val="28"/>
        </w:rPr>
        <w:t>В.Г.</w:t>
      </w:r>
      <w:r w:rsidR="008E622E">
        <w:rPr>
          <w:color w:val="000000"/>
          <w:sz w:val="28"/>
          <w:szCs w:val="28"/>
        </w:rPr>
        <w:t> </w:t>
      </w:r>
      <w:r w:rsidR="008E622E" w:rsidRPr="008E622E">
        <w:rPr>
          <w:color w:val="000000"/>
          <w:sz w:val="28"/>
          <w:szCs w:val="28"/>
        </w:rPr>
        <w:t>Хилобок</w:t>
      </w:r>
      <w:r w:rsidRPr="008E622E">
        <w:rPr>
          <w:color w:val="000000"/>
          <w:sz w:val="28"/>
          <w:szCs w:val="28"/>
        </w:rPr>
        <w:t xml:space="preserve">, </w:t>
      </w:r>
      <w:r w:rsidR="008E622E" w:rsidRPr="008E622E">
        <w:rPr>
          <w:color w:val="000000"/>
          <w:sz w:val="28"/>
          <w:szCs w:val="28"/>
        </w:rPr>
        <w:t>Н.Т.</w:t>
      </w:r>
      <w:r w:rsidR="008E622E">
        <w:rPr>
          <w:color w:val="000000"/>
          <w:sz w:val="28"/>
          <w:szCs w:val="28"/>
        </w:rPr>
        <w:t> </w:t>
      </w:r>
      <w:r w:rsidR="008E622E" w:rsidRPr="008E622E">
        <w:rPr>
          <w:color w:val="000000"/>
          <w:sz w:val="28"/>
          <w:szCs w:val="28"/>
        </w:rPr>
        <w:t>Андрейко</w:t>
      </w:r>
      <w:r w:rsidR="008E622E">
        <w:rPr>
          <w:color w:val="000000"/>
          <w:sz w:val="28"/>
          <w:szCs w:val="28"/>
        </w:rPr>
        <w:t>,</w:t>
      </w:r>
      <w:r w:rsidRPr="008E622E">
        <w:rPr>
          <w:color w:val="000000"/>
          <w:sz w:val="28"/>
          <w:szCs w:val="28"/>
        </w:rPr>
        <w:t xml:space="preserve"> </w:t>
      </w:r>
      <w:r w:rsidR="008E622E" w:rsidRPr="008E622E">
        <w:rPr>
          <w:color w:val="000000"/>
          <w:sz w:val="28"/>
          <w:szCs w:val="28"/>
        </w:rPr>
        <w:t>М.Л.</w:t>
      </w:r>
      <w:r w:rsidR="008E622E">
        <w:rPr>
          <w:color w:val="000000"/>
          <w:sz w:val="28"/>
          <w:szCs w:val="28"/>
        </w:rPr>
        <w:t> </w:t>
      </w:r>
      <w:r w:rsidR="008E622E" w:rsidRPr="008E622E">
        <w:rPr>
          <w:color w:val="000000"/>
          <w:sz w:val="28"/>
          <w:szCs w:val="28"/>
        </w:rPr>
        <w:t>Яровой</w:t>
      </w:r>
      <w:r w:rsidR="008E622E">
        <w:rPr>
          <w:color w:val="000000"/>
          <w:sz w:val="28"/>
          <w:szCs w:val="28"/>
        </w:rPr>
        <w:t>;</w:t>
      </w:r>
      <w:r w:rsidRPr="008E622E">
        <w:rPr>
          <w:color w:val="000000"/>
          <w:sz w:val="28"/>
          <w:szCs w:val="28"/>
        </w:rPr>
        <w:t xml:space="preserve"> Под ред. </w:t>
      </w:r>
      <w:r w:rsidR="008E622E" w:rsidRPr="008E622E">
        <w:rPr>
          <w:color w:val="000000"/>
          <w:sz w:val="28"/>
          <w:szCs w:val="28"/>
        </w:rPr>
        <w:t>П.Ф.</w:t>
      </w:r>
      <w:r w:rsidR="008E622E">
        <w:rPr>
          <w:color w:val="000000"/>
          <w:sz w:val="28"/>
          <w:szCs w:val="28"/>
        </w:rPr>
        <w:t> </w:t>
      </w:r>
      <w:r w:rsidR="008E622E" w:rsidRPr="008E622E">
        <w:rPr>
          <w:color w:val="000000"/>
          <w:sz w:val="28"/>
          <w:szCs w:val="28"/>
        </w:rPr>
        <w:t>Вахненко</w:t>
      </w:r>
      <w:r w:rsidRPr="008E622E">
        <w:rPr>
          <w:color w:val="000000"/>
          <w:sz w:val="28"/>
          <w:szCs w:val="28"/>
        </w:rPr>
        <w:t xml:space="preserve">. </w:t>
      </w:r>
      <w:r w:rsidR="008E622E">
        <w:rPr>
          <w:color w:val="000000"/>
          <w:sz w:val="28"/>
          <w:szCs w:val="28"/>
        </w:rPr>
        <w:t xml:space="preserve">– </w:t>
      </w:r>
      <w:r w:rsidR="008E622E" w:rsidRPr="008E622E">
        <w:rPr>
          <w:color w:val="000000"/>
          <w:sz w:val="28"/>
          <w:szCs w:val="28"/>
        </w:rPr>
        <w:t>К</w:t>
      </w:r>
      <w:r w:rsidRPr="008E622E">
        <w:rPr>
          <w:color w:val="000000"/>
          <w:sz w:val="28"/>
          <w:szCs w:val="28"/>
        </w:rPr>
        <w:t>.: Будiвельник, 1998.</w:t>
      </w:r>
    </w:p>
    <w:p w:rsidR="005F0C85" w:rsidRPr="008E622E" w:rsidRDefault="00B0547C" w:rsidP="008E622E">
      <w:pPr>
        <w:spacing w:line="360" w:lineRule="auto"/>
        <w:jc w:val="both"/>
        <w:rPr>
          <w:color w:val="000000"/>
          <w:sz w:val="28"/>
          <w:szCs w:val="28"/>
        </w:rPr>
      </w:pPr>
      <w:r w:rsidRPr="008E622E">
        <w:rPr>
          <w:color w:val="000000"/>
          <w:sz w:val="28"/>
          <w:szCs w:val="28"/>
        </w:rPr>
        <w:t xml:space="preserve">5. </w:t>
      </w:r>
      <w:r w:rsidR="005F0C85" w:rsidRPr="008E622E">
        <w:rPr>
          <w:color w:val="000000"/>
          <w:sz w:val="28"/>
          <w:szCs w:val="28"/>
        </w:rPr>
        <w:t xml:space="preserve">Сборник материалов Международной научно-практической конференции «Реконструкция зданий и сооружений. Усиление оснований и фундаментов». Приволжский дом </w:t>
      </w:r>
      <w:r w:rsidRPr="008E622E">
        <w:rPr>
          <w:color w:val="000000"/>
          <w:sz w:val="28"/>
          <w:szCs w:val="28"/>
        </w:rPr>
        <w:t xml:space="preserve">знаний, Пенза. </w:t>
      </w:r>
      <w:r w:rsidR="008E622E" w:rsidRPr="008E622E">
        <w:rPr>
          <w:color w:val="000000"/>
          <w:sz w:val="28"/>
          <w:szCs w:val="28"/>
        </w:rPr>
        <w:t>1999</w:t>
      </w:r>
      <w:r w:rsidR="008E622E">
        <w:rPr>
          <w:color w:val="000000"/>
          <w:sz w:val="28"/>
          <w:szCs w:val="28"/>
        </w:rPr>
        <w:t> </w:t>
      </w:r>
      <w:r w:rsidR="008E622E" w:rsidRPr="008E622E">
        <w:rPr>
          <w:color w:val="000000"/>
          <w:sz w:val="28"/>
          <w:szCs w:val="28"/>
        </w:rPr>
        <w:t>г</w:t>
      </w:r>
      <w:r w:rsidRPr="008E622E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5F0C85" w:rsidRPr="008E622E" w:rsidSect="008E622E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DE" w:rsidRDefault="00DA59DE">
      <w:r>
        <w:separator/>
      </w:r>
    </w:p>
  </w:endnote>
  <w:endnote w:type="continuationSeparator" w:id="0">
    <w:p w:rsidR="00DA59DE" w:rsidRDefault="00DA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DE" w:rsidRDefault="00DA59DE">
      <w:r>
        <w:separator/>
      </w:r>
    </w:p>
  </w:footnote>
  <w:footnote w:type="continuationSeparator" w:id="0">
    <w:p w:rsidR="00DA59DE" w:rsidRDefault="00DA5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58" w:rsidRDefault="00A41158" w:rsidP="0041051F">
    <w:pPr>
      <w:pStyle w:val="a7"/>
      <w:framePr w:wrap="around" w:vAnchor="text" w:hAnchor="margin" w:xAlign="right" w:y="1"/>
      <w:rPr>
        <w:rStyle w:val="a9"/>
      </w:rPr>
    </w:pPr>
  </w:p>
  <w:p w:rsidR="00A41158" w:rsidRDefault="00A41158" w:rsidP="007F624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58" w:rsidRDefault="00B4719F" w:rsidP="0041051F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A41158" w:rsidRDefault="00A41158" w:rsidP="007F624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5803"/>
    <w:multiLevelType w:val="multilevel"/>
    <w:tmpl w:val="7C6C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E52F9"/>
    <w:multiLevelType w:val="multilevel"/>
    <w:tmpl w:val="E302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170DB"/>
    <w:multiLevelType w:val="multilevel"/>
    <w:tmpl w:val="849A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85B35"/>
    <w:multiLevelType w:val="hybridMultilevel"/>
    <w:tmpl w:val="966AE7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091F57"/>
    <w:multiLevelType w:val="multilevel"/>
    <w:tmpl w:val="04A6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82A12"/>
    <w:multiLevelType w:val="multilevel"/>
    <w:tmpl w:val="622C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C85"/>
    <w:rsid w:val="00030997"/>
    <w:rsid w:val="00097D24"/>
    <w:rsid w:val="000C4BFE"/>
    <w:rsid w:val="00114A3F"/>
    <w:rsid w:val="00227B7D"/>
    <w:rsid w:val="003C3447"/>
    <w:rsid w:val="003D42EC"/>
    <w:rsid w:val="003D534E"/>
    <w:rsid w:val="0041051F"/>
    <w:rsid w:val="004C237C"/>
    <w:rsid w:val="004D752F"/>
    <w:rsid w:val="005D0015"/>
    <w:rsid w:val="005F0C85"/>
    <w:rsid w:val="00740446"/>
    <w:rsid w:val="007E19F6"/>
    <w:rsid w:val="007F6249"/>
    <w:rsid w:val="00804DE4"/>
    <w:rsid w:val="008D386E"/>
    <w:rsid w:val="008E622E"/>
    <w:rsid w:val="00A048FB"/>
    <w:rsid w:val="00A41158"/>
    <w:rsid w:val="00A825BF"/>
    <w:rsid w:val="00A96CB7"/>
    <w:rsid w:val="00B0547C"/>
    <w:rsid w:val="00B4719F"/>
    <w:rsid w:val="00D013C6"/>
    <w:rsid w:val="00DA59DE"/>
    <w:rsid w:val="00DB6B32"/>
    <w:rsid w:val="00DD5EF1"/>
    <w:rsid w:val="00DE0800"/>
    <w:rsid w:val="00E2460D"/>
    <w:rsid w:val="00F35455"/>
    <w:rsid w:val="00F379D0"/>
    <w:rsid w:val="00FC058F"/>
    <w:rsid w:val="00FD033E"/>
    <w:rsid w:val="00F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C7D644-D20C-4859-8196-5A185DFE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85"/>
  </w:style>
  <w:style w:type="paragraph" w:styleId="1">
    <w:name w:val="heading 1"/>
    <w:basedOn w:val="a"/>
    <w:link w:val="10"/>
    <w:uiPriority w:val="9"/>
    <w:qFormat/>
    <w:rsid w:val="00FD0765"/>
    <w:pPr>
      <w:spacing w:before="100" w:beforeAutospacing="1" w:after="100" w:afterAutospacing="1"/>
      <w:outlineLvl w:val="0"/>
    </w:pPr>
    <w:rPr>
      <w:b/>
      <w:bCs/>
      <w:color w:val="333333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F35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5F0C85"/>
    <w:pPr>
      <w:jc w:val="center"/>
    </w:pPr>
    <w:rPr>
      <w:b/>
      <w:bCs/>
      <w:sz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Web">
    <w:name w:val="Обычный (Web)"/>
    <w:basedOn w:val="a"/>
    <w:rsid w:val="005F0C8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03099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E2460D"/>
    <w:rPr>
      <w:rFonts w:cs="Times New Roman"/>
      <w:b/>
      <w:bCs/>
      <w:color w:val="434343"/>
    </w:rPr>
  </w:style>
  <w:style w:type="paragraph" w:customStyle="1" w:styleId="fr1">
    <w:name w:val="fr1"/>
    <w:basedOn w:val="a"/>
    <w:rsid w:val="00DE0800"/>
    <w:pPr>
      <w:ind w:hanging="1380"/>
      <w:jc w:val="both"/>
    </w:pPr>
    <w:rPr>
      <w:rFonts w:ascii="Arial Narrow" w:hAnsi="Arial Narrow"/>
      <w:sz w:val="16"/>
      <w:szCs w:val="16"/>
    </w:rPr>
  </w:style>
  <w:style w:type="paragraph" w:styleId="a7">
    <w:name w:val="header"/>
    <w:basedOn w:val="a"/>
    <w:link w:val="a8"/>
    <w:uiPriority w:val="99"/>
    <w:rsid w:val="007F6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character" w:styleId="a9">
    <w:name w:val="page number"/>
    <w:uiPriority w:val="99"/>
    <w:rsid w:val="007F6249"/>
    <w:rPr>
      <w:rFonts w:cs="Times New Roman"/>
    </w:rPr>
  </w:style>
  <w:style w:type="table" w:styleId="11">
    <w:name w:val="Table Grid 1"/>
    <w:basedOn w:val="a1"/>
    <w:uiPriority w:val="99"/>
    <w:unhideWhenUsed/>
    <w:rsid w:val="008E62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0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0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4234</Words>
  <Characters>24135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использованных источников</vt:lpstr>
    </vt:vector>
  </TitlesOfParts>
  <Company/>
  <LinksUpToDate>false</LinksUpToDate>
  <CharactersWithSpaces>28313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использованных источников</dc:title>
  <dc:subject/>
  <dc:creator>виктор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2014-02-22T19:58:00Z</dcterms:created>
  <dcterms:modified xsi:type="dcterms:W3CDTF">2014-02-22T19:58:00Z</dcterms:modified>
</cp:coreProperties>
</file>