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25" w:rsidRPr="000F22BD" w:rsidRDefault="00A65925" w:rsidP="000F22BD">
      <w:pPr>
        <w:shd w:val="clear" w:color="000000" w:fill="auto"/>
        <w:tabs>
          <w:tab w:val="left" w:pos="381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0F22BD">
        <w:rPr>
          <w:b/>
          <w:color w:val="000000"/>
          <w:sz w:val="28"/>
        </w:rPr>
        <w:t>ВВЕДЕНИЕ</w:t>
      </w:r>
    </w:p>
    <w:p w:rsidR="00A65925" w:rsidRPr="000F22BD" w:rsidRDefault="00A65925" w:rsidP="000F22BD">
      <w:pPr>
        <w:shd w:val="clear" w:color="000000" w:fill="auto"/>
        <w:tabs>
          <w:tab w:val="left" w:pos="3810"/>
        </w:tabs>
        <w:suppressAutoHyphens/>
        <w:spacing w:line="360" w:lineRule="auto"/>
        <w:jc w:val="center"/>
        <w:rPr>
          <w:b/>
          <w:color w:val="000000"/>
          <w:sz w:val="28"/>
        </w:rPr>
      </w:pPr>
    </w:p>
    <w:p w:rsidR="00A65925" w:rsidRPr="000F22BD" w:rsidRDefault="00A65925" w:rsidP="000F22BD">
      <w:pPr>
        <w:shd w:val="clear" w:color="000000" w:fill="auto"/>
        <w:tabs>
          <w:tab w:val="left" w:pos="381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Согласно закону Украины «Об охране труда» охрана труда - это система правовых, социально-экономических, организационно-технических, санитарно-гигиенических и лечебно-профилактических мероприятий и средств, направленных на сохранение жизни, здоровья и трудоспособности человека в условиях трудовой деятельности. Работодатель - владелец предприятия, организации или уполномоченный им орган, независимо от форм собственности, вида деятельности, хозяйствования, и физическое лицо, использующее наемный труд. Работник - лицо, работающее на предприятии, в организации, учреждении и исполняющее обязанности или функции согласно трудовому договору (контракту).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В охране труда следует различать следующие сферы: научная, учебная и производственная.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Предметом научной сферы охраны труда является изучение условий труда, обеспечивающих не только полную безопасность работающих, но и создающих оптимальную (комфортную) среду для повышения их работоспособности.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Из предмета и содержания охраны труда вытекает не только ее инженерно-техническая, но и социальная направленность. Охрана труда тесно связана с производством, призвана его обслуживать. Охрана здоровья трудящихся, обеспечение безопасных условий труда, ликвидация профессиональных заболеваний и производственного травматизма составляют одну из главных забот нашего государства на всем протяжении его существования и возведены в ранг государственной политики.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Большое значение в улучшении условий труда имеет научно-технический прогресс, который открывает новые возможности для совершенствования охраны труда, создание здоровых и безопасных условий труда, позволяющих ликвидировать производственный травматизм и профессиональные заболевания.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Важное значение имеет процесс обучения населения охране безопасности труда. Однако в условиях прогресса науки и техники могут возникать новые опасные и вредные производственные факторы, которые ставят перед охраной труда новые проблемы.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65925" w:rsidRPr="000F22BD" w:rsidRDefault="000F22BD" w:rsidP="000F22BD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A65925" w:rsidRPr="000F22BD">
        <w:rPr>
          <w:b/>
          <w:color w:val="000000"/>
          <w:sz w:val="28"/>
        </w:rPr>
        <w:t>ОБУЧЕНИЕ НАСЕЛЕНИЯ ВОПРОСАМ ОХРАНЫ ТРУДА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В Украине в 2005 году было введено типовое положение о порядке проведения обучения и проверки знаний по вопросам охраны труда. Это положение устанавливает порядок обучения и проверки знаний по вопросам охраны труда должностных лиц и других работников в процессе трудовой деятельности, а также учеников, курсантов, слушателей и студентов учебных заведений во время трудового и профессионального обучения.</w:t>
      </w:r>
    </w:p>
    <w:p w:rsid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Положение направлено на реализацию в Украине системы беспрерывного учения по вопросам охраны труда должностных лиц и других работников, предоставление первой медпомощи пострадавшим от несчастных случаев и правил поведения в случае возникновения аварий.</w:t>
      </w:r>
    </w:p>
    <w:p w:rsid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Требования данного положения являются обязательными для выполнения всеми центральными, местными органами исполнительной власти, органами местного самоуправления, бюджетными учреждениями и субъектами хозяйствования, независимо от формы собственности и видов деятельности.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Субъект хозяйствования, который имеет намерение проводить обучение по вопросам охраны труда работников других субъектов хозяйствования, профессиональную подготовку, переподготовку и повышение квалификации работников, которые привлекаются к выполнению работ с повышенной опасностью, письменно сообщает об этом территориальный орган специально уполномоченного центрального органа исполнительной власти по надзору за охраной труда.</w:t>
      </w:r>
    </w:p>
    <w:p w:rsid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Надзор за соблюдением требований этого</w:t>
      </w:r>
      <w:r w:rsidR="000F22BD">
        <w:rPr>
          <w:color w:val="000000"/>
          <w:sz w:val="28"/>
        </w:rPr>
        <w:t xml:space="preserve"> </w:t>
      </w:r>
      <w:r w:rsidRPr="000F22BD">
        <w:rPr>
          <w:color w:val="000000"/>
          <w:sz w:val="28"/>
        </w:rPr>
        <w:t>положения осуществляют органы государственного надзора за охраной труда, а контроль - службы охраны труда центральных и местных органов исполнительной власти, местного самоуправления и предприятий.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Система обучения безопасности труда включает: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изучение основ и обучение требованиям безопасности труда и другим видам деятельности в учебных заведениях;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обучение безопасности труда на предприятии;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специальное обучение и проверка знаний рабочих;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обучение и проверка знаний руководителей и специалистов;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обучение безопасности труда при повышении квалификации;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инструктаж по безопасности труда.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0F22BD">
        <w:rPr>
          <w:bCs/>
          <w:iCs/>
          <w:color w:val="000000"/>
          <w:sz w:val="28"/>
        </w:rPr>
        <w:t>Обучение безопасности жизнедеятельности в учебных заведениях</w:t>
      </w:r>
    </w:p>
    <w:p w:rsid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Изучение основ охраны труда в учебных заведениях проводится по типовым учебным планам и программами по этому предмету и учебным дисциплинам, которые утверждаются специально уполномоченным центральным органом исполнительной власти в области образования и науки по согласованию со специально уполномоченным центральным органом исполнительной власти по надзору за охраной труда.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В дошкольных учреждениях воспитанников знакомят с основами безопасного поведения в быту, на улице, в самом учреждении. Проводят занятия по правилам дорожного движения, пожарной и электробезопасности и т.д. Контроль знаний осуществляется путем опроса воспитанников и практических занятий с ними. В общеобразовательных школах вопросы безопасности изучаются в процессе изучения учебных дисциплин и курса ОБЖ, а также перед допуском учащихся к практической работе.</w:t>
      </w:r>
    </w:p>
    <w:p w:rsid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Отдельные вопросы (разделы) по охране труда должны предусматриваться в учебных программах общетехнических и специальных дисциплин.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В профессионально-технических училищах учащиеся изучают курс или разделы по охране труда в предметах специальной профессиональной подготовки.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При подготовке в профессионально-технических учебных заведениях работников по профессиям, связанных с роботами повышенной опасности, обучение проводится с учетом требований Положения о порядке трудового и профессионального обучения несовершеннолетним профессиям, связанным с роботами с вредными и тяжелыми условиями труда, а также с роботами повышенной опасности.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Содержание и объем предмета «охрана труда» для подготовки, переподготовки и повышения квалификации работников, которые привлекаются к выполнению работ с повышенной опасностью, определяются типовым учебным планом и типовой учебной программой по предмету «охрана труда».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0F22BD">
        <w:rPr>
          <w:bCs/>
          <w:iCs/>
          <w:color w:val="000000"/>
          <w:sz w:val="28"/>
        </w:rPr>
        <w:t>Обучение рабочих безопасности труда на предприятиях.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 xml:space="preserve">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 </w:t>
      </w:r>
      <w:r w:rsidRPr="000F22BD">
        <w:rPr>
          <w:bCs/>
          <w:iCs/>
          <w:color w:val="000000"/>
          <w:sz w:val="28"/>
        </w:rPr>
        <w:t>Работники во время принятия на работу и в процессе работы,</w:t>
      </w:r>
      <w:r w:rsidR="000F22BD">
        <w:rPr>
          <w:bCs/>
          <w:iCs/>
          <w:color w:val="000000"/>
          <w:sz w:val="28"/>
        </w:rPr>
        <w:t xml:space="preserve"> </w:t>
      </w:r>
      <w:r w:rsidRPr="000F22BD">
        <w:rPr>
          <w:bCs/>
          <w:iCs/>
          <w:color w:val="000000"/>
          <w:sz w:val="28"/>
        </w:rPr>
        <w:t>во время трудового и профессионального обучения проходят на предприятии за счет работодателя инструктажи, обучение и проверку знаний по вопросам охраны труда, предоставления первой помощи пострадавшим от несчастных случаев, а также правил поведения в случае возникновения аварии.</w:t>
      </w:r>
      <w:r w:rsidR="000F22BD">
        <w:rPr>
          <w:bCs/>
          <w:iCs/>
          <w:color w:val="000000"/>
          <w:sz w:val="28"/>
        </w:rPr>
        <w:t xml:space="preserve"> </w:t>
      </w:r>
      <w:r w:rsidRPr="000F22BD">
        <w:rPr>
          <w:color w:val="000000"/>
          <w:sz w:val="28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bCs/>
          <w:iCs/>
          <w:color w:val="000000"/>
          <w:sz w:val="28"/>
        </w:rPr>
        <w:t xml:space="preserve">На предприятиях на основе Типового положения, с учетом специфики производства и требований нормативно-правовых актов по охране труда, разрабатываются и утверждаются соответствующие положения предприятий об учении по вопросам охраны труда, а также формируются планы-графики проведения обучения и проверки знаний по вопросам охраны труда, с которыми должны быть ознакомлены работники. </w:t>
      </w:r>
      <w:r w:rsidRPr="000F22BD">
        <w:rPr>
          <w:color w:val="000000"/>
          <w:sz w:val="28"/>
        </w:rPr>
        <w:t>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0F22BD">
        <w:rPr>
          <w:color w:val="000000"/>
          <w:sz w:val="28"/>
        </w:rPr>
        <w:t xml:space="preserve">Работодатель (или уполномоченное им лицо) организует проведение периодического, не реже одного раза в год, обучения работников рабочих профессий по оказанию первой помощи пострадавшим. Вновь принимаемые на работу проходят обучение оказанию первой помощи пострадавшим в сроки, установленные работодателем (или уполномоченным им лицом), но не позднее одного месяца после приема на работу. </w:t>
      </w:r>
      <w:r w:rsidRPr="000F22BD">
        <w:rPr>
          <w:bCs/>
          <w:iCs/>
          <w:color w:val="000000"/>
          <w:sz w:val="28"/>
        </w:rPr>
        <w:t>Организацию обучения и проверки знаний по вопросам охраны труда работников, в том числе во время профессиональной подготовки, переподготовки и повышения квалификации на предприятии осуществляют работники службы кадров или другие специалисты, которым работодателем поручена организация этой работы.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0F22BD">
        <w:rPr>
          <w:bCs/>
          <w:iCs/>
          <w:color w:val="000000"/>
          <w:sz w:val="28"/>
        </w:rPr>
        <w:t>Обучение по вопросам охраны труда может проводиться как традиционными методами, так и с использованием современных видов обучения - модульного, дистанционного и т.п., а также с использованием технических средств обучения.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 xml:space="preserve">При подготовке рабочих по профессиям, к которым предъявляются повышенные требования безопасности труда, проводится специальное обучение. </w:t>
      </w:r>
      <w:r w:rsidRPr="000F22BD">
        <w:rPr>
          <w:bCs/>
          <w:iCs/>
          <w:color w:val="000000"/>
          <w:sz w:val="28"/>
        </w:rPr>
        <w:t>Работники, которых принимают на работу, связанную с повышенной пожарной безопасностью, должны предварительно пройти специальное обучение (пожарно-технический минимум).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0F22BD">
        <w:rPr>
          <w:bCs/>
          <w:iCs/>
          <w:color w:val="000000"/>
          <w:sz w:val="28"/>
        </w:rPr>
        <w:t>Специальное обучение и проверка знаний рабочих.</w:t>
      </w:r>
    </w:p>
    <w:p w:rsid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0F22BD">
        <w:rPr>
          <w:bCs/>
          <w:iCs/>
          <w:color w:val="000000"/>
          <w:sz w:val="28"/>
        </w:rPr>
        <w:t>Должностные лица и другие работники, занятые на роботах, указанных в Перечне работ с повышенной опасностью,</w:t>
      </w:r>
      <w:r w:rsidR="000F22BD">
        <w:rPr>
          <w:bCs/>
          <w:iCs/>
          <w:color w:val="000000"/>
          <w:sz w:val="28"/>
        </w:rPr>
        <w:t xml:space="preserve"> </w:t>
      </w:r>
      <w:r w:rsidRPr="000F22BD">
        <w:rPr>
          <w:bCs/>
          <w:iCs/>
          <w:color w:val="000000"/>
          <w:sz w:val="28"/>
        </w:rPr>
        <w:t>проходят ежегодное специальное обучение и проверку знаний соответствующих нормативно-правовых актов по охране труда.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Дополнительное специальное обучение безопасности труда проводят в отдельных отраслях, связанных с работами, к которым предъявляются повышенные требования безопасности труда.</w:t>
      </w:r>
    </w:p>
    <w:p w:rsid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0F22BD">
        <w:rPr>
          <w:bCs/>
          <w:iCs/>
          <w:color w:val="000000"/>
          <w:sz w:val="28"/>
        </w:rPr>
        <w:t>Специальное обучение по вопросам охраны труда может проводиться как непосредственно на предприятии, так и другим субъектом хозяйствования.</w:t>
      </w:r>
    </w:p>
    <w:p w:rsid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0F22BD">
        <w:rPr>
          <w:bCs/>
          <w:iCs/>
          <w:color w:val="000000"/>
          <w:sz w:val="28"/>
        </w:rPr>
        <w:t>В случае осуществления профессиональной подготовки, переподготовки и повышения квалификации непосредственно на предприятии специальное учение по вопросам охраны труда является составляющей указанной профессиональной подготовки. Специальное обучение по вопросам охраны труда проводится работодателем на предприятии по учебным планам и программами, которые разрабатываются с учетом конкретных видов работ, производственных условий, функциональных обязанностей работников и утверждаются приказом.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0F22BD">
        <w:rPr>
          <w:bCs/>
          <w:iCs/>
          <w:color w:val="000000"/>
          <w:sz w:val="28"/>
        </w:rPr>
        <w:t>Проверка знаний по вопросам охраны труда после проведения специального обучения проводится комиссией предприятия.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Перечень работ и профессий, порядок, форму, периодичность и продолжительность обучения, программу, состав комиссии утверждает работодатель. Рабочему выдают удостоверение на право самостоятельной работы.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Если рабочий не сдал экзамен, то повторную проверку назначают не позднее одного месяца. В этот период он к самостоятельной работе не допускается.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Все рабочие, имеющие перерыв в работе по данному виду работ, должности, профессии более трех лет, а при работе с повышенной опасностью - более одного года, должны пройти обучение по безопасности труда в течение первого месяца до начала самостоятельной работы.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Обучение и проверка знаний руководителей и специалистов.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Основной целью обучения по охране труда руководителей и специалистов является формирование у них необходимых знаний для организации обучения и контроля знаний по охране труда у работников предприятий и обеспечения надежной охраны труда в целом на предприятии.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В результате обучения руководители и специалисты должны знать: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основные законодательные и иные нормативные акты по охране труда;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основные функции и полномочия органов государственного управления, надзора и контроля за охраной труда;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как организовать и управлять охраной труда на предприятии;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действие опасных и вредных производственных факторов условий труда и меры защиты от них;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порядок расследования, оформления и учета несчастных случаев на производстве и случаев профессиональных заболеваний;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порядок предоставления обязательных и дополнительных компенсаций и льгот за тяжелые работы и работы, связанные с вредными или опасными условиями труда;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меры соблюдения технической безопасности и санитарно-гигиенических требований к условиям труда при выполнении производственных процессов и технологических операций.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Руководители и специалисты организации проходят специальное обучение по охране труда в объеме труда должностных обязанностей при поступлении на работу в течение первого месяца, далее – по мере необходимости, но не реже одного раза в три года.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Вновь назначенные на должность руководители и специалисты организации допускаются к самостоятельной деятельностью после их ознакомления работодателем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объектах.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Обучение по охране труда проводится по соответствующей программе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деятельность, при наличии у них лицензии на право ведения образовательной деятельности.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Обучение по охране труда проходят:</w:t>
      </w:r>
    </w:p>
    <w:p w:rsid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руководители организаций, заместители руководителей организаций, курирующие вопросы охраны труда, заместители главных инженеров по охране труда, работодатели – физ. и юр. лица, занимающиеся предпринимательской деятельностью; руководители, специалисты, инженерно-технические работники, осуществляющие организацию, руководство и проведение работ, педагогические работники образовательных учреждений начального профессионального, среднего профессионального, высшего, профессионального, послевузовского профессионального образования.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Руководители и специалисты организации могут проходить обучение по охране труда и проверку знаний требований охраны труда в самой организации, имеющей комиссию по проверке знаний требований охраны труда.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Обучение по охране труда руководителей и специалистов в организации проводится по программам обучения по охране труда, разрабатываемым на основе учебных планов и программ обучения по охране труда, утвержденных работодателем.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Обучение по охране труда руководителей и специалистов организаций осуществляется при повышении их квалификации по специальности.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Обучение безопасности труда при повышении квалификации.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Программы обучения разрабатываются и утверждаются вышестоящими хозяйственными органами, учебными центрами, институтами, имеющими разрешение органов исполнительной власти по труду.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Финансирование обучения необходимо предусмотреть в коллективном договоре.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Внеочередная проверка знаний требований охраны труда работников организаций независимо от срока проведения предыдущей проверки проводится: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 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 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</w:t>
      </w:r>
      <w:r w:rsidR="000F22BD">
        <w:rPr>
          <w:color w:val="000000"/>
          <w:sz w:val="28"/>
        </w:rPr>
        <w:t xml:space="preserve"> </w:t>
      </w:r>
      <w:r w:rsidRPr="000F22BD">
        <w:rPr>
          <w:color w:val="000000"/>
          <w:sz w:val="28"/>
        </w:rPr>
        <w:t>при установлении нарушений требований охраны труда и недостаточных знаний требований безопасности и охраны труда; 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 при перерыве в работе в данной должности более одного года. Объем и порядок процедуры внеочередной проверки знаний требований охраны труда определяется стороной, инициирующей ее проведение.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Для проведения проверки знаний требований охраны труда работников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обучение по охране труда и проверку знаний требований охраны труда.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0F22BD">
        <w:rPr>
          <w:bCs/>
          <w:iCs/>
          <w:color w:val="000000"/>
          <w:sz w:val="28"/>
        </w:rPr>
        <w:t>Инструктажи по безопасности труда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Кроме обучения, для рабочих проводятся инструктажи по безопасности труда: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вводный;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первичный на рабочем месте;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повторный;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внеплановый;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целевой.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iCs/>
          <w:color w:val="000000"/>
          <w:sz w:val="28"/>
        </w:rPr>
        <w:t xml:space="preserve">Вводный инструктаж </w:t>
      </w:r>
      <w:r w:rsidRPr="000F22BD">
        <w:rPr>
          <w:color w:val="000000"/>
          <w:sz w:val="28"/>
        </w:rPr>
        <w:t>проводят со всеми вновь принимаемыми на работу независимо от их образования, стажа работы, с временными работниками, с практикантами, командированными, с работниками других организаций, которые прибыли на предприятие и принимают непосредственное участие в производственном процессе или выполняют другие работы для предприятия, с учениками и студентами, которые прибыли на предприятие для прохождения трудового или профессионального обучения, с экскурсантами в случае экскурсии на предприятие.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Проводит его инженер по охране труда или лицо, на которое приказом возложены обязанности инженера по охране труда. Программу вводного инструктажа утверждает работодатель по согласованию с профсоюзным комитетом.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Излагаются основные вопросы безопасности труда на предприятии: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трудовые права работника и его обязанности в части охраны труда;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организация работы по охране труда на предприятии;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правила поведения на территории;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основные ОВПФ (опасные и вредные производственные факторы), сопутствующие его работе;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средства защиты, спецодежда;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порядок действий при несчастном случае;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пожарная безопасность;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первая помощь пострадавшим.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О проведении инструктажа делается запись в журнале регистрации вводного инструктажа (имеется соответствующая форма), с обязательными подписями инструктируемого и инструктирующего.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Вводный инструктаж проводится в кабинете охраны труда или в помещении, которое специально для этого оборудовано, с использованием современных технических средств обучения, учебных и наглядных пособий по программе, разработанной службой охраны труда с учетом особенностей производства. Программа и продолжительность инструктажа утверждаются руководителем предприятия.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iCs/>
          <w:color w:val="000000"/>
          <w:sz w:val="28"/>
        </w:rPr>
        <w:t xml:space="preserve">Первичный инструктаж на рабочем месте </w:t>
      </w:r>
      <w:r w:rsidRPr="000F22BD">
        <w:rPr>
          <w:color w:val="000000"/>
          <w:sz w:val="28"/>
        </w:rPr>
        <w:t>проводят до начала производственной деятельности с: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времени (совместители), а также на дому (надомники) с использованием материалов, инструментов и механизмов, выделяемых работодателем или приобретаемых ими за свой счет; переведенными из одного подразделения в другое; выполняющими новую для них работу; командированными и временными работниками; со строителями, прибывшими выполнять работы на территории предприятия; со студентами и учащимися.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Инструктаж может не проводиться с лицами, не связанными с обслуживанием и использованием оборудования, применением и хранением сырья и материалов. Перечень лиц, освобожденных от первичного инструктажа на рабочем месте, утверждается работодателем.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Первичный инструктаж на рабочем месте проводится индивидуально или с группой лиц одной специальности за действующими на предприятии инструкциями по охране труда согласно выполняемым работам.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Первичный инструктаж на рабочем месте проводит непосредственный руководитель работ, прошедший в установленном порядке обучение по охране труда и проверку знаний.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Программа инструктажа утверждается руководителем соответствующего структурного подразделения.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В содержание инструктажа входит: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ознакомление с технологическим процессом, рабочим местом, информирование об ОВПФ;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организация и содержание рабочего места;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опасные зоны и способы защиты;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безопасные приемы и методы работы, действия в опасной ситуации;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СИЗ (средства индивидуальной защиты) и правила пользования;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характерные причины травм, заболеваний;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пожарная безопасность;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другие вопросы, в зависимости от характера работы.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После инструктажа рабочие проходят стажировку в течение 2-14 смен под руководством лиц, назначенных приказом. К самостоятельной работе допускаются после проверки знаний (устный опрос) и приобретенных навыков.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От стажировки освобождаются работники, имеющие стаж работы не менее 3-х лет (по согласованию с профсоюзом и службой охраны труда).</w:t>
      </w:r>
    </w:p>
    <w:p w:rsid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iCs/>
          <w:color w:val="000000"/>
          <w:sz w:val="28"/>
        </w:rPr>
        <w:t xml:space="preserve">Повторный инструктаж </w:t>
      </w:r>
      <w:r w:rsidRPr="000F22BD">
        <w:rPr>
          <w:color w:val="000000"/>
          <w:sz w:val="28"/>
        </w:rPr>
        <w:t>проходят все рабочие, за исключением освобожденных приказом руководителя. Проводят не реже одного раза в полугодие.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Повторный инструктаж проводится в сроки, определенные нормативно правовыми актами по охране труда, которые действуют в отрасли, или работодателем ( физическим лицом, которое использует наемную работу) с учетом конкретных условий работы, но не реже: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на роботах с повышенной опасностью - 1 раз в 3 месяца;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для остальных работ - 1 раз в 6 месяцев.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Проводит непосредственный руководитель работ индивидуально или с группой, обслуживающей однотипное оборудование, по полной программе первичного инструктажа, о чем делается запись в журнале проведения инструктажей по технике безопасности.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0F22BD">
        <w:rPr>
          <w:iCs/>
          <w:color w:val="000000"/>
          <w:sz w:val="28"/>
        </w:rPr>
        <w:t xml:space="preserve">Внеплановый инструктаж проводится с работниками на рабочем месте или в кабинете охраны труда. Внеплановый инструктаж </w:t>
      </w:r>
      <w:r w:rsidRPr="000F22BD">
        <w:rPr>
          <w:color w:val="000000"/>
          <w:sz w:val="28"/>
        </w:rPr>
        <w:t>проводят в следующих случаях: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1. При введении в действие новых переработанных стандартов, правил, инструкций по охране труда.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2. При изменении технологического процесса, модернизации оборудования, замене исходного сырья, материалов, вообще факторов, влияющих на безопасность труда.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3. При наличии фактов нарушений работающими требований безопасности.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4. По требованию органов надзора.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5. При перерыву в работе более чем на 30 календарных дней - для работ с повышенной опасностью, а для остальных работ - более 60 дней.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6. Рекомендуется проводить после несчастного случая или после поступления информации о несчастном случае.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Содержание инструктажа определяется в каждом конкретном случае в зависимости от причин и обстоятельств, вызвавших необходимость его проведения. Вносится запись в журнале регистрации инструктажа на рабочем месте.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iCs/>
          <w:color w:val="000000"/>
          <w:sz w:val="28"/>
        </w:rPr>
        <w:t xml:space="preserve">Целевой инструктаж: </w:t>
      </w:r>
      <w:r w:rsidRPr="000F22BD">
        <w:rPr>
          <w:color w:val="000000"/>
          <w:sz w:val="28"/>
        </w:rPr>
        <w:t>проводится при: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выполнении разовых работ, не связанных с прямыми обязанностями (погрузка, выгрузка, уборка территории, разовые работы вне предприятия);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ликвидации последствий аварий, стихийных бедствий и катастроф;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производстве работ, на которые оформляется наряд-допуск, разрешение на ведение работ;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проведение экскурсий на предприятии;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- организации массовых мероприятий с учащимися.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В соответствующем порядке утверждают примерный перечень работ повышенной опасности, на выполнение которых необходимо выдать наряд-допуск. Работодатель, по согласованию с профсоюзом, этот перечень может расширить.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Все, занятые на таких работах, должны перед первичным инструктажем или перед внеплановым инструктажем проходить специальное обучение с проверкой знаний и оформлением протоколов и медицинское освидетельствование.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При неудовлетворительных результатах проверки знаний после целевого инструктажа допуск к выполнению работ не разрешается. Повторная проверка знаний при этом не разрешается.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Так как носителем опасности являются человек, машина, производственная среда и неудовлетворительная организация труда, то и мероприятия должны иметь соответствующие направления. Последовательность проведения инструктажа можно проиллюстрировать таблицей.</w:t>
      </w:r>
    </w:p>
    <w:p w:rsidR="00A65925" w:rsidRPr="000F22BD" w:rsidRDefault="00A65925" w:rsidP="000F22B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A65925" w:rsidRPr="000F22BD" w:rsidRDefault="000F22BD" w:rsidP="000F22BD">
      <w:pPr>
        <w:shd w:val="clear" w:color="000000" w:fill="auto"/>
        <w:tabs>
          <w:tab w:val="left" w:pos="3705"/>
        </w:tabs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Cs/>
          <w:iCs/>
          <w:color w:val="000000"/>
          <w:sz w:val="28"/>
        </w:rPr>
        <w:br w:type="page"/>
      </w:r>
      <w:r w:rsidR="00A65925" w:rsidRPr="000F22BD">
        <w:rPr>
          <w:b/>
          <w:color w:val="000000"/>
          <w:sz w:val="28"/>
        </w:rPr>
        <w:t>ЗАКЛЮЧЕНИЕ</w:t>
      </w:r>
    </w:p>
    <w:p w:rsidR="00A65925" w:rsidRPr="000F22BD" w:rsidRDefault="00A65925" w:rsidP="000F22BD">
      <w:pPr>
        <w:shd w:val="clear" w:color="000000" w:fill="auto"/>
        <w:tabs>
          <w:tab w:val="left" w:pos="3705"/>
        </w:tabs>
        <w:suppressAutoHyphens/>
        <w:spacing w:line="360" w:lineRule="auto"/>
        <w:jc w:val="center"/>
        <w:rPr>
          <w:b/>
          <w:color w:val="000000"/>
          <w:sz w:val="28"/>
        </w:rPr>
      </w:pP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Работающее население, должно обладать необходимым объемом знаний и методологией их применения в повседневной жизни и особенно в труде. Должно использовать уже имеющиеся интегрирующие наработки по материалам.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Охрана безопасности труда представляет собой систему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Основные обязанности по обеспечению безопасных условий и охраны труда в организации возлагаются на работодателя. Кроме того, во всех организациях, с численностью работающих более 100 человек должна создаваться служба охраны труда или вводиться должность специалиста по охране труда.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Общественный контроль за соблюдением требований охраны труда осуществляют профессиональные союзы. Для этого они могут создавать правовые и технические инспекции труда. В случае возникновения опасности для жизни и здоровья работника вследствие нарушения требований охраны труда он имеет право отказаться от выполнения работ.</w:t>
      </w:r>
    </w:p>
    <w:p w:rsidR="00A65925" w:rsidRPr="000F22BD" w:rsidRDefault="00A65925" w:rsidP="000F22BD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Ответственность за качество обучения несет обучающая организация и работодатель организации в порядке, установленном законодательством Украины.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В настоящее время,</w:t>
      </w:r>
      <w:r w:rsidR="000F22BD">
        <w:rPr>
          <w:color w:val="000000"/>
          <w:sz w:val="28"/>
        </w:rPr>
        <w:t xml:space="preserve"> </w:t>
      </w:r>
      <w:r w:rsidRPr="000F22BD">
        <w:rPr>
          <w:color w:val="000000"/>
          <w:sz w:val="28"/>
        </w:rPr>
        <w:t>система охраны труда Украины дает возможность на основах действующего законодательства за счет повышения качества подготовки преподавательского состава и специалистов охраны труда, через программы обучения работников всех уровней с внедрением необходимых элементов, позволяет без явных социальных противоречий осуществлять управление охраной труда в целом по снижению рисков в жизнедеятельности человека, а в условиях прогресса науки и техники решать проблемы сопутствующие этим процессам.</w:t>
      </w:r>
    </w:p>
    <w:p w:rsidR="00A65925" w:rsidRPr="000F22BD" w:rsidRDefault="00A65925" w:rsidP="000F22BD">
      <w:pPr>
        <w:shd w:val="clear" w:color="000000" w:fill="auto"/>
        <w:tabs>
          <w:tab w:val="left" w:pos="370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65925" w:rsidRPr="000F22BD" w:rsidRDefault="000F22BD" w:rsidP="000F22BD">
      <w:pPr>
        <w:shd w:val="clear" w:color="000000" w:fill="auto"/>
        <w:tabs>
          <w:tab w:val="left" w:pos="30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A65925" w:rsidRPr="000F22BD">
        <w:rPr>
          <w:b/>
          <w:color w:val="000000"/>
          <w:sz w:val="28"/>
        </w:rPr>
        <w:t>ЗАДАЧА № 1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A65925" w:rsidRPr="000F22BD" w:rsidRDefault="00A65925" w:rsidP="000F22BD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0F22BD">
        <w:rPr>
          <w:color w:val="000000"/>
        </w:rPr>
        <w:t xml:space="preserve">В компьютерном зале расположено </w:t>
      </w:r>
      <w:r w:rsidRPr="000F22BD">
        <w:rPr>
          <w:color w:val="000000"/>
          <w:lang w:val="en-US"/>
        </w:rPr>
        <w:t>n</w:t>
      </w:r>
      <w:r w:rsidRPr="000F22BD">
        <w:rPr>
          <w:color w:val="000000"/>
        </w:rPr>
        <w:t xml:space="preserve">=5 источников шума (принтеров) (согласно варианту задания), каждый из которых создает шум, характеризующийся уровнем звука </w:t>
      </w:r>
      <w:r w:rsidRPr="000F22BD">
        <w:rPr>
          <w:color w:val="000000"/>
          <w:lang w:val="en-US"/>
        </w:rPr>
        <w:t>LA</w:t>
      </w:r>
      <w:r w:rsidRPr="000F22BD">
        <w:rPr>
          <w:color w:val="000000"/>
        </w:rPr>
        <w:t xml:space="preserve">∑’ дБА. Определить: 1) </w:t>
      </w:r>
      <w:r w:rsidRPr="000F22BD">
        <w:rPr>
          <w:color w:val="000000"/>
          <w:lang w:val="en-US"/>
        </w:rPr>
        <w:t>L</w:t>
      </w:r>
      <w:r w:rsidRPr="000F22BD">
        <w:rPr>
          <w:color w:val="000000"/>
        </w:rPr>
        <w:t>∑</w:t>
      </w:r>
      <w:r w:rsidR="000F22BD">
        <w:rPr>
          <w:color w:val="000000"/>
        </w:rPr>
        <w:t xml:space="preserve"> </w:t>
      </w:r>
      <w:r w:rsidRPr="000F22BD">
        <w:rPr>
          <w:color w:val="000000"/>
        </w:rPr>
        <w:t>при одновременной работе всех принтеров с одинаковым уровнем звука (</w:t>
      </w:r>
      <w:r w:rsidRPr="000F22BD">
        <w:rPr>
          <w:color w:val="000000"/>
          <w:lang w:val="en-US"/>
        </w:rPr>
        <w:t>LA</w:t>
      </w:r>
      <w:r w:rsidRPr="000F22BD">
        <w:rPr>
          <w:color w:val="000000"/>
        </w:rPr>
        <w:t xml:space="preserve"> = 48 дБА(согласно варианту задания) )</w:t>
      </w:r>
      <w:r w:rsidR="000F22BD">
        <w:rPr>
          <w:color w:val="000000"/>
        </w:rPr>
        <w:t xml:space="preserve"> </w:t>
      </w:r>
      <w:r w:rsidRPr="000F22BD">
        <w:rPr>
          <w:color w:val="000000"/>
        </w:rPr>
        <w:t>и 2) одновременной работе двух принтеров с различными уровнями звука (48 дБА; 51 дБА (согласно варианту задания)). Полученные результаты сравнить с санитарными нормами.</w:t>
      </w:r>
    </w:p>
    <w:p w:rsidR="00A65925" w:rsidRPr="000F22BD" w:rsidRDefault="00A65925" w:rsidP="000F22BD">
      <w:pPr>
        <w:shd w:val="clear" w:color="000000" w:fill="auto"/>
        <w:tabs>
          <w:tab w:val="left" w:pos="915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A65925" w:rsidRPr="000F22BD" w:rsidRDefault="00A65925" w:rsidP="000F22BD">
      <w:pPr>
        <w:shd w:val="clear" w:color="000000" w:fill="auto"/>
        <w:tabs>
          <w:tab w:val="left" w:pos="3975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0F22BD">
        <w:rPr>
          <w:b/>
          <w:color w:val="000000"/>
          <w:sz w:val="28"/>
        </w:rPr>
        <w:t>РЕШЕНИЕ</w:t>
      </w:r>
    </w:p>
    <w:p w:rsidR="00A65925" w:rsidRPr="000F22BD" w:rsidRDefault="00A65925" w:rsidP="000F22BD">
      <w:pPr>
        <w:shd w:val="clear" w:color="000000" w:fill="auto"/>
        <w:tabs>
          <w:tab w:val="left" w:pos="397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 xml:space="preserve">1) Определим суммарный шум в расчетной точке при 5 одинаковых источников шума (принтеров) с уровнем звукового давления </w:t>
      </w:r>
      <w:r w:rsidRPr="000F22BD">
        <w:rPr>
          <w:color w:val="000000"/>
          <w:sz w:val="28"/>
          <w:lang w:val="en-US"/>
        </w:rPr>
        <w:t>L</w:t>
      </w:r>
      <w:r w:rsidRPr="000F22BD">
        <w:rPr>
          <w:color w:val="000000"/>
          <w:sz w:val="28"/>
          <w:szCs w:val="16"/>
          <w:lang w:val="en-US"/>
        </w:rPr>
        <w:t>A</w:t>
      </w:r>
      <w:r w:rsidRPr="000F22BD">
        <w:rPr>
          <w:color w:val="000000"/>
          <w:sz w:val="28"/>
        </w:rPr>
        <w:t xml:space="preserve"> = 48дБА</w:t>
      </w:r>
    </w:p>
    <w:p w:rsidR="00A65925" w:rsidRPr="000F22BD" w:rsidRDefault="00A65925" w:rsidP="000F22BD">
      <w:pPr>
        <w:shd w:val="clear" w:color="000000" w:fill="auto"/>
        <w:tabs>
          <w:tab w:val="left" w:pos="397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Для решения этой задачи нам понадобится следующая формула:</w:t>
      </w:r>
    </w:p>
    <w:p w:rsidR="000F22BD" w:rsidRDefault="000F22BD" w:rsidP="000F22BD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  <w:lang w:val="uk-UA"/>
        </w:rPr>
      </w:pPr>
    </w:p>
    <w:p w:rsidR="00A65925" w:rsidRPr="000F22BD" w:rsidRDefault="00A65925" w:rsidP="000F22BD">
      <w:pPr>
        <w:pStyle w:val="a4"/>
        <w:shd w:val="clear" w:color="000000" w:fill="auto"/>
        <w:suppressAutoHyphens/>
        <w:spacing w:line="360" w:lineRule="auto"/>
        <w:ind w:firstLine="0"/>
        <w:jc w:val="center"/>
        <w:rPr>
          <w:color w:val="000000"/>
        </w:rPr>
      </w:pPr>
      <w:r w:rsidRPr="000F22BD">
        <w:rPr>
          <w:color w:val="000000"/>
          <w:lang w:val="en-US"/>
        </w:rPr>
        <w:t>L</w:t>
      </w:r>
      <w:r w:rsidRPr="000F22BD">
        <w:rPr>
          <w:color w:val="000000"/>
        </w:rPr>
        <w:t>∑</w:t>
      </w:r>
      <w:r w:rsidR="000F22BD">
        <w:rPr>
          <w:color w:val="000000"/>
        </w:rPr>
        <w:t xml:space="preserve"> </w:t>
      </w:r>
      <w:r w:rsidRPr="000F22BD">
        <w:rPr>
          <w:color w:val="000000"/>
        </w:rPr>
        <w:t xml:space="preserve">= </w:t>
      </w:r>
      <w:r w:rsidRPr="000F22BD">
        <w:rPr>
          <w:color w:val="000000"/>
          <w:lang w:val="en-US"/>
        </w:rPr>
        <w:t>LA</w:t>
      </w:r>
      <w:r w:rsidRPr="000F22BD">
        <w:rPr>
          <w:color w:val="000000"/>
        </w:rPr>
        <w:t xml:space="preserve"> +10</w:t>
      </w:r>
      <w:r w:rsidRPr="000F22BD">
        <w:rPr>
          <w:color w:val="000000"/>
          <w:lang w:val="en-US"/>
        </w:rPr>
        <w:t>Lg</w:t>
      </w:r>
      <w:r w:rsidRPr="000F22BD">
        <w:rPr>
          <w:color w:val="000000"/>
        </w:rPr>
        <w:t xml:space="preserve"> </w:t>
      </w:r>
      <w:r w:rsidRPr="000F22BD">
        <w:rPr>
          <w:color w:val="000000"/>
          <w:lang w:val="en-US"/>
        </w:rPr>
        <w:t>n</w:t>
      </w:r>
      <w:r w:rsidRPr="000F22BD">
        <w:rPr>
          <w:color w:val="000000"/>
        </w:rPr>
        <w:t>,</w:t>
      </w:r>
    </w:p>
    <w:p w:rsidR="000F22BD" w:rsidRDefault="000F22BD" w:rsidP="000F22BD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  <w:lang w:val="uk-UA"/>
        </w:rPr>
      </w:pPr>
    </w:p>
    <w:p w:rsidR="00A65925" w:rsidRPr="000F22BD" w:rsidRDefault="00A65925" w:rsidP="000F22BD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0F22BD">
        <w:rPr>
          <w:color w:val="000000"/>
        </w:rPr>
        <w:t xml:space="preserve">где </w:t>
      </w:r>
      <w:r w:rsidRPr="000F22BD">
        <w:rPr>
          <w:color w:val="000000"/>
          <w:lang w:val="en-US"/>
        </w:rPr>
        <w:t>L</w:t>
      </w:r>
      <w:r w:rsidRPr="000F22BD">
        <w:rPr>
          <w:color w:val="000000"/>
          <w:szCs w:val="16"/>
          <w:lang w:val="en-US"/>
        </w:rPr>
        <w:t>A</w:t>
      </w:r>
      <w:r w:rsidR="000F22BD">
        <w:rPr>
          <w:color w:val="000000"/>
        </w:rPr>
        <w:t xml:space="preserve"> </w:t>
      </w:r>
      <w:r w:rsidRPr="000F22BD">
        <w:rPr>
          <w:color w:val="000000"/>
        </w:rPr>
        <w:t>- уровень звукового давления;</w:t>
      </w:r>
    </w:p>
    <w:p w:rsidR="000F22BD" w:rsidRDefault="00A65925" w:rsidP="000F22BD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0F22BD">
        <w:rPr>
          <w:color w:val="000000"/>
          <w:lang w:val="en-US"/>
        </w:rPr>
        <w:t>n</w:t>
      </w:r>
      <w:r w:rsidRPr="000F22BD">
        <w:rPr>
          <w:color w:val="000000"/>
        </w:rPr>
        <w:t xml:space="preserve"> – количество источников шума</w:t>
      </w:r>
    </w:p>
    <w:p w:rsidR="00A65925" w:rsidRPr="000F22BD" w:rsidRDefault="00A65925" w:rsidP="000F22BD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0F22BD">
        <w:rPr>
          <w:color w:val="000000"/>
        </w:rPr>
        <w:t>Подставим значения и получим:</w:t>
      </w:r>
    </w:p>
    <w:p w:rsidR="000F22BD" w:rsidRDefault="000F22BD" w:rsidP="000F22BD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uk-UA"/>
        </w:rPr>
      </w:pP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0"/>
        </w:rPr>
      </w:pPr>
      <w:r w:rsidRPr="000F22BD">
        <w:rPr>
          <w:color w:val="000000"/>
          <w:sz w:val="28"/>
          <w:lang w:val="en-US"/>
        </w:rPr>
        <w:t>L</w:t>
      </w:r>
      <w:r w:rsidR="00DD7A4A">
        <w:rPr>
          <w:color w:val="000000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1.75pt">
            <v:imagedata r:id="rId7" o:title=""/>
          </v:shape>
        </w:pict>
      </w:r>
      <w:r w:rsidRPr="000F22BD">
        <w:rPr>
          <w:color w:val="000000"/>
          <w:sz w:val="28"/>
        </w:rPr>
        <w:t>= 48 + 10</w:t>
      </w:r>
      <w:r w:rsidRPr="000F22BD">
        <w:rPr>
          <w:color w:val="000000"/>
          <w:sz w:val="28"/>
          <w:lang w:val="en-US"/>
        </w:rPr>
        <w:t>Lg</w:t>
      </w:r>
      <w:r w:rsidRPr="000F22BD">
        <w:rPr>
          <w:color w:val="000000"/>
          <w:sz w:val="28"/>
        </w:rPr>
        <w:t xml:space="preserve"> 5 = 48+10*0,69897 = 48+6,9897</w:t>
      </w:r>
      <w:r w:rsidR="00DD7A4A">
        <w:rPr>
          <w:color w:val="000000"/>
          <w:sz w:val="28"/>
          <w:lang w:val="en-US"/>
        </w:rPr>
        <w:pict>
          <v:shape id="_x0000_i1026" type="#_x0000_t75" style="width:9.75pt;height:9.75pt">
            <v:imagedata r:id="rId8" o:title=""/>
          </v:shape>
        </w:pict>
      </w:r>
      <w:r w:rsidRPr="000F22BD">
        <w:rPr>
          <w:color w:val="000000"/>
          <w:sz w:val="28"/>
        </w:rPr>
        <w:t>55 (дБА)</w:t>
      </w:r>
    </w:p>
    <w:p w:rsidR="00A65925" w:rsidRPr="000F22BD" w:rsidRDefault="00A65925" w:rsidP="000F22BD">
      <w:pPr>
        <w:shd w:val="clear" w:color="000000" w:fill="auto"/>
        <w:tabs>
          <w:tab w:val="left" w:pos="1050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0F22BD" w:rsidRDefault="00DD7A4A" w:rsidP="000F22BD">
      <w:pPr>
        <w:shd w:val="clear" w:color="000000" w:fill="auto"/>
        <w:tabs>
          <w:tab w:val="left" w:pos="397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27" type="#_x0000_t75" style="position:absolute;left:0;text-align:left;margin-left:0;margin-top:-.2pt;width:9pt;height:17.25pt;z-index:251657728;mso-position-horizontal:left">
            <v:imagedata r:id="rId9" o:title=""/>
            <w10:wrap type="square" side="right"/>
          </v:shape>
        </w:pict>
      </w:r>
      <w:r w:rsidR="00A65925" w:rsidRPr="000F22BD">
        <w:rPr>
          <w:color w:val="000000"/>
          <w:sz w:val="28"/>
        </w:rPr>
        <w:t>2) Определим суммарный шум при одновременной работе двух принтеров с различными уровнями звука (48 дБА; 51 дБА). Для этого мы будем использовать формулу:</w:t>
      </w:r>
    </w:p>
    <w:p w:rsidR="000F22BD" w:rsidRDefault="000F22BD" w:rsidP="000F22BD">
      <w:pPr>
        <w:shd w:val="clear" w:color="000000" w:fill="auto"/>
        <w:tabs>
          <w:tab w:val="left" w:pos="1185"/>
        </w:tabs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0F22BD" w:rsidRDefault="00A65925" w:rsidP="000F22BD">
      <w:pPr>
        <w:shd w:val="clear" w:color="000000" w:fill="auto"/>
        <w:tabs>
          <w:tab w:val="left" w:pos="1185"/>
        </w:tabs>
        <w:suppressAutoHyphens/>
        <w:spacing w:line="360" w:lineRule="auto"/>
        <w:jc w:val="center"/>
        <w:rPr>
          <w:color w:val="000000"/>
          <w:sz w:val="28"/>
        </w:rPr>
      </w:pPr>
      <w:r w:rsidRPr="000F22BD">
        <w:rPr>
          <w:color w:val="000000"/>
          <w:sz w:val="28"/>
          <w:lang w:val="en-US"/>
        </w:rPr>
        <w:t>L</w:t>
      </w:r>
      <w:r w:rsidR="00DD7A4A">
        <w:rPr>
          <w:color w:val="000000"/>
          <w:sz w:val="28"/>
          <w:lang w:val="en-US"/>
        </w:rPr>
        <w:pict>
          <v:shape id="_x0000_i1027" type="#_x0000_t75" style="width:17.25pt;height:21.75pt">
            <v:imagedata r:id="rId7" o:title=""/>
          </v:shape>
        </w:pict>
      </w:r>
      <w:r w:rsidRPr="000F22BD">
        <w:rPr>
          <w:color w:val="000000"/>
          <w:sz w:val="28"/>
        </w:rPr>
        <w:t>=</w:t>
      </w:r>
      <w:r w:rsidR="000F22BD">
        <w:rPr>
          <w:color w:val="000000"/>
          <w:sz w:val="28"/>
        </w:rPr>
        <w:t xml:space="preserve"> </w:t>
      </w:r>
      <w:r w:rsidRPr="000F22BD">
        <w:rPr>
          <w:color w:val="000000"/>
          <w:sz w:val="28"/>
          <w:lang w:val="en-US"/>
        </w:rPr>
        <w:t>Lmax</w:t>
      </w:r>
      <w:r w:rsidRPr="000F22BD">
        <w:rPr>
          <w:color w:val="000000"/>
          <w:sz w:val="28"/>
        </w:rPr>
        <w:t xml:space="preserve"> + Д,</w:t>
      </w:r>
    </w:p>
    <w:p w:rsidR="000F22BD" w:rsidRDefault="000F22BD" w:rsidP="000F22BD">
      <w:pPr>
        <w:shd w:val="clear" w:color="000000" w:fill="auto"/>
        <w:tabs>
          <w:tab w:val="left" w:pos="118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uk-UA"/>
        </w:rPr>
        <w:br w:type="page"/>
      </w:r>
      <w:r w:rsidR="00A65925" w:rsidRPr="000F22BD">
        <w:rPr>
          <w:color w:val="000000"/>
          <w:sz w:val="28"/>
        </w:rPr>
        <w:t xml:space="preserve">где </w:t>
      </w:r>
      <w:r w:rsidR="00A65925" w:rsidRPr="000F22BD">
        <w:rPr>
          <w:color w:val="000000"/>
          <w:sz w:val="28"/>
          <w:lang w:val="en-US"/>
        </w:rPr>
        <w:t>Lma</w:t>
      </w:r>
      <w:r w:rsidR="00A65925" w:rsidRPr="000F22BD">
        <w:rPr>
          <w:color w:val="000000"/>
          <w:sz w:val="28"/>
        </w:rPr>
        <w:t>х – уровень звукового давления, создаваемый источником большей интенсивности;</w:t>
      </w:r>
    </w:p>
    <w:p w:rsidR="000F22BD" w:rsidRDefault="00A65925" w:rsidP="000F22BD">
      <w:pPr>
        <w:shd w:val="clear" w:color="000000" w:fill="auto"/>
        <w:tabs>
          <w:tab w:val="left" w:pos="118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Д – добавка к более высокому уровню за счет шума меньшей интенсивности (табличное значение)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Д = 51-48 = 3, следовательно из таблицы значений добавки мы видим, что при разности в 3 дБА добавка составит 1,8дБА</w:t>
      </w:r>
    </w:p>
    <w:p w:rsidR="00A65925" w:rsidRPr="000F22BD" w:rsidRDefault="00A65925" w:rsidP="000F22BD">
      <w:pPr>
        <w:shd w:val="clear" w:color="000000" w:fill="auto"/>
        <w:tabs>
          <w:tab w:val="left" w:pos="1005"/>
        </w:tabs>
        <w:suppressAutoHyphens/>
        <w:spacing w:line="360" w:lineRule="auto"/>
        <w:ind w:firstLine="709"/>
        <w:rPr>
          <w:color w:val="000000"/>
          <w:sz w:val="28"/>
        </w:rPr>
      </w:pPr>
      <w:r w:rsidRPr="000F22BD">
        <w:rPr>
          <w:color w:val="000000"/>
          <w:sz w:val="28"/>
        </w:rPr>
        <w:t>Полученные значения подставим в формулу и получим:</w:t>
      </w:r>
    </w:p>
    <w:p w:rsidR="00A65925" w:rsidRPr="000F22BD" w:rsidRDefault="00A65925" w:rsidP="000F22BD">
      <w:pPr>
        <w:shd w:val="clear" w:color="000000" w:fill="auto"/>
        <w:tabs>
          <w:tab w:val="left" w:pos="1050"/>
        </w:tabs>
        <w:suppressAutoHyphens/>
        <w:spacing w:line="360" w:lineRule="auto"/>
        <w:ind w:firstLine="709"/>
        <w:rPr>
          <w:color w:val="000000"/>
          <w:sz w:val="28"/>
        </w:rPr>
      </w:pPr>
      <w:r w:rsidRPr="000F22BD">
        <w:rPr>
          <w:color w:val="000000"/>
          <w:sz w:val="28"/>
          <w:lang w:val="en-US"/>
        </w:rPr>
        <w:t>L</w:t>
      </w:r>
      <w:r w:rsidR="00DD7A4A">
        <w:rPr>
          <w:color w:val="000000"/>
          <w:sz w:val="28"/>
          <w:lang w:val="en-US"/>
        </w:rPr>
        <w:pict>
          <v:shape id="_x0000_i1028" type="#_x0000_t75" style="width:17.25pt;height:21.75pt">
            <v:imagedata r:id="rId7" o:title=""/>
          </v:shape>
        </w:pict>
      </w:r>
      <w:r w:rsidRPr="000F22BD">
        <w:rPr>
          <w:color w:val="000000"/>
          <w:sz w:val="28"/>
        </w:rPr>
        <w:t>=</w:t>
      </w:r>
      <w:r w:rsidR="000F22BD">
        <w:rPr>
          <w:color w:val="000000"/>
          <w:sz w:val="28"/>
        </w:rPr>
        <w:t xml:space="preserve"> </w:t>
      </w:r>
      <w:r w:rsidRPr="000F22BD">
        <w:rPr>
          <w:color w:val="000000"/>
          <w:sz w:val="28"/>
        </w:rPr>
        <w:t>51 + 1,8 = 52,8 (дБА)</w:t>
      </w:r>
    </w:p>
    <w:p w:rsidR="00A65925" w:rsidRPr="000F22BD" w:rsidRDefault="00A65925" w:rsidP="000F22BD">
      <w:pPr>
        <w:shd w:val="clear" w:color="000000" w:fill="auto"/>
        <w:tabs>
          <w:tab w:val="left" w:pos="1035"/>
        </w:tabs>
        <w:suppressAutoHyphens/>
        <w:spacing w:line="360" w:lineRule="auto"/>
        <w:ind w:firstLine="709"/>
        <w:rPr>
          <w:color w:val="000000"/>
          <w:sz w:val="28"/>
        </w:rPr>
      </w:pPr>
      <w:r w:rsidRPr="000F22BD">
        <w:rPr>
          <w:color w:val="000000"/>
          <w:sz w:val="28"/>
        </w:rPr>
        <w:t>Вывод:</w:t>
      </w:r>
    </w:p>
    <w:p w:rsidR="00A65925" w:rsidRPr="000F22BD" w:rsidRDefault="00A65925" w:rsidP="000F22BD">
      <w:pPr>
        <w:shd w:val="clear" w:color="000000" w:fill="auto"/>
        <w:tabs>
          <w:tab w:val="left" w:pos="105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Уровень суммарного звукового давления от работы всех принтеров составил 55 (дБА), а при одновременной работе двух принтеров 52,8 (дБА). Согласно требованиям ДСНЗ.3.6.,37-99</w:t>
      </w:r>
      <w:r w:rsidR="000F22BD">
        <w:rPr>
          <w:color w:val="000000"/>
          <w:sz w:val="28"/>
        </w:rPr>
        <w:t xml:space="preserve"> </w:t>
      </w:r>
      <w:r w:rsidRPr="000F22BD">
        <w:rPr>
          <w:color w:val="000000"/>
          <w:sz w:val="28"/>
        </w:rPr>
        <w:t>норма составляет 60 (дБА), это значит что превышения допустимых норм уровней шума в компьютерном классе нет.</w:t>
      </w:r>
    </w:p>
    <w:p w:rsidR="00A65925" w:rsidRPr="000F22BD" w:rsidRDefault="00A65925" w:rsidP="000F22BD">
      <w:pPr>
        <w:shd w:val="clear" w:color="000000" w:fill="auto"/>
        <w:tabs>
          <w:tab w:val="left" w:pos="1035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A65925" w:rsidRPr="000F22BD" w:rsidRDefault="00A65925" w:rsidP="000F22BD">
      <w:pPr>
        <w:shd w:val="clear" w:color="000000" w:fill="auto"/>
        <w:tabs>
          <w:tab w:val="left" w:pos="303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0F22BD">
        <w:rPr>
          <w:b/>
          <w:color w:val="000000"/>
          <w:sz w:val="28"/>
        </w:rPr>
        <w:t>ЗАДАЧА №2</w:t>
      </w:r>
    </w:p>
    <w:p w:rsidR="000F22BD" w:rsidRDefault="000F22BD" w:rsidP="000F22BD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  <w:lang w:val="uk-UA"/>
        </w:rPr>
      </w:pPr>
    </w:p>
    <w:p w:rsidR="000F22BD" w:rsidRDefault="00A65925" w:rsidP="000F22BD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0F22BD">
        <w:rPr>
          <w:color w:val="000000"/>
        </w:rPr>
        <w:t>Определить необходимое количество светильников для общего освещения финансово-экономической службы площадью</w:t>
      </w:r>
      <w:r w:rsidR="000F22BD">
        <w:rPr>
          <w:color w:val="000000"/>
        </w:rPr>
        <w:t xml:space="preserve"> </w:t>
      </w:r>
      <w:r w:rsidRPr="000F22BD">
        <w:rPr>
          <w:color w:val="000000"/>
          <w:lang w:val="en-US"/>
        </w:rPr>
        <w:t>S</w:t>
      </w:r>
      <w:r w:rsidRPr="000F22BD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40 м2"/>
        </w:smartTagPr>
        <w:r w:rsidRPr="000F22BD">
          <w:rPr>
            <w:color w:val="000000"/>
          </w:rPr>
          <w:t>40 м2</w:t>
        </w:r>
      </w:smartTag>
      <w:r w:rsidRPr="000F22BD">
        <w:rPr>
          <w:color w:val="000000"/>
        </w:rPr>
        <w:t xml:space="preserve"> (согласно условию задания). Световой поток ламп</w:t>
      </w:r>
      <w:r w:rsidR="000F22BD">
        <w:rPr>
          <w:color w:val="000000"/>
        </w:rPr>
        <w:t xml:space="preserve"> </w:t>
      </w:r>
      <w:r w:rsidRPr="000F22BD">
        <w:rPr>
          <w:color w:val="000000"/>
          <w:lang w:val="en-US"/>
        </w:rPr>
        <w:t>F</w:t>
      </w:r>
      <w:r w:rsidRPr="000F22BD">
        <w:rPr>
          <w:color w:val="000000"/>
        </w:rPr>
        <w:t xml:space="preserve">л = 2 300(лм), ламп в светильнике -1, коэффициент использования светильной установки η = 0,65 и разряд зрительной работы - </w:t>
      </w:r>
      <w:r w:rsidRPr="000F22BD">
        <w:rPr>
          <w:color w:val="000000"/>
          <w:lang w:val="en-US"/>
        </w:rPr>
        <w:t>II</w:t>
      </w:r>
      <w:r w:rsidRPr="000F22BD">
        <w:rPr>
          <w:color w:val="000000"/>
        </w:rPr>
        <w:t>б(согласно условию задания).</w:t>
      </w:r>
    </w:p>
    <w:p w:rsidR="00A65925" w:rsidRPr="000F22BD" w:rsidRDefault="00A65925" w:rsidP="000F22BD">
      <w:pPr>
        <w:shd w:val="clear" w:color="000000" w:fill="auto"/>
        <w:tabs>
          <w:tab w:val="left" w:pos="3030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A65925" w:rsidRPr="000F22BD" w:rsidRDefault="00A65925" w:rsidP="000F22BD">
      <w:pPr>
        <w:shd w:val="clear" w:color="000000" w:fill="auto"/>
        <w:tabs>
          <w:tab w:val="left" w:pos="36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0F22BD">
        <w:rPr>
          <w:b/>
          <w:color w:val="000000"/>
          <w:sz w:val="28"/>
        </w:rPr>
        <w:t>РЕШЕНИЕ</w:t>
      </w:r>
    </w:p>
    <w:p w:rsidR="00A65925" w:rsidRPr="000F22BD" w:rsidRDefault="00A65925" w:rsidP="000F22BD">
      <w:pPr>
        <w:shd w:val="clear" w:color="000000" w:fill="auto"/>
        <w:tabs>
          <w:tab w:val="left" w:pos="109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Определим необходимое количество светильников для общего освещения. Для этого из формулы:</w:t>
      </w:r>
    </w:p>
    <w:p w:rsidR="00A65925" w:rsidRPr="000F22BD" w:rsidRDefault="00A65925" w:rsidP="000F22BD">
      <w:pPr>
        <w:shd w:val="clear" w:color="000000" w:fill="auto"/>
        <w:tabs>
          <w:tab w:val="left" w:pos="1095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A65925" w:rsidRPr="000F22BD" w:rsidRDefault="00DD7A4A" w:rsidP="000F22BD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29" type="#_x0000_t75" style="width:69pt;height:33pt">
            <v:imagedata r:id="rId10" o:title=""/>
          </v:shape>
        </w:pict>
      </w:r>
    </w:p>
    <w:p w:rsidR="00A65925" w:rsidRPr="000F22BD" w:rsidRDefault="000F22BD" w:rsidP="000F22BD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65925" w:rsidRPr="000F22BD">
        <w:rPr>
          <w:color w:val="000000"/>
          <w:sz w:val="28"/>
        </w:rPr>
        <w:t xml:space="preserve">определим </w:t>
      </w:r>
      <w:r w:rsidR="00A65925" w:rsidRPr="000F22BD">
        <w:rPr>
          <w:color w:val="000000"/>
          <w:sz w:val="28"/>
          <w:lang w:val="en-US"/>
        </w:rPr>
        <w:t>N</w:t>
      </w:r>
      <w:r w:rsidR="00A65925" w:rsidRPr="000F22BD">
        <w:rPr>
          <w:color w:val="000000"/>
          <w:sz w:val="28"/>
        </w:rPr>
        <w:t>(число светильников):</w:t>
      </w:r>
    </w:p>
    <w:p w:rsidR="000F22BD" w:rsidRDefault="000F22BD" w:rsidP="000F22BD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lang w:val="uk-UA"/>
        </w:rPr>
      </w:pPr>
    </w:p>
    <w:p w:rsidR="00A65925" w:rsidRPr="000F22BD" w:rsidRDefault="00DD7A4A" w:rsidP="000F22BD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30" type="#_x0000_t75" style="width:66pt;height:33pt">
            <v:imagedata r:id="rId11" o:title=""/>
          </v:shape>
        </w:pict>
      </w:r>
      <w:r w:rsidR="00A65925" w:rsidRPr="000F22BD">
        <w:rPr>
          <w:color w:val="000000"/>
          <w:sz w:val="28"/>
        </w:rPr>
        <w:t>,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 xml:space="preserve">где </w:t>
      </w:r>
      <w:r w:rsidRPr="000F22BD">
        <w:rPr>
          <w:color w:val="000000"/>
          <w:sz w:val="28"/>
          <w:lang w:val="en-US"/>
        </w:rPr>
        <w:t>N</w:t>
      </w:r>
      <w:r w:rsidRPr="000F22BD">
        <w:rPr>
          <w:color w:val="000000"/>
          <w:sz w:val="28"/>
        </w:rPr>
        <w:t xml:space="preserve"> – число светильников (шт)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  <w:lang w:val="en-US"/>
        </w:rPr>
        <w:t>F</w:t>
      </w:r>
      <w:r w:rsidRPr="000F22BD">
        <w:rPr>
          <w:color w:val="000000"/>
          <w:sz w:val="28"/>
        </w:rPr>
        <w:t>л – световой поток одной лампы (2300 лм)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 xml:space="preserve">Ен – нормируемая минимальная освещенность (табличное значение (при разряде зрительных работ </w:t>
      </w:r>
      <w:r w:rsidRPr="000F22BD">
        <w:rPr>
          <w:color w:val="000000"/>
          <w:sz w:val="28"/>
          <w:lang w:val="en-US"/>
        </w:rPr>
        <w:t>II</w:t>
      </w:r>
      <w:r w:rsidRPr="000F22BD">
        <w:rPr>
          <w:color w:val="000000"/>
          <w:sz w:val="28"/>
        </w:rPr>
        <w:t>б освещенность при общем освещении будет равна 750лк))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  <w:lang w:val="en-US"/>
        </w:rPr>
        <w:t>S</w:t>
      </w:r>
      <w:r w:rsidRPr="000F22BD">
        <w:rPr>
          <w:color w:val="000000"/>
          <w:sz w:val="28"/>
        </w:rPr>
        <w:t xml:space="preserve"> – площадь освещаемого помещения (40м</w:t>
      </w:r>
      <w:r w:rsidR="00DD7A4A">
        <w:rPr>
          <w:color w:val="000000"/>
          <w:sz w:val="28"/>
        </w:rPr>
        <w:pict>
          <v:shape id="_x0000_i1031" type="#_x0000_t75" style="width:8.25pt;height:15pt">
            <v:imagedata r:id="rId12" o:title=""/>
          </v:shape>
        </w:pict>
      </w:r>
      <w:r w:rsidRPr="000F22BD">
        <w:rPr>
          <w:color w:val="000000"/>
          <w:sz w:val="28"/>
        </w:rPr>
        <w:t>)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  <w:lang w:val="en-US"/>
        </w:rPr>
        <w:t>n</w:t>
      </w:r>
      <w:r w:rsidR="000F22BD">
        <w:rPr>
          <w:color w:val="000000"/>
          <w:sz w:val="28"/>
        </w:rPr>
        <w:t xml:space="preserve"> </w:t>
      </w:r>
      <w:r w:rsidRPr="000F22BD">
        <w:rPr>
          <w:color w:val="000000"/>
          <w:sz w:val="28"/>
        </w:rPr>
        <w:t>- число ламп в светильнике (1шт)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Кз – коэффициент запаса (1,3(небольшая запыленность))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  <w:lang w:val="en-US"/>
        </w:rPr>
        <w:t>z</w:t>
      </w:r>
      <w:r w:rsidRPr="000F22BD">
        <w:rPr>
          <w:color w:val="000000"/>
          <w:sz w:val="28"/>
        </w:rPr>
        <w:t xml:space="preserve"> – коэффициент неравномерности освещения (1,1)</w:t>
      </w:r>
    </w:p>
    <w:p w:rsidR="00A65925" w:rsidRPr="000F22BD" w:rsidRDefault="00DD7A4A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2" type="#_x0000_t75" style="width:9.75pt;height:12.75pt">
            <v:imagedata r:id="rId13" o:title=""/>
          </v:shape>
        </w:pict>
      </w:r>
      <w:r w:rsidR="00A65925" w:rsidRPr="000F22BD">
        <w:rPr>
          <w:color w:val="000000"/>
          <w:sz w:val="28"/>
        </w:rPr>
        <w:t xml:space="preserve"> - коэффициент использования светового потока (0,65)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0F22BD">
        <w:rPr>
          <w:color w:val="000000"/>
          <w:sz w:val="28"/>
        </w:rPr>
        <w:t>Подставим значения в формулу и получим: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0F22BD">
        <w:rPr>
          <w:color w:val="000000"/>
          <w:sz w:val="28"/>
          <w:lang w:val="en-US"/>
        </w:rPr>
        <w:t>N</w:t>
      </w:r>
      <w:r w:rsidRPr="000F22BD">
        <w:rPr>
          <w:color w:val="000000"/>
          <w:sz w:val="28"/>
        </w:rPr>
        <w:t>=</w:t>
      </w:r>
      <w:r w:rsidR="00DD7A4A">
        <w:rPr>
          <w:color w:val="000000"/>
          <w:sz w:val="28"/>
          <w:lang w:val="en-US"/>
        </w:rPr>
        <w:pict>
          <v:shape id="_x0000_i1033" type="#_x0000_t75" style="width:95.25pt;height:33pt">
            <v:imagedata r:id="rId14" o:title=""/>
          </v:shape>
        </w:pict>
      </w:r>
      <w:r w:rsidRPr="000F22BD">
        <w:rPr>
          <w:color w:val="000000"/>
          <w:sz w:val="28"/>
        </w:rPr>
        <w:t>28,61 = 29 (шт)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0F22BD">
        <w:rPr>
          <w:color w:val="000000"/>
          <w:sz w:val="28"/>
        </w:rPr>
        <w:t>Вывод:</w:t>
      </w:r>
    </w:p>
    <w:p w:rsid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F22BD">
        <w:rPr>
          <w:color w:val="000000"/>
          <w:sz w:val="28"/>
        </w:rPr>
        <w:t>Следовательно при принятых параметрах для освещения финансово-экономической службы площадью 40м</w:t>
      </w:r>
      <w:r w:rsidR="00DD7A4A">
        <w:rPr>
          <w:color w:val="000000"/>
          <w:sz w:val="28"/>
        </w:rPr>
        <w:pict>
          <v:shape id="_x0000_i1034" type="#_x0000_t75" style="width:8.25pt;height:15pt">
            <v:imagedata r:id="rId15" o:title=""/>
          </v:shape>
        </w:pict>
      </w:r>
      <w:r w:rsidRPr="000F22BD">
        <w:rPr>
          <w:color w:val="000000"/>
          <w:sz w:val="28"/>
        </w:rPr>
        <w:t xml:space="preserve"> потребуется минимум 29 одноламповых светильников.</w:t>
      </w:r>
    </w:p>
    <w:p w:rsidR="000F22BD" w:rsidRDefault="000F22BD" w:rsidP="000F22BD">
      <w:pPr>
        <w:shd w:val="clear" w:color="000000" w:fill="auto"/>
        <w:tabs>
          <w:tab w:val="left" w:pos="3165"/>
        </w:tabs>
        <w:suppressAutoHyphens/>
        <w:spacing w:line="360" w:lineRule="auto"/>
        <w:ind w:firstLine="709"/>
        <w:rPr>
          <w:color w:val="000000"/>
          <w:sz w:val="28"/>
          <w:lang w:val="uk-UA"/>
        </w:rPr>
      </w:pPr>
    </w:p>
    <w:p w:rsidR="00A65925" w:rsidRPr="000F22BD" w:rsidRDefault="000F22BD" w:rsidP="000F22BD">
      <w:pPr>
        <w:shd w:val="clear" w:color="000000" w:fill="auto"/>
        <w:tabs>
          <w:tab w:val="left" w:pos="3165"/>
        </w:tabs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color w:val="000000"/>
          <w:sz w:val="28"/>
          <w:lang w:val="uk-UA"/>
        </w:rPr>
        <w:br w:type="page"/>
      </w:r>
      <w:r w:rsidR="00A65925" w:rsidRPr="000F22BD">
        <w:rPr>
          <w:b/>
          <w:color w:val="000000"/>
          <w:sz w:val="28"/>
        </w:rPr>
        <w:t>СПИСОК ИСПОЛЬЗОВАННЫХ ИСТОЧНИКОВ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0F22BD">
        <w:rPr>
          <w:color w:val="000000"/>
          <w:sz w:val="28"/>
        </w:rPr>
        <w:t>1. Закон Украины «Об охране труда» от 14.10.1992 с изменениями от 29.06.2010, ВВР, 2010, N 34.</w:t>
      </w:r>
    </w:p>
    <w:p w:rsidR="000F22BD" w:rsidRDefault="00A65925" w:rsidP="000F22BD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0F22BD">
        <w:rPr>
          <w:color w:val="000000"/>
          <w:sz w:val="28"/>
        </w:rPr>
        <w:t>2. Типовое положение о порядке проведения обучения и проверки знаний по вопросам охраны труда, утвержденное приказом Госнадзорохрантруда от 26.01.05 г</w:t>
      </w:r>
    </w:p>
    <w:p w:rsidR="00A65925" w:rsidRPr="000F22BD" w:rsidRDefault="00A65925" w:rsidP="000F22BD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0F22BD">
        <w:rPr>
          <w:color w:val="000000"/>
          <w:sz w:val="28"/>
        </w:rPr>
        <w:t>3. Типовое положение о комиссии по вопросам охраны труда предприятия, утвержденное приказом Госгорпромнадзора от 21.03.2007 г. № 55;</w:t>
      </w:r>
    </w:p>
    <w:p w:rsidR="00A65925" w:rsidRPr="000F22BD" w:rsidRDefault="00A65925" w:rsidP="000F22BD">
      <w:pPr>
        <w:pStyle w:val="a"/>
        <w:numPr>
          <w:ilvl w:val="0"/>
          <w:numId w:val="0"/>
        </w:numPr>
        <w:shd w:val="clear" w:color="000000" w:fill="auto"/>
        <w:suppressAutoHyphens/>
        <w:jc w:val="left"/>
        <w:rPr>
          <w:color w:val="000000"/>
          <w:szCs w:val="24"/>
        </w:rPr>
      </w:pPr>
      <w:r w:rsidRPr="000F22BD">
        <w:rPr>
          <w:color w:val="000000"/>
          <w:szCs w:val="24"/>
        </w:rPr>
        <w:t>4. С.Т. Папаев. Охрана труда. Справочное издание. ИПК Издательство стандартов, 2003 г.</w:t>
      </w:r>
    </w:p>
    <w:p w:rsidR="00A65925" w:rsidRPr="000F22BD" w:rsidRDefault="00A65925" w:rsidP="000F22BD">
      <w:pPr>
        <w:pStyle w:val="a"/>
        <w:numPr>
          <w:ilvl w:val="0"/>
          <w:numId w:val="0"/>
        </w:numPr>
        <w:shd w:val="clear" w:color="000000" w:fill="auto"/>
        <w:suppressAutoHyphens/>
        <w:jc w:val="left"/>
        <w:rPr>
          <w:color w:val="000000"/>
          <w:szCs w:val="24"/>
        </w:rPr>
      </w:pPr>
      <w:r w:rsidRPr="000F22BD">
        <w:rPr>
          <w:color w:val="000000"/>
          <w:szCs w:val="24"/>
        </w:rPr>
        <w:t>5. Девисилов В.А. «Охрана труда»: учебник/В.А. Девисилов. – 4-е изд., перераб и доп. – М.:ФОРУМ,2009. – 496с</w:t>
      </w:r>
      <w:bookmarkStart w:id="0" w:name="_GoBack"/>
      <w:bookmarkEnd w:id="0"/>
    </w:p>
    <w:sectPr w:rsidR="00A65925" w:rsidRPr="000F22BD" w:rsidSect="000F22BD">
      <w:headerReference w:type="even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0BA" w:rsidRDefault="008F20BA">
      <w:r>
        <w:separator/>
      </w:r>
    </w:p>
  </w:endnote>
  <w:endnote w:type="continuationSeparator" w:id="0">
    <w:p w:rsidR="008F20BA" w:rsidRDefault="008F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0BA" w:rsidRDefault="008F20BA">
      <w:r>
        <w:separator/>
      </w:r>
    </w:p>
  </w:footnote>
  <w:footnote w:type="continuationSeparator" w:id="0">
    <w:p w:rsidR="008F20BA" w:rsidRDefault="008F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25" w:rsidRDefault="002E7525" w:rsidP="002E75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7525" w:rsidRDefault="002E7525" w:rsidP="002E752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925"/>
    <w:rsid w:val="000211FF"/>
    <w:rsid w:val="000F22BD"/>
    <w:rsid w:val="001931F1"/>
    <w:rsid w:val="002E7525"/>
    <w:rsid w:val="00527F2D"/>
    <w:rsid w:val="005D137A"/>
    <w:rsid w:val="005E71FA"/>
    <w:rsid w:val="008316BD"/>
    <w:rsid w:val="008F20BA"/>
    <w:rsid w:val="008F4C4C"/>
    <w:rsid w:val="00941C53"/>
    <w:rsid w:val="009C44BA"/>
    <w:rsid w:val="00A65925"/>
    <w:rsid w:val="00BE3B4F"/>
    <w:rsid w:val="00C81273"/>
    <w:rsid w:val="00DB3C10"/>
    <w:rsid w:val="00DD2FFD"/>
    <w:rsid w:val="00DD7A4A"/>
    <w:rsid w:val="00FA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C3903189-9BE5-4010-829F-AE61AEF1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5925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A65925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65925"/>
    <w:rPr>
      <w:rFonts w:cs="Times New Roman"/>
      <w:sz w:val="24"/>
      <w:szCs w:val="24"/>
      <w:lang w:val="ru-RU" w:eastAsia="ru-RU" w:bidi="ar-SA"/>
    </w:rPr>
  </w:style>
  <w:style w:type="paragraph" w:customStyle="1" w:styleId="a">
    <w:name w:val="лит"/>
    <w:autoRedefine/>
    <w:rsid w:val="00A65925"/>
    <w:pPr>
      <w:numPr>
        <w:numId w:val="1"/>
      </w:numPr>
      <w:spacing w:line="360" w:lineRule="auto"/>
      <w:jc w:val="both"/>
    </w:pPr>
    <w:rPr>
      <w:sz w:val="28"/>
      <w:szCs w:val="28"/>
    </w:rPr>
  </w:style>
  <w:style w:type="table" w:styleId="a6">
    <w:name w:val="Table Grid"/>
    <w:basedOn w:val="a2"/>
    <w:uiPriority w:val="59"/>
    <w:rsid w:val="00A65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rsid w:val="00A659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A65925"/>
    <w:rPr>
      <w:rFonts w:cs="Times New Roman"/>
    </w:rPr>
  </w:style>
  <w:style w:type="paragraph" w:styleId="aa">
    <w:name w:val="footer"/>
    <w:basedOn w:val="a0"/>
    <w:link w:val="ab"/>
    <w:uiPriority w:val="99"/>
    <w:rsid w:val="000F22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F22B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4296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2014-03-13T17:36:00Z</dcterms:created>
  <dcterms:modified xsi:type="dcterms:W3CDTF">2014-03-13T17:36:00Z</dcterms:modified>
</cp:coreProperties>
</file>