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r w:rsidRPr="003D4FF4">
        <w:rPr>
          <w:rFonts w:ascii="Times New Roman" w:hAnsi="Times New Roman" w:cs="Times New Roman"/>
          <w:sz w:val="28"/>
          <w:szCs w:val="28"/>
          <w:lang w:eastAsia="ru-RU"/>
        </w:rPr>
        <w:t>МИНИСТЕРСТВО ОБРАЗОВАНИЯ И НАУКИ РОССИЙСКОЙ ФЕДЕРАЦИИ</w:t>
      </w: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r w:rsidRPr="003D4FF4">
        <w:rPr>
          <w:rFonts w:ascii="Times New Roman" w:hAnsi="Times New Roman" w:cs="Times New Roman"/>
          <w:sz w:val="28"/>
          <w:szCs w:val="28"/>
          <w:lang w:eastAsia="ru-RU"/>
        </w:rPr>
        <w:t>ФЕДЕРАЛЬНОЕ АГЕНТСТВО ПО ОБРАЗОВАНИЮ</w:t>
      </w: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r w:rsidRPr="003D4FF4">
        <w:rPr>
          <w:rFonts w:ascii="Times New Roman" w:hAnsi="Times New Roman" w:cs="Times New Roman"/>
          <w:sz w:val="28"/>
          <w:szCs w:val="28"/>
          <w:lang w:eastAsia="ru-RU"/>
        </w:rPr>
        <w:t>Государственное образовательное учреждение высшего профессионального образования</w:t>
      </w: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r w:rsidRPr="003D4FF4">
        <w:rPr>
          <w:rFonts w:ascii="Times New Roman" w:hAnsi="Times New Roman" w:cs="Times New Roman"/>
          <w:sz w:val="28"/>
          <w:szCs w:val="28"/>
          <w:lang w:eastAsia="ru-RU"/>
        </w:rPr>
        <w:t>РОССИЙСКИЙ ГОСУДАРСТВЕННЫЙ ТОРГОВО-ЭКОНОМИЧЕСКИЙ</w:t>
      </w: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r w:rsidRPr="003D4FF4">
        <w:rPr>
          <w:rFonts w:ascii="Times New Roman" w:hAnsi="Times New Roman" w:cs="Times New Roman"/>
          <w:sz w:val="28"/>
          <w:szCs w:val="28"/>
          <w:lang w:eastAsia="ru-RU"/>
        </w:rPr>
        <w:t>УНИВЕРСИТЕТ</w:t>
      </w: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p>
    <w:p w:rsidR="00452889" w:rsidRPr="003D4FF4" w:rsidRDefault="00452889" w:rsidP="00D17C8F">
      <w:pPr>
        <w:autoSpaceDE w:val="0"/>
        <w:autoSpaceDN w:val="0"/>
        <w:adjustRightInd w:val="0"/>
        <w:spacing w:after="0" w:line="360" w:lineRule="auto"/>
        <w:jc w:val="center"/>
        <w:rPr>
          <w:rFonts w:ascii="Times New Roman" w:hAnsi="Times New Roman" w:cs="Times New Roman"/>
          <w:b/>
          <w:bCs/>
          <w:sz w:val="28"/>
          <w:szCs w:val="28"/>
          <w:lang w:eastAsia="ru-RU"/>
        </w:rPr>
      </w:pPr>
    </w:p>
    <w:p w:rsidR="009D3CAD" w:rsidRPr="003D4FF4" w:rsidRDefault="009D3CAD" w:rsidP="00D17C8F">
      <w:pPr>
        <w:autoSpaceDE w:val="0"/>
        <w:autoSpaceDN w:val="0"/>
        <w:adjustRightInd w:val="0"/>
        <w:spacing w:after="0" w:line="360" w:lineRule="auto"/>
        <w:jc w:val="center"/>
        <w:rPr>
          <w:rFonts w:ascii="Times New Roman" w:hAnsi="Times New Roman" w:cs="Times New Roman"/>
          <w:b/>
          <w:bCs/>
          <w:sz w:val="28"/>
          <w:szCs w:val="28"/>
          <w:lang w:eastAsia="ru-RU"/>
        </w:rPr>
      </w:pPr>
    </w:p>
    <w:p w:rsidR="009D3CAD" w:rsidRPr="003D4FF4" w:rsidRDefault="009D3CAD" w:rsidP="00D17C8F">
      <w:pPr>
        <w:autoSpaceDE w:val="0"/>
        <w:autoSpaceDN w:val="0"/>
        <w:adjustRightInd w:val="0"/>
        <w:spacing w:after="0" w:line="360" w:lineRule="auto"/>
        <w:jc w:val="center"/>
        <w:rPr>
          <w:rFonts w:ascii="Times New Roman" w:hAnsi="Times New Roman" w:cs="Times New Roman"/>
          <w:b/>
          <w:bCs/>
          <w:sz w:val="28"/>
          <w:szCs w:val="28"/>
          <w:lang w:eastAsia="ru-RU"/>
        </w:rPr>
      </w:pPr>
    </w:p>
    <w:p w:rsidR="009D3CAD" w:rsidRPr="003D4FF4" w:rsidRDefault="009D3CAD" w:rsidP="00D17C8F">
      <w:pPr>
        <w:autoSpaceDE w:val="0"/>
        <w:autoSpaceDN w:val="0"/>
        <w:adjustRightInd w:val="0"/>
        <w:spacing w:after="0" w:line="360" w:lineRule="auto"/>
        <w:jc w:val="center"/>
        <w:rPr>
          <w:rFonts w:ascii="Times New Roman" w:hAnsi="Times New Roman" w:cs="Times New Roman"/>
          <w:b/>
          <w:bCs/>
          <w:sz w:val="28"/>
          <w:szCs w:val="28"/>
          <w:lang w:eastAsia="ru-RU"/>
        </w:rPr>
      </w:pPr>
    </w:p>
    <w:p w:rsidR="00452889" w:rsidRPr="003D4FF4" w:rsidRDefault="00452889" w:rsidP="00D17C8F">
      <w:pPr>
        <w:autoSpaceDE w:val="0"/>
        <w:autoSpaceDN w:val="0"/>
        <w:adjustRightInd w:val="0"/>
        <w:spacing w:after="0" w:line="360" w:lineRule="auto"/>
        <w:jc w:val="center"/>
        <w:rPr>
          <w:rFonts w:ascii="Times New Roman" w:hAnsi="Times New Roman" w:cs="Times New Roman"/>
          <w:b/>
          <w:bCs/>
          <w:sz w:val="28"/>
          <w:szCs w:val="28"/>
          <w:lang w:eastAsia="ru-RU"/>
        </w:rPr>
      </w:pPr>
    </w:p>
    <w:p w:rsidR="00452889" w:rsidRPr="003D4FF4" w:rsidRDefault="00452889" w:rsidP="00D17C8F">
      <w:pPr>
        <w:autoSpaceDE w:val="0"/>
        <w:autoSpaceDN w:val="0"/>
        <w:adjustRightInd w:val="0"/>
        <w:spacing w:after="0" w:line="360" w:lineRule="auto"/>
        <w:jc w:val="center"/>
        <w:rPr>
          <w:rFonts w:ascii="Times New Roman" w:hAnsi="Times New Roman" w:cs="Times New Roman"/>
          <w:b/>
          <w:bCs/>
          <w:sz w:val="28"/>
          <w:szCs w:val="28"/>
          <w:lang w:eastAsia="ru-RU"/>
        </w:rPr>
      </w:pPr>
    </w:p>
    <w:p w:rsidR="009578B4" w:rsidRPr="003D4FF4" w:rsidRDefault="009578B4" w:rsidP="00D17C8F">
      <w:pPr>
        <w:autoSpaceDE w:val="0"/>
        <w:autoSpaceDN w:val="0"/>
        <w:adjustRightInd w:val="0"/>
        <w:spacing w:after="0" w:line="360" w:lineRule="auto"/>
        <w:jc w:val="center"/>
        <w:rPr>
          <w:rFonts w:ascii="Times New Roman" w:hAnsi="Times New Roman" w:cs="Times New Roman"/>
          <w:b/>
          <w:bCs/>
          <w:sz w:val="28"/>
          <w:szCs w:val="28"/>
          <w:lang w:eastAsia="ru-RU"/>
        </w:rPr>
      </w:pPr>
    </w:p>
    <w:p w:rsidR="00452889" w:rsidRPr="003D4FF4" w:rsidRDefault="00452889" w:rsidP="00D17C8F">
      <w:pPr>
        <w:autoSpaceDE w:val="0"/>
        <w:autoSpaceDN w:val="0"/>
        <w:adjustRightInd w:val="0"/>
        <w:spacing w:after="0" w:line="360" w:lineRule="auto"/>
        <w:jc w:val="center"/>
        <w:rPr>
          <w:rFonts w:ascii="Times New Roman" w:hAnsi="Times New Roman" w:cs="Times New Roman"/>
          <w:b/>
          <w:bCs/>
          <w:sz w:val="28"/>
          <w:szCs w:val="28"/>
          <w:lang w:eastAsia="ru-RU"/>
        </w:rPr>
      </w:pPr>
    </w:p>
    <w:p w:rsidR="00452889" w:rsidRPr="003D4FF4" w:rsidRDefault="00452889" w:rsidP="00D17C8F">
      <w:pPr>
        <w:autoSpaceDE w:val="0"/>
        <w:autoSpaceDN w:val="0"/>
        <w:adjustRightInd w:val="0"/>
        <w:spacing w:after="0" w:line="360" w:lineRule="auto"/>
        <w:jc w:val="center"/>
        <w:rPr>
          <w:rFonts w:ascii="Times New Roman" w:hAnsi="Times New Roman" w:cs="Times New Roman"/>
          <w:b/>
          <w:bCs/>
          <w:sz w:val="28"/>
          <w:szCs w:val="28"/>
          <w:lang w:eastAsia="ru-RU"/>
        </w:rPr>
      </w:pPr>
      <w:r w:rsidRPr="003D4FF4">
        <w:rPr>
          <w:rFonts w:ascii="Times New Roman" w:hAnsi="Times New Roman" w:cs="Times New Roman"/>
          <w:b/>
          <w:bCs/>
          <w:sz w:val="28"/>
          <w:szCs w:val="28"/>
          <w:lang w:eastAsia="ru-RU"/>
        </w:rPr>
        <w:t>КОНТРОЛЬНАЯ РАБОТА</w:t>
      </w: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r w:rsidRPr="003D4FF4">
        <w:rPr>
          <w:rFonts w:ascii="Times New Roman" w:hAnsi="Times New Roman" w:cs="Times New Roman"/>
          <w:sz w:val="28"/>
          <w:szCs w:val="28"/>
          <w:lang w:eastAsia="ru-RU"/>
        </w:rPr>
        <w:t>по дисциплине «Страховое право»</w:t>
      </w: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r w:rsidRPr="003D4FF4">
        <w:rPr>
          <w:rFonts w:ascii="Times New Roman" w:hAnsi="Times New Roman" w:cs="Times New Roman"/>
          <w:sz w:val="28"/>
          <w:szCs w:val="28"/>
          <w:lang w:eastAsia="ru-RU"/>
        </w:rPr>
        <w:t>на тему «Обязательное страхование»</w:t>
      </w: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p>
    <w:p w:rsidR="009578B4" w:rsidRPr="003D4FF4" w:rsidRDefault="009578B4" w:rsidP="00D17C8F">
      <w:pPr>
        <w:autoSpaceDE w:val="0"/>
        <w:autoSpaceDN w:val="0"/>
        <w:adjustRightInd w:val="0"/>
        <w:spacing w:after="0" w:line="360" w:lineRule="auto"/>
        <w:jc w:val="center"/>
        <w:rPr>
          <w:rFonts w:ascii="Times New Roman" w:hAnsi="Times New Roman" w:cs="Times New Roman"/>
          <w:sz w:val="28"/>
          <w:szCs w:val="28"/>
          <w:lang w:eastAsia="ru-RU"/>
        </w:rPr>
      </w:pPr>
    </w:p>
    <w:p w:rsidR="00452889" w:rsidRPr="003D4FF4" w:rsidRDefault="00452889" w:rsidP="00D17C8F">
      <w:pPr>
        <w:autoSpaceDE w:val="0"/>
        <w:autoSpaceDN w:val="0"/>
        <w:adjustRightInd w:val="0"/>
        <w:spacing w:after="0" w:line="360" w:lineRule="auto"/>
        <w:jc w:val="center"/>
        <w:rPr>
          <w:rFonts w:ascii="Times New Roman" w:hAnsi="Times New Roman" w:cs="Times New Roman"/>
          <w:sz w:val="28"/>
          <w:szCs w:val="28"/>
          <w:lang w:eastAsia="ru-RU"/>
        </w:rPr>
      </w:pPr>
    </w:p>
    <w:p w:rsidR="009D3CAD" w:rsidRPr="003D4FF4" w:rsidRDefault="009D3CAD" w:rsidP="00D17C8F">
      <w:pPr>
        <w:autoSpaceDE w:val="0"/>
        <w:autoSpaceDN w:val="0"/>
        <w:adjustRightInd w:val="0"/>
        <w:spacing w:after="0" w:line="360" w:lineRule="auto"/>
        <w:jc w:val="center"/>
        <w:rPr>
          <w:rFonts w:ascii="Times New Roman" w:hAnsi="Times New Roman" w:cs="Times New Roman"/>
          <w:sz w:val="28"/>
          <w:szCs w:val="28"/>
          <w:lang w:eastAsia="ru-RU"/>
        </w:rPr>
      </w:pPr>
    </w:p>
    <w:p w:rsidR="009D3CAD" w:rsidRPr="003D4FF4" w:rsidRDefault="009D3CAD" w:rsidP="00D17C8F">
      <w:pPr>
        <w:autoSpaceDE w:val="0"/>
        <w:autoSpaceDN w:val="0"/>
        <w:adjustRightInd w:val="0"/>
        <w:spacing w:after="0" w:line="360" w:lineRule="auto"/>
        <w:jc w:val="center"/>
        <w:rPr>
          <w:rFonts w:ascii="Times New Roman" w:hAnsi="Times New Roman" w:cs="Times New Roman"/>
          <w:sz w:val="28"/>
          <w:szCs w:val="28"/>
          <w:lang w:eastAsia="ru-RU"/>
        </w:rPr>
      </w:pPr>
    </w:p>
    <w:p w:rsidR="009D3CAD" w:rsidRPr="003D4FF4" w:rsidRDefault="009D3CAD" w:rsidP="00D17C8F">
      <w:pPr>
        <w:autoSpaceDE w:val="0"/>
        <w:autoSpaceDN w:val="0"/>
        <w:adjustRightInd w:val="0"/>
        <w:spacing w:after="0" w:line="360" w:lineRule="auto"/>
        <w:jc w:val="center"/>
        <w:rPr>
          <w:rFonts w:ascii="Times New Roman" w:hAnsi="Times New Roman" w:cs="Times New Roman"/>
          <w:sz w:val="28"/>
          <w:szCs w:val="28"/>
          <w:lang w:eastAsia="ru-RU"/>
        </w:rPr>
      </w:pPr>
    </w:p>
    <w:p w:rsidR="00452889" w:rsidRPr="003D4FF4" w:rsidRDefault="00452889" w:rsidP="00D17C8F">
      <w:pPr>
        <w:spacing w:after="0" w:line="360" w:lineRule="auto"/>
        <w:jc w:val="center"/>
        <w:rPr>
          <w:rFonts w:ascii="Times New Roman" w:hAnsi="Times New Roman" w:cs="Times New Roman"/>
          <w:sz w:val="28"/>
          <w:szCs w:val="28"/>
          <w:lang w:eastAsia="ru-RU"/>
        </w:rPr>
      </w:pPr>
    </w:p>
    <w:p w:rsidR="00452889" w:rsidRPr="003D4FF4" w:rsidRDefault="00452889" w:rsidP="00D17C8F">
      <w:pPr>
        <w:spacing w:after="0" w:line="360" w:lineRule="auto"/>
        <w:jc w:val="center"/>
        <w:rPr>
          <w:rFonts w:ascii="Times New Roman" w:hAnsi="Times New Roman" w:cs="Times New Roman"/>
          <w:sz w:val="28"/>
          <w:szCs w:val="28"/>
          <w:lang w:eastAsia="ru-RU"/>
        </w:rPr>
      </w:pPr>
    </w:p>
    <w:p w:rsidR="00452889" w:rsidRPr="003D4FF4" w:rsidRDefault="00452889" w:rsidP="00D17C8F">
      <w:pPr>
        <w:spacing w:after="0" w:line="360" w:lineRule="auto"/>
        <w:jc w:val="center"/>
        <w:rPr>
          <w:rFonts w:ascii="Times New Roman" w:hAnsi="Times New Roman" w:cs="Times New Roman"/>
          <w:sz w:val="28"/>
          <w:szCs w:val="28"/>
          <w:lang w:eastAsia="ru-RU"/>
        </w:rPr>
      </w:pPr>
    </w:p>
    <w:p w:rsidR="00452889" w:rsidRPr="003D4FF4" w:rsidRDefault="00452889" w:rsidP="00D17C8F">
      <w:pPr>
        <w:spacing w:after="0" w:line="360" w:lineRule="auto"/>
        <w:jc w:val="center"/>
        <w:rPr>
          <w:rFonts w:ascii="Times New Roman" w:hAnsi="Times New Roman" w:cs="Times New Roman"/>
          <w:sz w:val="28"/>
          <w:szCs w:val="28"/>
        </w:rPr>
      </w:pPr>
      <w:r w:rsidRPr="003D4FF4">
        <w:rPr>
          <w:rFonts w:ascii="Times New Roman" w:hAnsi="Times New Roman" w:cs="Times New Roman"/>
          <w:sz w:val="28"/>
          <w:szCs w:val="28"/>
          <w:lang w:eastAsia="ru-RU"/>
        </w:rPr>
        <w:t>Кемерово 2010</w:t>
      </w:r>
    </w:p>
    <w:p w:rsidR="00973091" w:rsidRPr="003D4FF4" w:rsidRDefault="009D3CAD" w:rsidP="00F32D1C">
      <w:pPr>
        <w:spacing w:after="0" w:line="360" w:lineRule="auto"/>
        <w:ind w:firstLine="709"/>
        <w:jc w:val="both"/>
        <w:rPr>
          <w:rFonts w:ascii="Times New Roman" w:hAnsi="Times New Roman" w:cs="Times New Roman"/>
          <w:b/>
          <w:bCs/>
          <w:sz w:val="28"/>
          <w:szCs w:val="28"/>
        </w:rPr>
      </w:pPr>
      <w:r w:rsidRPr="003D4FF4">
        <w:rPr>
          <w:rFonts w:ascii="Times New Roman" w:hAnsi="Times New Roman" w:cs="Times New Roman"/>
          <w:sz w:val="28"/>
          <w:szCs w:val="28"/>
        </w:rPr>
        <w:br w:type="page"/>
      </w:r>
      <w:r w:rsidR="005A32D8" w:rsidRPr="003D4FF4">
        <w:rPr>
          <w:rFonts w:ascii="Times New Roman" w:hAnsi="Times New Roman" w:cs="Times New Roman"/>
          <w:b/>
          <w:bCs/>
          <w:sz w:val="28"/>
          <w:szCs w:val="28"/>
        </w:rPr>
        <w:t>Введение</w:t>
      </w:r>
    </w:p>
    <w:p w:rsidR="009D3CAD" w:rsidRPr="003D4FF4" w:rsidRDefault="009D3CAD" w:rsidP="00F32D1C">
      <w:pPr>
        <w:pStyle w:val="ConsPlusNormal"/>
        <w:spacing w:line="360" w:lineRule="auto"/>
        <w:ind w:firstLine="709"/>
        <w:jc w:val="both"/>
        <w:rPr>
          <w:rFonts w:ascii="Times New Roman" w:hAnsi="Times New Roman" w:cs="Times New Roman"/>
          <w:sz w:val="28"/>
          <w:szCs w:val="28"/>
        </w:rPr>
      </w:pPr>
    </w:p>
    <w:p w:rsidR="00C92BF3" w:rsidRPr="003D4FF4" w:rsidRDefault="003E73AF" w:rsidP="00F32D1C">
      <w:pPr>
        <w:pStyle w:val="ConsPlusNormal"/>
        <w:spacing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Страхование – одна из древнейших экономических категорий</w:t>
      </w:r>
      <w:r w:rsidR="00B412FE" w:rsidRPr="003D4FF4">
        <w:rPr>
          <w:rFonts w:ascii="Times New Roman" w:hAnsi="Times New Roman" w:cs="Times New Roman"/>
          <w:sz w:val="28"/>
          <w:szCs w:val="28"/>
        </w:rPr>
        <w:t xml:space="preserve"> общественных отношений.</w:t>
      </w:r>
      <w:r w:rsidR="00C92BF3" w:rsidRPr="003D4FF4">
        <w:rPr>
          <w:rFonts w:ascii="Times New Roman" w:hAnsi="Times New Roman" w:cs="Times New Roman"/>
          <w:sz w:val="28"/>
          <w:szCs w:val="28"/>
        </w:rPr>
        <w:t xml:space="preserve"> Зародилось в период разложения первобытнообщинного строя, страхование стало неприменим спутником общественного производства.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w:t>
      </w:r>
      <w:r w:rsidR="00FD1026" w:rsidRPr="003D4FF4">
        <w:rPr>
          <w:rFonts w:ascii="Times New Roman" w:hAnsi="Times New Roman" w:cs="Times New Roman"/>
          <w:sz w:val="28"/>
          <w:szCs w:val="28"/>
        </w:rPr>
        <w:t>, пожарами, грабежами и другими непредвиденными опасностями общественной жизни.</w:t>
      </w:r>
    </w:p>
    <w:p w:rsidR="00B412FE" w:rsidRPr="003D4FF4" w:rsidRDefault="00B412FE" w:rsidP="00F32D1C">
      <w:pPr>
        <w:pStyle w:val="ConsPlusNormal"/>
        <w:spacing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Рисковый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Закономерно возникла идея возмещение материального ущерба путем солидарной его раскладки между заинтересованными владельцами имущества.</w:t>
      </w:r>
      <w:r w:rsidR="00FD1026" w:rsidRPr="003D4FF4">
        <w:rPr>
          <w:rFonts w:ascii="Times New Roman" w:hAnsi="Times New Roman" w:cs="Times New Roman"/>
          <w:sz w:val="28"/>
          <w:szCs w:val="28"/>
        </w:rPr>
        <w:t xml:space="preserve"> Если бы каждый отдельно взятый собственник попытался возместить ущерб за свой счет, то он был бы вынужден создавать материальное или денежные резервы, разные по величине стоимости своего имущества, что для каждого в одиночку разорительно дорого. </w:t>
      </w:r>
    </w:p>
    <w:p w:rsidR="00B412FE" w:rsidRPr="003D4FF4" w:rsidRDefault="00B412FE" w:rsidP="00F32D1C">
      <w:pPr>
        <w:pStyle w:val="ConsPlusNormal"/>
        <w:spacing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w:t>
      </w:r>
    </w:p>
    <w:p w:rsidR="00C92BF3" w:rsidRPr="003D4FF4" w:rsidRDefault="00644584" w:rsidP="00F32D1C">
      <w:pPr>
        <w:pStyle w:val="ConsPlusNormal"/>
        <w:spacing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Именно поэтому в</w:t>
      </w:r>
      <w:r w:rsidR="00B412FE" w:rsidRPr="003D4FF4">
        <w:rPr>
          <w:rFonts w:ascii="Times New Roman" w:hAnsi="Times New Roman" w:cs="Times New Roman"/>
          <w:sz w:val="28"/>
          <w:szCs w:val="28"/>
        </w:rPr>
        <w:t xml:space="preserve"> условиях современного общества</w:t>
      </w:r>
      <w:r w:rsidR="00C92BF3" w:rsidRPr="003D4FF4">
        <w:rPr>
          <w:rFonts w:ascii="Times New Roman" w:hAnsi="Times New Roman" w:cs="Times New Roman"/>
          <w:sz w:val="28"/>
          <w:szCs w:val="28"/>
        </w:rPr>
        <w:t xml:space="preserve"> страхование</w:t>
      </w:r>
      <w:r w:rsidR="00B412FE" w:rsidRPr="003D4FF4">
        <w:rPr>
          <w:rFonts w:ascii="Times New Roman" w:hAnsi="Times New Roman" w:cs="Times New Roman"/>
          <w:sz w:val="28"/>
          <w:szCs w:val="28"/>
        </w:rPr>
        <w:t xml:space="preserve"> </w:t>
      </w:r>
      <w:r w:rsidR="00C92BF3" w:rsidRPr="003D4FF4">
        <w:rPr>
          <w:rFonts w:ascii="Times New Roman" w:hAnsi="Times New Roman" w:cs="Times New Roman"/>
          <w:sz w:val="28"/>
          <w:szCs w:val="28"/>
        </w:rPr>
        <w:t xml:space="preserve">превратилось во всеобщее универсальное средство страховой защиты всех форм собственности, доходов предприятий, организаций, фермеров, арендаторов, граждан. </w:t>
      </w:r>
    </w:p>
    <w:p w:rsidR="00C436B7" w:rsidRPr="000D216F" w:rsidRDefault="009D3CAD" w:rsidP="00F32D1C">
      <w:pPr>
        <w:pStyle w:val="3"/>
        <w:numPr>
          <w:ilvl w:val="0"/>
          <w:numId w:val="30"/>
        </w:numPr>
        <w:spacing w:after="0" w:line="360" w:lineRule="auto"/>
        <w:ind w:left="0" w:firstLine="709"/>
        <w:jc w:val="both"/>
        <w:rPr>
          <w:rFonts w:ascii="Times New Roman" w:hAnsi="Times New Roman"/>
          <w:b/>
          <w:bCs/>
          <w:sz w:val="28"/>
          <w:szCs w:val="28"/>
        </w:rPr>
      </w:pPr>
      <w:r w:rsidRPr="003D4FF4">
        <w:rPr>
          <w:snapToGrid w:val="0"/>
          <w:sz w:val="28"/>
          <w:szCs w:val="28"/>
        </w:rPr>
        <w:br w:type="page"/>
      </w:r>
      <w:r w:rsidR="00C436B7" w:rsidRPr="000D216F">
        <w:rPr>
          <w:rFonts w:ascii="Times New Roman" w:hAnsi="Times New Roman"/>
          <w:b/>
          <w:bCs/>
          <w:sz w:val="28"/>
          <w:szCs w:val="28"/>
        </w:rPr>
        <w:t>Основные правовые принципы обязательного страхования</w:t>
      </w:r>
    </w:p>
    <w:p w:rsidR="009D3CAD" w:rsidRPr="003D4FF4" w:rsidRDefault="009D3CAD" w:rsidP="00F32D1C">
      <w:pPr>
        <w:spacing w:after="0" w:line="360" w:lineRule="auto"/>
        <w:ind w:firstLine="709"/>
        <w:jc w:val="both"/>
        <w:rPr>
          <w:rFonts w:ascii="Times New Roman" w:hAnsi="Times New Roman" w:cs="Times New Roman"/>
          <w:sz w:val="28"/>
          <w:szCs w:val="28"/>
        </w:rPr>
      </w:pPr>
    </w:p>
    <w:p w:rsidR="00C436B7" w:rsidRPr="003D4FF4" w:rsidRDefault="009B6B26"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Обязательную форму страхования отличают следующие принципы:</w:t>
      </w:r>
    </w:p>
    <w:p w:rsidR="004C0DA5" w:rsidRPr="003D4FF4" w:rsidRDefault="009B6B26" w:rsidP="00F32D1C">
      <w:pPr>
        <w:numPr>
          <w:ilvl w:val="0"/>
          <w:numId w:val="31"/>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Обязательное страхование устанавливается законом, согласно которому страховщик обязан застраховать соответствующие объекты, а страхователь – вносить </w:t>
      </w:r>
      <w:r w:rsidR="004C0DA5" w:rsidRPr="003D4FF4">
        <w:rPr>
          <w:rFonts w:ascii="Times New Roman" w:hAnsi="Times New Roman" w:cs="Times New Roman"/>
          <w:sz w:val="28"/>
          <w:szCs w:val="28"/>
        </w:rPr>
        <w:t xml:space="preserve">причитающийся страховые платежи. </w:t>
      </w:r>
    </w:p>
    <w:p w:rsidR="004C0DA5" w:rsidRPr="003D4FF4" w:rsidRDefault="004C0DA5"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Закон обычно предусматривает:</w:t>
      </w:r>
    </w:p>
    <w:p w:rsidR="009B6B26" w:rsidRPr="003D4FF4" w:rsidRDefault="004C0DA5" w:rsidP="00F32D1C">
      <w:pPr>
        <w:numPr>
          <w:ilvl w:val="0"/>
          <w:numId w:val="32"/>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Перечень подлежащих обязательному страхованию объектов;</w:t>
      </w:r>
    </w:p>
    <w:p w:rsidR="004C0DA5" w:rsidRPr="003D4FF4" w:rsidRDefault="004C0DA5" w:rsidP="00F32D1C">
      <w:pPr>
        <w:numPr>
          <w:ilvl w:val="0"/>
          <w:numId w:val="32"/>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Объем страховой ответственности;</w:t>
      </w:r>
    </w:p>
    <w:p w:rsidR="004C0DA5" w:rsidRPr="003D4FF4" w:rsidRDefault="004C0DA5" w:rsidP="00F32D1C">
      <w:pPr>
        <w:numPr>
          <w:ilvl w:val="0"/>
          <w:numId w:val="32"/>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Уровень или нормы страхового обеспечения;</w:t>
      </w:r>
    </w:p>
    <w:p w:rsidR="004C0DA5" w:rsidRPr="003D4FF4" w:rsidRDefault="004C0DA5" w:rsidP="00F32D1C">
      <w:pPr>
        <w:numPr>
          <w:ilvl w:val="0"/>
          <w:numId w:val="32"/>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Порядок установления тарифных ставок или средние размеры этих ставок с предоставлением права их дифференциации на местах;</w:t>
      </w:r>
    </w:p>
    <w:p w:rsidR="004C0DA5" w:rsidRPr="003D4FF4" w:rsidRDefault="004C0DA5" w:rsidP="00F32D1C">
      <w:pPr>
        <w:numPr>
          <w:ilvl w:val="0"/>
          <w:numId w:val="32"/>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Периодичность внесения страховых платежей;</w:t>
      </w:r>
    </w:p>
    <w:p w:rsidR="004C0DA5" w:rsidRPr="003D4FF4" w:rsidRDefault="004C0DA5" w:rsidP="00F32D1C">
      <w:pPr>
        <w:numPr>
          <w:ilvl w:val="0"/>
          <w:numId w:val="32"/>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Основные права и обязанности страховщика и страхователей. </w:t>
      </w:r>
    </w:p>
    <w:p w:rsidR="004C0DA5" w:rsidRPr="003D4FF4" w:rsidRDefault="004C0DA5"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Закон, как правило, возлагает проведение обязательного страхования на государственные страховые органы.</w:t>
      </w:r>
    </w:p>
    <w:p w:rsidR="004C0DA5" w:rsidRPr="003D4FF4" w:rsidRDefault="004C0DA5" w:rsidP="00F32D1C">
      <w:pPr>
        <w:numPr>
          <w:ilvl w:val="0"/>
          <w:numId w:val="31"/>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Сплошной охват 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страховых платежей и их взимание в установленные сроки. </w:t>
      </w:r>
    </w:p>
    <w:p w:rsidR="004C0DA5" w:rsidRPr="003D4FF4" w:rsidRDefault="004C0DA5" w:rsidP="00F32D1C">
      <w:pPr>
        <w:numPr>
          <w:ilvl w:val="0"/>
          <w:numId w:val="31"/>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Автоматичность распространения обязательного страхования на объекты, указанные в законе.</w:t>
      </w:r>
    </w:p>
    <w:p w:rsidR="008D22DA" w:rsidRPr="003D4FF4" w:rsidRDefault="004C0DA5" w:rsidP="00F32D1C">
      <w:pPr>
        <w:numPr>
          <w:ilvl w:val="0"/>
          <w:numId w:val="31"/>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Действие обязательного страхования не зависит от внесения страховых платежей. В случаях, когда страхователь не уплатил причитающиеся страховые взносы, они взимаются в судебном порядке. </w:t>
      </w:r>
      <w:r w:rsidR="008D22DA" w:rsidRPr="003D4FF4">
        <w:rPr>
          <w:rFonts w:ascii="Times New Roman" w:hAnsi="Times New Roman" w:cs="Times New Roman"/>
          <w:sz w:val="28"/>
          <w:szCs w:val="28"/>
        </w:rPr>
        <w:t xml:space="preserve">На не внесенные в срок страховые платежи начисляются пени.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задолжности по страховым платежам. </w:t>
      </w:r>
    </w:p>
    <w:p w:rsidR="004C0DA5" w:rsidRPr="003D4FF4" w:rsidRDefault="008D22DA" w:rsidP="00F32D1C">
      <w:pPr>
        <w:numPr>
          <w:ilvl w:val="0"/>
          <w:numId w:val="31"/>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Нормирование страхового обеспечения по обязательному страхованию. В целях </w:t>
      </w:r>
      <w:r w:rsidR="002940B8" w:rsidRPr="003D4FF4">
        <w:rPr>
          <w:rFonts w:ascii="Times New Roman" w:hAnsi="Times New Roman" w:cs="Times New Roman"/>
          <w:sz w:val="28"/>
          <w:szCs w:val="28"/>
        </w:rPr>
        <w:t>упрощения</w:t>
      </w:r>
      <w:r w:rsidRPr="003D4FF4">
        <w:rPr>
          <w:rFonts w:ascii="Times New Roman" w:hAnsi="Times New Roman" w:cs="Times New Roman"/>
          <w:sz w:val="28"/>
          <w:szCs w:val="28"/>
        </w:rPr>
        <w:t xml:space="preserve"> страховой оценки</w:t>
      </w:r>
      <w:r w:rsidR="009D3CAD" w:rsidRPr="003D4FF4">
        <w:rPr>
          <w:rFonts w:ascii="Times New Roman" w:hAnsi="Times New Roman" w:cs="Times New Roman"/>
          <w:sz w:val="28"/>
          <w:szCs w:val="28"/>
        </w:rPr>
        <w:t xml:space="preserve"> </w:t>
      </w:r>
      <w:r w:rsidRPr="003D4FF4">
        <w:rPr>
          <w:rFonts w:ascii="Times New Roman" w:hAnsi="Times New Roman" w:cs="Times New Roman"/>
          <w:sz w:val="28"/>
          <w:szCs w:val="28"/>
        </w:rPr>
        <w:t>и порядка выплаты страхового</w:t>
      </w:r>
      <w:r w:rsidR="009D3CAD" w:rsidRPr="003D4FF4">
        <w:rPr>
          <w:rFonts w:ascii="Times New Roman" w:hAnsi="Times New Roman" w:cs="Times New Roman"/>
          <w:sz w:val="28"/>
          <w:szCs w:val="28"/>
        </w:rPr>
        <w:t xml:space="preserve"> </w:t>
      </w:r>
      <w:r w:rsidRPr="003D4FF4">
        <w:rPr>
          <w:rFonts w:ascii="Times New Roman" w:hAnsi="Times New Roman" w:cs="Times New Roman"/>
          <w:sz w:val="28"/>
          <w:szCs w:val="28"/>
        </w:rPr>
        <w:t>возмещения устанавливаются нормы страхового обеспечения в процентах от страховой оценки</w:t>
      </w:r>
      <w:r w:rsidR="009D3CAD" w:rsidRPr="003D4FF4">
        <w:rPr>
          <w:rFonts w:ascii="Times New Roman" w:hAnsi="Times New Roman" w:cs="Times New Roman"/>
          <w:sz w:val="28"/>
          <w:szCs w:val="28"/>
        </w:rPr>
        <w:t xml:space="preserve"> </w:t>
      </w:r>
      <w:r w:rsidRPr="003D4FF4">
        <w:rPr>
          <w:rFonts w:ascii="Times New Roman" w:hAnsi="Times New Roman" w:cs="Times New Roman"/>
          <w:sz w:val="28"/>
          <w:szCs w:val="28"/>
        </w:rPr>
        <w:t xml:space="preserve">или в рублях на один объект. </w:t>
      </w:r>
    </w:p>
    <w:p w:rsidR="008D22DA" w:rsidRPr="003D4FF4" w:rsidRDefault="00CC4608"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b/>
          <w:bCs/>
          <w:sz w:val="28"/>
          <w:szCs w:val="28"/>
        </w:rPr>
        <w:t xml:space="preserve">Добровольная форма страхования </w:t>
      </w:r>
      <w:r w:rsidRPr="003D4FF4">
        <w:rPr>
          <w:rFonts w:ascii="Times New Roman" w:hAnsi="Times New Roman" w:cs="Times New Roman"/>
          <w:sz w:val="28"/>
          <w:szCs w:val="28"/>
        </w:rPr>
        <w:t>построена на соблюдении следующих принципов:</w:t>
      </w:r>
    </w:p>
    <w:p w:rsidR="00861E04" w:rsidRPr="003D4FF4" w:rsidRDefault="00CC4608" w:rsidP="00F32D1C">
      <w:pPr>
        <w:numPr>
          <w:ilvl w:val="0"/>
          <w:numId w:val="33"/>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Добровольное страхование действует и в силу закона, и на добровольных началах. Закон определяет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w:t>
      </w:r>
      <w:r w:rsidR="00EB260C" w:rsidRPr="003D4FF4">
        <w:rPr>
          <w:rFonts w:ascii="Times New Roman" w:hAnsi="Times New Roman" w:cs="Times New Roman"/>
          <w:sz w:val="28"/>
          <w:szCs w:val="28"/>
        </w:rPr>
        <w:t>страховщиком</w:t>
      </w:r>
      <w:r w:rsidRPr="003D4FF4">
        <w:rPr>
          <w:rFonts w:ascii="Times New Roman" w:hAnsi="Times New Roman" w:cs="Times New Roman"/>
          <w:sz w:val="28"/>
          <w:szCs w:val="28"/>
        </w:rPr>
        <w:t xml:space="preserve"> и утверждаются </w:t>
      </w:r>
      <w:r w:rsidR="00861E04" w:rsidRPr="003D4FF4">
        <w:rPr>
          <w:rFonts w:ascii="Times New Roman" w:hAnsi="Times New Roman" w:cs="Times New Roman"/>
          <w:sz w:val="28"/>
          <w:szCs w:val="28"/>
        </w:rPr>
        <w:t xml:space="preserve">Росстрахнадзором. </w:t>
      </w:r>
    </w:p>
    <w:p w:rsidR="00861E04" w:rsidRPr="003D4FF4" w:rsidRDefault="00861E04" w:rsidP="00F32D1C">
      <w:pPr>
        <w:numPr>
          <w:ilvl w:val="0"/>
          <w:numId w:val="33"/>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Добровольное участие в страховании в полной мере характерно только для страхователей. Страховщик не имеет право отказаться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 </w:t>
      </w:r>
    </w:p>
    <w:p w:rsidR="00C436B7" w:rsidRPr="003D4FF4" w:rsidRDefault="00861E04" w:rsidP="00F32D1C">
      <w:pPr>
        <w:numPr>
          <w:ilvl w:val="0"/>
          <w:numId w:val="33"/>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Выборочный охват </w:t>
      </w:r>
      <w:r w:rsidR="00EB260C" w:rsidRPr="003D4FF4">
        <w:rPr>
          <w:rFonts w:ascii="Times New Roman" w:hAnsi="Times New Roman" w:cs="Times New Roman"/>
          <w:sz w:val="28"/>
          <w:szCs w:val="28"/>
        </w:rPr>
        <w:t>добровольным</w:t>
      </w:r>
      <w:r w:rsidRPr="003D4FF4">
        <w:rPr>
          <w:rFonts w:ascii="Times New Roman" w:hAnsi="Times New Roman" w:cs="Times New Roman"/>
          <w:sz w:val="28"/>
          <w:szCs w:val="28"/>
        </w:rPr>
        <w:t xml:space="preserve"> страхованием, связанный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 </w:t>
      </w:r>
    </w:p>
    <w:p w:rsidR="00861E04" w:rsidRPr="003D4FF4" w:rsidRDefault="00861E04" w:rsidP="00F32D1C">
      <w:pPr>
        <w:numPr>
          <w:ilvl w:val="0"/>
          <w:numId w:val="33"/>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Добровольное страхование всегда ограничено сроком страхования. При этом начало и окончание срока особо оговариваются в договоре, поскольку страховое возмещение или страховая сумма подлежит выплате, если страховой случай произошел в период страхования. Непрерывность добровольного страхования может обеспечить только путем повторного перезаключения договоров на новый срок. </w:t>
      </w:r>
    </w:p>
    <w:p w:rsidR="00861E04" w:rsidRPr="003D4FF4" w:rsidRDefault="00861E04" w:rsidP="00F32D1C">
      <w:pPr>
        <w:numPr>
          <w:ilvl w:val="0"/>
          <w:numId w:val="33"/>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Добровольное страхование действует только при уплате разового или </w:t>
      </w:r>
      <w:r w:rsidR="00773313" w:rsidRPr="003D4FF4">
        <w:rPr>
          <w:rFonts w:ascii="Times New Roman" w:hAnsi="Times New Roman" w:cs="Times New Roman"/>
          <w:sz w:val="28"/>
          <w:szCs w:val="28"/>
        </w:rPr>
        <w:t>периодических</w:t>
      </w:r>
      <w:r w:rsidRPr="003D4FF4">
        <w:rPr>
          <w:rFonts w:ascii="Times New Roman" w:hAnsi="Times New Roman" w:cs="Times New Roman"/>
          <w:sz w:val="28"/>
          <w:szCs w:val="28"/>
        </w:rPr>
        <w:t xml:space="preserve"> страховых взносов. Вступление договора в силу </w:t>
      </w:r>
      <w:r w:rsidR="00773313" w:rsidRPr="003D4FF4">
        <w:rPr>
          <w:rFonts w:ascii="Times New Roman" w:hAnsi="Times New Roman" w:cs="Times New Roman"/>
          <w:sz w:val="28"/>
          <w:szCs w:val="28"/>
        </w:rPr>
        <w:t xml:space="preserve">добровольного страхования обусловлено уплатой разового или первого страхового взноса. Неуплата очередного взноса по долгосрочному </w:t>
      </w:r>
      <w:r w:rsidR="00EB260C" w:rsidRPr="003D4FF4">
        <w:rPr>
          <w:rFonts w:ascii="Times New Roman" w:hAnsi="Times New Roman" w:cs="Times New Roman"/>
          <w:sz w:val="28"/>
          <w:szCs w:val="28"/>
        </w:rPr>
        <w:t>страхованию</w:t>
      </w:r>
      <w:r w:rsidR="00773313" w:rsidRPr="003D4FF4">
        <w:rPr>
          <w:rFonts w:ascii="Times New Roman" w:hAnsi="Times New Roman" w:cs="Times New Roman"/>
          <w:sz w:val="28"/>
          <w:szCs w:val="28"/>
        </w:rPr>
        <w:t xml:space="preserve"> вл</w:t>
      </w:r>
      <w:r w:rsidR="00EB260C" w:rsidRPr="003D4FF4">
        <w:rPr>
          <w:rFonts w:ascii="Times New Roman" w:hAnsi="Times New Roman" w:cs="Times New Roman"/>
          <w:sz w:val="28"/>
          <w:szCs w:val="28"/>
        </w:rPr>
        <w:t>ечет з</w:t>
      </w:r>
      <w:r w:rsidR="00773313" w:rsidRPr="003D4FF4">
        <w:rPr>
          <w:rFonts w:ascii="Times New Roman" w:hAnsi="Times New Roman" w:cs="Times New Roman"/>
          <w:sz w:val="28"/>
          <w:szCs w:val="28"/>
        </w:rPr>
        <w:t xml:space="preserve">а собой прекращение действие договора. </w:t>
      </w:r>
    </w:p>
    <w:p w:rsidR="00773313" w:rsidRPr="003D4FF4" w:rsidRDefault="00773313" w:rsidP="00F32D1C">
      <w:pPr>
        <w:numPr>
          <w:ilvl w:val="0"/>
          <w:numId w:val="33"/>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Страховое обеспечение по добровольному страхованию зависит от желания страхователя. По имущественному страхованию страхователь может определить размер страховой суммы</w:t>
      </w:r>
      <w:r w:rsidR="009D3CAD" w:rsidRPr="003D4FF4">
        <w:rPr>
          <w:rFonts w:ascii="Times New Roman" w:hAnsi="Times New Roman" w:cs="Times New Roman"/>
          <w:sz w:val="28"/>
          <w:szCs w:val="28"/>
        </w:rPr>
        <w:t xml:space="preserve"> </w:t>
      </w:r>
      <w:r w:rsidRPr="003D4FF4">
        <w:rPr>
          <w:rFonts w:ascii="Times New Roman" w:hAnsi="Times New Roman" w:cs="Times New Roman"/>
          <w:sz w:val="28"/>
          <w:szCs w:val="28"/>
        </w:rPr>
        <w:t xml:space="preserve">в пределах страховой оценки имущества. В личном страховании страховая сумма по договору устанавливается соглашением сторон. </w:t>
      </w:r>
    </w:p>
    <w:p w:rsidR="00773313" w:rsidRPr="003D4FF4" w:rsidRDefault="00773313"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В соответствии</w:t>
      </w:r>
      <w:r w:rsidR="009D3CAD" w:rsidRPr="003D4FF4">
        <w:rPr>
          <w:rFonts w:ascii="Times New Roman" w:hAnsi="Times New Roman" w:cs="Times New Roman"/>
          <w:sz w:val="28"/>
          <w:szCs w:val="28"/>
        </w:rPr>
        <w:t xml:space="preserve"> </w:t>
      </w:r>
      <w:r w:rsidRPr="003D4FF4">
        <w:rPr>
          <w:rFonts w:ascii="Times New Roman" w:hAnsi="Times New Roman" w:cs="Times New Roman"/>
          <w:sz w:val="28"/>
          <w:szCs w:val="28"/>
        </w:rPr>
        <w:t>с этими принципами в структуре страховых услуг выделяются две основные группы:</w:t>
      </w:r>
    </w:p>
    <w:p w:rsidR="00773313" w:rsidRPr="003D4FF4" w:rsidRDefault="00773313" w:rsidP="00F32D1C">
      <w:pPr>
        <w:numPr>
          <w:ilvl w:val="0"/>
          <w:numId w:val="34"/>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Обязательное государственное некоммерческое страхование,</w:t>
      </w:r>
    </w:p>
    <w:p w:rsidR="00773313" w:rsidRPr="003D4FF4" w:rsidRDefault="00773313" w:rsidP="00F32D1C">
      <w:pPr>
        <w:numPr>
          <w:ilvl w:val="0"/>
          <w:numId w:val="34"/>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Добровольное страхование.</w:t>
      </w:r>
    </w:p>
    <w:p w:rsidR="00773313" w:rsidRPr="003D4FF4" w:rsidRDefault="00773313"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К первой группе относятся социальное страхование, отчисления в Государственный Пенсионный фонд и в Фонд занятости, обязательное медицинское страхование. Социальное страхование является обязательным и регулируется особым законодательством. </w:t>
      </w:r>
    </w:p>
    <w:p w:rsidR="00356549" w:rsidRPr="003D4FF4" w:rsidRDefault="00773313"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Медицинское страхование может быть добровольным и обязательным. </w:t>
      </w:r>
      <w:r w:rsidR="00356549" w:rsidRPr="003D4FF4">
        <w:rPr>
          <w:rFonts w:ascii="Times New Roman" w:hAnsi="Times New Roman" w:cs="Times New Roman"/>
          <w:sz w:val="28"/>
          <w:szCs w:val="28"/>
        </w:rPr>
        <w:t>Обязательное медицинское страхование обеспечивается специальными взносами в фонды обязательного медицинского страхования. Деятельность организаций, осуществляющих обязательное медицинское страхование, регулируется специальными законодательными актами. Такие компании не имеют право заниматься другими видами страховой деятельности.</w:t>
      </w:r>
      <w:r w:rsidR="009D3CAD" w:rsidRPr="003D4FF4">
        <w:rPr>
          <w:rFonts w:ascii="Times New Roman" w:hAnsi="Times New Roman" w:cs="Times New Roman"/>
          <w:sz w:val="28"/>
          <w:szCs w:val="28"/>
        </w:rPr>
        <w:t xml:space="preserve"> </w:t>
      </w:r>
    </w:p>
    <w:p w:rsidR="00356549" w:rsidRPr="003D4FF4" w:rsidRDefault="00356549"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К обязательным видам страхования в настоящее время относятся также:</w:t>
      </w:r>
    </w:p>
    <w:p w:rsidR="00356549" w:rsidRPr="003D4FF4" w:rsidRDefault="00356549" w:rsidP="00F32D1C">
      <w:pPr>
        <w:numPr>
          <w:ilvl w:val="0"/>
          <w:numId w:val="35"/>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Страхование военнослужащих и приравненных к ним лиц;</w:t>
      </w:r>
    </w:p>
    <w:p w:rsidR="00356549" w:rsidRPr="003D4FF4" w:rsidRDefault="00356549" w:rsidP="00F32D1C">
      <w:pPr>
        <w:numPr>
          <w:ilvl w:val="0"/>
          <w:numId w:val="35"/>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Страхование пассажиров в пути;</w:t>
      </w:r>
    </w:p>
    <w:p w:rsidR="00356549" w:rsidRPr="003D4FF4" w:rsidRDefault="00356549" w:rsidP="00F32D1C">
      <w:pPr>
        <w:numPr>
          <w:ilvl w:val="0"/>
          <w:numId w:val="35"/>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Страхование работников налоговой служб;</w:t>
      </w:r>
    </w:p>
    <w:p w:rsidR="00356549" w:rsidRPr="003D4FF4" w:rsidRDefault="00356549" w:rsidP="00F32D1C">
      <w:pPr>
        <w:numPr>
          <w:ilvl w:val="0"/>
          <w:numId w:val="35"/>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Страхование граждан, пострадавших в результате аварии на </w:t>
      </w:r>
      <w:r w:rsidR="00EB260C" w:rsidRPr="003D4FF4">
        <w:rPr>
          <w:rFonts w:ascii="Times New Roman" w:hAnsi="Times New Roman" w:cs="Times New Roman"/>
          <w:sz w:val="28"/>
          <w:szCs w:val="28"/>
        </w:rPr>
        <w:t>Чернобыльской</w:t>
      </w:r>
      <w:r w:rsidRPr="003D4FF4">
        <w:rPr>
          <w:rFonts w:ascii="Times New Roman" w:hAnsi="Times New Roman" w:cs="Times New Roman"/>
          <w:sz w:val="28"/>
          <w:szCs w:val="28"/>
        </w:rPr>
        <w:t xml:space="preserve"> АЭС;</w:t>
      </w:r>
    </w:p>
    <w:p w:rsidR="00356549" w:rsidRPr="003D4FF4" w:rsidRDefault="00356549" w:rsidP="00F32D1C">
      <w:pPr>
        <w:numPr>
          <w:ilvl w:val="0"/>
          <w:numId w:val="35"/>
        </w:numPr>
        <w:spacing w:after="0" w:line="360" w:lineRule="auto"/>
        <w:ind w:left="0"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Страхование гражданской </w:t>
      </w:r>
      <w:r w:rsidR="00EB260C" w:rsidRPr="003D4FF4">
        <w:rPr>
          <w:rFonts w:ascii="Times New Roman" w:hAnsi="Times New Roman" w:cs="Times New Roman"/>
          <w:sz w:val="28"/>
          <w:szCs w:val="28"/>
        </w:rPr>
        <w:t>ответственности</w:t>
      </w:r>
      <w:r w:rsidRPr="003D4FF4">
        <w:rPr>
          <w:rFonts w:ascii="Times New Roman" w:hAnsi="Times New Roman" w:cs="Times New Roman"/>
          <w:sz w:val="28"/>
          <w:szCs w:val="28"/>
        </w:rPr>
        <w:t xml:space="preserve"> владельцев транспортных средств. </w:t>
      </w:r>
    </w:p>
    <w:p w:rsidR="00356549" w:rsidRPr="003D4FF4" w:rsidRDefault="00356549"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Добровольное страхование осуществляется не по предписанию закона, а по инициативе страхователя на основе договора ме</w:t>
      </w:r>
      <w:r w:rsidR="00EB260C" w:rsidRPr="003D4FF4">
        <w:rPr>
          <w:rFonts w:ascii="Times New Roman" w:hAnsi="Times New Roman" w:cs="Times New Roman"/>
          <w:sz w:val="28"/>
          <w:szCs w:val="28"/>
        </w:rPr>
        <w:t>жду страхователем и страховщиков</w:t>
      </w:r>
      <w:r w:rsidRPr="003D4FF4">
        <w:rPr>
          <w:rFonts w:ascii="Times New Roman" w:hAnsi="Times New Roman" w:cs="Times New Roman"/>
          <w:sz w:val="28"/>
          <w:szCs w:val="28"/>
        </w:rPr>
        <w:t xml:space="preserve"> соответствии с правилами добровольного страхования. Добровольное страхование не отменяет, а дополняет страхование обязательное. </w:t>
      </w:r>
    </w:p>
    <w:p w:rsidR="006259D1" w:rsidRPr="003D4FF4" w:rsidRDefault="006259D1" w:rsidP="00F32D1C">
      <w:pPr>
        <w:spacing w:after="0" w:line="360" w:lineRule="auto"/>
        <w:ind w:firstLine="709"/>
        <w:jc w:val="both"/>
        <w:rPr>
          <w:rFonts w:ascii="Times New Roman" w:hAnsi="Times New Roman" w:cs="Times New Roman"/>
          <w:b/>
          <w:bCs/>
          <w:sz w:val="28"/>
          <w:szCs w:val="28"/>
          <w:lang w:eastAsia="ru-RU"/>
        </w:rPr>
      </w:pPr>
    </w:p>
    <w:p w:rsidR="00C436B7" w:rsidRPr="003D4FF4" w:rsidRDefault="00C436B7" w:rsidP="00F32D1C">
      <w:pPr>
        <w:numPr>
          <w:ilvl w:val="0"/>
          <w:numId w:val="30"/>
        </w:numPr>
        <w:spacing w:after="0" w:line="360" w:lineRule="auto"/>
        <w:ind w:left="0" w:firstLine="709"/>
        <w:jc w:val="both"/>
        <w:rPr>
          <w:rFonts w:ascii="Times New Roman" w:hAnsi="Times New Roman" w:cs="Times New Roman"/>
          <w:b/>
          <w:bCs/>
          <w:sz w:val="28"/>
          <w:szCs w:val="28"/>
          <w:lang w:eastAsia="ru-RU"/>
        </w:rPr>
      </w:pPr>
      <w:r w:rsidRPr="003D4FF4">
        <w:rPr>
          <w:rFonts w:ascii="Times New Roman" w:hAnsi="Times New Roman" w:cs="Times New Roman"/>
          <w:b/>
          <w:bCs/>
          <w:sz w:val="28"/>
          <w:szCs w:val="28"/>
        </w:rPr>
        <w:t>Права и обязанности застрахованных лиц</w:t>
      </w:r>
    </w:p>
    <w:p w:rsidR="00515031" w:rsidRPr="003D4FF4" w:rsidRDefault="00515031" w:rsidP="00F32D1C">
      <w:pPr>
        <w:spacing w:after="0" w:line="360" w:lineRule="auto"/>
        <w:ind w:firstLine="709"/>
        <w:jc w:val="both"/>
        <w:rPr>
          <w:rFonts w:ascii="Times New Roman" w:hAnsi="Times New Roman" w:cs="Times New Roman"/>
          <w:sz w:val="28"/>
          <w:szCs w:val="28"/>
          <w:lang w:eastAsia="ru-RU"/>
        </w:rPr>
      </w:pP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 xml:space="preserve">Застрахованный имеет </w:t>
      </w:r>
      <w:r w:rsidRPr="003D4FF4">
        <w:rPr>
          <w:rFonts w:ascii="Times New Roman" w:hAnsi="Times New Roman" w:cs="Times New Roman"/>
          <w:b/>
          <w:bCs/>
          <w:sz w:val="28"/>
          <w:szCs w:val="28"/>
          <w:lang w:eastAsia="ru-RU"/>
        </w:rPr>
        <w:t>право</w:t>
      </w:r>
      <w:r w:rsidRPr="003D4FF4">
        <w:rPr>
          <w:rFonts w:ascii="Times New Roman" w:hAnsi="Times New Roman" w:cs="Times New Roman"/>
          <w:sz w:val="28"/>
          <w:szCs w:val="28"/>
          <w:lang w:eastAsia="ru-RU"/>
        </w:rPr>
        <w:t xml:space="preserve"> на:</w:t>
      </w:r>
    </w:p>
    <w:p w:rsidR="00356549" w:rsidRPr="003D4FF4" w:rsidRDefault="00515031" w:rsidP="00F32D1C">
      <w:pPr>
        <w:numPr>
          <w:ilvl w:val="0"/>
          <w:numId w:val="38"/>
        </w:numPr>
        <w:spacing w:after="0" w:line="360" w:lineRule="auto"/>
        <w:ind w:left="0"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О</w:t>
      </w:r>
      <w:r w:rsidR="00356549" w:rsidRPr="003D4FF4">
        <w:rPr>
          <w:rFonts w:ascii="Times New Roman" w:hAnsi="Times New Roman" w:cs="Times New Roman"/>
          <w:sz w:val="28"/>
          <w:szCs w:val="28"/>
          <w:lang w:eastAsia="ru-RU"/>
        </w:rPr>
        <w:t>беспечение по страхованию вследствие несчастного случая на производстве и профзаболевания;</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i/>
          <w:iCs/>
          <w:sz w:val="28"/>
          <w:szCs w:val="28"/>
          <w:lang w:eastAsia="ru-RU"/>
        </w:rPr>
        <w:t>Лицам, получившим до вступления в силу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увечье, профзаболевание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в общем порядке в соответствии с Федеральным законом от 24 июля 1998 года № 125-ФЗ «Об обязательном социальном страховании от несчастных случаев на производстве и профессиональных заболеваний» независимо от сроков получения увечья, профзаболевания либо иного повреждения здоровья.</w:t>
      </w:r>
      <w:r w:rsidRPr="003D4FF4">
        <w:rPr>
          <w:rFonts w:ascii="Times New Roman" w:hAnsi="Times New Roman" w:cs="Times New Roman"/>
          <w:sz w:val="28"/>
          <w:szCs w:val="28"/>
          <w:lang w:eastAsia="ru-RU"/>
        </w:rPr>
        <w:t> </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i/>
          <w:iCs/>
          <w:sz w:val="28"/>
          <w:szCs w:val="28"/>
          <w:lang w:eastAsia="ru-RU"/>
        </w:rPr>
        <w:t xml:space="preserve">Суммы страховых выплат, не полученные </w:t>
      </w:r>
      <w:r w:rsidRPr="003D4FF4">
        <w:rPr>
          <w:rFonts w:ascii="Times New Roman" w:hAnsi="Times New Roman" w:cs="Times New Roman"/>
          <w:b/>
          <w:bCs/>
          <w:i/>
          <w:iCs/>
          <w:sz w:val="28"/>
          <w:szCs w:val="28"/>
          <w:lang w:eastAsia="ru-RU"/>
        </w:rPr>
        <w:t>по вине</w:t>
      </w:r>
      <w:r w:rsidRPr="003D4FF4">
        <w:rPr>
          <w:rFonts w:ascii="Times New Roman" w:hAnsi="Times New Roman" w:cs="Times New Roman"/>
          <w:i/>
          <w:iCs/>
          <w:sz w:val="28"/>
          <w:szCs w:val="28"/>
          <w:lang w:eastAsia="ru-RU"/>
        </w:rPr>
        <w:t xml:space="preserve"> отделения Фонда социального страхования или страхователя, обязанных осуществлять указанные выплаты, </w:t>
      </w:r>
      <w:r w:rsidRPr="003D4FF4">
        <w:rPr>
          <w:rFonts w:ascii="Times New Roman" w:hAnsi="Times New Roman" w:cs="Times New Roman"/>
          <w:b/>
          <w:bCs/>
          <w:i/>
          <w:iCs/>
          <w:sz w:val="28"/>
          <w:szCs w:val="28"/>
          <w:lang w:eastAsia="ru-RU"/>
        </w:rPr>
        <w:t>за прошлое время</w:t>
      </w:r>
      <w:r w:rsidRPr="003D4FF4">
        <w:rPr>
          <w:rFonts w:ascii="Times New Roman" w:hAnsi="Times New Roman" w:cs="Times New Roman"/>
          <w:i/>
          <w:iCs/>
          <w:sz w:val="28"/>
          <w:szCs w:val="28"/>
          <w:lang w:eastAsia="ru-RU"/>
        </w:rPr>
        <w:t xml:space="preserve"> выплачиваются пострадавшим или лицам, имеющим право на страховые выплаты, </w:t>
      </w:r>
      <w:r w:rsidRPr="003D4FF4">
        <w:rPr>
          <w:rFonts w:ascii="Times New Roman" w:hAnsi="Times New Roman" w:cs="Times New Roman"/>
          <w:b/>
          <w:bCs/>
          <w:i/>
          <w:iCs/>
          <w:sz w:val="28"/>
          <w:szCs w:val="28"/>
          <w:lang w:eastAsia="ru-RU"/>
        </w:rPr>
        <w:t xml:space="preserve">без </w:t>
      </w:r>
      <w:r w:rsidR="008B2B27" w:rsidRPr="003D4FF4">
        <w:rPr>
          <w:rFonts w:ascii="Times New Roman" w:hAnsi="Times New Roman" w:cs="Times New Roman"/>
          <w:b/>
          <w:bCs/>
          <w:i/>
          <w:iCs/>
          <w:sz w:val="28"/>
          <w:szCs w:val="28"/>
          <w:lang w:eastAsia="ru-RU"/>
        </w:rPr>
        <w:t>ограничения каким-либо сроком</w:t>
      </w:r>
      <w:r w:rsidRPr="003D4FF4">
        <w:rPr>
          <w:rFonts w:ascii="Times New Roman" w:hAnsi="Times New Roman" w:cs="Times New Roman"/>
          <w:i/>
          <w:iCs/>
          <w:sz w:val="28"/>
          <w:szCs w:val="28"/>
          <w:lang w:eastAsia="ru-RU"/>
        </w:rPr>
        <w:t>.</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i/>
          <w:iCs/>
          <w:sz w:val="28"/>
          <w:szCs w:val="28"/>
          <w:lang w:eastAsia="ru-RU"/>
        </w:rPr>
        <w:t>Это в равной степени относится и к лицам, получившим повреждение здоровья в связи с несчастным случаем на производстве или профзаболеванием до вступления в силу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и подлежавшим обеспечению с действовавшими ранее Правилами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утвержденными Постановлением Верховного Совета РФ от 24 декабря 1992 г. № 4214-1 которые не получали страховые выплаты по вине работодателя</w:t>
      </w:r>
      <w:r w:rsidR="002A2E9E" w:rsidRPr="003D4FF4">
        <w:rPr>
          <w:rFonts w:ascii="Times New Roman" w:hAnsi="Times New Roman" w:cs="Times New Roman"/>
          <w:i/>
          <w:iCs/>
          <w:sz w:val="28"/>
          <w:szCs w:val="28"/>
          <w:lang w:eastAsia="ru-RU"/>
        </w:rPr>
        <w:t>.</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b/>
          <w:bCs/>
          <w:i/>
          <w:iCs/>
          <w:sz w:val="28"/>
          <w:szCs w:val="28"/>
          <w:lang w:eastAsia="ru-RU"/>
        </w:rPr>
        <w:t>Обеспечение по страхованию</w:t>
      </w:r>
      <w:r w:rsidRPr="003D4FF4">
        <w:rPr>
          <w:rFonts w:ascii="Times New Roman" w:hAnsi="Times New Roman" w:cs="Times New Roman"/>
          <w:i/>
          <w:iCs/>
          <w:sz w:val="28"/>
          <w:szCs w:val="28"/>
          <w:lang w:eastAsia="ru-RU"/>
        </w:rPr>
        <w:t xml:space="preserve"> в связи с несчастным случаем на производстве и профзаболеванием, производится Фондом социального страхования, </w:t>
      </w:r>
      <w:r w:rsidRPr="003D4FF4">
        <w:rPr>
          <w:rFonts w:ascii="Times New Roman" w:hAnsi="Times New Roman" w:cs="Times New Roman"/>
          <w:b/>
          <w:bCs/>
          <w:i/>
          <w:iCs/>
          <w:sz w:val="28"/>
          <w:szCs w:val="28"/>
          <w:lang w:eastAsia="ru-RU"/>
        </w:rPr>
        <w:t>независимо от того, состоит ли застрахованный</w:t>
      </w:r>
      <w:r w:rsidRPr="003D4FF4">
        <w:rPr>
          <w:rFonts w:ascii="Times New Roman" w:hAnsi="Times New Roman" w:cs="Times New Roman"/>
          <w:i/>
          <w:iCs/>
          <w:sz w:val="28"/>
          <w:szCs w:val="28"/>
          <w:lang w:eastAsia="ru-RU"/>
        </w:rPr>
        <w:t xml:space="preserve"> на момент их назначения </w:t>
      </w:r>
      <w:r w:rsidRPr="003D4FF4">
        <w:rPr>
          <w:rFonts w:ascii="Times New Roman" w:hAnsi="Times New Roman" w:cs="Times New Roman"/>
          <w:b/>
          <w:bCs/>
          <w:i/>
          <w:iCs/>
          <w:sz w:val="28"/>
          <w:szCs w:val="28"/>
          <w:lang w:eastAsia="ru-RU"/>
        </w:rPr>
        <w:t>в трудовых отношениях</w:t>
      </w:r>
      <w:r w:rsidRPr="003D4FF4">
        <w:rPr>
          <w:rFonts w:ascii="Times New Roman" w:hAnsi="Times New Roman" w:cs="Times New Roman"/>
          <w:i/>
          <w:iCs/>
          <w:sz w:val="28"/>
          <w:szCs w:val="28"/>
          <w:lang w:eastAsia="ru-RU"/>
        </w:rPr>
        <w:t xml:space="preserve"> с работодателем (страхователем</w:t>
      </w:r>
      <w:r w:rsidR="00046446" w:rsidRPr="003D4FF4">
        <w:rPr>
          <w:rFonts w:ascii="Times New Roman" w:hAnsi="Times New Roman" w:cs="Times New Roman"/>
          <w:i/>
          <w:iCs/>
          <w:sz w:val="28"/>
          <w:szCs w:val="28"/>
          <w:lang w:eastAsia="ru-RU"/>
        </w:rPr>
        <w:t>).</w:t>
      </w:r>
    </w:p>
    <w:p w:rsidR="00356549" w:rsidRPr="003D4FF4" w:rsidRDefault="00515031"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2.</w:t>
      </w:r>
      <w:r w:rsidR="00AC231E"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У</w:t>
      </w:r>
      <w:r w:rsidR="00356549" w:rsidRPr="003D4FF4">
        <w:rPr>
          <w:rFonts w:ascii="Times New Roman" w:hAnsi="Times New Roman" w:cs="Times New Roman"/>
          <w:sz w:val="28"/>
          <w:szCs w:val="28"/>
          <w:lang w:eastAsia="ru-RU"/>
        </w:rPr>
        <w:t>частие в расследовании страхового случая, в том числе с участием профсоюзного органа либо своего доверенного лица;</w:t>
      </w:r>
    </w:p>
    <w:p w:rsidR="00356549" w:rsidRPr="003D4FF4" w:rsidRDefault="00515031"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3.</w:t>
      </w:r>
      <w:r w:rsidR="00AC231E"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О</w:t>
      </w:r>
      <w:r w:rsidR="00356549" w:rsidRPr="003D4FF4">
        <w:rPr>
          <w:rFonts w:ascii="Times New Roman" w:hAnsi="Times New Roman" w:cs="Times New Roman"/>
          <w:sz w:val="28"/>
          <w:szCs w:val="28"/>
          <w:lang w:eastAsia="ru-RU"/>
        </w:rPr>
        <w:t>бжалование решений по вопросам расследования страховых случаев в</w:t>
      </w:r>
      <w:r w:rsidR="009D3CAD" w:rsidRPr="003D4FF4">
        <w:rPr>
          <w:rFonts w:ascii="Times New Roman" w:hAnsi="Times New Roman" w:cs="Times New Roman"/>
          <w:sz w:val="28"/>
          <w:szCs w:val="28"/>
          <w:lang w:eastAsia="ru-RU"/>
        </w:rPr>
        <w:t xml:space="preserve"> </w:t>
      </w:r>
      <w:r w:rsidR="00356549" w:rsidRPr="003D4FF4">
        <w:rPr>
          <w:rFonts w:ascii="Times New Roman" w:hAnsi="Times New Roman" w:cs="Times New Roman"/>
          <w:sz w:val="28"/>
          <w:szCs w:val="28"/>
          <w:lang w:eastAsia="ru-RU"/>
        </w:rPr>
        <w:t>государственную инспекцию труда, профсоюзные органы и в суд;</w:t>
      </w:r>
    </w:p>
    <w:p w:rsidR="00356549" w:rsidRPr="003D4FF4" w:rsidRDefault="00AC231E"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4.</w:t>
      </w:r>
      <w:r w:rsidR="009D3CAD" w:rsidRPr="003D4FF4">
        <w:rPr>
          <w:rFonts w:ascii="Times New Roman" w:hAnsi="Times New Roman" w:cs="Times New Roman"/>
          <w:sz w:val="28"/>
          <w:szCs w:val="28"/>
          <w:lang w:eastAsia="ru-RU"/>
        </w:rPr>
        <w:t xml:space="preserve"> </w:t>
      </w:r>
      <w:r w:rsidR="00515031" w:rsidRPr="003D4FF4">
        <w:rPr>
          <w:rFonts w:ascii="Times New Roman" w:hAnsi="Times New Roman" w:cs="Times New Roman"/>
          <w:sz w:val="28"/>
          <w:szCs w:val="28"/>
          <w:lang w:eastAsia="ru-RU"/>
        </w:rPr>
        <w:t>Б</w:t>
      </w:r>
      <w:r w:rsidR="00356549" w:rsidRPr="003D4FF4">
        <w:rPr>
          <w:rFonts w:ascii="Times New Roman" w:hAnsi="Times New Roman" w:cs="Times New Roman"/>
          <w:sz w:val="28"/>
          <w:szCs w:val="28"/>
          <w:lang w:eastAsia="ru-RU"/>
        </w:rPr>
        <w:t>есплатное обучение безопасным методам и приемам работы;</w:t>
      </w:r>
    </w:p>
    <w:p w:rsidR="00356549" w:rsidRPr="003D4FF4" w:rsidRDefault="00AC231E"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5.</w:t>
      </w:r>
      <w:r w:rsidR="009D3CAD" w:rsidRPr="003D4FF4">
        <w:rPr>
          <w:rFonts w:ascii="Times New Roman" w:hAnsi="Times New Roman" w:cs="Times New Roman"/>
          <w:sz w:val="28"/>
          <w:szCs w:val="28"/>
          <w:lang w:eastAsia="ru-RU"/>
        </w:rPr>
        <w:t xml:space="preserve"> </w:t>
      </w:r>
      <w:r w:rsidR="00515031" w:rsidRPr="003D4FF4">
        <w:rPr>
          <w:rFonts w:ascii="Times New Roman" w:hAnsi="Times New Roman" w:cs="Times New Roman"/>
          <w:sz w:val="28"/>
          <w:szCs w:val="28"/>
          <w:lang w:eastAsia="ru-RU"/>
        </w:rPr>
        <w:t>З</w:t>
      </w:r>
      <w:r w:rsidR="00356549" w:rsidRPr="003D4FF4">
        <w:rPr>
          <w:rFonts w:ascii="Times New Roman" w:hAnsi="Times New Roman" w:cs="Times New Roman"/>
          <w:sz w:val="28"/>
          <w:szCs w:val="28"/>
          <w:lang w:eastAsia="ru-RU"/>
        </w:rPr>
        <w:t>ащиту своих прав и законных</w:t>
      </w:r>
      <w:r w:rsidR="009D3CAD" w:rsidRPr="003D4FF4">
        <w:rPr>
          <w:rFonts w:ascii="Times New Roman" w:hAnsi="Times New Roman" w:cs="Times New Roman"/>
          <w:sz w:val="28"/>
          <w:szCs w:val="28"/>
          <w:lang w:eastAsia="ru-RU"/>
        </w:rPr>
        <w:t xml:space="preserve"> интересов, в том числе в суде.</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b/>
          <w:bCs/>
          <w:i/>
          <w:iCs/>
          <w:sz w:val="28"/>
          <w:szCs w:val="28"/>
          <w:lang w:eastAsia="ru-RU"/>
        </w:rPr>
        <w:t>На требования о возмещении вреда, причиненного жизни или здоровью гражданина, а также возникшего вследствие этого морального вреда исковая давность не распространяется.</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i/>
          <w:iCs/>
          <w:sz w:val="28"/>
          <w:szCs w:val="28"/>
          <w:lang w:eastAsia="ru-RU"/>
        </w:rPr>
        <w:t>Иск о возмещении морального вреда может предъявляться в суд самостоятельно.</w:t>
      </w:r>
    </w:p>
    <w:p w:rsidR="00356549" w:rsidRPr="003D4FF4" w:rsidRDefault="00AC231E"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6. С</w:t>
      </w:r>
      <w:r w:rsidR="00356549" w:rsidRPr="003D4FF4">
        <w:rPr>
          <w:rFonts w:ascii="Times New Roman" w:hAnsi="Times New Roman" w:cs="Times New Roman"/>
          <w:sz w:val="28"/>
          <w:szCs w:val="28"/>
          <w:lang w:eastAsia="ru-RU"/>
        </w:rPr>
        <w:t>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356549" w:rsidRPr="003D4FF4" w:rsidRDefault="00AC231E"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7.</w:t>
      </w:r>
      <w:r w:rsidR="009D3CAD"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О</w:t>
      </w:r>
      <w:r w:rsidR="00356549" w:rsidRPr="003D4FF4">
        <w:rPr>
          <w:rFonts w:ascii="Times New Roman" w:hAnsi="Times New Roman" w:cs="Times New Roman"/>
          <w:sz w:val="28"/>
          <w:szCs w:val="28"/>
          <w:lang w:eastAsia="ru-RU"/>
        </w:rPr>
        <w:t>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356549" w:rsidRPr="003D4FF4" w:rsidRDefault="00AC231E" w:rsidP="00F32D1C">
      <w:pPr>
        <w:tabs>
          <w:tab w:val="left" w:pos="567"/>
        </w:tabs>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8. П</w:t>
      </w:r>
      <w:r w:rsidR="00356549" w:rsidRPr="003D4FF4">
        <w:rPr>
          <w:rFonts w:ascii="Times New Roman" w:hAnsi="Times New Roman" w:cs="Times New Roman"/>
          <w:sz w:val="28"/>
          <w:szCs w:val="28"/>
          <w:lang w:eastAsia="ru-RU"/>
        </w:rPr>
        <w:t>олучение от страхователя (работодателя) и страховщика (Фонда социального страхования РФ) бесплатной информации о своих правах и обязанностях по обязательному социальному страхованию от несчастных случаев на производстве и профзаболеваний;</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i/>
          <w:iCs/>
          <w:sz w:val="28"/>
          <w:szCs w:val="28"/>
          <w:lang w:eastAsia="ru-RU"/>
        </w:rPr>
        <w:t>Работники отделений Фонда и их филиалов обязаны давать разъяснения и справки по вопросам назначения и осуществления страховых выплат застрахованным, лицам, имеющим право на получение страховых выплат в связи со смертью застрахованного, страхователям, а также оказывать им помощь и содействие в подготовке и получении необходимых документов.</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Обращаться к страховщику (Фонду социального страхования РФ) за защитой своих прав и законных интересов, в том числе в судебном порядке.</w:t>
      </w:r>
    </w:p>
    <w:p w:rsidR="00356549" w:rsidRPr="003D4FF4" w:rsidRDefault="0035654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 xml:space="preserve">Застрахованный </w:t>
      </w:r>
      <w:r w:rsidRPr="003D4FF4">
        <w:rPr>
          <w:rFonts w:ascii="Times New Roman" w:hAnsi="Times New Roman" w:cs="Times New Roman"/>
          <w:b/>
          <w:bCs/>
          <w:sz w:val="28"/>
          <w:szCs w:val="28"/>
          <w:lang w:eastAsia="ru-RU"/>
        </w:rPr>
        <w:t>обязан</w:t>
      </w:r>
      <w:r w:rsidRPr="003D4FF4">
        <w:rPr>
          <w:rFonts w:ascii="Times New Roman" w:hAnsi="Times New Roman" w:cs="Times New Roman"/>
          <w:sz w:val="28"/>
          <w:szCs w:val="28"/>
          <w:lang w:eastAsia="ru-RU"/>
        </w:rPr>
        <w:t>:</w:t>
      </w:r>
    </w:p>
    <w:p w:rsidR="00356549" w:rsidRPr="003D4FF4" w:rsidRDefault="00AC231E"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1.</w:t>
      </w:r>
      <w:r w:rsidR="009D3CAD"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С</w:t>
      </w:r>
      <w:r w:rsidR="00356549" w:rsidRPr="003D4FF4">
        <w:rPr>
          <w:rFonts w:ascii="Times New Roman" w:hAnsi="Times New Roman" w:cs="Times New Roman"/>
          <w:sz w:val="28"/>
          <w:szCs w:val="28"/>
          <w:lang w:eastAsia="ru-RU"/>
        </w:rPr>
        <w:t>облюдать правила по охране труда и инструкции по охране труда;</w:t>
      </w:r>
    </w:p>
    <w:p w:rsidR="00356549" w:rsidRPr="003D4FF4" w:rsidRDefault="00AC231E"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2.</w:t>
      </w:r>
      <w:r w:rsidR="009D3CAD"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И</w:t>
      </w:r>
      <w:r w:rsidR="00356549" w:rsidRPr="003D4FF4">
        <w:rPr>
          <w:rFonts w:ascii="Times New Roman" w:hAnsi="Times New Roman" w:cs="Times New Roman"/>
          <w:sz w:val="28"/>
          <w:szCs w:val="28"/>
          <w:lang w:eastAsia="ru-RU"/>
        </w:rPr>
        <w:t>звещать страховщика (Фонд социального страхования РФ)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10-дневный срок со дня наступления таких обстоятельств;</w:t>
      </w:r>
    </w:p>
    <w:p w:rsidR="008C031D" w:rsidRPr="003D4FF4" w:rsidRDefault="00AC231E"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3.</w:t>
      </w:r>
      <w:r w:rsidR="009D3CAD"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В</w:t>
      </w:r>
      <w:r w:rsidR="00356549" w:rsidRPr="003D4FF4">
        <w:rPr>
          <w:rFonts w:ascii="Times New Roman" w:hAnsi="Times New Roman" w:cs="Times New Roman"/>
          <w:sz w:val="28"/>
          <w:szCs w:val="28"/>
          <w:lang w:eastAsia="ru-RU"/>
        </w:rPr>
        <w:t>ыполнять рекомендации по медицинской, социальной и профессиональной реабилитации в сроки, установленные программой реабилитации пострадавшего,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 (Фонда социального страхования РФ).</w:t>
      </w:r>
    </w:p>
    <w:p w:rsidR="00F024A0" w:rsidRPr="003D4FF4" w:rsidRDefault="009D3CAD" w:rsidP="00F32D1C">
      <w:pPr>
        <w:spacing w:after="0" w:line="360" w:lineRule="auto"/>
        <w:ind w:firstLine="709"/>
        <w:jc w:val="both"/>
        <w:rPr>
          <w:rFonts w:ascii="Times New Roman" w:hAnsi="Times New Roman" w:cs="Times New Roman"/>
          <w:b/>
          <w:bCs/>
          <w:sz w:val="28"/>
          <w:szCs w:val="28"/>
          <w:lang w:eastAsia="ru-RU"/>
        </w:rPr>
      </w:pPr>
      <w:r w:rsidRPr="003D4FF4">
        <w:rPr>
          <w:rFonts w:ascii="Times New Roman" w:hAnsi="Times New Roman" w:cs="Times New Roman"/>
          <w:sz w:val="28"/>
          <w:szCs w:val="28"/>
          <w:lang w:eastAsia="ru-RU"/>
        </w:rPr>
        <w:br w:type="page"/>
      </w:r>
      <w:r w:rsidRPr="003D4FF4">
        <w:rPr>
          <w:rFonts w:ascii="Times New Roman" w:hAnsi="Times New Roman" w:cs="Times New Roman"/>
          <w:b/>
          <w:bCs/>
          <w:sz w:val="28"/>
          <w:szCs w:val="28"/>
          <w:lang w:eastAsia="ru-RU"/>
        </w:rPr>
        <w:t xml:space="preserve">3. </w:t>
      </w:r>
      <w:r w:rsidR="00E91A15" w:rsidRPr="003D4FF4">
        <w:rPr>
          <w:rFonts w:ascii="Times New Roman" w:hAnsi="Times New Roman" w:cs="Times New Roman"/>
          <w:b/>
          <w:bCs/>
          <w:sz w:val="28"/>
          <w:szCs w:val="28"/>
          <w:lang w:eastAsia="ru-RU"/>
        </w:rPr>
        <w:t>Тест</w:t>
      </w:r>
    </w:p>
    <w:p w:rsidR="00F024A0" w:rsidRPr="003D4FF4" w:rsidRDefault="00F024A0" w:rsidP="00F32D1C">
      <w:pPr>
        <w:spacing w:after="0" w:line="360" w:lineRule="auto"/>
        <w:ind w:firstLine="709"/>
        <w:jc w:val="both"/>
        <w:rPr>
          <w:rFonts w:ascii="Times New Roman" w:hAnsi="Times New Roman" w:cs="Times New Roman"/>
          <w:b/>
          <w:bCs/>
          <w:sz w:val="28"/>
          <w:szCs w:val="28"/>
          <w:lang w:eastAsia="ru-RU"/>
        </w:rPr>
      </w:pPr>
    </w:p>
    <w:p w:rsidR="00142932" w:rsidRPr="003D4FF4" w:rsidRDefault="00142932" w:rsidP="00F32D1C">
      <w:pPr>
        <w:spacing w:after="0" w:line="360" w:lineRule="auto"/>
        <w:ind w:firstLine="709"/>
        <w:jc w:val="both"/>
        <w:rPr>
          <w:rFonts w:ascii="Times New Roman" w:hAnsi="Times New Roman" w:cs="Times New Roman"/>
          <w:b/>
          <w:bCs/>
          <w:sz w:val="28"/>
          <w:szCs w:val="28"/>
        </w:rPr>
      </w:pPr>
      <w:r w:rsidRPr="003D4FF4">
        <w:rPr>
          <w:rFonts w:ascii="Times New Roman" w:hAnsi="Times New Roman" w:cs="Times New Roman"/>
          <w:b/>
          <w:bCs/>
          <w:sz w:val="28"/>
          <w:szCs w:val="28"/>
          <w:u w:val="single"/>
        </w:rPr>
        <w:t>Тест:</w:t>
      </w:r>
      <w:r w:rsidRPr="003D4FF4">
        <w:rPr>
          <w:rFonts w:ascii="Times New Roman" w:hAnsi="Times New Roman" w:cs="Times New Roman"/>
          <w:b/>
          <w:bCs/>
          <w:sz w:val="28"/>
          <w:szCs w:val="28"/>
        </w:rPr>
        <w:t xml:space="preserve"> Цель создания страховых резервов и фондов страховщиков:</w:t>
      </w:r>
    </w:p>
    <w:p w:rsidR="00142932" w:rsidRPr="003D4FF4" w:rsidRDefault="00F34979"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 xml:space="preserve">а) </w:t>
      </w:r>
      <w:r w:rsidR="00142932" w:rsidRPr="003D4FF4">
        <w:rPr>
          <w:rFonts w:ascii="Times New Roman" w:hAnsi="Times New Roman" w:cs="Times New Roman"/>
          <w:sz w:val="28"/>
          <w:szCs w:val="28"/>
        </w:rPr>
        <w:t>для обеспечения выполнения принятых страховых обязательств</w:t>
      </w:r>
      <w:r w:rsidR="009D3CAD" w:rsidRPr="003D4FF4">
        <w:rPr>
          <w:rFonts w:ascii="Times New Roman" w:hAnsi="Times New Roman" w:cs="Times New Roman"/>
          <w:sz w:val="28"/>
          <w:szCs w:val="28"/>
        </w:rPr>
        <w:t xml:space="preserve"> </w:t>
      </w:r>
      <w:r w:rsidR="00142932" w:rsidRPr="003D4FF4">
        <w:rPr>
          <w:rFonts w:ascii="Times New Roman" w:hAnsi="Times New Roman" w:cs="Times New Roman"/>
          <w:sz w:val="28"/>
          <w:szCs w:val="28"/>
        </w:rPr>
        <w:t>страховщиками;</w:t>
      </w:r>
      <w:r w:rsidR="00BC4F0E" w:rsidRPr="003D4FF4">
        <w:rPr>
          <w:rFonts w:ascii="Times New Roman" w:hAnsi="Times New Roman" w:cs="Times New Roman"/>
          <w:sz w:val="28"/>
          <w:szCs w:val="28"/>
        </w:rPr>
        <w:t xml:space="preserve"> </w:t>
      </w:r>
      <w:r w:rsidR="00BC4F0E" w:rsidRPr="003D4FF4">
        <w:rPr>
          <w:rFonts w:ascii="Times New Roman" w:hAnsi="Times New Roman" w:cs="Times New Roman"/>
          <w:b/>
          <w:bCs/>
          <w:sz w:val="28"/>
          <w:szCs w:val="28"/>
        </w:rPr>
        <w:t>(правильно)</w:t>
      </w:r>
    </w:p>
    <w:p w:rsidR="00142932" w:rsidRPr="003D4FF4" w:rsidRDefault="00F34979" w:rsidP="00F32D1C">
      <w:pPr>
        <w:spacing w:after="0"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б)</w:t>
      </w:r>
      <w:r w:rsidR="009D3CAD" w:rsidRPr="003D4FF4">
        <w:rPr>
          <w:rFonts w:ascii="Times New Roman" w:hAnsi="Times New Roman" w:cs="Times New Roman"/>
          <w:sz w:val="28"/>
          <w:szCs w:val="28"/>
        </w:rPr>
        <w:t xml:space="preserve"> </w:t>
      </w:r>
      <w:r w:rsidR="00142932" w:rsidRPr="003D4FF4">
        <w:rPr>
          <w:rFonts w:ascii="Times New Roman" w:hAnsi="Times New Roman" w:cs="Times New Roman"/>
          <w:sz w:val="28"/>
          <w:szCs w:val="28"/>
        </w:rPr>
        <w:t>для финансирования мероприятий по предупреждению страховых случаев;</w:t>
      </w:r>
    </w:p>
    <w:p w:rsidR="00142932" w:rsidRPr="003D4FF4" w:rsidRDefault="00142932" w:rsidP="00F32D1C">
      <w:pPr>
        <w:pStyle w:val="a5"/>
        <w:spacing w:line="360" w:lineRule="auto"/>
        <w:ind w:firstLine="709"/>
        <w:jc w:val="both"/>
        <w:rPr>
          <w:rFonts w:ascii="Times New Roman" w:hAnsi="Times New Roman" w:cs="Times New Roman"/>
          <w:sz w:val="28"/>
          <w:szCs w:val="28"/>
        </w:rPr>
      </w:pPr>
      <w:r w:rsidRPr="003D4FF4">
        <w:rPr>
          <w:rFonts w:ascii="Times New Roman" w:hAnsi="Times New Roman" w:cs="Times New Roman"/>
          <w:sz w:val="28"/>
          <w:szCs w:val="28"/>
        </w:rPr>
        <w:t>в)</w:t>
      </w:r>
      <w:r w:rsidR="009D3CAD" w:rsidRPr="003D4FF4">
        <w:rPr>
          <w:rFonts w:ascii="Times New Roman" w:hAnsi="Times New Roman" w:cs="Times New Roman"/>
          <w:sz w:val="28"/>
          <w:szCs w:val="28"/>
        </w:rPr>
        <w:t xml:space="preserve"> </w:t>
      </w:r>
      <w:r w:rsidRPr="003D4FF4">
        <w:rPr>
          <w:rFonts w:ascii="Times New Roman" w:hAnsi="Times New Roman" w:cs="Times New Roman"/>
          <w:sz w:val="28"/>
          <w:szCs w:val="28"/>
        </w:rPr>
        <w:t>для обеспечения функциональной деятельности и развития страховой организации</w:t>
      </w:r>
      <w:r w:rsidR="00F34979" w:rsidRPr="003D4FF4">
        <w:rPr>
          <w:rFonts w:ascii="Times New Roman" w:hAnsi="Times New Roman" w:cs="Times New Roman"/>
          <w:sz w:val="28"/>
          <w:szCs w:val="28"/>
        </w:rPr>
        <w:t>.</w:t>
      </w:r>
    </w:p>
    <w:p w:rsidR="00A61636" w:rsidRPr="003D4FF4" w:rsidRDefault="009D3CAD" w:rsidP="00F32D1C">
      <w:pPr>
        <w:spacing w:after="0" w:line="360" w:lineRule="auto"/>
        <w:ind w:firstLine="709"/>
        <w:jc w:val="both"/>
        <w:rPr>
          <w:rFonts w:ascii="Times New Roman" w:hAnsi="Times New Roman" w:cs="Times New Roman"/>
          <w:b/>
          <w:bCs/>
          <w:sz w:val="28"/>
          <w:szCs w:val="28"/>
          <w:lang w:eastAsia="ru-RU"/>
        </w:rPr>
      </w:pPr>
      <w:r w:rsidRPr="003D4FF4">
        <w:rPr>
          <w:rFonts w:ascii="Times New Roman" w:hAnsi="Times New Roman" w:cs="Times New Roman"/>
          <w:b/>
          <w:bCs/>
          <w:sz w:val="28"/>
          <w:szCs w:val="28"/>
          <w:lang w:eastAsia="ru-RU"/>
        </w:rPr>
        <w:br w:type="page"/>
      </w:r>
      <w:r w:rsidR="00A61636" w:rsidRPr="003D4FF4">
        <w:rPr>
          <w:rFonts w:ascii="Times New Roman" w:hAnsi="Times New Roman" w:cs="Times New Roman"/>
          <w:b/>
          <w:bCs/>
          <w:sz w:val="28"/>
          <w:szCs w:val="28"/>
          <w:lang w:eastAsia="ru-RU"/>
        </w:rPr>
        <w:t>Заключение</w:t>
      </w:r>
    </w:p>
    <w:p w:rsidR="009D3CAD" w:rsidRPr="003D4FF4" w:rsidRDefault="009D3CAD" w:rsidP="00F32D1C">
      <w:pPr>
        <w:spacing w:after="0" w:line="360" w:lineRule="auto"/>
        <w:ind w:firstLine="709"/>
        <w:jc w:val="both"/>
        <w:rPr>
          <w:rFonts w:ascii="Times New Roman" w:hAnsi="Times New Roman" w:cs="Times New Roman"/>
          <w:sz w:val="28"/>
          <w:szCs w:val="28"/>
          <w:lang w:eastAsia="ru-RU"/>
        </w:rPr>
      </w:pPr>
    </w:p>
    <w:p w:rsidR="00732B40" w:rsidRPr="003D4FF4" w:rsidRDefault="00817429"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 xml:space="preserve">Страховое дело – один из важнейших экономических институтов, который существовал в разных экономических формациях, но наиболее полно реализуется в условиях рынка. Страхование призвано удовлетворить насущную, фундаментальную потребность человека – </w:t>
      </w:r>
      <w:r w:rsidR="00732B40" w:rsidRPr="003D4FF4">
        <w:rPr>
          <w:rFonts w:ascii="Times New Roman" w:hAnsi="Times New Roman" w:cs="Times New Roman"/>
          <w:sz w:val="28"/>
          <w:szCs w:val="28"/>
          <w:lang w:eastAsia="ru-RU"/>
        </w:rPr>
        <w:t>потребность</w:t>
      </w:r>
      <w:r w:rsidRPr="003D4FF4">
        <w:rPr>
          <w:rFonts w:ascii="Times New Roman" w:hAnsi="Times New Roman" w:cs="Times New Roman"/>
          <w:sz w:val="28"/>
          <w:szCs w:val="28"/>
          <w:lang w:eastAsia="ru-RU"/>
        </w:rPr>
        <w:t xml:space="preserve"> безопасности, однако в рыночной экономике все в большей степени возрастает роль </w:t>
      </w:r>
      <w:r w:rsidR="00732B40" w:rsidRPr="003D4FF4">
        <w:rPr>
          <w:rFonts w:ascii="Times New Roman" w:hAnsi="Times New Roman" w:cs="Times New Roman"/>
          <w:sz w:val="28"/>
          <w:szCs w:val="28"/>
          <w:lang w:eastAsia="ru-RU"/>
        </w:rPr>
        <w:t xml:space="preserve">страхования как одного из путей концентрации накоплений физических и юридических лиц, эффективного использования этих накоплений. </w:t>
      </w:r>
    </w:p>
    <w:p w:rsidR="00A61636" w:rsidRPr="003D4FF4" w:rsidRDefault="00CB09E0"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 xml:space="preserve">Важность страховой деятельности для российской </w:t>
      </w:r>
      <w:r w:rsidR="00AA0C6F" w:rsidRPr="003D4FF4">
        <w:rPr>
          <w:rFonts w:ascii="Times New Roman" w:hAnsi="Times New Roman" w:cs="Times New Roman"/>
          <w:sz w:val="28"/>
          <w:szCs w:val="28"/>
          <w:lang w:eastAsia="ru-RU"/>
        </w:rPr>
        <w:t>экономик</w:t>
      </w:r>
      <w:r w:rsidR="002E2A9D" w:rsidRPr="003D4FF4">
        <w:rPr>
          <w:rFonts w:ascii="Times New Roman" w:hAnsi="Times New Roman" w:cs="Times New Roman"/>
          <w:sz w:val="28"/>
          <w:szCs w:val="28"/>
          <w:lang w:eastAsia="ru-RU"/>
        </w:rPr>
        <w:t>и</w:t>
      </w:r>
      <w:r w:rsidRPr="003D4FF4">
        <w:rPr>
          <w:rFonts w:ascii="Times New Roman" w:hAnsi="Times New Roman" w:cs="Times New Roman"/>
          <w:sz w:val="28"/>
          <w:szCs w:val="28"/>
          <w:lang w:eastAsia="ru-RU"/>
        </w:rPr>
        <w:t xml:space="preserve"> трудно переоценить. Поэтому государство берет на себя функции регламентации и контроля, а также создает институты обязательного и добровольного страхования, правовой основой для которого служит Конституция РФ и российское законодательство. Кроме того, страховая деятельность регулируется рядом </w:t>
      </w:r>
      <w:r w:rsidR="00C061AD" w:rsidRPr="003D4FF4">
        <w:rPr>
          <w:rFonts w:ascii="Times New Roman" w:hAnsi="Times New Roman" w:cs="Times New Roman"/>
          <w:sz w:val="28"/>
          <w:szCs w:val="28"/>
          <w:lang w:eastAsia="ru-RU"/>
        </w:rPr>
        <w:t>межгосударственных</w:t>
      </w:r>
      <w:r w:rsidRPr="003D4FF4">
        <w:rPr>
          <w:rFonts w:ascii="Times New Roman" w:hAnsi="Times New Roman" w:cs="Times New Roman"/>
          <w:sz w:val="28"/>
          <w:szCs w:val="28"/>
          <w:lang w:eastAsia="ru-RU"/>
        </w:rPr>
        <w:t xml:space="preserve"> соглашений,</w:t>
      </w:r>
      <w:r w:rsidR="009D3CAD" w:rsidRPr="003D4FF4">
        <w:rPr>
          <w:rFonts w:ascii="Times New Roman" w:hAnsi="Times New Roman" w:cs="Times New Roman"/>
          <w:sz w:val="28"/>
          <w:szCs w:val="28"/>
          <w:lang w:eastAsia="ru-RU"/>
        </w:rPr>
        <w:t xml:space="preserve"> </w:t>
      </w:r>
      <w:r w:rsidR="00C061AD" w:rsidRPr="003D4FF4">
        <w:rPr>
          <w:rFonts w:ascii="Times New Roman" w:hAnsi="Times New Roman" w:cs="Times New Roman"/>
          <w:sz w:val="28"/>
          <w:szCs w:val="28"/>
          <w:lang w:eastAsia="ru-RU"/>
        </w:rPr>
        <w:t xml:space="preserve">участником которых является Россия. </w:t>
      </w:r>
    </w:p>
    <w:p w:rsidR="00277D2C" w:rsidRPr="003D4FF4" w:rsidRDefault="00277D2C"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 xml:space="preserve">Вопросы страхования затрагивают интересы как частных (физических) лиц, так и юридических. Широта потребностей определяет и широкий спектр страховых услуг, которые вместе с совокупностью </w:t>
      </w:r>
      <w:r w:rsidR="00337FFA" w:rsidRPr="003D4FF4">
        <w:rPr>
          <w:rFonts w:ascii="Times New Roman" w:hAnsi="Times New Roman" w:cs="Times New Roman"/>
          <w:sz w:val="28"/>
          <w:szCs w:val="28"/>
          <w:lang w:eastAsia="ru-RU"/>
        </w:rPr>
        <w:t>государственных и частных страховых институтов составляют сущность страхового рынка.</w:t>
      </w:r>
      <w:r w:rsidR="009D3CAD" w:rsidRPr="003D4FF4">
        <w:rPr>
          <w:rFonts w:ascii="Times New Roman" w:hAnsi="Times New Roman" w:cs="Times New Roman"/>
          <w:sz w:val="28"/>
          <w:szCs w:val="28"/>
          <w:lang w:eastAsia="ru-RU"/>
        </w:rPr>
        <w:t xml:space="preserve"> </w:t>
      </w:r>
    </w:p>
    <w:p w:rsidR="007F6167" w:rsidRPr="003D4FF4" w:rsidRDefault="00277D2C" w:rsidP="00F32D1C">
      <w:pPr>
        <w:spacing w:after="0" w:line="360" w:lineRule="auto"/>
        <w:ind w:firstLine="709"/>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 xml:space="preserve">Страховой рынок обладает своей спецификой и подвержен действию особых законов, закономерностей и тенденций, которые определяют сущность методов организации, планирования и управления страхованием, а также содержание дисциплины «Страхование». </w:t>
      </w:r>
    </w:p>
    <w:p w:rsidR="00A61636" w:rsidRPr="003D4FF4" w:rsidRDefault="009D3CAD" w:rsidP="00F32D1C">
      <w:pPr>
        <w:spacing w:after="0" w:line="360" w:lineRule="auto"/>
        <w:ind w:firstLine="709"/>
        <w:jc w:val="both"/>
        <w:rPr>
          <w:rFonts w:ascii="Times New Roman" w:hAnsi="Times New Roman" w:cs="Times New Roman"/>
          <w:b/>
          <w:bCs/>
          <w:sz w:val="28"/>
          <w:szCs w:val="28"/>
          <w:lang w:eastAsia="ru-RU"/>
        </w:rPr>
      </w:pPr>
      <w:r w:rsidRPr="003D4FF4">
        <w:rPr>
          <w:rFonts w:ascii="Times New Roman" w:hAnsi="Times New Roman" w:cs="Times New Roman"/>
          <w:b/>
          <w:bCs/>
          <w:sz w:val="28"/>
          <w:szCs w:val="28"/>
          <w:lang w:eastAsia="ru-RU"/>
        </w:rPr>
        <w:br w:type="page"/>
      </w:r>
      <w:r w:rsidR="00A61636" w:rsidRPr="003D4FF4">
        <w:rPr>
          <w:rFonts w:ascii="Times New Roman" w:hAnsi="Times New Roman" w:cs="Times New Roman"/>
          <w:b/>
          <w:bCs/>
          <w:sz w:val="28"/>
          <w:szCs w:val="28"/>
          <w:lang w:eastAsia="ru-RU"/>
        </w:rPr>
        <w:t>Список используемой литературы</w:t>
      </w:r>
    </w:p>
    <w:p w:rsidR="009D3CAD" w:rsidRPr="003D4FF4" w:rsidRDefault="009D3CAD" w:rsidP="00F32D1C">
      <w:pPr>
        <w:spacing w:after="0" w:line="360" w:lineRule="auto"/>
        <w:ind w:firstLine="709"/>
        <w:jc w:val="both"/>
        <w:rPr>
          <w:rFonts w:ascii="Times New Roman" w:hAnsi="Times New Roman" w:cs="Times New Roman"/>
          <w:sz w:val="28"/>
          <w:szCs w:val="28"/>
          <w:u w:val="single"/>
          <w:lang w:eastAsia="ru-RU"/>
        </w:rPr>
      </w:pPr>
    </w:p>
    <w:p w:rsidR="00483FD7" w:rsidRPr="003D4FF4" w:rsidRDefault="00483FD7" w:rsidP="009D3CAD">
      <w:pPr>
        <w:spacing w:after="0" w:line="360" w:lineRule="auto"/>
        <w:jc w:val="both"/>
        <w:rPr>
          <w:rFonts w:ascii="Times New Roman" w:hAnsi="Times New Roman" w:cs="Times New Roman"/>
          <w:sz w:val="28"/>
          <w:szCs w:val="28"/>
        </w:rPr>
      </w:pPr>
      <w:r w:rsidRPr="003D4FF4">
        <w:rPr>
          <w:rFonts w:ascii="Times New Roman" w:hAnsi="Times New Roman" w:cs="Times New Roman"/>
          <w:sz w:val="28"/>
          <w:szCs w:val="28"/>
        </w:rPr>
        <w:t>1. Конституция Российской Федерации // РГ. 1993. 25 декабря.</w:t>
      </w:r>
    </w:p>
    <w:p w:rsidR="00483FD7" w:rsidRPr="003D4FF4" w:rsidRDefault="00483FD7" w:rsidP="009D3CAD">
      <w:pPr>
        <w:tabs>
          <w:tab w:val="left" w:pos="720"/>
        </w:tabs>
        <w:spacing w:after="0" w:line="360" w:lineRule="auto"/>
        <w:jc w:val="both"/>
        <w:rPr>
          <w:rFonts w:ascii="Times New Roman" w:hAnsi="Times New Roman" w:cs="Times New Roman"/>
          <w:sz w:val="28"/>
          <w:szCs w:val="28"/>
        </w:rPr>
      </w:pPr>
      <w:r w:rsidRPr="003D4FF4">
        <w:rPr>
          <w:rFonts w:ascii="Times New Roman" w:hAnsi="Times New Roman" w:cs="Times New Roman"/>
          <w:sz w:val="28"/>
          <w:szCs w:val="28"/>
        </w:rPr>
        <w:t>2. Закон РФ от 28 июня 1991 г № 1499-1</w:t>
      </w:r>
      <w:r w:rsidR="009D3CAD" w:rsidRPr="003D4FF4">
        <w:rPr>
          <w:rFonts w:ascii="Times New Roman" w:hAnsi="Times New Roman" w:cs="Times New Roman"/>
          <w:sz w:val="28"/>
          <w:szCs w:val="28"/>
        </w:rPr>
        <w:t xml:space="preserve"> </w:t>
      </w:r>
      <w:r w:rsidRPr="003D4FF4">
        <w:rPr>
          <w:rFonts w:ascii="Times New Roman" w:hAnsi="Times New Roman" w:cs="Times New Roman"/>
          <w:sz w:val="28"/>
          <w:szCs w:val="28"/>
        </w:rPr>
        <w:t>«О медицинском страховании граждан в Российской Федерации» (в ред. от 2 апреля 1993</w:t>
      </w:r>
      <w:r w:rsidR="00AF1E89" w:rsidRPr="003D4FF4">
        <w:rPr>
          <w:rFonts w:ascii="Times New Roman" w:hAnsi="Times New Roman" w:cs="Times New Roman"/>
          <w:sz w:val="28"/>
          <w:szCs w:val="28"/>
        </w:rPr>
        <w:t xml:space="preserve"> </w:t>
      </w:r>
      <w:r w:rsidRPr="003D4FF4">
        <w:rPr>
          <w:rFonts w:ascii="Times New Roman" w:hAnsi="Times New Roman" w:cs="Times New Roman"/>
          <w:sz w:val="28"/>
          <w:szCs w:val="28"/>
        </w:rPr>
        <w:t>г.) // Ведомости Съезда народных депутатов Российской Федерации и Верховного Совета Российской Федерации. 1993. № 17. Ст.602; Собрание законодательства РФ.</w:t>
      </w:r>
      <w:r w:rsidR="009D3CAD" w:rsidRPr="003D4FF4">
        <w:rPr>
          <w:rFonts w:ascii="Times New Roman" w:hAnsi="Times New Roman" w:cs="Times New Roman"/>
          <w:sz w:val="28"/>
          <w:szCs w:val="28"/>
        </w:rPr>
        <w:t xml:space="preserve"> </w:t>
      </w:r>
      <w:r w:rsidRPr="003D4FF4">
        <w:rPr>
          <w:rFonts w:ascii="Times New Roman" w:hAnsi="Times New Roman" w:cs="Times New Roman"/>
          <w:sz w:val="28"/>
          <w:szCs w:val="28"/>
        </w:rPr>
        <w:t>1994. № 10. Ст.1108; 2002. № 22. Ст. 2002; 2003. № 52 (часть 1). Ст.5037.</w:t>
      </w:r>
    </w:p>
    <w:p w:rsidR="008B2B27" w:rsidRPr="003D4FF4" w:rsidRDefault="008B2B27" w:rsidP="009D3CAD">
      <w:pPr>
        <w:spacing w:after="0" w:line="360" w:lineRule="auto"/>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3.</w:t>
      </w:r>
      <w:r w:rsidR="00AF1E89"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Временный порядок назначения и осуществления страховых выплат по</w:t>
      </w:r>
      <w:r w:rsidR="009D3CAD"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обязательному социальному страхованию от несчастных случаев на производстве и профессиональных заболеваний в исполнительных органах Фонда социального страхования РФ (утв. Приказом ФСС РФ от 13 января 2000 г. № 6).</w:t>
      </w:r>
    </w:p>
    <w:p w:rsidR="008B2B27" w:rsidRPr="003D4FF4" w:rsidRDefault="008B2B27" w:rsidP="009D3CAD">
      <w:pPr>
        <w:spacing w:after="0" w:line="360" w:lineRule="auto"/>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4.</w:t>
      </w:r>
      <w:r w:rsidR="009D3CAD"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Определение Конституционного Суда РФ от 01.12.2005 г. № 461-О.</w:t>
      </w:r>
    </w:p>
    <w:p w:rsidR="008B2B27" w:rsidRPr="003D4FF4" w:rsidRDefault="008B2B27" w:rsidP="009D3CAD">
      <w:pPr>
        <w:spacing w:after="0" w:line="360" w:lineRule="auto"/>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5.</w:t>
      </w:r>
      <w:r w:rsidR="009D3CAD"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Письмо ФСС РФ от 23 июля 2003 г. № 02-18/05-5101 «О Федеральном законе от 7 июля 2003 года № 118-ФЗ «О внесении изменений и дополнений в Федеральный закон «Об обязательном социальном страховании от несчастных случаев на производстве и профессиональных заболеваний».</w:t>
      </w:r>
    </w:p>
    <w:p w:rsidR="008B2B27" w:rsidRPr="003D4FF4" w:rsidRDefault="008B2B27" w:rsidP="009D3CAD">
      <w:pPr>
        <w:spacing w:after="0" w:line="360" w:lineRule="auto"/>
        <w:jc w:val="both"/>
        <w:rPr>
          <w:rFonts w:ascii="Times New Roman" w:hAnsi="Times New Roman" w:cs="Times New Roman"/>
          <w:sz w:val="28"/>
          <w:szCs w:val="28"/>
          <w:lang w:eastAsia="ru-RU"/>
        </w:rPr>
      </w:pPr>
      <w:r w:rsidRPr="003D4FF4">
        <w:rPr>
          <w:rFonts w:ascii="Times New Roman" w:hAnsi="Times New Roman" w:cs="Times New Roman"/>
          <w:sz w:val="28"/>
          <w:szCs w:val="28"/>
          <w:lang w:eastAsia="ru-RU"/>
        </w:rPr>
        <w:t>6.</w:t>
      </w:r>
      <w:r w:rsidR="009D3CAD" w:rsidRPr="003D4FF4">
        <w:rPr>
          <w:rFonts w:ascii="Times New Roman" w:hAnsi="Times New Roman" w:cs="Times New Roman"/>
          <w:sz w:val="28"/>
          <w:szCs w:val="28"/>
          <w:lang w:eastAsia="ru-RU"/>
        </w:rPr>
        <w:t xml:space="preserve"> </w:t>
      </w:r>
      <w:r w:rsidRPr="003D4FF4">
        <w:rPr>
          <w:rFonts w:ascii="Times New Roman" w:hAnsi="Times New Roman" w:cs="Times New Roman"/>
          <w:sz w:val="28"/>
          <w:szCs w:val="28"/>
          <w:lang w:eastAsia="ru-RU"/>
        </w:rPr>
        <w:t>Временный порядок назначения и осуществления страховых выплат по обязательному социальному страхованию от несчастных случаев на производстве и профессиональных заболеваний в исполнительных органах Фонда социального страхования РФ (утв. Приказом ФСС РФ от 13 января 2000 г. № 6).</w:t>
      </w:r>
    </w:p>
    <w:p w:rsidR="00483FD7" w:rsidRPr="003D4FF4" w:rsidRDefault="0024292D" w:rsidP="009D3CAD">
      <w:pPr>
        <w:spacing w:after="0" w:line="360" w:lineRule="auto"/>
        <w:jc w:val="both"/>
        <w:rPr>
          <w:rFonts w:ascii="Times New Roman" w:hAnsi="Times New Roman" w:cs="Times New Roman"/>
          <w:sz w:val="28"/>
          <w:szCs w:val="28"/>
        </w:rPr>
      </w:pPr>
      <w:r w:rsidRPr="003D4FF4">
        <w:rPr>
          <w:rFonts w:ascii="Times New Roman" w:hAnsi="Times New Roman" w:cs="Times New Roman"/>
          <w:sz w:val="28"/>
          <w:szCs w:val="28"/>
        </w:rPr>
        <w:t>7</w:t>
      </w:r>
      <w:r w:rsidR="009D3CAD" w:rsidRPr="003D4FF4">
        <w:rPr>
          <w:rFonts w:ascii="Times New Roman" w:hAnsi="Times New Roman" w:cs="Times New Roman"/>
          <w:sz w:val="28"/>
          <w:szCs w:val="28"/>
        </w:rPr>
        <w:t>. Шихов А.</w:t>
      </w:r>
      <w:r w:rsidR="00483FD7" w:rsidRPr="003D4FF4">
        <w:rPr>
          <w:rFonts w:ascii="Times New Roman" w:hAnsi="Times New Roman" w:cs="Times New Roman"/>
          <w:sz w:val="28"/>
          <w:szCs w:val="28"/>
        </w:rPr>
        <w:t>К. Страховое право: учебное пособие. 4-е изд., перераб. и доп. – М.: ИД «Юриспруденция», 2006. – 296 с.</w:t>
      </w:r>
    </w:p>
    <w:p w:rsidR="002039BA" w:rsidRPr="003D4FF4" w:rsidRDefault="0024292D" w:rsidP="009D3CAD">
      <w:pPr>
        <w:spacing w:after="0" w:line="360" w:lineRule="auto"/>
        <w:jc w:val="both"/>
        <w:rPr>
          <w:rFonts w:ascii="Times New Roman" w:hAnsi="Times New Roman" w:cs="Times New Roman"/>
          <w:sz w:val="28"/>
          <w:szCs w:val="28"/>
        </w:rPr>
      </w:pPr>
      <w:r w:rsidRPr="003D4FF4">
        <w:rPr>
          <w:rFonts w:ascii="Times New Roman" w:hAnsi="Times New Roman" w:cs="Times New Roman"/>
          <w:sz w:val="28"/>
          <w:szCs w:val="28"/>
        </w:rPr>
        <w:t>8</w:t>
      </w:r>
      <w:r w:rsidR="002039BA" w:rsidRPr="003D4FF4">
        <w:rPr>
          <w:rFonts w:ascii="Times New Roman" w:hAnsi="Times New Roman" w:cs="Times New Roman"/>
          <w:sz w:val="28"/>
          <w:szCs w:val="28"/>
        </w:rPr>
        <w:t>.</w:t>
      </w:r>
      <w:r w:rsidR="009D3CAD" w:rsidRPr="003D4FF4">
        <w:rPr>
          <w:rFonts w:ascii="Times New Roman" w:hAnsi="Times New Roman" w:cs="Times New Roman"/>
          <w:sz w:val="28"/>
          <w:szCs w:val="28"/>
        </w:rPr>
        <w:t xml:space="preserve"> Серебровский В.</w:t>
      </w:r>
      <w:r w:rsidR="002039BA" w:rsidRPr="003D4FF4">
        <w:rPr>
          <w:rFonts w:ascii="Times New Roman" w:hAnsi="Times New Roman" w:cs="Times New Roman"/>
          <w:sz w:val="28"/>
          <w:szCs w:val="28"/>
        </w:rPr>
        <w:t>И. Избранные труды по наследственному и страховому праву. Изд.</w:t>
      </w:r>
      <w:r w:rsidR="009D3CAD" w:rsidRPr="003D4FF4">
        <w:rPr>
          <w:rFonts w:ascii="Times New Roman" w:hAnsi="Times New Roman" w:cs="Times New Roman"/>
          <w:sz w:val="28"/>
          <w:szCs w:val="28"/>
        </w:rPr>
        <w:t xml:space="preserve"> </w:t>
      </w:r>
      <w:r w:rsidR="002039BA" w:rsidRPr="003D4FF4">
        <w:rPr>
          <w:rFonts w:ascii="Times New Roman" w:hAnsi="Times New Roman" w:cs="Times New Roman"/>
          <w:sz w:val="28"/>
          <w:szCs w:val="28"/>
        </w:rPr>
        <w:t>2-е, испр. – М.: Статут, 2003. – 558 с.</w:t>
      </w:r>
    </w:p>
    <w:p w:rsidR="002039BA" w:rsidRPr="003D4FF4" w:rsidRDefault="0024292D" w:rsidP="009D3CAD">
      <w:pPr>
        <w:spacing w:after="0" w:line="360" w:lineRule="auto"/>
        <w:jc w:val="both"/>
        <w:rPr>
          <w:rFonts w:ascii="Times New Roman" w:hAnsi="Times New Roman" w:cs="Times New Roman"/>
          <w:sz w:val="28"/>
          <w:szCs w:val="28"/>
        </w:rPr>
      </w:pPr>
      <w:r w:rsidRPr="003D4FF4">
        <w:rPr>
          <w:rFonts w:ascii="Times New Roman" w:hAnsi="Times New Roman" w:cs="Times New Roman"/>
          <w:sz w:val="28"/>
          <w:szCs w:val="28"/>
        </w:rPr>
        <w:t>9</w:t>
      </w:r>
      <w:r w:rsidR="009D3CAD" w:rsidRPr="003D4FF4">
        <w:rPr>
          <w:rFonts w:ascii="Times New Roman" w:hAnsi="Times New Roman" w:cs="Times New Roman"/>
          <w:sz w:val="28"/>
          <w:szCs w:val="28"/>
        </w:rPr>
        <w:t>. Абрамов В.Ю., Дедиков С.</w:t>
      </w:r>
      <w:r w:rsidR="002039BA" w:rsidRPr="003D4FF4">
        <w:rPr>
          <w:rFonts w:ascii="Times New Roman" w:hAnsi="Times New Roman" w:cs="Times New Roman"/>
          <w:sz w:val="28"/>
          <w:szCs w:val="28"/>
        </w:rPr>
        <w:t>В. Судебно-практический комментарий к</w:t>
      </w:r>
      <w:r w:rsidR="009D3CAD" w:rsidRPr="003D4FF4">
        <w:rPr>
          <w:rFonts w:ascii="Times New Roman" w:hAnsi="Times New Roman" w:cs="Times New Roman"/>
          <w:sz w:val="28"/>
          <w:szCs w:val="28"/>
        </w:rPr>
        <w:t xml:space="preserve"> </w:t>
      </w:r>
      <w:r w:rsidR="002039BA" w:rsidRPr="003D4FF4">
        <w:rPr>
          <w:rFonts w:ascii="Times New Roman" w:hAnsi="Times New Roman" w:cs="Times New Roman"/>
          <w:sz w:val="28"/>
          <w:szCs w:val="28"/>
        </w:rPr>
        <w:t>страховому законодательству. – М.: Волтерс Клувер, 2004. – 336 с.</w:t>
      </w:r>
    </w:p>
    <w:p w:rsidR="008B2B27" w:rsidRPr="003D4FF4" w:rsidRDefault="0024292D" w:rsidP="009D3CAD">
      <w:pPr>
        <w:spacing w:after="0" w:line="360" w:lineRule="auto"/>
        <w:jc w:val="both"/>
        <w:rPr>
          <w:rFonts w:ascii="Times New Roman" w:hAnsi="Times New Roman" w:cs="Times New Roman"/>
          <w:sz w:val="28"/>
          <w:szCs w:val="28"/>
        </w:rPr>
      </w:pPr>
      <w:r w:rsidRPr="003D4FF4">
        <w:rPr>
          <w:rFonts w:ascii="Times New Roman" w:hAnsi="Times New Roman" w:cs="Times New Roman"/>
          <w:sz w:val="28"/>
          <w:szCs w:val="28"/>
        </w:rPr>
        <w:t>10</w:t>
      </w:r>
      <w:r w:rsidR="00937B08" w:rsidRPr="003D4FF4">
        <w:rPr>
          <w:rFonts w:ascii="Times New Roman" w:hAnsi="Times New Roman" w:cs="Times New Roman"/>
          <w:sz w:val="28"/>
          <w:szCs w:val="28"/>
        </w:rPr>
        <w:t>. Маренков Н.Л., Касаренко Н.Н.</w:t>
      </w:r>
      <w:r w:rsidR="009D3CAD" w:rsidRPr="003D4FF4">
        <w:rPr>
          <w:rFonts w:ascii="Times New Roman" w:hAnsi="Times New Roman" w:cs="Times New Roman"/>
          <w:sz w:val="28"/>
          <w:szCs w:val="28"/>
        </w:rPr>
        <w:t xml:space="preserve"> </w:t>
      </w:r>
      <w:r w:rsidR="00937B08" w:rsidRPr="003D4FF4">
        <w:rPr>
          <w:rFonts w:ascii="Times New Roman" w:hAnsi="Times New Roman" w:cs="Times New Roman"/>
          <w:sz w:val="28"/>
          <w:szCs w:val="28"/>
        </w:rPr>
        <w:t>Страховое право. Серия «Высшее образование». Москва: Национальный институт бизнеса. Ростов-на-Дону:</w:t>
      </w:r>
      <w:r w:rsidR="00AF1E89" w:rsidRPr="003D4FF4">
        <w:rPr>
          <w:rFonts w:ascii="Times New Roman" w:hAnsi="Times New Roman" w:cs="Times New Roman"/>
          <w:sz w:val="28"/>
          <w:szCs w:val="28"/>
        </w:rPr>
        <w:t xml:space="preserve"> Изд-во «Феникс», 2003. – 608 с.</w:t>
      </w:r>
      <w:bookmarkStart w:id="0" w:name="_GoBack"/>
      <w:bookmarkEnd w:id="0"/>
    </w:p>
    <w:sectPr w:rsidR="008B2B27" w:rsidRPr="003D4FF4" w:rsidSect="000D216F">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583" w:rsidRDefault="00CE5583" w:rsidP="009B12AB">
      <w:pPr>
        <w:spacing w:after="0" w:line="240" w:lineRule="auto"/>
        <w:rPr>
          <w:rFonts w:cs="Times New Roman"/>
        </w:rPr>
      </w:pPr>
      <w:r>
        <w:rPr>
          <w:rFonts w:cs="Times New Roman"/>
        </w:rPr>
        <w:separator/>
      </w:r>
    </w:p>
  </w:endnote>
  <w:endnote w:type="continuationSeparator" w:id="0">
    <w:p w:rsidR="00CE5583" w:rsidRDefault="00CE5583" w:rsidP="009B12A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583" w:rsidRDefault="00CE5583" w:rsidP="009B12AB">
      <w:pPr>
        <w:spacing w:after="0" w:line="240" w:lineRule="auto"/>
        <w:rPr>
          <w:rFonts w:cs="Times New Roman"/>
        </w:rPr>
      </w:pPr>
      <w:r>
        <w:rPr>
          <w:rFonts w:cs="Times New Roman"/>
        </w:rPr>
        <w:separator/>
      </w:r>
    </w:p>
  </w:footnote>
  <w:footnote w:type="continuationSeparator" w:id="0">
    <w:p w:rsidR="00CE5583" w:rsidRDefault="00CE5583" w:rsidP="009B12AB">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C4A"/>
    <w:multiLevelType w:val="hybridMultilevel"/>
    <w:tmpl w:val="334C522C"/>
    <w:lvl w:ilvl="0" w:tplc="02140A5E">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65B7E0A"/>
    <w:multiLevelType w:val="hybridMultilevel"/>
    <w:tmpl w:val="DCE61892"/>
    <w:lvl w:ilvl="0" w:tplc="1FC2B25E">
      <w:start w:val="1"/>
      <w:numFmt w:val="decimal"/>
      <w:lvlText w:val="%1."/>
      <w:lvlJc w:val="left"/>
      <w:pPr>
        <w:ind w:left="585" w:hanging="360"/>
      </w:pPr>
      <w:rPr>
        <w:rFonts w:cs="Times New Roman" w:hint="default"/>
        <w:b/>
        <w:bCs/>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2">
    <w:nsid w:val="072E12FF"/>
    <w:multiLevelType w:val="hybridMultilevel"/>
    <w:tmpl w:val="501EF156"/>
    <w:lvl w:ilvl="0" w:tplc="998AF1AE">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nsid w:val="076F5E44"/>
    <w:multiLevelType w:val="hybridMultilevel"/>
    <w:tmpl w:val="245668B6"/>
    <w:lvl w:ilvl="0" w:tplc="94B69E86">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
    <w:nsid w:val="0DA93024"/>
    <w:multiLevelType w:val="hybridMultilevel"/>
    <w:tmpl w:val="F3940542"/>
    <w:lvl w:ilvl="0" w:tplc="711CA37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5">
    <w:nsid w:val="0EB61C5E"/>
    <w:multiLevelType w:val="hybridMultilevel"/>
    <w:tmpl w:val="45B45A42"/>
    <w:lvl w:ilvl="0" w:tplc="0E009868">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
    <w:nsid w:val="120F0CC4"/>
    <w:multiLevelType w:val="hybridMultilevel"/>
    <w:tmpl w:val="CA803C46"/>
    <w:lvl w:ilvl="0" w:tplc="0419000D">
      <w:start w:val="1"/>
      <w:numFmt w:val="bullet"/>
      <w:lvlText w:val=""/>
      <w:lvlJc w:val="left"/>
      <w:pPr>
        <w:ind w:left="1364" w:hanging="360"/>
      </w:pPr>
      <w:rPr>
        <w:rFonts w:ascii="Wingdings" w:hAnsi="Wingdings" w:hint="default"/>
      </w:rPr>
    </w:lvl>
    <w:lvl w:ilvl="1" w:tplc="04190003">
      <w:start w:val="1"/>
      <w:numFmt w:val="bullet"/>
      <w:lvlText w:val="o"/>
      <w:lvlJc w:val="left"/>
      <w:pPr>
        <w:ind w:left="2084" w:hanging="360"/>
      </w:pPr>
      <w:rPr>
        <w:rFonts w:ascii="Courier New" w:hAnsi="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hint="default"/>
      </w:rPr>
    </w:lvl>
    <w:lvl w:ilvl="8" w:tplc="04190005">
      <w:start w:val="1"/>
      <w:numFmt w:val="bullet"/>
      <w:lvlText w:val=""/>
      <w:lvlJc w:val="left"/>
      <w:pPr>
        <w:ind w:left="7124" w:hanging="360"/>
      </w:pPr>
      <w:rPr>
        <w:rFonts w:ascii="Wingdings" w:hAnsi="Wingdings" w:hint="default"/>
      </w:rPr>
    </w:lvl>
  </w:abstractNum>
  <w:abstractNum w:abstractNumId="7">
    <w:nsid w:val="161264BF"/>
    <w:multiLevelType w:val="hybridMultilevel"/>
    <w:tmpl w:val="A3FEDF12"/>
    <w:lvl w:ilvl="0" w:tplc="2C2AA9AC">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8">
    <w:nsid w:val="1A7361EB"/>
    <w:multiLevelType w:val="hybridMultilevel"/>
    <w:tmpl w:val="C26638A0"/>
    <w:lvl w:ilvl="0" w:tplc="738E6FC2">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9">
    <w:nsid w:val="1C907D70"/>
    <w:multiLevelType w:val="hybridMultilevel"/>
    <w:tmpl w:val="AEE65908"/>
    <w:lvl w:ilvl="0" w:tplc="101C6EA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DF45005"/>
    <w:multiLevelType w:val="hybridMultilevel"/>
    <w:tmpl w:val="E9982D68"/>
    <w:lvl w:ilvl="0" w:tplc="E054A942">
      <w:start w:val="1"/>
      <w:numFmt w:val="decimal"/>
      <w:lvlText w:val="%1."/>
      <w:lvlJc w:val="left"/>
      <w:pPr>
        <w:ind w:left="1364" w:hanging="360"/>
      </w:pPr>
      <w:rPr>
        <w:rFonts w:cs="Times New Roman" w:hint="default"/>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11">
    <w:nsid w:val="1EFE3EDF"/>
    <w:multiLevelType w:val="hybridMultilevel"/>
    <w:tmpl w:val="310CE79C"/>
    <w:lvl w:ilvl="0" w:tplc="EFAC286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1FD57761"/>
    <w:multiLevelType w:val="hybridMultilevel"/>
    <w:tmpl w:val="A1A810BA"/>
    <w:lvl w:ilvl="0" w:tplc="EF5C5EA6">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3">
    <w:nsid w:val="21D36466"/>
    <w:multiLevelType w:val="hybridMultilevel"/>
    <w:tmpl w:val="FAFEA116"/>
    <w:lvl w:ilvl="0" w:tplc="7C228C4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4">
    <w:nsid w:val="23273E63"/>
    <w:multiLevelType w:val="hybridMultilevel"/>
    <w:tmpl w:val="6D4093D6"/>
    <w:lvl w:ilvl="0" w:tplc="7598E734">
      <w:start w:val="1"/>
      <w:numFmt w:val="decimal"/>
      <w:lvlText w:val="%1."/>
      <w:lvlJc w:val="left"/>
      <w:pPr>
        <w:ind w:left="585" w:hanging="360"/>
      </w:pPr>
      <w:rPr>
        <w:rFonts w:cs="Times New Roman" w:hint="default"/>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5">
    <w:nsid w:val="261F3479"/>
    <w:multiLevelType w:val="hybridMultilevel"/>
    <w:tmpl w:val="88C44794"/>
    <w:lvl w:ilvl="0" w:tplc="44B2BA00">
      <w:start w:val="1"/>
      <w:numFmt w:val="decimal"/>
      <w:lvlText w:val="%1."/>
      <w:lvlJc w:val="left"/>
      <w:pPr>
        <w:ind w:left="585" w:hanging="360"/>
      </w:pPr>
      <w:rPr>
        <w:rFonts w:ascii="Times New Roman" w:eastAsia="Times New Roman" w:hAnsi="Times New Roman" w:cs="Times New Roman"/>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6">
    <w:nsid w:val="28544A66"/>
    <w:multiLevelType w:val="singleLevel"/>
    <w:tmpl w:val="FC003436"/>
    <w:lvl w:ilvl="0">
      <w:numFmt w:val="bullet"/>
      <w:lvlText w:val="-"/>
      <w:lvlJc w:val="left"/>
      <w:pPr>
        <w:tabs>
          <w:tab w:val="num" w:pos="1125"/>
        </w:tabs>
        <w:ind w:left="1125" w:hanging="360"/>
      </w:pPr>
      <w:rPr>
        <w:rFonts w:hint="default"/>
      </w:rPr>
    </w:lvl>
  </w:abstractNum>
  <w:abstractNum w:abstractNumId="17">
    <w:nsid w:val="2C57509A"/>
    <w:multiLevelType w:val="hybridMultilevel"/>
    <w:tmpl w:val="D16CAD0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2E497299"/>
    <w:multiLevelType w:val="hybridMultilevel"/>
    <w:tmpl w:val="E4AEA6A8"/>
    <w:lvl w:ilvl="0" w:tplc="36188684">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36632DAC"/>
    <w:multiLevelType w:val="hybridMultilevel"/>
    <w:tmpl w:val="ABFED01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3EB156BE"/>
    <w:multiLevelType w:val="hybridMultilevel"/>
    <w:tmpl w:val="012A211E"/>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44A94680"/>
    <w:multiLevelType w:val="hybridMultilevel"/>
    <w:tmpl w:val="58343C8A"/>
    <w:lvl w:ilvl="0" w:tplc="EE84F352">
      <w:start w:val="1"/>
      <w:numFmt w:val="decimal"/>
      <w:lvlText w:val="%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22">
    <w:nsid w:val="44EC591B"/>
    <w:multiLevelType w:val="hybridMultilevel"/>
    <w:tmpl w:val="A98E4A6E"/>
    <w:lvl w:ilvl="0" w:tplc="C4B00D90">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3">
    <w:nsid w:val="45726123"/>
    <w:multiLevelType w:val="hybridMultilevel"/>
    <w:tmpl w:val="5344A6C6"/>
    <w:lvl w:ilvl="0" w:tplc="D610AAEA">
      <w:start w:val="1"/>
      <w:numFmt w:val="decimal"/>
      <w:lvlText w:val="%1."/>
      <w:lvlJc w:val="left"/>
      <w:pPr>
        <w:ind w:left="945" w:hanging="360"/>
      </w:pPr>
      <w:rPr>
        <w:rFonts w:cs="Times New Roman" w:hint="default"/>
      </w:rPr>
    </w:lvl>
    <w:lvl w:ilvl="1" w:tplc="04190019">
      <w:start w:val="1"/>
      <w:numFmt w:val="lowerLetter"/>
      <w:lvlText w:val="%2."/>
      <w:lvlJc w:val="left"/>
      <w:pPr>
        <w:ind w:left="1665" w:hanging="360"/>
      </w:pPr>
      <w:rPr>
        <w:rFonts w:cs="Times New Roman"/>
      </w:rPr>
    </w:lvl>
    <w:lvl w:ilvl="2" w:tplc="0419001B">
      <w:start w:val="1"/>
      <w:numFmt w:val="lowerRoman"/>
      <w:lvlText w:val="%3."/>
      <w:lvlJc w:val="right"/>
      <w:pPr>
        <w:ind w:left="2385" w:hanging="180"/>
      </w:pPr>
      <w:rPr>
        <w:rFonts w:cs="Times New Roman"/>
      </w:rPr>
    </w:lvl>
    <w:lvl w:ilvl="3" w:tplc="0419000F">
      <w:start w:val="1"/>
      <w:numFmt w:val="decimal"/>
      <w:lvlText w:val="%4."/>
      <w:lvlJc w:val="left"/>
      <w:pPr>
        <w:ind w:left="3105" w:hanging="360"/>
      </w:pPr>
      <w:rPr>
        <w:rFonts w:cs="Times New Roman"/>
      </w:rPr>
    </w:lvl>
    <w:lvl w:ilvl="4" w:tplc="04190019">
      <w:start w:val="1"/>
      <w:numFmt w:val="lowerLetter"/>
      <w:lvlText w:val="%5."/>
      <w:lvlJc w:val="left"/>
      <w:pPr>
        <w:ind w:left="3825" w:hanging="360"/>
      </w:pPr>
      <w:rPr>
        <w:rFonts w:cs="Times New Roman"/>
      </w:rPr>
    </w:lvl>
    <w:lvl w:ilvl="5" w:tplc="0419001B">
      <w:start w:val="1"/>
      <w:numFmt w:val="lowerRoman"/>
      <w:lvlText w:val="%6."/>
      <w:lvlJc w:val="right"/>
      <w:pPr>
        <w:ind w:left="4545" w:hanging="180"/>
      </w:pPr>
      <w:rPr>
        <w:rFonts w:cs="Times New Roman"/>
      </w:rPr>
    </w:lvl>
    <w:lvl w:ilvl="6" w:tplc="0419000F">
      <w:start w:val="1"/>
      <w:numFmt w:val="decimal"/>
      <w:lvlText w:val="%7."/>
      <w:lvlJc w:val="left"/>
      <w:pPr>
        <w:ind w:left="5265" w:hanging="360"/>
      </w:pPr>
      <w:rPr>
        <w:rFonts w:cs="Times New Roman"/>
      </w:rPr>
    </w:lvl>
    <w:lvl w:ilvl="7" w:tplc="04190019">
      <w:start w:val="1"/>
      <w:numFmt w:val="lowerLetter"/>
      <w:lvlText w:val="%8."/>
      <w:lvlJc w:val="left"/>
      <w:pPr>
        <w:ind w:left="5985" w:hanging="360"/>
      </w:pPr>
      <w:rPr>
        <w:rFonts w:cs="Times New Roman"/>
      </w:rPr>
    </w:lvl>
    <w:lvl w:ilvl="8" w:tplc="0419001B">
      <w:start w:val="1"/>
      <w:numFmt w:val="lowerRoman"/>
      <w:lvlText w:val="%9."/>
      <w:lvlJc w:val="right"/>
      <w:pPr>
        <w:ind w:left="6705" w:hanging="180"/>
      </w:pPr>
      <w:rPr>
        <w:rFonts w:cs="Times New Roman"/>
      </w:rPr>
    </w:lvl>
  </w:abstractNum>
  <w:abstractNum w:abstractNumId="24">
    <w:nsid w:val="49E47379"/>
    <w:multiLevelType w:val="hybridMultilevel"/>
    <w:tmpl w:val="1910CFE0"/>
    <w:lvl w:ilvl="0" w:tplc="F674657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5">
    <w:nsid w:val="4A75407C"/>
    <w:multiLevelType w:val="hybridMultilevel"/>
    <w:tmpl w:val="3BC435C4"/>
    <w:lvl w:ilvl="0" w:tplc="C73ABA86">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6">
    <w:nsid w:val="4DF572EC"/>
    <w:multiLevelType w:val="singleLevel"/>
    <w:tmpl w:val="FC003436"/>
    <w:lvl w:ilvl="0">
      <w:numFmt w:val="bullet"/>
      <w:lvlText w:val="-"/>
      <w:lvlJc w:val="left"/>
      <w:pPr>
        <w:tabs>
          <w:tab w:val="num" w:pos="1125"/>
        </w:tabs>
        <w:ind w:left="1125" w:hanging="360"/>
      </w:pPr>
      <w:rPr>
        <w:rFonts w:hint="default"/>
      </w:rPr>
    </w:lvl>
  </w:abstractNum>
  <w:abstractNum w:abstractNumId="27">
    <w:nsid w:val="5123700C"/>
    <w:multiLevelType w:val="hybridMultilevel"/>
    <w:tmpl w:val="1AEADFD2"/>
    <w:lvl w:ilvl="0" w:tplc="82E4EDD8">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8">
    <w:nsid w:val="5AD9094D"/>
    <w:multiLevelType w:val="hybridMultilevel"/>
    <w:tmpl w:val="8F985DF8"/>
    <w:lvl w:ilvl="0" w:tplc="FE746CFC">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9">
    <w:nsid w:val="5D7F18BE"/>
    <w:multiLevelType w:val="hybridMultilevel"/>
    <w:tmpl w:val="610A1D52"/>
    <w:lvl w:ilvl="0" w:tplc="FE3A89DC">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0">
    <w:nsid w:val="60E743AA"/>
    <w:multiLevelType w:val="hybridMultilevel"/>
    <w:tmpl w:val="14F6978A"/>
    <w:lvl w:ilvl="0" w:tplc="514655DA">
      <w:start w:val="1"/>
      <w:numFmt w:val="decimal"/>
      <w:lvlText w:val="%1."/>
      <w:lvlJc w:val="left"/>
      <w:pPr>
        <w:ind w:left="1637" w:hanging="360"/>
      </w:pPr>
      <w:rPr>
        <w:rFonts w:cs="Times New Roman" w:hint="default"/>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31">
    <w:nsid w:val="67D8063C"/>
    <w:multiLevelType w:val="hybridMultilevel"/>
    <w:tmpl w:val="1F5C76BE"/>
    <w:lvl w:ilvl="0" w:tplc="EF18FBC4">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69C16AC0"/>
    <w:multiLevelType w:val="hybridMultilevel"/>
    <w:tmpl w:val="C0BA42C8"/>
    <w:lvl w:ilvl="0" w:tplc="952E74D0">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3">
    <w:nsid w:val="6A5D462B"/>
    <w:multiLevelType w:val="hybridMultilevel"/>
    <w:tmpl w:val="0D32AE54"/>
    <w:lvl w:ilvl="0" w:tplc="F2A68634">
      <w:start w:val="1"/>
      <w:numFmt w:val="decimal"/>
      <w:lvlText w:val="%1."/>
      <w:lvlJc w:val="left"/>
      <w:pPr>
        <w:ind w:left="720" w:hanging="360"/>
      </w:pPr>
      <w:rPr>
        <w:rFonts w:cs="Times New Roman" w:hint="default"/>
        <w:sz w:val="32"/>
        <w:szCs w:val="3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C4B5706"/>
    <w:multiLevelType w:val="hybridMultilevel"/>
    <w:tmpl w:val="08FE64C8"/>
    <w:lvl w:ilvl="0" w:tplc="097AE822">
      <w:start w:val="1"/>
      <w:numFmt w:val="decimal"/>
      <w:lvlText w:val="%1."/>
      <w:lvlJc w:val="left"/>
      <w:pPr>
        <w:ind w:left="1778" w:hanging="360"/>
      </w:pPr>
      <w:rPr>
        <w:rFonts w:cs="Times New Roman" w:hint="default"/>
        <w:b/>
        <w:bCs/>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35">
    <w:nsid w:val="737E044C"/>
    <w:multiLevelType w:val="hybridMultilevel"/>
    <w:tmpl w:val="8F3ECD40"/>
    <w:lvl w:ilvl="0" w:tplc="EA4861DC">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6">
    <w:nsid w:val="799E0616"/>
    <w:multiLevelType w:val="hybridMultilevel"/>
    <w:tmpl w:val="3D44CECC"/>
    <w:lvl w:ilvl="0" w:tplc="1FE62AAA">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37">
    <w:nsid w:val="7B4A2049"/>
    <w:multiLevelType w:val="hybridMultilevel"/>
    <w:tmpl w:val="EAE2622C"/>
    <w:lvl w:ilvl="0" w:tplc="BA46C60A">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num w:numId="1">
    <w:abstractNumId w:val="15"/>
  </w:num>
  <w:num w:numId="2">
    <w:abstractNumId w:val="33"/>
  </w:num>
  <w:num w:numId="3">
    <w:abstractNumId w:val="8"/>
  </w:num>
  <w:num w:numId="4">
    <w:abstractNumId w:val="0"/>
  </w:num>
  <w:num w:numId="5">
    <w:abstractNumId w:val="7"/>
  </w:num>
  <w:num w:numId="6">
    <w:abstractNumId w:val="37"/>
  </w:num>
  <w:num w:numId="7">
    <w:abstractNumId w:val="34"/>
  </w:num>
  <w:num w:numId="8">
    <w:abstractNumId w:val="30"/>
  </w:num>
  <w:num w:numId="9">
    <w:abstractNumId w:val="36"/>
  </w:num>
  <w:num w:numId="10">
    <w:abstractNumId w:val="26"/>
  </w:num>
  <w:num w:numId="11">
    <w:abstractNumId w:val="16"/>
  </w:num>
  <w:num w:numId="12">
    <w:abstractNumId w:val="23"/>
  </w:num>
  <w:num w:numId="13">
    <w:abstractNumId w:val="13"/>
  </w:num>
  <w:num w:numId="14">
    <w:abstractNumId w:val="20"/>
  </w:num>
  <w:num w:numId="15">
    <w:abstractNumId w:val="35"/>
  </w:num>
  <w:num w:numId="16">
    <w:abstractNumId w:val="27"/>
  </w:num>
  <w:num w:numId="17">
    <w:abstractNumId w:val="2"/>
  </w:num>
  <w:num w:numId="18">
    <w:abstractNumId w:val="28"/>
  </w:num>
  <w:num w:numId="19">
    <w:abstractNumId w:val="18"/>
  </w:num>
  <w:num w:numId="20">
    <w:abstractNumId w:val="4"/>
  </w:num>
  <w:num w:numId="21">
    <w:abstractNumId w:val="12"/>
  </w:num>
  <w:num w:numId="22">
    <w:abstractNumId w:val="22"/>
  </w:num>
  <w:num w:numId="23">
    <w:abstractNumId w:val="5"/>
  </w:num>
  <w:num w:numId="24">
    <w:abstractNumId w:val="6"/>
  </w:num>
  <w:num w:numId="25">
    <w:abstractNumId w:val="24"/>
  </w:num>
  <w:num w:numId="26">
    <w:abstractNumId w:val="25"/>
  </w:num>
  <w:num w:numId="27">
    <w:abstractNumId w:val="10"/>
  </w:num>
  <w:num w:numId="28">
    <w:abstractNumId w:val="9"/>
  </w:num>
  <w:num w:numId="29">
    <w:abstractNumId w:val="11"/>
  </w:num>
  <w:num w:numId="30">
    <w:abstractNumId w:val="1"/>
  </w:num>
  <w:num w:numId="31">
    <w:abstractNumId w:val="3"/>
  </w:num>
  <w:num w:numId="32">
    <w:abstractNumId w:val="19"/>
  </w:num>
  <w:num w:numId="33">
    <w:abstractNumId w:val="31"/>
  </w:num>
  <w:num w:numId="34">
    <w:abstractNumId w:val="17"/>
  </w:num>
  <w:num w:numId="35">
    <w:abstractNumId w:val="29"/>
  </w:num>
  <w:num w:numId="36">
    <w:abstractNumId w:val="14"/>
  </w:num>
  <w:num w:numId="37">
    <w:abstractNumId w:val="3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2AB"/>
    <w:rsid w:val="00000537"/>
    <w:rsid w:val="000269F2"/>
    <w:rsid w:val="00026FA0"/>
    <w:rsid w:val="00046446"/>
    <w:rsid w:val="00051C9A"/>
    <w:rsid w:val="00055F68"/>
    <w:rsid w:val="00056B96"/>
    <w:rsid w:val="00076602"/>
    <w:rsid w:val="00083C83"/>
    <w:rsid w:val="000842D1"/>
    <w:rsid w:val="000870C5"/>
    <w:rsid w:val="000966FD"/>
    <w:rsid w:val="0009689D"/>
    <w:rsid w:val="00097AC9"/>
    <w:rsid w:val="000B7523"/>
    <w:rsid w:val="000C4D7D"/>
    <w:rsid w:val="000C6A70"/>
    <w:rsid w:val="000D216F"/>
    <w:rsid w:val="000E4403"/>
    <w:rsid w:val="000F5BEF"/>
    <w:rsid w:val="00100653"/>
    <w:rsid w:val="001121BD"/>
    <w:rsid w:val="00132C76"/>
    <w:rsid w:val="00134513"/>
    <w:rsid w:val="0014032B"/>
    <w:rsid w:val="00142932"/>
    <w:rsid w:val="00155A6D"/>
    <w:rsid w:val="001571E1"/>
    <w:rsid w:val="001605AC"/>
    <w:rsid w:val="0017583B"/>
    <w:rsid w:val="00181AF2"/>
    <w:rsid w:val="00192F84"/>
    <w:rsid w:val="001B6371"/>
    <w:rsid w:val="001C0028"/>
    <w:rsid w:val="001D37FA"/>
    <w:rsid w:val="001D4D92"/>
    <w:rsid w:val="001D71CB"/>
    <w:rsid w:val="001F0912"/>
    <w:rsid w:val="001F4155"/>
    <w:rsid w:val="0020345F"/>
    <w:rsid w:val="002039BA"/>
    <w:rsid w:val="002122D2"/>
    <w:rsid w:val="0024292D"/>
    <w:rsid w:val="00266991"/>
    <w:rsid w:val="00267A3F"/>
    <w:rsid w:val="00267C8C"/>
    <w:rsid w:val="00277D2C"/>
    <w:rsid w:val="002842C5"/>
    <w:rsid w:val="0028768A"/>
    <w:rsid w:val="0029240A"/>
    <w:rsid w:val="002940B8"/>
    <w:rsid w:val="002A2E9E"/>
    <w:rsid w:val="002B0AAD"/>
    <w:rsid w:val="002B5A50"/>
    <w:rsid w:val="002C5738"/>
    <w:rsid w:val="002D017C"/>
    <w:rsid w:val="002D3439"/>
    <w:rsid w:val="002D39FD"/>
    <w:rsid w:val="002D3B89"/>
    <w:rsid w:val="002D71F6"/>
    <w:rsid w:val="002E1C05"/>
    <w:rsid w:val="002E25C1"/>
    <w:rsid w:val="002E2A9D"/>
    <w:rsid w:val="002E4F4C"/>
    <w:rsid w:val="00313EDA"/>
    <w:rsid w:val="0031454A"/>
    <w:rsid w:val="00337FFA"/>
    <w:rsid w:val="003447B4"/>
    <w:rsid w:val="00347618"/>
    <w:rsid w:val="00350379"/>
    <w:rsid w:val="00356549"/>
    <w:rsid w:val="00356D79"/>
    <w:rsid w:val="00373419"/>
    <w:rsid w:val="00387458"/>
    <w:rsid w:val="00396176"/>
    <w:rsid w:val="00397F14"/>
    <w:rsid w:val="003A6EA1"/>
    <w:rsid w:val="003C1E36"/>
    <w:rsid w:val="003C3FCD"/>
    <w:rsid w:val="003D0429"/>
    <w:rsid w:val="003D4FF4"/>
    <w:rsid w:val="003E5800"/>
    <w:rsid w:val="003E73AF"/>
    <w:rsid w:val="003E7F50"/>
    <w:rsid w:val="003F5597"/>
    <w:rsid w:val="00412DE7"/>
    <w:rsid w:val="004174EC"/>
    <w:rsid w:val="00420921"/>
    <w:rsid w:val="00434631"/>
    <w:rsid w:val="00446382"/>
    <w:rsid w:val="00452889"/>
    <w:rsid w:val="004733D1"/>
    <w:rsid w:val="00473C10"/>
    <w:rsid w:val="00473ECA"/>
    <w:rsid w:val="0047637E"/>
    <w:rsid w:val="00483FD7"/>
    <w:rsid w:val="00486A9E"/>
    <w:rsid w:val="004A2116"/>
    <w:rsid w:val="004A5C0F"/>
    <w:rsid w:val="004C0DA5"/>
    <w:rsid w:val="004F782F"/>
    <w:rsid w:val="00515031"/>
    <w:rsid w:val="00525F67"/>
    <w:rsid w:val="0052745A"/>
    <w:rsid w:val="00553AAE"/>
    <w:rsid w:val="00582D5A"/>
    <w:rsid w:val="00582F62"/>
    <w:rsid w:val="005A1230"/>
    <w:rsid w:val="005A32D8"/>
    <w:rsid w:val="005B0A49"/>
    <w:rsid w:val="005B2380"/>
    <w:rsid w:val="005C2D5E"/>
    <w:rsid w:val="00600884"/>
    <w:rsid w:val="006259D1"/>
    <w:rsid w:val="00626F9C"/>
    <w:rsid w:val="006304EE"/>
    <w:rsid w:val="00644584"/>
    <w:rsid w:val="0064563C"/>
    <w:rsid w:val="00651E84"/>
    <w:rsid w:val="00652181"/>
    <w:rsid w:val="00672FEA"/>
    <w:rsid w:val="006733DF"/>
    <w:rsid w:val="006759A8"/>
    <w:rsid w:val="006775D1"/>
    <w:rsid w:val="00681C68"/>
    <w:rsid w:val="006A26A2"/>
    <w:rsid w:val="006A529D"/>
    <w:rsid w:val="006A7400"/>
    <w:rsid w:val="006B7097"/>
    <w:rsid w:val="006D1DBC"/>
    <w:rsid w:val="006E2439"/>
    <w:rsid w:val="006E6589"/>
    <w:rsid w:val="007107CA"/>
    <w:rsid w:val="00711138"/>
    <w:rsid w:val="00721EC2"/>
    <w:rsid w:val="00725DD5"/>
    <w:rsid w:val="00732B40"/>
    <w:rsid w:val="007416A3"/>
    <w:rsid w:val="00747D98"/>
    <w:rsid w:val="007616E3"/>
    <w:rsid w:val="007658DF"/>
    <w:rsid w:val="0076637C"/>
    <w:rsid w:val="00773313"/>
    <w:rsid w:val="00786665"/>
    <w:rsid w:val="007942D6"/>
    <w:rsid w:val="007967BD"/>
    <w:rsid w:val="007A046F"/>
    <w:rsid w:val="007B11AF"/>
    <w:rsid w:val="007C242F"/>
    <w:rsid w:val="007F5A8B"/>
    <w:rsid w:val="007F6167"/>
    <w:rsid w:val="008061EA"/>
    <w:rsid w:val="00817429"/>
    <w:rsid w:val="00823D71"/>
    <w:rsid w:val="00827688"/>
    <w:rsid w:val="00840298"/>
    <w:rsid w:val="008428FB"/>
    <w:rsid w:val="008476C2"/>
    <w:rsid w:val="00857B79"/>
    <w:rsid w:val="00860ABE"/>
    <w:rsid w:val="00861E04"/>
    <w:rsid w:val="00867242"/>
    <w:rsid w:val="00887142"/>
    <w:rsid w:val="008A20BF"/>
    <w:rsid w:val="008A25BB"/>
    <w:rsid w:val="008A79EE"/>
    <w:rsid w:val="008B2B27"/>
    <w:rsid w:val="008B2BC7"/>
    <w:rsid w:val="008B5C4B"/>
    <w:rsid w:val="008B76BE"/>
    <w:rsid w:val="008C031D"/>
    <w:rsid w:val="008C4CE7"/>
    <w:rsid w:val="008C57EA"/>
    <w:rsid w:val="008D22DA"/>
    <w:rsid w:val="008D326E"/>
    <w:rsid w:val="008D5CDB"/>
    <w:rsid w:val="008F5FCC"/>
    <w:rsid w:val="009068A9"/>
    <w:rsid w:val="009154A2"/>
    <w:rsid w:val="0092117A"/>
    <w:rsid w:val="00926FB4"/>
    <w:rsid w:val="0092777A"/>
    <w:rsid w:val="0093407B"/>
    <w:rsid w:val="00937B08"/>
    <w:rsid w:val="009471E2"/>
    <w:rsid w:val="009578B4"/>
    <w:rsid w:val="0097238E"/>
    <w:rsid w:val="00973091"/>
    <w:rsid w:val="00975795"/>
    <w:rsid w:val="009836EE"/>
    <w:rsid w:val="00983A93"/>
    <w:rsid w:val="009840E7"/>
    <w:rsid w:val="00987986"/>
    <w:rsid w:val="0099591D"/>
    <w:rsid w:val="009A2133"/>
    <w:rsid w:val="009A261F"/>
    <w:rsid w:val="009A3504"/>
    <w:rsid w:val="009B12AB"/>
    <w:rsid w:val="009B1512"/>
    <w:rsid w:val="009B6B26"/>
    <w:rsid w:val="009C10B5"/>
    <w:rsid w:val="009D3CAD"/>
    <w:rsid w:val="009D4167"/>
    <w:rsid w:val="009E3814"/>
    <w:rsid w:val="009F737C"/>
    <w:rsid w:val="00A134EA"/>
    <w:rsid w:val="00A20CF0"/>
    <w:rsid w:val="00A237B6"/>
    <w:rsid w:val="00A2444B"/>
    <w:rsid w:val="00A2748F"/>
    <w:rsid w:val="00A61636"/>
    <w:rsid w:val="00A8097F"/>
    <w:rsid w:val="00A8162C"/>
    <w:rsid w:val="00A90DC4"/>
    <w:rsid w:val="00A927A4"/>
    <w:rsid w:val="00A95C97"/>
    <w:rsid w:val="00AA0C6F"/>
    <w:rsid w:val="00AC231E"/>
    <w:rsid w:val="00AC706D"/>
    <w:rsid w:val="00AD56DD"/>
    <w:rsid w:val="00AF1357"/>
    <w:rsid w:val="00AF1E89"/>
    <w:rsid w:val="00B04ACA"/>
    <w:rsid w:val="00B113FB"/>
    <w:rsid w:val="00B11455"/>
    <w:rsid w:val="00B178E2"/>
    <w:rsid w:val="00B20422"/>
    <w:rsid w:val="00B21E3A"/>
    <w:rsid w:val="00B2376E"/>
    <w:rsid w:val="00B3208D"/>
    <w:rsid w:val="00B412FE"/>
    <w:rsid w:val="00B513AE"/>
    <w:rsid w:val="00B51E7F"/>
    <w:rsid w:val="00B544B9"/>
    <w:rsid w:val="00B90B08"/>
    <w:rsid w:val="00BC338C"/>
    <w:rsid w:val="00BC4F0E"/>
    <w:rsid w:val="00BD5079"/>
    <w:rsid w:val="00BD5484"/>
    <w:rsid w:val="00BD6BEC"/>
    <w:rsid w:val="00C03C9B"/>
    <w:rsid w:val="00C061AD"/>
    <w:rsid w:val="00C17C63"/>
    <w:rsid w:val="00C24A42"/>
    <w:rsid w:val="00C26694"/>
    <w:rsid w:val="00C31D7F"/>
    <w:rsid w:val="00C436B7"/>
    <w:rsid w:val="00C53921"/>
    <w:rsid w:val="00C63952"/>
    <w:rsid w:val="00C92BF3"/>
    <w:rsid w:val="00CA1F47"/>
    <w:rsid w:val="00CA76E4"/>
    <w:rsid w:val="00CB09E0"/>
    <w:rsid w:val="00CC03F0"/>
    <w:rsid w:val="00CC2AA3"/>
    <w:rsid w:val="00CC4608"/>
    <w:rsid w:val="00CE391C"/>
    <w:rsid w:val="00CE5583"/>
    <w:rsid w:val="00CF7704"/>
    <w:rsid w:val="00D0586C"/>
    <w:rsid w:val="00D05B43"/>
    <w:rsid w:val="00D1014D"/>
    <w:rsid w:val="00D172DA"/>
    <w:rsid w:val="00D17C8F"/>
    <w:rsid w:val="00D25639"/>
    <w:rsid w:val="00D3584B"/>
    <w:rsid w:val="00D5290B"/>
    <w:rsid w:val="00D74FEA"/>
    <w:rsid w:val="00D92A84"/>
    <w:rsid w:val="00DA22F8"/>
    <w:rsid w:val="00DA5F7B"/>
    <w:rsid w:val="00DC1985"/>
    <w:rsid w:val="00DD53E0"/>
    <w:rsid w:val="00DE0D2A"/>
    <w:rsid w:val="00DF0D00"/>
    <w:rsid w:val="00E049BF"/>
    <w:rsid w:val="00E13496"/>
    <w:rsid w:val="00E41491"/>
    <w:rsid w:val="00E425FD"/>
    <w:rsid w:val="00E43DB4"/>
    <w:rsid w:val="00E468CC"/>
    <w:rsid w:val="00E611A9"/>
    <w:rsid w:val="00E6777B"/>
    <w:rsid w:val="00E816DC"/>
    <w:rsid w:val="00E82F36"/>
    <w:rsid w:val="00E856B6"/>
    <w:rsid w:val="00E91A15"/>
    <w:rsid w:val="00E93C74"/>
    <w:rsid w:val="00EB173E"/>
    <w:rsid w:val="00EB260C"/>
    <w:rsid w:val="00EE2EDB"/>
    <w:rsid w:val="00EF2DF2"/>
    <w:rsid w:val="00EF6104"/>
    <w:rsid w:val="00EF7EF8"/>
    <w:rsid w:val="00F024A0"/>
    <w:rsid w:val="00F2513B"/>
    <w:rsid w:val="00F32D1C"/>
    <w:rsid w:val="00F333A6"/>
    <w:rsid w:val="00F34979"/>
    <w:rsid w:val="00F47B06"/>
    <w:rsid w:val="00F53803"/>
    <w:rsid w:val="00F618C9"/>
    <w:rsid w:val="00F92765"/>
    <w:rsid w:val="00FA3A2E"/>
    <w:rsid w:val="00FC52F1"/>
    <w:rsid w:val="00FC6F30"/>
    <w:rsid w:val="00FD1026"/>
    <w:rsid w:val="00FE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C66CC2-6FA5-4451-B364-6A1684DA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6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B12A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B12AB"/>
    <w:rPr>
      <w:rFonts w:cs="Times New Roman"/>
    </w:rPr>
  </w:style>
  <w:style w:type="paragraph" w:styleId="a5">
    <w:name w:val="footer"/>
    <w:basedOn w:val="a"/>
    <w:link w:val="a6"/>
    <w:uiPriority w:val="99"/>
    <w:rsid w:val="009B12AB"/>
    <w:pPr>
      <w:tabs>
        <w:tab w:val="center" w:pos="4677"/>
        <w:tab w:val="right" w:pos="9355"/>
      </w:tabs>
      <w:spacing w:after="0" w:line="240" w:lineRule="auto"/>
    </w:pPr>
  </w:style>
  <w:style w:type="character" w:customStyle="1" w:styleId="a6">
    <w:name w:val="Нижний колонтитул Знак"/>
    <w:link w:val="a5"/>
    <w:uiPriority w:val="99"/>
    <w:locked/>
    <w:rsid w:val="009B12AB"/>
    <w:rPr>
      <w:rFonts w:cs="Times New Roman"/>
    </w:rPr>
  </w:style>
  <w:style w:type="character" w:styleId="a7">
    <w:name w:val="page number"/>
    <w:uiPriority w:val="99"/>
    <w:rsid w:val="00EF7EF8"/>
    <w:rPr>
      <w:rFonts w:cs="Times New Roman"/>
    </w:rPr>
  </w:style>
  <w:style w:type="paragraph" w:styleId="3">
    <w:name w:val="Body Text Indent 3"/>
    <w:basedOn w:val="a"/>
    <w:link w:val="30"/>
    <w:uiPriority w:val="99"/>
    <w:rsid w:val="005A32D8"/>
    <w:pPr>
      <w:spacing w:after="120" w:line="240" w:lineRule="auto"/>
      <w:ind w:left="283"/>
    </w:pPr>
    <w:rPr>
      <w:rFonts w:cs="Times New Roman"/>
      <w:sz w:val="16"/>
      <w:szCs w:val="16"/>
      <w:lang w:eastAsia="ru-RU"/>
    </w:rPr>
  </w:style>
  <w:style w:type="character" w:customStyle="1" w:styleId="30">
    <w:name w:val="Основной текст с отступом 3 Знак"/>
    <w:link w:val="3"/>
    <w:uiPriority w:val="99"/>
    <w:locked/>
    <w:rsid w:val="005A32D8"/>
    <w:rPr>
      <w:rFonts w:ascii="Times New Roman" w:hAnsi="Times New Roman" w:cs="Times New Roman"/>
      <w:sz w:val="16"/>
      <w:szCs w:val="16"/>
    </w:rPr>
  </w:style>
  <w:style w:type="paragraph" w:styleId="a8">
    <w:name w:val="Body Text"/>
    <w:basedOn w:val="a"/>
    <w:link w:val="a9"/>
    <w:uiPriority w:val="99"/>
    <w:semiHidden/>
    <w:rsid w:val="005A32D8"/>
    <w:pPr>
      <w:spacing w:after="120"/>
    </w:pPr>
  </w:style>
  <w:style w:type="character" w:customStyle="1" w:styleId="a9">
    <w:name w:val="Основной текст Знак"/>
    <w:link w:val="a8"/>
    <w:uiPriority w:val="99"/>
    <w:semiHidden/>
    <w:locked/>
    <w:rsid w:val="005A32D8"/>
    <w:rPr>
      <w:rFonts w:cs="Times New Roman"/>
      <w:sz w:val="22"/>
      <w:szCs w:val="22"/>
      <w:lang w:val="x-none" w:eastAsia="en-US"/>
    </w:rPr>
  </w:style>
  <w:style w:type="paragraph" w:customStyle="1" w:styleId="ConsPlusNormal">
    <w:name w:val="ConsPlusNormal"/>
    <w:uiPriority w:val="99"/>
    <w:rsid w:val="005A32D8"/>
    <w:pPr>
      <w:ind w:firstLine="720"/>
    </w:pPr>
    <w:rPr>
      <w:rFonts w:ascii="Arial" w:hAnsi="Arial" w:cs="Arial"/>
    </w:rPr>
  </w:style>
  <w:style w:type="paragraph" w:styleId="aa">
    <w:name w:val="footnote text"/>
    <w:basedOn w:val="a"/>
    <w:link w:val="ab"/>
    <w:uiPriority w:val="99"/>
    <w:semiHidden/>
    <w:rsid w:val="001B6371"/>
    <w:rPr>
      <w:sz w:val="20"/>
      <w:szCs w:val="20"/>
    </w:rPr>
  </w:style>
  <w:style w:type="character" w:customStyle="1" w:styleId="ab">
    <w:name w:val="Текст сноски Знак"/>
    <w:link w:val="aa"/>
    <w:uiPriority w:val="99"/>
    <w:semiHidden/>
    <w:locked/>
    <w:rsid w:val="001B6371"/>
    <w:rPr>
      <w:rFonts w:cs="Times New Roman"/>
      <w:lang w:val="x-none" w:eastAsia="en-US"/>
    </w:rPr>
  </w:style>
  <w:style w:type="character" w:styleId="ac">
    <w:name w:val="footnote reference"/>
    <w:uiPriority w:val="99"/>
    <w:semiHidden/>
    <w:rsid w:val="001B6371"/>
    <w:rPr>
      <w:rFonts w:cs="Times New Roman"/>
      <w:vertAlign w:val="superscript"/>
    </w:rPr>
  </w:style>
  <w:style w:type="paragraph" w:styleId="ad">
    <w:name w:val="Normal (Web)"/>
    <w:basedOn w:val="a"/>
    <w:uiPriority w:val="99"/>
    <w:semiHidden/>
    <w:rsid w:val="00C17C63"/>
    <w:pPr>
      <w:spacing w:before="100" w:beforeAutospacing="1" w:after="100" w:afterAutospacing="1" w:line="240" w:lineRule="auto"/>
    </w:pPr>
    <w:rPr>
      <w:rFonts w:cs="Times New Roman"/>
      <w:sz w:val="24"/>
      <w:szCs w:val="24"/>
      <w:lang w:eastAsia="ru-RU"/>
    </w:rPr>
  </w:style>
  <w:style w:type="paragraph" w:styleId="ae">
    <w:name w:val="List Paragraph"/>
    <w:basedOn w:val="a"/>
    <w:uiPriority w:val="99"/>
    <w:qFormat/>
    <w:rsid w:val="00C436B7"/>
    <w:pPr>
      <w:ind w:left="708"/>
    </w:pPr>
  </w:style>
  <w:style w:type="character" w:styleId="af">
    <w:name w:val="Hyperlink"/>
    <w:uiPriority w:val="99"/>
    <w:semiHidden/>
    <w:rsid w:val="00356549"/>
    <w:rPr>
      <w:rFonts w:cs="Times New Roman"/>
      <w:color w:val="0000FF"/>
      <w:u w:val="single"/>
    </w:rPr>
  </w:style>
  <w:style w:type="character" w:styleId="af0">
    <w:name w:val="Strong"/>
    <w:uiPriority w:val="99"/>
    <w:qFormat/>
    <w:rsid w:val="0035654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35535">
      <w:marLeft w:val="0"/>
      <w:marRight w:val="0"/>
      <w:marTop w:val="0"/>
      <w:marBottom w:val="0"/>
      <w:divBdr>
        <w:top w:val="none" w:sz="0" w:space="0" w:color="auto"/>
        <w:left w:val="none" w:sz="0" w:space="0" w:color="auto"/>
        <w:bottom w:val="none" w:sz="0" w:space="0" w:color="auto"/>
        <w:right w:val="none" w:sz="0" w:space="0" w:color="auto"/>
      </w:divBdr>
    </w:div>
    <w:div w:id="1180435539">
      <w:marLeft w:val="0"/>
      <w:marRight w:val="0"/>
      <w:marTop w:val="0"/>
      <w:marBottom w:val="0"/>
      <w:divBdr>
        <w:top w:val="none" w:sz="0" w:space="0" w:color="auto"/>
        <w:left w:val="none" w:sz="0" w:space="0" w:color="auto"/>
        <w:bottom w:val="none" w:sz="0" w:space="0" w:color="auto"/>
        <w:right w:val="none" w:sz="0" w:space="0" w:color="auto"/>
      </w:divBdr>
      <w:divsChild>
        <w:div w:id="1180435544">
          <w:marLeft w:val="0"/>
          <w:marRight w:val="0"/>
          <w:marTop w:val="0"/>
          <w:marBottom w:val="0"/>
          <w:divBdr>
            <w:top w:val="none" w:sz="0" w:space="0" w:color="auto"/>
            <w:left w:val="none" w:sz="0" w:space="0" w:color="auto"/>
            <w:bottom w:val="none" w:sz="0" w:space="0" w:color="auto"/>
            <w:right w:val="none" w:sz="0" w:space="0" w:color="auto"/>
          </w:divBdr>
        </w:div>
        <w:div w:id="1180435554">
          <w:marLeft w:val="0"/>
          <w:marRight w:val="0"/>
          <w:marTop w:val="0"/>
          <w:marBottom w:val="0"/>
          <w:divBdr>
            <w:top w:val="none" w:sz="0" w:space="0" w:color="auto"/>
            <w:left w:val="none" w:sz="0" w:space="0" w:color="auto"/>
            <w:bottom w:val="none" w:sz="0" w:space="0" w:color="auto"/>
            <w:right w:val="none" w:sz="0" w:space="0" w:color="auto"/>
          </w:divBdr>
        </w:div>
        <w:div w:id="1180435557">
          <w:marLeft w:val="0"/>
          <w:marRight w:val="0"/>
          <w:marTop w:val="0"/>
          <w:marBottom w:val="0"/>
          <w:divBdr>
            <w:top w:val="none" w:sz="0" w:space="0" w:color="auto"/>
            <w:left w:val="none" w:sz="0" w:space="0" w:color="auto"/>
            <w:bottom w:val="none" w:sz="0" w:space="0" w:color="auto"/>
            <w:right w:val="none" w:sz="0" w:space="0" w:color="auto"/>
          </w:divBdr>
        </w:div>
        <w:div w:id="1180435561">
          <w:marLeft w:val="0"/>
          <w:marRight w:val="0"/>
          <w:marTop w:val="0"/>
          <w:marBottom w:val="0"/>
          <w:divBdr>
            <w:top w:val="none" w:sz="0" w:space="0" w:color="auto"/>
            <w:left w:val="none" w:sz="0" w:space="0" w:color="auto"/>
            <w:bottom w:val="none" w:sz="0" w:space="0" w:color="auto"/>
            <w:right w:val="none" w:sz="0" w:space="0" w:color="auto"/>
          </w:divBdr>
        </w:div>
      </w:divsChild>
    </w:div>
    <w:div w:id="1180435552">
      <w:marLeft w:val="0"/>
      <w:marRight w:val="0"/>
      <w:marTop w:val="0"/>
      <w:marBottom w:val="0"/>
      <w:divBdr>
        <w:top w:val="none" w:sz="0" w:space="0" w:color="auto"/>
        <w:left w:val="none" w:sz="0" w:space="0" w:color="auto"/>
        <w:bottom w:val="none" w:sz="0" w:space="0" w:color="auto"/>
        <w:right w:val="none" w:sz="0" w:space="0" w:color="auto"/>
      </w:divBdr>
    </w:div>
    <w:div w:id="1180435558">
      <w:marLeft w:val="0"/>
      <w:marRight w:val="0"/>
      <w:marTop w:val="0"/>
      <w:marBottom w:val="0"/>
      <w:divBdr>
        <w:top w:val="none" w:sz="0" w:space="0" w:color="auto"/>
        <w:left w:val="none" w:sz="0" w:space="0" w:color="auto"/>
        <w:bottom w:val="none" w:sz="0" w:space="0" w:color="auto"/>
        <w:right w:val="none" w:sz="0" w:space="0" w:color="auto"/>
      </w:divBdr>
      <w:divsChild>
        <w:div w:id="1180435530">
          <w:marLeft w:val="0"/>
          <w:marRight w:val="0"/>
          <w:marTop w:val="0"/>
          <w:marBottom w:val="0"/>
          <w:divBdr>
            <w:top w:val="none" w:sz="0" w:space="0" w:color="auto"/>
            <w:left w:val="none" w:sz="0" w:space="0" w:color="auto"/>
            <w:bottom w:val="none" w:sz="0" w:space="0" w:color="auto"/>
            <w:right w:val="none" w:sz="0" w:space="0" w:color="auto"/>
          </w:divBdr>
        </w:div>
        <w:div w:id="1180435531">
          <w:marLeft w:val="0"/>
          <w:marRight w:val="0"/>
          <w:marTop w:val="0"/>
          <w:marBottom w:val="0"/>
          <w:divBdr>
            <w:top w:val="none" w:sz="0" w:space="0" w:color="auto"/>
            <w:left w:val="none" w:sz="0" w:space="0" w:color="auto"/>
            <w:bottom w:val="none" w:sz="0" w:space="0" w:color="auto"/>
            <w:right w:val="none" w:sz="0" w:space="0" w:color="auto"/>
          </w:divBdr>
        </w:div>
        <w:div w:id="1180435532">
          <w:marLeft w:val="0"/>
          <w:marRight w:val="0"/>
          <w:marTop w:val="0"/>
          <w:marBottom w:val="0"/>
          <w:divBdr>
            <w:top w:val="none" w:sz="0" w:space="0" w:color="auto"/>
            <w:left w:val="none" w:sz="0" w:space="0" w:color="auto"/>
            <w:bottom w:val="none" w:sz="0" w:space="0" w:color="auto"/>
            <w:right w:val="none" w:sz="0" w:space="0" w:color="auto"/>
          </w:divBdr>
        </w:div>
        <w:div w:id="1180435538">
          <w:marLeft w:val="0"/>
          <w:marRight w:val="0"/>
          <w:marTop w:val="0"/>
          <w:marBottom w:val="0"/>
          <w:divBdr>
            <w:top w:val="none" w:sz="0" w:space="0" w:color="auto"/>
            <w:left w:val="none" w:sz="0" w:space="0" w:color="auto"/>
            <w:bottom w:val="none" w:sz="0" w:space="0" w:color="auto"/>
            <w:right w:val="none" w:sz="0" w:space="0" w:color="auto"/>
          </w:divBdr>
        </w:div>
        <w:div w:id="1180435540">
          <w:marLeft w:val="0"/>
          <w:marRight w:val="0"/>
          <w:marTop w:val="0"/>
          <w:marBottom w:val="0"/>
          <w:divBdr>
            <w:top w:val="none" w:sz="0" w:space="0" w:color="auto"/>
            <w:left w:val="none" w:sz="0" w:space="0" w:color="auto"/>
            <w:bottom w:val="none" w:sz="0" w:space="0" w:color="auto"/>
            <w:right w:val="none" w:sz="0" w:space="0" w:color="auto"/>
          </w:divBdr>
        </w:div>
        <w:div w:id="1180435541">
          <w:marLeft w:val="720"/>
          <w:marRight w:val="0"/>
          <w:marTop w:val="100"/>
          <w:marBottom w:val="100"/>
          <w:divBdr>
            <w:top w:val="none" w:sz="0" w:space="0" w:color="auto"/>
            <w:left w:val="none" w:sz="0" w:space="0" w:color="auto"/>
            <w:bottom w:val="none" w:sz="0" w:space="0" w:color="auto"/>
            <w:right w:val="none" w:sz="0" w:space="0" w:color="auto"/>
          </w:divBdr>
        </w:div>
        <w:div w:id="1180435542">
          <w:marLeft w:val="720"/>
          <w:marRight w:val="0"/>
          <w:marTop w:val="100"/>
          <w:marBottom w:val="100"/>
          <w:divBdr>
            <w:top w:val="none" w:sz="0" w:space="0" w:color="auto"/>
            <w:left w:val="none" w:sz="0" w:space="0" w:color="auto"/>
            <w:bottom w:val="none" w:sz="0" w:space="0" w:color="auto"/>
            <w:right w:val="none" w:sz="0" w:space="0" w:color="auto"/>
          </w:divBdr>
          <w:divsChild>
            <w:div w:id="1180435559">
              <w:marLeft w:val="0"/>
              <w:marRight w:val="0"/>
              <w:marTop w:val="0"/>
              <w:marBottom w:val="0"/>
              <w:divBdr>
                <w:top w:val="none" w:sz="0" w:space="0" w:color="auto"/>
                <w:left w:val="none" w:sz="0" w:space="0" w:color="auto"/>
                <w:bottom w:val="none" w:sz="0" w:space="0" w:color="auto"/>
                <w:right w:val="none" w:sz="0" w:space="0" w:color="auto"/>
              </w:divBdr>
            </w:div>
          </w:divsChild>
        </w:div>
        <w:div w:id="1180435546">
          <w:marLeft w:val="0"/>
          <w:marRight w:val="0"/>
          <w:marTop w:val="0"/>
          <w:marBottom w:val="0"/>
          <w:divBdr>
            <w:top w:val="none" w:sz="0" w:space="0" w:color="auto"/>
            <w:left w:val="none" w:sz="0" w:space="0" w:color="auto"/>
            <w:bottom w:val="none" w:sz="0" w:space="0" w:color="auto"/>
            <w:right w:val="none" w:sz="0" w:space="0" w:color="auto"/>
          </w:divBdr>
        </w:div>
        <w:div w:id="1180435547">
          <w:marLeft w:val="0"/>
          <w:marRight w:val="0"/>
          <w:marTop w:val="0"/>
          <w:marBottom w:val="0"/>
          <w:divBdr>
            <w:top w:val="none" w:sz="0" w:space="0" w:color="auto"/>
            <w:left w:val="none" w:sz="0" w:space="0" w:color="auto"/>
            <w:bottom w:val="none" w:sz="0" w:space="0" w:color="auto"/>
            <w:right w:val="none" w:sz="0" w:space="0" w:color="auto"/>
          </w:divBdr>
        </w:div>
        <w:div w:id="1180435550">
          <w:marLeft w:val="0"/>
          <w:marRight w:val="0"/>
          <w:marTop w:val="0"/>
          <w:marBottom w:val="0"/>
          <w:divBdr>
            <w:top w:val="none" w:sz="0" w:space="0" w:color="auto"/>
            <w:left w:val="none" w:sz="0" w:space="0" w:color="auto"/>
            <w:bottom w:val="none" w:sz="0" w:space="0" w:color="auto"/>
            <w:right w:val="none" w:sz="0" w:space="0" w:color="auto"/>
          </w:divBdr>
        </w:div>
        <w:div w:id="1180435551">
          <w:marLeft w:val="0"/>
          <w:marRight w:val="0"/>
          <w:marTop w:val="0"/>
          <w:marBottom w:val="0"/>
          <w:divBdr>
            <w:top w:val="none" w:sz="0" w:space="0" w:color="auto"/>
            <w:left w:val="none" w:sz="0" w:space="0" w:color="auto"/>
            <w:bottom w:val="none" w:sz="0" w:space="0" w:color="auto"/>
            <w:right w:val="none" w:sz="0" w:space="0" w:color="auto"/>
          </w:divBdr>
        </w:div>
        <w:div w:id="1180435555">
          <w:marLeft w:val="0"/>
          <w:marRight w:val="0"/>
          <w:marTop w:val="0"/>
          <w:marBottom w:val="0"/>
          <w:divBdr>
            <w:top w:val="none" w:sz="0" w:space="0" w:color="auto"/>
            <w:left w:val="none" w:sz="0" w:space="0" w:color="auto"/>
            <w:bottom w:val="none" w:sz="0" w:space="0" w:color="auto"/>
            <w:right w:val="none" w:sz="0" w:space="0" w:color="auto"/>
          </w:divBdr>
        </w:div>
        <w:div w:id="1180435556">
          <w:marLeft w:val="0"/>
          <w:marRight w:val="0"/>
          <w:marTop w:val="0"/>
          <w:marBottom w:val="0"/>
          <w:divBdr>
            <w:top w:val="none" w:sz="0" w:space="0" w:color="auto"/>
            <w:left w:val="none" w:sz="0" w:space="0" w:color="auto"/>
            <w:bottom w:val="none" w:sz="0" w:space="0" w:color="auto"/>
            <w:right w:val="none" w:sz="0" w:space="0" w:color="auto"/>
          </w:divBdr>
        </w:div>
        <w:div w:id="1180435562">
          <w:marLeft w:val="720"/>
          <w:marRight w:val="0"/>
          <w:marTop w:val="100"/>
          <w:marBottom w:val="100"/>
          <w:divBdr>
            <w:top w:val="none" w:sz="0" w:space="0" w:color="auto"/>
            <w:left w:val="none" w:sz="0" w:space="0" w:color="auto"/>
            <w:bottom w:val="none" w:sz="0" w:space="0" w:color="auto"/>
            <w:right w:val="none" w:sz="0" w:space="0" w:color="auto"/>
          </w:divBdr>
          <w:divsChild>
            <w:div w:id="1180435529">
              <w:marLeft w:val="0"/>
              <w:marRight w:val="0"/>
              <w:marTop w:val="0"/>
              <w:marBottom w:val="0"/>
              <w:divBdr>
                <w:top w:val="none" w:sz="0" w:space="0" w:color="auto"/>
                <w:left w:val="none" w:sz="0" w:space="0" w:color="auto"/>
                <w:bottom w:val="none" w:sz="0" w:space="0" w:color="auto"/>
                <w:right w:val="none" w:sz="0" w:space="0" w:color="auto"/>
              </w:divBdr>
            </w:div>
            <w:div w:id="1180435533">
              <w:marLeft w:val="0"/>
              <w:marRight w:val="0"/>
              <w:marTop w:val="0"/>
              <w:marBottom w:val="0"/>
              <w:divBdr>
                <w:top w:val="none" w:sz="0" w:space="0" w:color="auto"/>
                <w:left w:val="none" w:sz="0" w:space="0" w:color="auto"/>
                <w:bottom w:val="none" w:sz="0" w:space="0" w:color="auto"/>
                <w:right w:val="none" w:sz="0" w:space="0" w:color="auto"/>
              </w:divBdr>
            </w:div>
            <w:div w:id="1180435534">
              <w:marLeft w:val="0"/>
              <w:marRight w:val="0"/>
              <w:marTop w:val="0"/>
              <w:marBottom w:val="0"/>
              <w:divBdr>
                <w:top w:val="none" w:sz="0" w:space="0" w:color="auto"/>
                <w:left w:val="none" w:sz="0" w:space="0" w:color="auto"/>
                <w:bottom w:val="none" w:sz="0" w:space="0" w:color="auto"/>
                <w:right w:val="none" w:sz="0" w:space="0" w:color="auto"/>
              </w:divBdr>
            </w:div>
            <w:div w:id="1180435536">
              <w:marLeft w:val="0"/>
              <w:marRight w:val="0"/>
              <w:marTop w:val="0"/>
              <w:marBottom w:val="0"/>
              <w:divBdr>
                <w:top w:val="none" w:sz="0" w:space="0" w:color="auto"/>
                <w:left w:val="none" w:sz="0" w:space="0" w:color="auto"/>
                <w:bottom w:val="none" w:sz="0" w:space="0" w:color="auto"/>
                <w:right w:val="none" w:sz="0" w:space="0" w:color="auto"/>
              </w:divBdr>
            </w:div>
            <w:div w:id="1180435537">
              <w:marLeft w:val="0"/>
              <w:marRight w:val="0"/>
              <w:marTop w:val="0"/>
              <w:marBottom w:val="0"/>
              <w:divBdr>
                <w:top w:val="none" w:sz="0" w:space="0" w:color="auto"/>
                <w:left w:val="none" w:sz="0" w:space="0" w:color="auto"/>
                <w:bottom w:val="none" w:sz="0" w:space="0" w:color="auto"/>
                <w:right w:val="none" w:sz="0" w:space="0" w:color="auto"/>
              </w:divBdr>
            </w:div>
            <w:div w:id="1180435543">
              <w:marLeft w:val="0"/>
              <w:marRight w:val="0"/>
              <w:marTop w:val="0"/>
              <w:marBottom w:val="0"/>
              <w:divBdr>
                <w:top w:val="none" w:sz="0" w:space="0" w:color="auto"/>
                <w:left w:val="none" w:sz="0" w:space="0" w:color="auto"/>
                <w:bottom w:val="none" w:sz="0" w:space="0" w:color="auto"/>
                <w:right w:val="none" w:sz="0" w:space="0" w:color="auto"/>
              </w:divBdr>
            </w:div>
            <w:div w:id="1180435545">
              <w:marLeft w:val="0"/>
              <w:marRight w:val="0"/>
              <w:marTop w:val="0"/>
              <w:marBottom w:val="0"/>
              <w:divBdr>
                <w:top w:val="none" w:sz="0" w:space="0" w:color="auto"/>
                <w:left w:val="none" w:sz="0" w:space="0" w:color="auto"/>
                <w:bottom w:val="none" w:sz="0" w:space="0" w:color="auto"/>
                <w:right w:val="none" w:sz="0" w:space="0" w:color="auto"/>
              </w:divBdr>
            </w:div>
            <w:div w:id="1180435548">
              <w:marLeft w:val="0"/>
              <w:marRight w:val="0"/>
              <w:marTop w:val="0"/>
              <w:marBottom w:val="0"/>
              <w:divBdr>
                <w:top w:val="none" w:sz="0" w:space="0" w:color="auto"/>
                <w:left w:val="none" w:sz="0" w:space="0" w:color="auto"/>
                <w:bottom w:val="none" w:sz="0" w:space="0" w:color="auto"/>
                <w:right w:val="none" w:sz="0" w:space="0" w:color="auto"/>
              </w:divBdr>
            </w:div>
            <w:div w:id="1180435549">
              <w:marLeft w:val="0"/>
              <w:marRight w:val="0"/>
              <w:marTop w:val="0"/>
              <w:marBottom w:val="0"/>
              <w:divBdr>
                <w:top w:val="none" w:sz="0" w:space="0" w:color="auto"/>
                <w:left w:val="none" w:sz="0" w:space="0" w:color="auto"/>
                <w:bottom w:val="none" w:sz="0" w:space="0" w:color="auto"/>
                <w:right w:val="none" w:sz="0" w:space="0" w:color="auto"/>
              </w:divBdr>
            </w:div>
            <w:div w:id="1180435553">
              <w:marLeft w:val="0"/>
              <w:marRight w:val="0"/>
              <w:marTop w:val="0"/>
              <w:marBottom w:val="0"/>
              <w:divBdr>
                <w:top w:val="none" w:sz="0" w:space="0" w:color="auto"/>
                <w:left w:val="none" w:sz="0" w:space="0" w:color="auto"/>
                <w:bottom w:val="none" w:sz="0" w:space="0" w:color="auto"/>
                <w:right w:val="none" w:sz="0" w:space="0" w:color="auto"/>
              </w:divBdr>
            </w:div>
            <w:div w:id="1180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Ep</Company>
  <LinksUpToDate>false</LinksUpToDate>
  <CharactersWithSpaces>15150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2009-11-22T09:11:00Z</cp:lastPrinted>
  <dcterms:created xsi:type="dcterms:W3CDTF">2014-03-22T16:54:00Z</dcterms:created>
  <dcterms:modified xsi:type="dcterms:W3CDTF">2014-03-22T16:54:00Z</dcterms:modified>
</cp:coreProperties>
</file>