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59" w:rsidRPr="00484418" w:rsidRDefault="00A02459" w:rsidP="00484418">
      <w:pPr>
        <w:widowControl w:val="0"/>
        <w:tabs>
          <w:tab w:val="left" w:pos="426"/>
        </w:tabs>
        <w:spacing w:line="360" w:lineRule="auto"/>
        <w:rPr>
          <w:b/>
          <w:sz w:val="28"/>
          <w:szCs w:val="28"/>
        </w:rPr>
      </w:pPr>
      <w:r w:rsidRPr="00484418">
        <w:rPr>
          <w:b/>
          <w:sz w:val="28"/>
          <w:szCs w:val="28"/>
        </w:rPr>
        <w:t>Содержание</w:t>
      </w:r>
    </w:p>
    <w:p w:rsidR="00A02459" w:rsidRPr="00484418" w:rsidRDefault="00A02459" w:rsidP="00484418">
      <w:pPr>
        <w:widowControl w:val="0"/>
        <w:tabs>
          <w:tab w:val="left" w:pos="426"/>
        </w:tabs>
        <w:spacing w:line="360" w:lineRule="auto"/>
        <w:rPr>
          <w:b/>
          <w:sz w:val="28"/>
          <w:szCs w:val="28"/>
        </w:rPr>
      </w:pPr>
    </w:p>
    <w:p w:rsidR="00395938" w:rsidRPr="00484418" w:rsidRDefault="007048E4" w:rsidP="00484418">
      <w:pPr>
        <w:widowControl w:val="0"/>
        <w:tabs>
          <w:tab w:val="left" w:pos="426"/>
        </w:tabs>
        <w:spacing w:line="360" w:lineRule="auto"/>
        <w:rPr>
          <w:sz w:val="28"/>
          <w:szCs w:val="28"/>
        </w:rPr>
      </w:pPr>
      <w:r w:rsidRPr="00484418">
        <w:rPr>
          <w:sz w:val="28"/>
          <w:szCs w:val="28"/>
        </w:rPr>
        <w:t>Понятие</w:t>
      </w:r>
      <w:r w:rsidR="005941D6" w:rsidRPr="00484418">
        <w:rPr>
          <w:sz w:val="28"/>
          <w:szCs w:val="28"/>
        </w:rPr>
        <w:t xml:space="preserve"> обязательства, основание для их возникновения и прекращения. Ответственность за нарушение обязательств. Способы обеспечения и исполнения обязательств</w:t>
      </w:r>
    </w:p>
    <w:p w:rsidR="005941D6" w:rsidRPr="00484418" w:rsidRDefault="005941D6" w:rsidP="00484418">
      <w:pPr>
        <w:widowControl w:val="0"/>
        <w:tabs>
          <w:tab w:val="left" w:pos="426"/>
        </w:tabs>
        <w:spacing w:line="360" w:lineRule="auto"/>
        <w:rPr>
          <w:sz w:val="28"/>
          <w:szCs w:val="28"/>
        </w:rPr>
      </w:pPr>
      <w:r w:rsidRPr="00484418">
        <w:rPr>
          <w:sz w:val="28"/>
          <w:szCs w:val="28"/>
        </w:rPr>
        <w:t>Понятие, виды и признаки ответственности субъектов предпринимательской деятельности</w:t>
      </w:r>
    </w:p>
    <w:p w:rsidR="005941D6" w:rsidRPr="00484418" w:rsidRDefault="005941D6" w:rsidP="00484418">
      <w:pPr>
        <w:widowControl w:val="0"/>
        <w:tabs>
          <w:tab w:val="left" w:pos="426"/>
        </w:tabs>
        <w:spacing w:line="360" w:lineRule="auto"/>
        <w:rPr>
          <w:sz w:val="28"/>
          <w:szCs w:val="28"/>
        </w:rPr>
      </w:pPr>
      <w:r w:rsidRPr="00484418">
        <w:rPr>
          <w:sz w:val="28"/>
          <w:szCs w:val="28"/>
        </w:rPr>
        <w:t>Ситуация.</w:t>
      </w:r>
    </w:p>
    <w:p w:rsidR="005941D6" w:rsidRPr="00484418" w:rsidRDefault="005941D6" w:rsidP="00484418">
      <w:pPr>
        <w:widowControl w:val="0"/>
        <w:tabs>
          <w:tab w:val="left" w:pos="426"/>
        </w:tabs>
        <w:spacing w:line="360" w:lineRule="auto"/>
        <w:rPr>
          <w:sz w:val="28"/>
          <w:szCs w:val="28"/>
        </w:rPr>
      </w:pPr>
      <w:r w:rsidRPr="00484418">
        <w:rPr>
          <w:sz w:val="28"/>
          <w:szCs w:val="28"/>
        </w:rPr>
        <w:t>Магазин «Заря» принадлежащий Благовещенскому району Алтайского края, за 1 квартал 2005 года недополучил безалкогольных напитков на сумму 250000 руб. В связи с этим в адрес оптовой базы была направлена претензия. На претензию ответ не последовал,</w:t>
      </w:r>
      <w:r w:rsidR="00484418">
        <w:rPr>
          <w:sz w:val="28"/>
          <w:szCs w:val="28"/>
        </w:rPr>
        <w:t xml:space="preserve"> </w:t>
      </w:r>
      <w:r w:rsidRPr="00484418">
        <w:rPr>
          <w:sz w:val="28"/>
          <w:szCs w:val="28"/>
        </w:rPr>
        <w:t>но в адрес магазина на эту же сумму (250000руб.) поступила партия фиников. Магазин отказался получать финики и обратился в суд с иском о расторжении договора поставки.</w:t>
      </w:r>
    </w:p>
    <w:p w:rsidR="005941D6" w:rsidRPr="00484418" w:rsidRDefault="005941D6" w:rsidP="00484418">
      <w:pPr>
        <w:widowControl w:val="0"/>
        <w:numPr>
          <w:ilvl w:val="0"/>
          <w:numId w:val="1"/>
        </w:numPr>
        <w:tabs>
          <w:tab w:val="left" w:pos="426"/>
        </w:tabs>
        <w:spacing w:line="360" w:lineRule="auto"/>
        <w:ind w:left="0" w:firstLine="0"/>
        <w:rPr>
          <w:sz w:val="28"/>
          <w:szCs w:val="28"/>
        </w:rPr>
      </w:pPr>
      <w:r w:rsidRPr="00484418">
        <w:rPr>
          <w:sz w:val="28"/>
          <w:szCs w:val="28"/>
        </w:rPr>
        <w:t>Имеются ли законные основания для расторжения договора?</w:t>
      </w:r>
    </w:p>
    <w:p w:rsidR="005941D6" w:rsidRPr="00484418" w:rsidRDefault="005941D6" w:rsidP="00484418">
      <w:pPr>
        <w:widowControl w:val="0"/>
        <w:numPr>
          <w:ilvl w:val="0"/>
          <w:numId w:val="1"/>
        </w:numPr>
        <w:tabs>
          <w:tab w:val="left" w:pos="426"/>
        </w:tabs>
        <w:spacing w:line="360" w:lineRule="auto"/>
        <w:ind w:left="0" w:firstLine="0"/>
        <w:rPr>
          <w:sz w:val="28"/>
          <w:szCs w:val="28"/>
        </w:rPr>
      </w:pPr>
      <w:r w:rsidRPr="00484418">
        <w:rPr>
          <w:sz w:val="28"/>
          <w:szCs w:val="28"/>
        </w:rPr>
        <w:t>Назовите существенные условия договора поставки.</w:t>
      </w:r>
    </w:p>
    <w:p w:rsidR="005941D6" w:rsidRPr="00484418" w:rsidRDefault="005941D6" w:rsidP="00484418">
      <w:pPr>
        <w:widowControl w:val="0"/>
        <w:numPr>
          <w:ilvl w:val="0"/>
          <w:numId w:val="1"/>
        </w:numPr>
        <w:tabs>
          <w:tab w:val="left" w:pos="426"/>
        </w:tabs>
        <w:spacing w:line="360" w:lineRule="auto"/>
        <w:ind w:left="0" w:firstLine="0"/>
        <w:rPr>
          <w:sz w:val="28"/>
          <w:szCs w:val="28"/>
        </w:rPr>
      </w:pPr>
      <w:r w:rsidRPr="00484418">
        <w:rPr>
          <w:sz w:val="28"/>
          <w:szCs w:val="28"/>
        </w:rPr>
        <w:t>Оформите договор поставки по условию задачи (недостающие реквизиты вымышленные).</w:t>
      </w:r>
    </w:p>
    <w:p w:rsidR="005941D6" w:rsidRPr="00484418" w:rsidRDefault="005941D6" w:rsidP="00484418">
      <w:pPr>
        <w:widowControl w:val="0"/>
        <w:numPr>
          <w:ilvl w:val="0"/>
          <w:numId w:val="1"/>
        </w:numPr>
        <w:tabs>
          <w:tab w:val="left" w:pos="426"/>
        </w:tabs>
        <w:spacing w:line="360" w:lineRule="auto"/>
        <w:ind w:left="0" w:firstLine="0"/>
        <w:rPr>
          <w:sz w:val="28"/>
          <w:szCs w:val="28"/>
        </w:rPr>
      </w:pPr>
      <w:r w:rsidRPr="00484418">
        <w:rPr>
          <w:sz w:val="28"/>
          <w:szCs w:val="28"/>
        </w:rPr>
        <w:t xml:space="preserve">Какое решение </w:t>
      </w:r>
      <w:r w:rsidR="007048E4" w:rsidRPr="00484418">
        <w:rPr>
          <w:sz w:val="28"/>
          <w:szCs w:val="28"/>
        </w:rPr>
        <w:t>должен принять арбитражный суд?</w:t>
      </w:r>
      <w:r w:rsidR="00A02459" w:rsidRPr="00484418">
        <w:rPr>
          <w:sz w:val="28"/>
          <w:szCs w:val="28"/>
        </w:rPr>
        <w:t>.</w:t>
      </w:r>
    </w:p>
    <w:p w:rsidR="00A02459" w:rsidRPr="00484418" w:rsidRDefault="00A02459" w:rsidP="00484418">
      <w:pPr>
        <w:widowControl w:val="0"/>
        <w:tabs>
          <w:tab w:val="left" w:pos="426"/>
        </w:tabs>
        <w:spacing w:line="360" w:lineRule="auto"/>
        <w:rPr>
          <w:sz w:val="28"/>
          <w:szCs w:val="28"/>
        </w:rPr>
      </w:pPr>
      <w:r w:rsidRPr="00484418">
        <w:rPr>
          <w:sz w:val="28"/>
          <w:szCs w:val="28"/>
        </w:rPr>
        <w:t>Литература</w:t>
      </w:r>
    </w:p>
    <w:p w:rsidR="007048E4" w:rsidRPr="00484418" w:rsidRDefault="007048E4" w:rsidP="00484418">
      <w:pPr>
        <w:widowControl w:val="0"/>
        <w:tabs>
          <w:tab w:val="left" w:pos="426"/>
        </w:tabs>
        <w:spacing w:line="360" w:lineRule="auto"/>
        <w:rPr>
          <w:sz w:val="28"/>
          <w:szCs w:val="28"/>
        </w:rPr>
      </w:pPr>
    </w:p>
    <w:p w:rsidR="007048E4" w:rsidRPr="00484418" w:rsidRDefault="00484418" w:rsidP="00484418">
      <w:pPr>
        <w:widowControl w:val="0"/>
        <w:spacing w:line="360" w:lineRule="auto"/>
        <w:ind w:firstLine="709"/>
        <w:jc w:val="both"/>
        <w:rPr>
          <w:b/>
          <w:sz w:val="28"/>
          <w:szCs w:val="28"/>
        </w:rPr>
      </w:pPr>
      <w:r>
        <w:rPr>
          <w:b/>
          <w:sz w:val="28"/>
          <w:szCs w:val="28"/>
        </w:rPr>
        <w:br w:type="page"/>
      </w:r>
      <w:r w:rsidR="007048E4" w:rsidRPr="00484418">
        <w:rPr>
          <w:b/>
          <w:sz w:val="28"/>
          <w:szCs w:val="28"/>
        </w:rPr>
        <w:t>9. Понятие обязательства, основание для их возникновения и прекращения. Ответственность за нарушение обязательств. Способы обеспе</w:t>
      </w:r>
      <w:r>
        <w:rPr>
          <w:b/>
          <w:sz w:val="28"/>
          <w:szCs w:val="28"/>
        </w:rPr>
        <w:t>чения и исполнения обязательств</w:t>
      </w:r>
    </w:p>
    <w:p w:rsidR="007048E4" w:rsidRPr="00484418" w:rsidRDefault="007048E4" w:rsidP="00484418">
      <w:pPr>
        <w:widowControl w:val="0"/>
        <w:spacing w:line="360" w:lineRule="auto"/>
        <w:ind w:firstLine="709"/>
        <w:jc w:val="both"/>
        <w:rPr>
          <w:b/>
          <w:sz w:val="28"/>
          <w:szCs w:val="28"/>
        </w:rPr>
      </w:pPr>
    </w:p>
    <w:p w:rsidR="007048E4" w:rsidRPr="00484418" w:rsidRDefault="006B6C2B" w:rsidP="00484418">
      <w:pPr>
        <w:widowControl w:val="0"/>
        <w:spacing w:line="360" w:lineRule="auto"/>
        <w:ind w:firstLine="709"/>
        <w:jc w:val="both"/>
        <w:rPr>
          <w:sz w:val="28"/>
          <w:szCs w:val="28"/>
        </w:rPr>
      </w:pPr>
      <w:r w:rsidRPr="009B4A8A">
        <w:rPr>
          <w:sz w:val="28"/>
          <w:szCs w:val="28"/>
        </w:rPr>
        <w:t>Обязательством</w:t>
      </w:r>
      <w:r w:rsidRPr="00484418">
        <w:rPr>
          <w:sz w:val="28"/>
          <w:szCs w:val="28"/>
        </w:rPr>
        <w:t xml:space="preserve"> принято обозначать правоотношение, в силу которого одно лицо (должник) обязано совершить в пользу другого лица (кредитора) определенное действие либо воздержаться от совершения такого действия (ст. 307 ГК РФ).</w:t>
      </w:r>
      <w:r w:rsidR="00484418">
        <w:rPr>
          <w:sz w:val="28"/>
          <w:szCs w:val="28"/>
        </w:rPr>
        <w:t xml:space="preserve"> </w:t>
      </w:r>
      <w:r w:rsidRPr="00484418">
        <w:rPr>
          <w:sz w:val="28"/>
          <w:szCs w:val="28"/>
        </w:rPr>
        <w:tab/>
      </w:r>
      <w:r w:rsidR="007048E4" w:rsidRPr="00484418">
        <w:rPr>
          <w:sz w:val="28"/>
          <w:szCs w:val="28"/>
        </w:rPr>
        <w:t>Совокупность отношений, подчиняющихся действию норм обязательственного права, именуют обязательственными. Принципиальное их отличие от вещных правоотношений состоит в том, что они обладают не абсолютным, а относительным характером.</w:t>
      </w:r>
      <w:r w:rsidR="00484418">
        <w:rPr>
          <w:sz w:val="28"/>
          <w:szCs w:val="28"/>
        </w:rPr>
        <w:t xml:space="preserve"> </w:t>
      </w:r>
      <w:r w:rsidR="007048E4" w:rsidRPr="00484418">
        <w:rPr>
          <w:sz w:val="28"/>
          <w:szCs w:val="28"/>
        </w:rPr>
        <w:tab/>
        <w:t>Относительный характер обязательственных правоотношений проявляется в том, что они связывают не абсолютно всех субъектов права, а лишь участников отношений, вытекающих из того или иного обязательства. Это значит, что для того, чтобы связать себя обязательственным правоотношением, лицо должно сначала вступить в него, войти в круг лиц, относящихся к числу его участников. По общему правилу, обязательства не могут создавать обязанностей для лиц, не участвующих в них в качестве сторон (</w:t>
      </w:r>
      <w:r w:rsidRPr="00484418">
        <w:rPr>
          <w:sz w:val="28"/>
          <w:szCs w:val="28"/>
        </w:rPr>
        <w:t>п.З.</w:t>
      </w:r>
      <w:r w:rsidR="007048E4" w:rsidRPr="00484418">
        <w:rPr>
          <w:sz w:val="28"/>
          <w:szCs w:val="28"/>
        </w:rPr>
        <w:t xml:space="preserve"> ст.308 ГК РФ).</w:t>
      </w:r>
      <w:r w:rsidR="00484418">
        <w:rPr>
          <w:sz w:val="28"/>
          <w:szCs w:val="28"/>
        </w:rPr>
        <w:t xml:space="preserve"> </w:t>
      </w:r>
      <w:r w:rsidR="007048E4" w:rsidRPr="00484418">
        <w:rPr>
          <w:sz w:val="28"/>
          <w:szCs w:val="28"/>
        </w:rPr>
        <w:tab/>
        <w:t>Между тем, в вещном правоотношении (например, в правоотношении собственности) обязанность воздерживаться от действий, нарушающих законные права и интересы обладателя вещного права, связывает абсолютно всех лиц, независимо от того состоят они в правовой связи с ним или нет. Круг же участников обязательственных отношений не может быть неопределенным, они всегда известны и конкретны.</w:t>
      </w:r>
    </w:p>
    <w:p w:rsidR="007048E4" w:rsidRPr="00484418" w:rsidRDefault="007048E4" w:rsidP="00484418">
      <w:pPr>
        <w:widowControl w:val="0"/>
        <w:spacing w:line="360" w:lineRule="auto"/>
        <w:ind w:firstLine="709"/>
        <w:jc w:val="both"/>
        <w:rPr>
          <w:sz w:val="28"/>
          <w:szCs w:val="28"/>
        </w:rPr>
      </w:pPr>
      <w:r w:rsidRPr="00484418">
        <w:rPr>
          <w:sz w:val="28"/>
          <w:szCs w:val="28"/>
        </w:rPr>
        <w:t>Основаниями возникновения обязательств выступают юридические факты, с которыми закон связывает возникновение субъективных прав и обязанностей.</w:t>
      </w:r>
      <w:r w:rsidR="00484418">
        <w:rPr>
          <w:sz w:val="28"/>
          <w:szCs w:val="28"/>
        </w:rPr>
        <w:t xml:space="preserve"> </w:t>
      </w:r>
      <w:r w:rsidRPr="00484418">
        <w:rPr>
          <w:sz w:val="28"/>
          <w:szCs w:val="28"/>
        </w:rPr>
        <w:t>Наиболее распространенным и важным основанием возникновения обязательств служит договор.</w:t>
      </w:r>
    </w:p>
    <w:p w:rsidR="00484418" w:rsidRDefault="007048E4" w:rsidP="00484418">
      <w:pPr>
        <w:widowControl w:val="0"/>
        <w:spacing w:line="360" w:lineRule="auto"/>
        <w:ind w:firstLine="709"/>
        <w:jc w:val="both"/>
        <w:rPr>
          <w:sz w:val="28"/>
          <w:szCs w:val="28"/>
        </w:rPr>
      </w:pPr>
      <w:r w:rsidRPr="009B4A8A">
        <w:rPr>
          <w:sz w:val="28"/>
          <w:szCs w:val="28"/>
        </w:rPr>
        <w:t>Договор</w:t>
      </w:r>
      <w:r w:rsidRPr="00484418">
        <w:rPr>
          <w:sz w:val="28"/>
          <w:szCs w:val="28"/>
        </w:rPr>
        <w:t xml:space="preserve"> есть соглашение двух или более лиц, направленное на возникновение, изменение или прекращение гражданского правоотношения. Различные виды договоров (купли-продажи, мены, перевозки, комиссии, поручения, займа, хранения, страхования и пр.) имеют в конечном счете общее назначение: служить формой организации имущественного оборота.</w:t>
      </w:r>
      <w:r w:rsidR="00484418">
        <w:rPr>
          <w:sz w:val="28"/>
          <w:szCs w:val="28"/>
        </w:rPr>
        <w:t xml:space="preserve"> </w:t>
      </w:r>
    </w:p>
    <w:p w:rsidR="007048E4" w:rsidRPr="00484418" w:rsidRDefault="007048E4" w:rsidP="00484418">
      <w:pPr>
        <w:widowControl w:val="0"/>
        <w:spacing w:line="360" w:lineRule="auto"/>
        <w:ind w:firstLine="709"/>
        <w:jc w:val="both"/>
        <w:rPr>
          <w:sz w:val="28"/>
          <w:szCs w:val="28"/>
        </w:rPr>
      </w:pPr>
      <w:r w:rsidRPr="00484418">
        <w:rPr>
          <w:sz w:val="28"/>
          <w:szCs w:val="28"/>
        </w:rPr>
        <w:t>В случаях, когда лицо своими единоличными действиями, без вступления в соглашения с кем-либо, порождает у других лиц гражданские обязанности, говорят, что обязательства возникают из односторонних сделок. Это менее распространенное основание их возникновения. К их числу относятся, в частности, завещание, принятие наследства и др.</w:t>
      </w:r>
      <w:r w:rsidR="00484418">
        <w:rPr>
          <w:sz w:val="28"/>
          <w:szCs w:val="28"/>
        </w:rPr>
        <w:t xml:space="preserve"> </w:t>
      </w:r>
      <w:r w:rsidRPr="00484418">
        <w:rPr>
          <w:sz w:val="28"/>
          <w:szCs w:val="28"/>
        </w:rPr>
        <w:tab/>
      </w:r>
      <w:r w:rsidR="00484418">
        <w:rPr>
          <w:sz w:val="28"/>
          <w:szCs w:val="28"/>
        </w:rPr>
        <w:t xml:space="preserve"> </w:t>
      </w:r>
      <w:r w:rsidRPr="00484418">
        <w:rPr>
          <w:sz w:val="28"/>
          <w:szCs w:val="28"/>
        </w:rPr>
        <w:t>Более распространенной формой односторонней сделки в условиях новых экономических условий в России стали торги, проводимые в форме конкурсов и аукционов. Торги проводятся для выявления лиц, готовых заключить те или иные договоры на условиях, наиболее выгодных организатору торгов (ст.447 ГК РФ). В результате проведения торгов лицо, которое их выиграло, приобретает право требовать заключения договора.</w:t>
      </w:r>
      <w:r w:rsidR="00484418">
        <w:rPr>
          <w:sz w:val="28"/>
          <w:szCs w:val="28"/>
        </w:rPr>
        <w:t xml:space="preserve"> </w:t>
      </w:r>
      <w:r w:rsidRPr="00484418">
        <w:rPr>
          <w:sz w:val="28"/>
          <w:szCs w:val="28"/>
        </w:rPr>
        <w:tab/>
      </w:r>
      <w:r w:rsidR="00484418">
        <w:rPr>
          <w:sz w:val="28"/>
          <w:szCs w:val="28"/>
        </w:rPr>
        <w:t xml:space="preserve"> </w:t>
      </w:r>
      <w:r w:rsidRPr="00484418">
        <w:rPr>
          <w:sz w:val="28"/>
          <w:szCs w:val="28"/>
        </w:rPr>
        <w:t>Обязательства могут также возникать и в сфере, не связанной с договорами или односторонними сделками. Их обычно называют внедоговорными обязательствами.</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Таковыми считаются: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обязательства из причинения вреда (п.2 ст.307 ГК РФ);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обязательства из неосновательного обогащения (ст.8 ГК РФ). </w:t>
      </w:r>
    </w:p>
    <w:p w:rsidR="007048E4" w:rsidRPr="00484418" w:rsidRDefault="007048E4" w:rsidP="00484418">
      <w:pPr>
        <w:widowControl w:val="0"/>
        <w:spacing w:line="360" w:lineRule="auto"/>
        <w:ind w:firstLine="709"/>
        <w:jc w:val="both"/>
        <w:rPr>
          <w:sz w:val="28"/>
          <w:szCs w:val="28"/>
        </w:rPr>
      </w:pPr>
      <w:r w:rsidRPr="00484418">
        <w:rPr>
          <w:sz w:val="28"/>
          <w:szCs w:val="28"/>
        </w:rPr>
        <w:t>Обязательства из причинения вреда. Лицо, причинившее вред жизни или здоровью гражданина, имуществу юридического лица, обязано возместить такой вред в полном объеме. В сферу возмещения включается также и моральный вред, размер возмещения которого определяется судом с учетом конкретных обстоятельств его причинения.</w:t>
      </w:r>
      <w:r w:rsidR="00484418">
        <w:rPr>
          <w:sz w:val="28"/>
          <w:szCs w:val="28"/>
        </w:rPr>
        <w:t xml:space="preserve"> </w:t>
      </w:r>
      <w:r w:rsidRPr="00484418">
        <w:rPr>
          <w:sz w:val="28"/>
          <w:szCs w:val="28"/>
        </w:rPr>
        <w:tab/>
      </w:r>
      <w:r w:rsidR="00484418">
        <w:rPr>
          <w:sz w:val="28"/>
          <w:szCs w:val="28"/>
        </w:rPr>
        <w:t xml:space="preserve"> </w:t>
      </w:r>
      <w:r w:rsidRPr="00484418">
        <w:rPr>
          <w:sz w:val="28"/>
          <w:szCs w:val="28"/>
        </w:rPr>
        <w:t>Причинение вреда, таким образом, есть результат гражданского правонарушения (деликта), позволяющий потерпевшему предъявлять причинителю требование о его возмещении. В контексте причинения вреда ГК РФ рассматривает также и вред, нанесенный лицу в результате злоупотребления причинителем принадлежащим ему субъективным правом (п. 1 ст. 10 ГК РФ). Однако прямых указаний о возмещении причиненного подобным образом вреда в кодексе нет; речь в этом случае идет об ином способе воздействия на злоупотребляющего правом - суд вправе отказать ему в защите принадлежащего ему права (п.2 ст.10 ГК РФ).</w:t>
      </w:r>
    </w:p>
    <w:p w:rsidR="007048E4" w:rsidRPr="00484418" w:rsidRDefault="007048E4" w:rsidP="00484418">
      <w:pPr>
        <w:widowControl w:val="0"/>
        <w:spacing w:line="360" w:lineRule="auto"/>
        <w:ind w:firstLine="709"/>
        <w:jc w:val="both"/>
        <w:rPr>
          <w:sz w:val="28"/>
          <w:szCs w:val="28"/>
        </w:rPr>
      </w:pPr>
      <w:r w:rsidRPr="00484418">
        <w:rPr>
          <w:sz w:val="28"/>
          <w:szCs w:val="28"/>
        </w:rPr>
        <w:t>Неосновательное обогащение может проявляться в различных формах. Так, неправомерное удержание чужих денежных средств, уклонение от их возврата, неосновательное их получение или сбережение за счет другого лица обязывает нарушителя к уплате процентов на сумму этих средств (п.1 ст.395 ГК РФ), а также к возмещению убытков, причиненных неправомерным пользованием чужими денежными средствами (п.2 ст.395 ГК РФ).</w:t>
      </w:r>
      <w:r w:rsidR="00484418">
        <w:rPr>
          <w:sz w:val="28"/>
          <w:szCs w:val="28"/>
        </w:rPr>
        <w:t xml:space="preserve"> </w:t>
      </w:r>
      <w:r w:rsidRPr="00484418">
        <w:rPr>
          <w:sz w:val="28"/>
          <w:szCs w:val="28"/>
        </w:rPr>
        <w:tab/>
        <w:t>Обязательства могут возникать и из иных оснований, предусматриваемых кодексом (п.2 ст.307 ГК РФ).</w:t>
      </w:r>
    </w:p>
    <w:p w:rsidR="007048E4" w:rsidRPr="00484418" w:rsidRDefault="007048E4" w:rsidP="00484418">
      <w:pPr>
        <w:widowControl w:val="0"/>
        <w:spacing w:line="360" w:lineRule="auto"/>
        <w:ind w:firstLine="709"/>
        <w:jc w:val="both"/>
        <w:rPr>
          <w:sz w:val="28"/>
          <w:szCs w:val="28"/>
        </w:rPr>
      </w:pPr>
      <w:r w:rsidRPr="00484418">
        <w:rPr>
          <w:sz w:val="28"/>
          <w:szCs w:val="28"/>
        </w:rPr>
        <w:t>Обязательственные правоотношения, в отличие от вещных, по самой своей природе не могут быть бессрочными. В их существовании непременно наступает такой момент, когда они прекращаются, т.е. погашаются составляющие содержание обязательства права и обязанности. Такой результат наступает в силу действия правопрекращающих юридических фактов, составляющих основания (способы) прекращения обязательств. Одни из них погашают обязательство по воле его участников, удовлетворяя при этом имущественный интерес кредитора и тем самым достигая основной цели обязательства. К ним относятся:</w:t>
      </w:r>
      <w:r w:rsidR="00484418">
        <w:rPr>
          <w:sz w:val="28"/>
          <w:szCs w:val="28"/>
        </w:rPr>
        <w:t xml:space="preserve"> </w:t>
      </w:r>
      <w:r w:rsidRPr="00484418">
        <w:rPr>
          <w:sz w:val="28"/>
          <w:szCs w:val="28"/>
        </w:rPr>
        <w:t>надлежащее исполнение, отступное, зачет встречного требования, новация,</w:t>
      </w:r>
      <w:r w:rsidR="006B6C2B" w:rsidRPr="00484418">
        <w:rPr>
          <w:sz w:val="28"/>
          <w:szCs w:val="28"/>
        </w:rPr>
        <w:t xml:space="preserve"> </w:t>
      </w:r>
      <w:r w:rsidRPr="00484418">
        <w:rPr>
          <w:sz w:val="28"/>
          <w:szCs w:val="28"/>
        </w:rPr>
        <w:t>прощение долга.</w:t>
      </w:r>
    </w:p>
    <w:p w:rsidR="007048E4" w:rsidRPr="00484418" w:rsidRDefault="007048E4" w:rsidP="00484418">
      <w:pPr>
        <w:widowControl w:val="0"/>
        <w:spacing w:line="360" w:lineRule="auto"/>
        <w:ind w:firstLine="709"/>
        <w:jc w:val="both"/>
        <w:rPr>
          <w:sz w:val="28"/>
          <w:szCs w:val="28"/>
        </w:rPr>
      </w:pPr>
      <w:r w:rsidRPr="00484418">
        <w:rPr>
          <w:sz w:val="28"/>
          <w:szCs w:val="28"/>
        </w:rPr>
        <w:t>Указанные способы по своей юридической природе являются сделками.</w:t>
      </w:r>
      <w:r w:rsidR="00484418">
        <w:rPr>
          <w:sz w:val="28"/>
          <w:szCs w:val="28"/>
        </w:rPr>
        <w:t xml:space="preserve"> </w:t>
      </w:r>
      <w:r w:rsidRPr="00484418">
        <w:rPr>
          <w:sz w:val="28"/>
          <w:szCs w:val="28"/>
        </w:rPr>
        <w:t>Другие основания не относятся к сделкам и прекращают обязательство независимо от достижения его цели.</w:t>
      </w:r>
    </w:p>
    <w:p w:rsidR="007048E4" w:rsidRPr="00484418" w:rsidRDefault="007048E4" w:rsidP="00484418">
      <w:pPr>
        <w:widowControl w:val="0"/>
        <w:spacing w:line="360" w:lineRule="auto"/>
        <w:ind w:firstLine="709"/>
        <w:jc w:val="both"/>
        <w:rPr>
          <w:sz w:val="28"/>
          <w:szCs w:val="28"/>
        </w:rPr>
      </w:pPr>
      <w:r w:rsidRPr="00484418">
        <w:rPr>
          <w:sz w:val="28"/>
          <w:szCs w:val="28"/>
        </w:rPr>
        <w:t>Таковы:</w:t>
      </w:r>
      <w:r w:rsidR="00484418">
        <w:rPr>
          <w:sz w:val="28"/>
          <w:szCs w:val="28"/>
        </w:rPr>
        <w:t xml:space="preserve"> </w:t>
      </w:r>
      <w:r w:rsidRPr="00484418">
        <w:rPr>
          <w:sz w:val="28"/>
          <w:szCs w:val="28"/>
        </w:rPr>
        <w:t>- совпадение должника и кредитора в одном лице;</w:t>
      </w:r>
    </w:p>
    <w:p w:rsidR="007048E4" w:rsidRPr="00484418" w:rsidRDefault="007048E4" w:rsidP="00484418">
      <w:pPr>
        <w:widowControl w:val="0"/>
        <w:spacing w:line="360" w:lineRule="auto"/>
        <w:ind w:firstLine="709"/>
        <w:jc w:val="both"/>
        <w:rPr>
          <w:sz w:val="28"/>
          <w:szCs w:val="28"/>
        </w:rPr>
      </w:pPr>
      <w:r w:rsidRPr="00484418">
        <w:rPr>
          <w:sz w:val="28"/>
          <w:szCs w:val="28"/>
        </w:rPr>
        <w:t>- невозможность исполнения;</w:t>
      </w:r>
    </w:p>
    <w:p w:rsidR="007048E4" w:rsidRPr="00484418" w:rsidRDefault="007048E4" w:rsidP="00484418">
      <w:pPr>
        <w:widowControl w:val="0"/>
        <w:spacing w:line="360" w:lineRule="auto"/>
        <w:ind w:firstLine="709"/>
        <w:jc w:val="both"/>
        <w:rPr>
          <w:sz w:val="28"/>
          <w:szCs w:val="28"/>
        </w:rPr>
      </w:pPr>
      <w:r w:rsidRPr="00484418">
        <w:rPr>
          <w:sz w:val="28"/>
          <w:szCs w:val="28"/>
        </w:rPr>
        <w:t>- принятие специального акта государственного органа;</w:t>
      </w:r>
    </w:p>
    <w:p w:rsidR="007048E4" w:rsidRPr="00484418" w:rsidRDefault="007048E4" w:rsidP="00484418">
      <w:pPr>
        <w:widowControl w:val="0"/>
        <w:spacing w:line="360" w:lineRule="auto"/>
        <w:ind w:firstLine="709"/>
        <w:jc w:val="both"/>
        <w:rPr>
          <w:sz w:val="28"/>
          <w:szCs w:val="28"/>
        </w:rPr>
      </w:pPr>
      <w:r w:rsidRPr="00484418">
        <w:rPr>
          <w:sz w:val="28"/>
          <w:szCs w:val="28"/>
        </w:rPr>
        <w:t>- смерть гражданина (должника или кредитора), участвовавшего в обязательстве личного характера;</w:t>
      </w:r>
    </w:p>
    <w:p w:rsidR="007048E4" w:rsidRPr="00484418" w:rsidRDefault="007048E4" w:rsidP="00484418">
      <w:pPr>
        <w:widowControl w:val="0"/>
        <w:spacing w:line="360" w:lineRule="auto"/>
        <w:ind w:firstLine="709"/>
        <w:jc w:val="both"/>
        <w:rPr>
          <w:sz w:val="28"/>
          <w:szCs w:val="28"/>
        </w:rPr>
      </w:pPr>
      <w:r w:rsidRPr="00484418">
        <w:rPr>
          <w:sz w:val="28"/>
          <w:szCs w:val="28"/>
        </w:rPr>
        <w:t>- ликвидация юридического лица.</w:t>
      </w:r>
    </w:p>
    <w:p w:rsidR="007048E4" w:rsidRPr="00484418" w:rsidRDefault="007048E4" w:rsidP="00484418">
      <w:pPr>
        <w:widowControl w:val="0"/>
        <w:spacing w:line="360" w:lineRule="auto"/>
        <w:ind w:firstLine="709"/>
        <w:jc w:val="both"/>
        <w:rPr>
          <w:sz w:val="28"/>
          <w:szCs w:val="28"/>
        </w:rPr>
      </w:pPr>
      <w:r w:rsidRPr="00484418">
        <w:rPr>
          <w:sz w:val="28"/>
          <w:szCs w:val="28"/>
        </w:rPr>
        <w:t>Перечисленные юридические факты составляют систему оснований (способов) прекращения обязательств. Однако их перечень не является исчерпывающим, поскольку другие законы, иные правовые акты или соглашения сторон могут предусмотреть и иные случаи прекращения обязательств. Например, договорные обязательства прекращаются при расторжении договора по соглашению сторон или по требованию одной из них, в частности при существенном нарушении договора другой стороной (ст. 450 ГК). В случаях, прямо предусмотренных законом или договором, как отмечалось ранее, допускается односторонний отказ от исполнения некоторых договорных обязательств, также влекущий их прекращение. Конкретное обязательство может прекращаться как полностью, так и частично.</w:t>
      </w:r>
    </w:p>
    <w:p w:rsidR="007048E4" w:rsidRPr="00484418" w:rsidRDefault="007048E4" w:rsidP="00484418">
      <w:pPr>
        <w:widowControl w:val="0"/>
        <w:spacing w:line="360" w:lineRule="auto"/>
        <w:ind w:firstLine="709"/>
        <w:jc w:val="both"/>
        <w:rPr>
          <w:sz w:val="28"/>
          <w:szCs w:val="28"/>
        </w:rPr>
      </w:pPr>
      <w:r w:rsidRPr="00484418">
        <w:rPr>
          <w:sz w:val="28"/>
          <w:szCs w:val="28"/>
        </w:rPr>
        <w:t>Основная обязанность, возникающая у лица, нарушившего обязательство</w:t>
      </w:r>
      <w:r w:rsidR="00484418">
        <w:rPr>
          <w:sz w:val="28"/>
          <w:szCs w:val="28"/>
        </w:rPr>
        <w:t xml:space="preserve"> </w:t>
      </w:r>
      <w:r w:rsidRPr="00484418">
        <w:rPr>
          <w:sz w:val="28"/>
          <w:szCs w:val="28"/>
        </w:rPr>
        <w:t>— обязанность возместить убытки, причиненные этим нарушением (ст.393 ГК</w:t>
      </w:r>
      <w:r w:rsidR="006B6C2B" w:rsidRPr="00484418">
        <w:rPr>
          <w:sz w:val="28"/>
          <w:szCs w:val="28"/>
        </w:rPr>
        <w:t>)</w:t>
      </w:r>
      <w:r w:rsidRPr="00484418">
        <w:rPr>
          <w:sz w:val="28"/>
          <w:szCs w:val="28"/>
        </w:rPr>
        <w:t xml:space="preserve">. </w:t>
      </w:r>
    </w:p>
    <w:p w:rsidR="007048E4" w:rsidRPr="00484418" w:rsidRDefault="007048E4" w:rsidP="00484418">
      <w:pPr>
        <w:widowControl w:val="0"/>
        <w:spacing w:line="360" w:lineRule="auto"/>
        <w:ind w:firstLine="709"/>
        <w:jc w:val="both"/>
        <w:rPr>
          <w:sz w:val="28"/>
          <w:szCs w:val="28"/>
        </w:rPr>
      </w:pPr>
      <w:r w:rsidRPr="00484418">
        <w:rPr>
          <w:sz w:val="28"/>
          <w:szCs w:val="28"/>
        </w:rPr>
        <w:t>Убытки</w:t>
      </w:r>
      <w:r w:rsidR="00484418">
        <w:rPr>
          <w:sz w:val="28"/>
          <w:szCs w:val="28"/>
        </w:rPr>
        <w:t xml:space="preserve"> </w:t>
      </w:r>
      <w:r w:rsidRPr="00484418">
        <w:rPr>
          <w:sz w:val="28"/>
          <w:szCs w:val="28"/>
        </w:rPr>
        <w:t>— это расходы, которые потерпевшее лицо произвело или должно будет произвести для восстановления нарушенного права или поврежденного имущества, стоимость утраченного имущества (реальный ущерб), а также неполученные доходы, которые это лицо получило бы при обычных условиях, если бы его право не было нарушено (упущенная выгода). Если лицо получило доходы за счет неисполнения обязательства, то размер упущенной выгоды не может быть меньше таких доходов (ст.15 ГК</w:t>
      </w:r>
      <w:r w:rsidR="006B6C2B" w:rsidRPr="00484418">
        <w:rPr>
          <w:sz w:val="28"/>
          <w:szCs w:val="28"/>
        </w:rPr>
        <w:t>)</w:t>
      </w:r>
      <w:r w:rsidRPr="00484418">
        <w:rPr>
          <w:sz w:val="28"/>
          <w:szCs w:val="28"/>
        </w:rPr>
        <w:t xml:space="preserve">.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Большое значение имеет вопрос о ценах, в которых возмещается ущерб. Если принимать за основу цены, существовавшие в момент, когда обязательство должно быть исполнено, то это может поставить лицо, потерпевшее убытки в крайне невыгодное положение по сравнению с нарушителем его прав, так как до момента исполнения судебного решения проходит обычно значительный период времени. Учитывая инфляционные процессы, выплачиваемая в старых ценах сумма явно не компенсирует убытки потерпевшего. </w:t>
      </w:r>
    </w:p>
    <w:p w:rsidR="007048E4" w:rsidRPr="00484418" w:rsidRDefault="007048E4" w:rsidP="00484418">
      <w:pPr>
        <w:widowControl w:val="0"/>
        <w:spacing w:line="360" w:lineRule="auto"/>
        <w:ind w:firstLine="709"/>
        <w:jc w:val="both"/>
        <w:rPr>
          <w:sz w:val="28"/>
          <w:szCs w:val="28"/>
        </w:rPr>
      </w:pPr>
      <w:r w:rsidRPr="00484418">
        <w:rPr>
          <w:sz w:val="28"/>
          <w:szCs w:val="28"/>
        </w:rPr>
        <w:t>ГК в ст.393 содержит правило, согласно которому убытки возмещаются в ценах, существующих в месте исполнения обязательства (см. Правила исполнения обязательств) в день добровольного удовлетворения должником требований кредитора или в день обращения кредитора в суд, либо</w:t>
      </w:r>
      <w:r w:rsidR="00484418">
        <w:rPr>
          <w:sz w:val="28"/>
          <w:szCs w:val="28"/>
        </w:rPr>
        <w:t xml:space="preserve"> </w:t>
      </w:r>
      <w:r w:rsidRPr="00484418">
        <w:rPr>
          <w:sz w:val="28"/>
          <w:szCs w:val="28"/>
        </w:rPr>
        <w:t>— по усмотрению суда</w:t>
      </w:r>
      <w:r w:rsidR="00484418">
        <w:rPr>
          <w:sz w:val="28"/>
          <w:szCs w:val="28"/>
        </w:rPr>
        <w:t xml:space="preserve"> </w:t>
      </w:r>
      <w:r w:rsidRPr="00484418">
        <w:rPr>
          <w:sz w:val="28"/>
          <w:szCs w:val="28"/>
        </w:rPr>
        <w:t xml:space="preserve">— в день вынесения решения по делу. Иной порядок определения размера убытков может быть определен законом, иным правовым актом или договором.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По общему правилу, установленному статьей 394 ГК, убытки возмещаются в части, не покрытой неустойкой. Однако законом или договором может быть определен и иной порядок возмещения убытков.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Во-первых, может взыскиваться только неустойка, но не убытки. Такие правила устанавливаются большинством транспортных уставов и кодексов. Штрафы за задержку транспортных средств под погрузкой и выгрузкой, за просрочку доставки грузов и т.п. исключают взыскание убытков.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Во-вторых, убытки могут быть взысканы в полной мере помимо неустойки (ст.155,159 Устава железных дорог).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В-третьих, могут быть взысканы либо неустойка, либо убытки по выбору кредитора. Законодательство не предусматривает таких случаев, но такое положение может быть внесено в договор.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Отдельно регламентируется ГК ответственность за неисполнение денежных обязательств (ст.395), то есть за пользование чужими денежными средствами вследствие неправомерного их удержания, уклонения от их возврата, иной просрочки в их уплате, либо неосновательного приобретения или сбережения за счет другого лица. Во всех перечисленных случаях должник обязан уплатить проценты на всю сумму неисполненного денежного обязательства, исходя из банковской ставки процента, действующей в месте нахождения (жительства) кредитора на момент добровольного удовлетворения требований кредитора, на день подачи иска или вынесения решения судом, если, конечно, законом или договором не предусмотрен другой размер процентов.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настоящее время суды исходят из единой учетной ставки Центрального банка России, и в решении указывается не твердая сумма подлежащая уплате ответчиком, а сумма, на которую начисляются проценты, и ставка процента с тем, чтобы банк определил конкретную сумму на день исполнения судебного решения.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Соотношение уплаты неустойки и возмещения убытков с реальным исполнением нарушенного обязательства устанавливается ст.396 ГК.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Если обязательство было исполнено ненадлежащим образом (не в срок, не в соответствии с требованиями договора о качестве и количестве поставляемых товаров и т.п.), то возмещение убытков и уплата неустойки не освобождает должника от реального исполнения обязательства. Он должен заменить некачественные товары, завершить начатые работы и т.п.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Если же обязательство не исполнялось вообще и были компенсированы вызванные неисполнением убытки, а также уплачена неустойка, то должник не обязан исполнять данное обязательство и оно считается прекращенным.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Законом, иным правовым актом или договором могут быть установлены правила, отличные от правил ст.396 ГК.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Возмещение убытков кредитору в случае, когда исполнение утратило для него интерес вследствие просрочки (ст.405 ГК), а также уплата неустойки, являющейся отступным (ст.409 ГК) освобождает должника от реального исполнения обязательства. </w:t>
      </w:r>
    </w:p>
    <w:p w:rsidR="007048E4" w:rsidRPr="00484418" w:rsidRDefault="007048E4" w:rsidP="00484418">
      <w:pPr>
        <w:widowControl w:val="0"/>
        <w:spacing w:line="360" w:lineRule="auto"/>
        <w:ind w:firstLine="709"/>
        <w:jc w:val="both"/>
        <w:rPr>
          <w:sz w:val="28"/>
          <w:szCs w:val="28"/>
        </w:rPr>
      </w:pPr>
      <w:r w:rsidRPr="00484418">
        <w:rPr>
          <w:sz w:val="28"/>
          <w:szCs w:val="28"/>
        </w:rPr>
        <w:t>Когда сущность обязательства состоит в передаче индивидуально-определенной вещи кредитору в собственность или в возмездное пользование, кредитор вправе потребовать в суде отобрания этой вещи у должника и передачи ему на условиях, предусмотренных обязательством (ст.398 ГК</w:t>
      </w:r>
      <w:r w:rsidR="006B6C2B" w:rsidRPr="00484418">
        <w:rPr>
          <w:sz w:val="28"/>
          <w:szCs w:val="28"/>
        </w:rPr>
        <w:t>)</w:t>
      </w:r>
      <w:r w:rsidRPr="00484418">
        <w:rPr>
          <w:sz w:val="28"/>
          <w:szCs w:val="28"/>
        </w:rPr>
        <w:t xml:space="preserve">. Такое обязательство может возникнуть из договора купли-продажи недвижимости, аренды и сходных с ними. </w:t>
      </w:r>
    </w:p>
    <w:p w:rsidR="007048E4" w:rsidRPr="00484418" w:rsidRDefault="007048E4" w:rsidP="00484418">
      <w:pPr>
        <w:widowControl w:val="0"/>
        <w:spacing w:line="360" w:lineRule="auto"/>
        <w:ind w:firstLine="709"/>
        <w:jc w:val="both"/>
        <w:rPr>
          <w:sz w:val="28"/>
          <w:szCs w:val="28"/>
        </w:rPr>
      </w:pPr>
      <w:r w:rsidRPr="00484418">
        <w:rPr>
          <w:sz w:val="28"/>
          <w:szCs w:val="28"/>
        </w:rPr>
        <w:t>Ограничение права на полное возмещение убытков допускается ст.400 ГК в случаях, предусмотренных законом. Так, перевозчик несет ответственность в размере действительной стоимости утраченного или недостающего груза, а в случае повреждения или порчи груза</w:t>
      </w:r>
      <w:r w:rsidR="00484418">
        <w:rPr>
          <w:sz w:val="28"/>
          <w:szCs w:val="28"/>
        </w:rPr>
        <w:t xml:space="preserve"> </w:t>
      </w:r>
      <w:r w:rsidRPr="00484418">
        <w:rPr>
          <w:sz w:val="28"/>
          <w:szCs w:val="28"/>
        </w:rPr>
        <w:t>— в размере той суммы, на которую понизилась его стоимость (ст.151 Устава железных дорог</w:t>
      </w:r>
      <w:r w:rsidR="006B6C2B" w:rsidRPr="00484418">
        <w:rPr>
          <w:sz w:val="28"/>
          <w:szCs w:val="28"/>
        </w:rPr>
        <w:t>)</w:t>
      </w:r>
      <w:r w:rsidRPr="00484418">
        <w:rPr>
          <w:sz w:val="28"/>
          <w:szCs w:val="28"/>
        </w:rPr>
        <w:t xml:space="preserve">.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Для наступления ответственности кроме факта нарушения обязательств необходимо наличие вины должника в виде умысла или неосторожности.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Умысел имеет место тогда, когда лицо осознанно желало нарушить свои обязательства. Например, задерживает платежи по договору с целью вызвать неплатежеспособность другой стороны по ее обязательствам.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Вина в форме неосторожности предполагает, что лицо не приняло всех мер для надлежащего исполнения обязательства при той степени заботливости и осмотрительности, которая диктовалась характером обязательства и условиями оборота (ст.401 ГК).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Обязанность доказывания отсутствия вины лежит на лице, нарушившем обязательство.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Закон или договор могут как ужесточить основания наступления ответственности, так и смягчить их. Однако не допускается устранение или ограничение ответственности за умышленное нарушение обязательств (ст.401 ГК).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Так, ст.405 ГК устанавливает, что ответственность за последствия невозможности исполнения обязательства, наступившей во время просрочки, допущенной должником, несет последний вне зависимости от наличия вины.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Основанием освобождения грузоотправителя от ответственности за непредъявление груза может служить авария на его предприятии, которая повлекла остановку производства на срок не менее трех суток (ст.145 Устава железных дорог), равно как и железная дорога может быть освобождена от ответственности за неподачу вагонов в срок в случае ограничения или запрещения погрузки грузов, в том числе и по причине крушений и аварий поездов (ст.146 Устава железных дорог). В обоих случаях не исключается вина должника.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Если иное не предусмотрено законом или договором, предприниматель, не исполнивший или ненадлежащим образом исполнивший свои обязательства, возникшие при осуществлении предпринимательской деятельности, несет ответственность, как при наличии, так и при отсутствии вины. Единственным обстоятельством, освобождающим предпринимателя от ответственности за нарушение обязательств служит непреодолимая сила (форс-мажор).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Непреодолимой силой признаются исключительные и непредотвратимые при данных условиях обстоятельства: наводнение, землетрясение, снежные завалы и иные подобные природные явления, военные действия, эпидемии, забастовки, введение чрезвычайного положения и т.п.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Нельзя считать непреодолимой силой отсутствие у предприятия денежных средств, неисполнение своих обязательств партнерами, изменение цен и прочие обстоятельства, которые могут быть предотвращены и не являются чрезвычайными. </w:t>
      </w:r>
    </w:p>
    <w:p w:rsidR="007048E4" w:rsidRPr="00484418" w:rsidRDefault="007048E4" w:rsidP="00484418">
      <w:pPr>
        <w:widowControl w:val="0"/>
        <w:spacing w:line="360" w:lineRule="auto"/>
        <w:ind w:firstLine="709"/>
        <w:jc w:val="both"/>
        <w:rPr>
          <w:sz w:val="28"/>
          <w:szCs w:val="28"/>
        </w:rPr>
      </w:pPr>
      <w:r w:rsidRPr="00484418">
        <w:rPr>
          <w:sz w:val="28"/>
          <w:szCs w:val="28"/>
        </w:rPr>
        <w:t>Гражданский Кодекс предусматривает ряд мер, направленных на понуждение должника исполнить гражданско</w:t>
      </w:r>
      <w:r w:rsidR="00484418">
        <w:rPr>
          <w:sz w:val="28"/>
          <w:szCs w:val="28"/>
        </w:rPr>
        <w:t xml:space="preserve"> </w:t>
      </w:r>
      <w:r w:rsidRPr="00484418">
        <w:rPr>
          <w:sz w:val="28"/>
          <w:szCs w:val="28"/>
        </w:rPr>
        <w:t xml:space="preserve">— правовое обязательство. В первую очередь к таким общим мерам относится возложение на должника обязанности возместить убытки, причиненные неисполнением взятых обязательств. Однако убытки не всегда имеют место, бывает сложно определить их размер и доказать наличие причинной связи между убытками и неисполнением обязательства. Поэтому законодатель устанавливает дополнительные способы, обеспечивающие исполнение обязательств.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Этим, помимо прочего, открывается возможность компенсировать нарушенный неисполнением или ненадлежащим исполнением обязательства интерес кредитора в случаях, когда денежная оценка такого интереса невозможна или затруднительна.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Для взыскания неустойки достаточно доказать только сам факт неисполнения или ненадлежащего исполнения обязательства. </w:t>
      </w:r>
    </w:p>
    <w:p w:rsidR="007048E4" w:rsidRPr="00484418" w:rsidRDefault="007048E4" w:rsidP="00484418">
      <w:pPr>
        <w:widowControl w:val="0"/>
        <w:spacing w:line="360" w:lineRule="auto"/>
        <w:ind w:firstLine="709"/>
        <w:jc w:val="both"/>
        <w:rPr>
          <w:sz w:val="28"/>
          <w:szCs w:val="28"/>
        </w:rPr>
      </w:pPr>
      <w:r w:rsidRPr="00484418">
        <w:rPr>
          <w:sz w:val="28"/>
          <w:szCs w:val="28"/>
        </w:rPr>
        <w:t>Из двух видов неустойки</w:t>
      </w:r>
      <w:r w:rsidR="00484418">
        <w:rPr>
          <w:sz w:val="28"/>
          <w:szCs w:val="28"/>
        </w:rPr>
        <w:t xml:space="preserve"> </w:t>
      </w:r>
      <w:r w:rsidRPr="00484418">
        <w:rPr>
          <w:sz w:val="28"/>
          <w:szCs w:val="28"/>
        </w:rPr>
        <w:t xml:space="preserve">— штрафа и пени первый представляет собой однократно взыскиваемую сумму, которая выражается либо в виде процентов пропорционально заранее определенной величине (например, 3% от </w:t>
      </w:r>
      <w:r w:rsidR="006B6C2B" w:rsidRPr="00484418">
        <w:rPr>
          <w:sz w:val="28"/>
          <w:szCs w:val="28"/>
        </w:rPr>
        <w:t>стоимости,</w:t>
      </w:r>
      <w:r w:rsidRPr="00484418">
        <w:rPr>
          <w:sz w:val="28"/>
          <w:szCs w:val="28"/>
        </w:rPr>
        <w:t xml:space="preserve"> не выполненной в срок работы), либо в виде «твердой суммы», например, 1000 рублей за не поставку товара в срок. Пеня представляет собой неустойку, исчисляемую непрерывно, нарастающим итогом (например, 0,5% за каждый день просрочки). Пеня,</w:t>
      </w:r>
      <w:r w:rsidR="00484418">
        <w:rPr>
          <w:sz w:val="28"/>
          <w:szCs w:val="28"/>
        </w:rPr>
        <w:t xml:space="preserve"> </w:t>
      </w:r>
      <w:r w:rsidRPr="00484418">
        <w:rPr>
          <w:sz w:val="28"/>
          <w:szCs w:val="28"/>
        </w:rPr>
        <w:t xml:space="preserve">— главным образом, при просрочке исполнения обязательства, прежде всего при несвоевременном платеже (например, 1% за каждый день просрочки возврата полученного в банке кредита).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зависимости от оснований ее установления различается неустойка, предусмотренная в законе («законная неустойка») и в договоре («договорная неустойка»).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Размер законной неустойки может быть увеличен соглашением сторон, если закон этого не запрещает. </w:t>
      </w:r>
    </w:p>
    <w:p w:rsidR="007048E4" w:rsidRPr="00484418" w:rsidRDefault="006B6C2B" w:rsidP="00484418">
      <w:pPr>
        <w:widowControl w:val="0"/>
        <w:spacing w:line="360" w:lineRule="auto"/>
        <w:ind w:firstLine="709"/>
        <w:jc w:val="both"/>
        <w:rPr>
          <w:sz w:val="28"/>
          <w:szCs w:val="28"/>
        </w:rPr>
      </w:pPr>
      <w:r w:rsidRPr="00484418">
        <w:rPr>
          <w:sz w:val="28"/>
          <w:szCs w:val="28"/>
        </w:rPr>
        <w:t>Залог является одним из самых предпочтительных способов обеспечения обязательств.</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Удовлетворение из стоимости заложенного имущества кредитор получает по решению суда или в порядке определенном договором.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Предметом залога может быть всякое имущество, в том числе вещи и имущественные права, за исключением имущества изъятого из оборота и требований, неразрывно связанных с личностью кредитора.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Залог здания или сооружения (ипотека)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При залоге земельного участка право залога не распространяется на находящиеся или возводимые на этом участке здания и сооружения залогодателя, если в договоре не предусмотрено иное условие.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Залогодателем может быть как сам должник, так и третье лицо. Залогодателем вещи может быть ее собственник либо лицо, имеющее на нее право хозяйственного ведения.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Заложенное имущество, как правило, остается у залогодателя. Он вправе пользоваться предметом залога в соответствии с его назначением, извлекать из него плоды и доходы.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соответствии с условиями договора предмет залога может быть оставлен у залогодателя на условиях твердого залога (с оставлением заложенного имущества под замком и печатью залогодержателя). Твердый залог исключает возможность пользования заложенным имуществом.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При залоге имущественного права, удостоверенного ценной бумагой, она передается залогодержателю либо в депозит нотариуса.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Договор о залоге должен быть заключен в письменной форме.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Договор об ипотеке (залоге недвижимости),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подлежат нотариальному удостоверению. </w:t>
      </w:r>
    </w:p>
    <w:p w:rsidR="007048E4" w:rsidRPr="00484418" w:rsidRDefault="007048E4" w:rsidP="00484418">
      <w:pPr>
        <w:widowControl w:val="0"/>
        <w:spacing w:line="360" w:lineRule="auto"/>
        <w:ind w:firstLine="709"/>
        <w:jc w:val="both"/>
        <w:rPr>
          <w:sz w:val="28"/>
          <w:szCs w:val="28"/>
        </w:rPr>
      </w:pPr>
      <w:r w:rsidRPr="00484418">
        <w:rPr>
          <w:sz w:val="28"/>
          <w:szCs w:val="28"/>
        </w:rPr>
        <w:t>Договор об ипотеке должен быть зарегистрирован в порядке, установленном для регистрации сделок с соответствующим имуществом. (</w:t>
      </w:r>
      <w:r w:rsidR="006B6C2B" w:rsidRPr="00484418">
        <w:rPr>
          <w:sz w:val="28"/>
          <w:szCs w:val="28"/>
        </w:rPr>
        <w:t>Т</w:t>
      </w:r>
      <w:r w:rsidRPr="00484418">
        <w:rPr>
          <w:sz w:val="28"/>
          <w:szCs w:val="28"/>
        </w:rPr>
        <w:t xml:space="preserve">аким </w:t>
      </w:r>
      <w:r w:rsidR="006B6C2B" w:rsidRPr="00484418">
        <w:rPr>
          <w:sz w:val="28"/>
          <w:szCs w:val="28"/>
        </w:rPr>
        <w:t>образом,</w:t>
      </w:r>
      <w:r w:rsidRPr="00484418">
        <w:rPr>
          <w:sz w:val="28"/>
          <w:szCs w:val="28"/>
        </w:rPr>
        <w:t xml:space="preserve"> договор об ипотеке должен быть и нотариально удостоверен и зарегистрирован).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Если предмет залога погиб или </w:t>
      </w:r>
      <w:r w:rsidR="006B6C2B" w:rsidRPr="00484418">
        <w:rPr>
          <w:sz w:val="28"/>
          <w:szCs w:val="28"/>
        </w:rPr>
        <w:t>поврежден,</w:t>
      </w:r>
      <w:r w:rsidRPr="00484418">
        <w:rPr>
          <w:sz w:val="28"/>
          <w:szCs w:val="28"/>
        </w:rPr>
        <w:t xml:space="preserve">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Залогодержатель при гибели (повреждении) предмета залога вправе потребовать досрочного исполнения обеспеченного залогом обязательства в случаях: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1) если предмет залога выбыл из владения залогодателя, у которого он был оставлен, не в соответствии с условиями договора о залоге;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2) нарушения залогодателем правил о замене предмета залога (если предмет залога погиб или поврежден либо право собственности на него прекращено, залогодатель вправе восстановить предмет залога или заменить его другим равноценным имуществом) (статья 345);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3) утраты предмета залога по обстоятельствам, за которые залогодержатель не отвечает, если залогодатель не воспользовался правом на замену предмета залога.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В других случаях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1) нарушения залогодателем правил о последующем залоге, (то есть имущество, находящееся в залоге, становится предметом еще одного залога) залога;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2) невыполнения залогодателем своих обязанностей;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3) нарушения залогодателем правил о распоряжении заложенным имуществом.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Залог прекращается: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1) с прекращением обеспеченного залогом обязательства;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2) по требованию залогодателя в случае грубого нарушения залогодержателем правил о сохранности заложенного имущества;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3) в случае гибели заложенной вещи или прекращения заложенного права;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4) в случае продажи с публичных торгов заложенного имущества, а также в случае, когда его реализация оказалась невозможной.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О прекращении ипотеки должна быть сделана отметка в реестре, в котором зарегистрирован договор об ипотеке.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При прекращении залога вследствие исполнения обеспеченного залогом обязательства либо по требованию залогодателя залогодержатель, у которого находилось заложенное имущество, обязан немедленно возвратить его залогодателю.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Удержание.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p w:rsidR="007048E4" w:rsidRPr="00484418" w:rsidRDefault="007048E4" w:rsidP="00484418">
      <w:pPr>
        <w:widowControl w:val="0"/>
        <w:spacing w:line="360" w:lineRule="auto"/>
        <w:ind w:firstLine="709"/>
        <w:jc w:val="both"/>
        <w:rPr>
          <w:sz w:val="28"/>
          <w:szCs w:val="28"/>
        </w:rPr>
      </w:pPr>
      <w:r w:rsidRPr="00484418">
        <w:rPr>
          <w:sz w:val="28"/>
          <w:szCs w:val="28"/>
        </w:rPr>
        <w:t xml:space="preserve">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p w:rsidR="006B6C2B" w:rsidRPr="00484418" w:rsidRDefault="006B6C2B" w:rsidP="00484418">
      <w:pPr>
        <w:widowControl w:val="0"/>
        <w:spacing w:line="360" w:lineRule="auto"/>
        <w:ind w:firstLine="709"/>
        <w:jc w:val="both"/>
        <w:rPr>
          <w:sz w:val="28"/>
          <w:szCs w:val="28"/>
        </w:rPr>
      </w:pPr>
    </w:p>
    <w:p w:rsidR="004203B1" w:rsidRPr="00484418" w:rsidRDefault="004203B1" w:rsidP="00484418">
      <w:pPr>
        <w:widowControl w:val="0"/>
        <w:spacing w:line="360" w:lineRule="auto"/>
        <w:ind w:left="709"/>
        <w:rPr>
          <w:b/>
          <w:sz w:val="28"/>
          <w:szCs w:val="28"/>
        </w:rPr>
      </w:pPr>
      <w:bookmarkStart w:id="0" w:name="8"/>
      <w:bookmarkEnd w:id="0"/>
      <w:r w:rsidRPr="00484418">
        <w:rPr>
          <w:b/>
          <w:sz w:val="28"/>
          <w:szCs w:val="28"/>
        </w:rPr>
        <w:t>Понятие, виды и признаки ответственности субъектов предпринимательской деятельнос</w:t>
      </w:r>
      <w:r w:rsidR="00484418">
        <w:rPr>
          <w:b/>
          <w:sz w:val="28"/>
          <w:szCs w:val="28"/>
        </w:rPr>
        <w:t>ти</w:t>
      </w:r>
    </w:p>
    <w:p w:rsidR="004203B1" w:rsidRPr="00484418" w:rsidRDefault="007A4D2A" w:rsidP="00484418">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25pt">
            <v:imagedata r:id="rId7" o:title=""/>
          </v:shape>
        </w:pict>
      </w:r>
    </w:p>
    <w:p w:rsidR="004203B1" w:rsidRPr="00484418" w:rsidRDefault="004203B1" w:rsidP="00484418">
      <w:pPr>
        <w:widowControl w:val="0"/>
        <w:spacing w:line="360" w:lineRule="auto"/>
        <w:ind w:firstLine="709"/>
        <w:jc w:val="both"/>
        <w:rPr>
          <w:sz w:val="28"/>
          <w:szCs w:val="28"/>
        </w:rPr>
      </w:pPr>
      <w:r w:rsidRPr="00484418">
        <w:rPr>
          <w:sz w:val="28"/>
          <w:szCs w:val="28"/>
        </w:rPr>
        <w:t>Субъект предпринимательского права - это лило, которое в силу присущих ему признаков может быть участником хозяйственного (предпринимательского) правоотношения.</w:t>
      </w:r>
    </w:p>
    <w:p w:rsidR="004203B1" w:rsidRPr="00484418" w:rsidRDefault="004203B1" w:rsidP="00484418">
      <w:pPr>
        <w:widowControl w:val="0"/>
        <w:spacing w:line="360" w:lineRule="auto"/>
        <w:ind w:firstLine="709"/>
        <w:jc w:val="both"/>
        <w:rPr>
          <w:sz w:val="28"/>
          <w:szCs w:val="28"/>
        </w:rPr>
      </w:pPr>
      <w:r w:rsidRPr="00484418">
        <w:rPr>
          <w:sz w:val="28"/>
          <w:szCs w:val="28"/>
        </w:rPr>
        <w:t>Признаками субъектов предпринимательского права являются:</w:t>
      </w:r>
    </w:p>
    <w:p w:rsidR="004203B1" w:rsidRPr="00484418" w:rsidRDefault="004203B1" w:rsidP="00484418">
      <w:pPr>
        <w:widowControl w:val="0"/>
        <w:numPr>
          <w:ilvl w:val="0"/>
          <w:numId w:val="4"/>
        </w:numPr>
        <w:spacing w:line="360" w:lineRule="auto"/>
        <w:ind w:left="0" w:firstLine="709"/>
        <w:jc w:val="both"/>
        <w:rPr>
          <w:sz w:val="28"/>
          <w:szCs w:val="28"/>
        </w:rPr>
      </w:pPr>
      <w:r w:rsidRPr="00484418">
        <w:rPr>
          <w:sz w:val="28"/>
          <w:szCs w:val="28"/>
        </w:rPr>
        <w:t xml:space="preserve">зарегистрированность в установленном порядке или легитимация иным образом; </w:t>
      </w:r>
    </w:p>
    <w:p w:rsidR="004203B1" w:rsidRPr="00484418" w:rsidRDefault="004203B1" w:rsidP="00484418">
      <w:pPr>
        <w:widowControl w:val="0"/>
        <w:numPr>
          <w:ilvl w:val="0"/>
          <w:numId w:val="4"/>
        </w:numPr>
        <w:spacing w:line="360" w:lineRule="auto"/>
        <w:ind w:left="0" w:firstLine="709"/>
        <w:jc w:val="both"/>
        <w:rPr>
          <w:sz w:val="28"/>
          <w:szCs w:val="28"/>
        </w:rPr>
      </w:pPr>
      <w:r w:rsidRPr="00484418">
        <w:rPr>
          <w:sz w:val="28"/>
          <w:szCs w:val="28"/>
        </w:rPr>
        <w:t xml:space="preserve">наличие хозяйственной компетенции; </w:t>
      </w:r>
    </w:p>
    <w:p w:rsidR="004203B1" w:rsidRPr="00484418" w:rsidRDefault="004203B1" w:rsidP="00484418">
      <w:pPr>
        <w:widowControl w:val="0"/>
        <w:numPr>
          <w:ilvl w:val="0"/>
          <w:numId w:val="4"/>
        </w:numPr>
        <w:spacing w:line="360" w:lineRule="auto"/>
        <w:ind w:left="0" w:firstLine="709"/>
        <w:jc w:val="both"/>
        <w:rPr>
          <w:sz w:val="28"/>
          <w:szCs w:val="28"/>
        </w:rPr>
      </w:pPr>
      <w:r w:rsidRPr="00484418">
        <w:rPr>
          <w:sz w:val="28"/>
          <w:szCs w:val="28"/>
        </w:rPr>
        <w:t xml:space="preserve">наличие обособленного имущества как базы для осуществления предпринимательской деятельности; </w:t>
      </w:r>
    </w:p>
    <w:p w:rsidR="004203B1" w:rsidRPr="00484418" w:rsidRDefault="004203B1" w:rsidP="00484418">
      <w:pPr>
        <w:widowControl w:val="0"/>
        <w:numPr>
          <w:ilvl w:val="0"/>
          <w:numId w:val="4"/>
        </w:numPr>
        <w:spacing w:line="360" w:lineRule="auto"/>
        <w:ind w:left="0" w:firstLine="709"/>
        <w:jc w:val="both"/>
        <w:rPr>
          <w:sz w:val="28"/>
          <w:szCs w:val="28"/>
        </w:rPr>
      </w:pPr>
      <w:r w:rsidRPr="00484418">
        <w:rPr>
          <w:sz w:val="28"/>
          <w:szCs w:val="28"/>
        </w:rPr>
        <w:t xml:space="preserve">самостоятельная имущественная ответственность. </w:t>
      </w:r>
    </w:p>
    <w:p w:rsidR="004203B1" w:rsidRPr="00484418" w:rsidRDefault="004203B1" w:rsidP="00484418">
      <w:pPr>
        <w:widowControl w:val="0"/>
        <w:spacing w:line="360" w:lineRule="auto"/>
        <w:ind w:firstLine="709"/>
        <w:jc w:val="both"/>
        <w:rPr>
          <w:sz w:val="28"/>
          <w:szCs w:val="28"/>
        </w:rPr>
      </w:pPr>
      <w:r w:rsidRPr="00484418">
        <w:rPr>
          <w:sz w:val="28"/>
          <w:szCs w:val="28"/>
        </w:rPr>
        <w:t>Легитимация предпринимательской деятельности осуществляется посредством ее государственной регистрации. Правосубъектность регионов в настоящее время связана с уставами краев, областей, которые в соответствии со ст. 66 Конституции РФ принимаются представительным органом соответствующего субъекта РФ. Легитимация муниципальных образований осуществляется путем разработки ими своего устава, который принимается представительным органом местного самоуправления или населением непосредственно и подлежит государственной регистрации в порядке, установленном законом субъекта Российской Федерации.</w:t>
      </w:r>
    </w:p>
    <w:p w:rsidR="004203B1" w:rsidRPr="00484418" w:rsidRDefault="004203B1" w:rsidP="00484418">
      <w:pPr>
        <w:widowControl w:val="0"/>
        <w:spacing w:line="360" w:lineRule="auto"/>
        <w:ind w:firstLine="709"/>
        <w:jc w:val="both"/>
        <w:rPr>
          <w:sz w:val="28"/>
          <w:szCs w:val="28"/>
        </w:rPr>
      </w:pPr>
      <w:r w:rsidRPr="00484418">
        <w:rPr>
          <w:sz w:val="28"/>
          <w:szCs w:val="28"/>
        </w:rPr>
        <w:t>Хозяйственная компетенция как необходимый элемент правосубъектности означает совокупность прав, которыми наделен субъект в соответствии с законом и учредительными документами, а в некоторых случаях - на основании лицензии. Это возможность осуществления субъектом определенных видов предпринимательской деятельности, совершения сделок. Следует выделять общую, ограниченную, специальную и исключительную хозяйственную компетенцию.</w:t>
      </w:r>
    </w:p>
    <w:p w:rsidR="004203B1" w:rsidRPr="00484418" w:rsidRDefault="004203B1" w:rsidP="00484418">
      <w:pPr>
        <w:widowControl w:val="0"/>
        <w:spacing w:line="360" w:lineRule="auto"/>
        <w:ind w:firstLine="709"/>
        <w:jc w:val="both"/>
        <w:rPr>
          <w:sz w:val="28"/>
          <w:szCs w:val="28"/>
        </w:rPr>
      </w:pPr>
      <w:r w:rsidRPr="00484418">
        <w:rPr>
          <w:sz w:val="28"/>
          <w:szCs w:val="28"/>
        </w:rPr>
        <w:t>Наличие общей хозяйственной компетенции дает возможность субъектам иметь права и нести обязанности, необходимые для осуществления любых видов предпринимательской деятельности, не запрещенных законом. Общей компетенцией обладают коммерческие организации, за исключением унитарных предприятий и иных видов организаций, предусмотренных законом (ст. 49 ГК РФ).</w:t>
      </w:r>
    </w:p>
    <w:p w:rsidR="004203B1" w:rsidRPr="00484418" w:rsidRDefault="004203B1" w:rsidP="00484418">
      <w:pPr>
        <w:widowControl w:val="0"/>
        <w:spacing w:line="360" w:lineRule="auto"/>
        <w:ind w:firstLine="709"/>
        <w:jc w:val="both"/>
        <w:rPr>
          <w:sz w:val="28"/>
          <w:szCs w:val="28"/>
        </w:rPr>
      </w:pPr>
      <w:r w:rsidRPr="00484418">
        <w:rPr>
          <w:sz w:val="28"/>
          <w:szCs w:val="28"/>
        </w:rPr>
        <w:t>Субъект как носитель общей хозяйственной компетенции имеет право самостоятельно ограничить ее в учредительных документах. В этом случае говорят об ограниченной компетенции. Сделки, совершенные организациями в противоречии с целями деятельности, определенно (исчерпывающим образом) ограниченными в их учредительных документах, могут быть признаны судом недействительными в случаях, предусмотренных ст. 173 ГК РФ.</w:t>
      </w:r>
    </w:p>
    <w:p w:rsidR="004203B1" w:rsidRPr="00484418" w:rsidRDefault="004203B1" w:rsidP="00484418">
      <w:pPr>
        <w:widowControl w:val="0"/>
        <w:spacing w:line="360" w:lineRule="auto"/>
        <w:ind w:firstLine="709"/>
        <w:jc w:val="both"/>
        <w:rPr>
          <w:sz w:val="28"/>
          <w:szCs w:val="28"/>
        </w:rPr>
      </w:pPr>
      <w:r w:rsidRPr="00484418">
        <w:rPr>
          <w:sz w:val="28"/>
          <w:szCs w:val="28"/>
        </w:rPr>
        <w:t>Некоторые субъекты предпринимательского права закон наделяет специальной компетенцией, то есть они могут иметь права, соответствующие целям деятельности, предусмотренным в уставе, и нести связанные с этой деятельностью обязанности. Специальной компетенцией обладают унитарные предприятия, а также некоммерческие организации.</w:t>
      </w:r>
    </w:p>
    <w:p w:rsidR="004203B1" w:rsidRPr="00484418" w:rsidRDefault="004203B1" w:rsidP="00484418">
      <w:pPr>
        <w:widowControl w:val="0"/>
        <w:spacing w:line="360" w:lineRule="auto"/>
        <w:ind w:firstLine="709"/>
        <w:jc w:val="both"/>
        <w:rPr>
          <w:sz w:val="28"/>
          <w:szCs w:val="28"/>
        </w:rPr>
      </w:pPr>
      <w:r w:rsidRPr="00484418">
        <w:rPr>
          <w:sz w:val="28"/>
          <w:szCs w:val="28"/>
        </w:rPr>
        <w:t>Исключительной компетенцией обладают субъекты, избравшие для себя такой вид деятельности, относительно которой законодателем установлен запрет осуществлять наряду с нею какие-либо иные виды предпринимательской деятельности. Так, в соответствии с Федеральным законом "Об организации страхового дела в РФ" страховщиками признаются юридические лица любой организационно-правовой формы, созданные для осуществления страховой деятельности. Предметом непосредственной деятельности страховщиков не может быть производственная, торгово-посредническая и банковская деятельность. Исключительной является деятельность банков и других кредитных организаций, инвестиционных институтов, аудиторских организаций и др. Организации, в отношении которых законом предусмотрена специальная или исключительная правоспособность, не вправе совершать сделки, противоречащие целям и предмету их деятельности. Такие сделки являются ничтожными на основании ст. 168 ГК РФ. Хозяйственная компетенция субъектов ограничивается, кроме того, широкой практикой лицензирования.</w:t>
      </w:r>
    </w:p>
    <w:p w:rsidR="004203B1" w:rsidRPr="00484418" w:rsidRDefault="004203B1" w:rsidP="00484418">
      <w:pPr>
        <w:widowControl w:val="0"/>
        <w:spacing w:line="360" w:lineRule="auto"/>
        <w:ind w:firstLine="709"/>
        <w:jc w:val="both"/>
        <w:rPr>
          <w:sz w:val="28"/>
          <w:szCs w:val="28"/>
        </w:rPr>
      </w:pPr>
      <w:r w:rsidRPr="00484418">
        <w:rPr>
          <w:sz w:val="28"/>
          <w:szCs w:val="28"/>
        </w:rPr>
        <w:t>Важнейшим признаком субъекта хозяйственного права является наличие обособленного имущества. Правовой формой такого обособления является право собственности, хозяйственного ведения, оперативного управления, внутрихозяйственного ведения. Важно иметь в виду, что действующее законодательство предусматривает наличие у лица обособленного имущества на вещном праве как необходимое условие появления субъекта предпринимательского права. Обособленное имущество учитывается субъектом на балансе и служит основой самостоятельной имущественной ответственности.</w:t>
      </w:r>
    </w:p>
    <w:p w:rsidR="004203B1" w:rsidRPr="00484418" w:rsidRDefault="004203B1" w:rsidP="00484418">
      <w:pPr>
        <w:widowControl w:val="0"/>
        <w:spacing w:line="360" w:lineRule="auto"/>
        <w:ind w:firstLine="709"/>
        <w:jc w:val="both"/>
        <w:rPr>
          <w:sz w:val="28"/>
          <w:szCs w:val="28"/>
        </w:rPr>
      </w:pPr>
      <w:r w:rsidRPr="00484418">
        <w:rPr>
          <w:sz w:val="28"/>
          <w:szCs w:val="28"/>
        </w:rPr>
        <w:t>Признак самостоятельной имущественной ответственности означает, что хозяйствующий субъект отвечает сам, своим имуществом перед контрагентами и государством.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Исключения из этого правила могут предусматриваться законом или учредительными документами. Например, по обязательствам товариществ субсидиарную ответственность несут полные товарищи, Российская Федерация несет субсидиарную ответственность по обязательствам казенного предприятия при недостаточности его имущества. Предприниматели и организации, ведущие предпринимательскую деятельность, отвечают по своим обязательствам всем принадлежащим им имуществом (ст. 56 ГК РФ), то есть предусматривается полная имущественная ответственность лиц, занимающихся хозяйственной деятельностью.</w:t>
      </w:r>
    </w:p>
    <w:p w:rsidR="004203B1" w:rsidRPr="00484418" w:rsidRDefault="004203B1" w:rsidP="00484418">
      <w:pPr>
        <w:widowControl w:val="0"/>
        <w:spacing w:line="360" w:lineRule="auto"/>
        <w:ind w:firstLine="709"/>
        <w:jc w:val="both"/>
        <w:rPr>
          <w:sz w:val="28"/>
          <w:szCs w:val="28"/>
        </w:rPr>
      </w:pPr>
      <w:r w:rsidRPr="00484418">
        <w:rPr>
          <w:sz w:val="28"/>
          <w:szCs w:val="28"/>
        </w:rPr>
        <w:t>Классификация субъектов предпринимательского права может быть проведена по различным основаниям:</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характеру их компетенции. Субъекты предпринимательского права не только ведут предпринимательскую деятельность (индивидуальные предприниматели, организации), но и руководят ею (организации в отношении своих подразделений), осуществляют государственное регулирование предпринимательской деятельностью (РФ, субъекты РФ, муниципальные образования); </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 форме собственности (частная, государственная или муниципальная), на базе которой осуществляется предпринимательская деятельность; </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 по тому, каким образом определен их правовой статус: на базе только Гражданского кодекса РФ или одновременно и на базе других законодательных актов ("Об акционерных обществах", "Об обществах с ограниченной ответственностью", "О производственных кооперативах", "О банках и банковской деятельности" и др.); </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 зависимости от наличия или отсутствия статуса юридического лица; </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 виду хозяйственной компетенции субъекта: общая, ограниченная, специальная, исключительная; </w:t>
      </w:r>
    </w:p>
    <w:p w:rsidR="004203B1" w:rsidRPr="00484418" w:rsidRDefault="004203B1" w:rsidP="00484418">
      <w:pPr>
        <w:widowControl w:val="0"/>
        <w:numPr>
          <w:ilvl w:val="0"/>
          <w:numId w:val="20"/>
        </w:numPr>
        <w:tabs>
          <w:tab w:val="left" w:pos="1134"/>
        </w:tabs>
        <w:spacing w:line="360" w:lineRule="auto"/>
        <w:ind w:left="0" w:firstLine="709"/>
        <w:jc w:val="both"/>
        <w:rPr>
          <w:sz w:val="28"/>
          <w:szCs w:val="28"/>
        </w:rPr>
      </w:pPr>
      <w:r w:rsidRPr="00484418">
        <w:rPr>
          <w:sz w:val="28"/>
          <w:szCs w:val="28"/>
        </w:rPr>
        <w:t xml:space="preserve"> характеру объединения предпринимателей: на организационной или договорной (в форме простого товарищества, финансово-промышленной группы) основе. </w:t>
      </w:r>
    </w:p>
    <w:p w:rsidR="004203B1" w:rsidRPr="00484418" w:rsidRDefault="004203B1" w:rsidP="00484418">
      <w:pPr>
        <w:widowControl w:val="0"/>
        <w:tabs>
          <w:tab w:val="left" w:pos="1134"/>
        </w:tabs>
        <w:spacing w:line="360" w:lineRule="auto"/>
        <w:ind w:firstLine="709"/>
        <w:jc w:val="both"/>
        <w:rPr>
          <w:sz w:val="28"/>
          <w:szCs w:val="28"/>
        </w:rPr>
      </w:pPr>
      <w:r w:rsidRPr="00484418">
        <w:rPr>
          <w:sz w:val="28"/>
          <w:szCs w:val="28"/>
        </w:rPr>
        <w:t>Организации, в свою очередь, можно классифицировать:</w:t>
      </w:r>
    </w:p>
    <w:p w:rsidR="004203B1" w:rsidRPr="00484418" w:rsidRDefault="004203B1" w:rsidP="00484418">
      <w:pPr>
        <w:widowControl w:val="0"/>
        <w:numPr>
          <w:ilvl w:val="0"/>
          <w:numId w:val="21"/>
        </w:numPr>
        <w:tabs>
          <w:tab w:val="left" w:pos="1134"/>
        </w:tabs>
        <w:spacing w:line="360" w:lineRule="auto"/>
        <w:ind w:left="0" w:firstLine="709"/>
        <w:jc w:val="both"/>
        <w:rPr>
          <w:sz w:val="28"/>
          <w:szCs w:val="28"/>
        </w:rPr>
      </w:pPr>
      <w:r w:rsidRPr="00484418">
        <w:rPr>
          <w:sz w:val="28"/>
          <w:szCs w:val="28"/>
        </w:rPr>
        <w:t xml:space="preserve">по цели деятельности - на коммерческие и некоммерческие организации; </w:t>
      </w:r>
    </w:p>
    <w:p w:rsidR="004203B1" w:rsidRPr="00484418" w:rsidRDefault="004203B1" w:rsidP="00484418">
      <w:pPr>
        <w:widowControl w:val="0"/>
        <w:numPr>
          <w:ilvl w:val="0"/>
          <w:numId w:val="21"/>
        </w:numPr>
        <w:tabs>
          <w:tab w:val="left" w:pos="1134"/>
        </w:tabs>
        <w:spacing w:line="360" w:lineRule="auto"/>
        <w:ind w:left="0" w:firstLine="709"/>
        <w:jc w:val="both"/>
        <w:rPr>
          <w:sz w:val="28"/>
          <w:szCs w:val="28"/>
        </w:rPr>
      </w:pPr>
      <w:r w:rsidRPr="00484418">
        <w:rPr>
          <w:sz w:val="28"/>
          <w:szCs w:val="28"/>
        </w:rPr>
        <w:t xml:space="preserve">по соотношению прав на имущество, принадлежащих участникам (учредителям) и принадлежащих самой организации. Так, участники (учредители) могут иметь обязательственные права по отношению к данной организации (хозяйственные общества, товарищества, кооперативы), вещные права на имущество организации (государственные и муниципальные унитарные предприятия) или вообще не иметь имущественных прав (общественные и религиозные организации, благотворительные и иные фонды, объединения); </w:t>
      </w:r>
    </w:p>
    <w:p w:rsidR="004203B1" w:rsidRPr="00484418" w:rsidRDefault="004203B1" w:rsidP="00484418">
      <w:pPr>
        <w:widowControl w:val="0"/>
        <w:numPr>
          <w:ilvl w:val="0"/>
          <w:numId w:val="21"/>
        </w:numPr>
        <w:spacing w:line="360" w:lineRule="auto"/>
        <w:ind w:left="0" w:firstLine="709"/>
        <w:jc w:val="both"/>
        <w:rPr>
          <w:sz w:val="28"/>
          <w:szCs w:val="28"/>
        </w:rPr>
      </w:pPr>
      <w:r w:rsidRPr="00484418">
        <w:rPr>
          <w:sz w:val="28"/>
          <w:szCs w:val="28"/>
        </w:rPr>
        <w:t xml:space="preserve">в зависимости от того, может ли имущество организации быть распределено по вкладам (корпоративные организации) или оно является неделимым (унитарные предприятия); </w:t>
      </w:r>
    </w:p>
    <w:p w:rsidR="004203B1" w:rsidRPr="00484418" w:rsidRDefault="004203B1" w:rsidP="00484418">
      <w:pPr>
        <w:widowControl w:val="0"/>
        <w:numPr>
          <w:ilvl w:val="0"/>
          <w:numId w:val="21"/>
        </w:numPr>
        <w:spacing w:line="360" w:lineRule="auto"/>
        <w:ind w:left="0" w:firstLine="709"/>
        <w:jc w:val="both"/>
        <w:rPr>
          <w:sz w:val="28"/>
          <w:szCs w:val="28"/>
        </w:rPr>
      </w:pPr>
      <w:r w:rsidRPr="00484418">
        <w:rPr>
          <w:sz w:val="28"/>
          <w:szCs w:val="28"/>
        </w:rPr>
        <w:t xml:space="preserve">по их организационно-правовой форме. </w:t>
      </w:r>
    </w:p>
    <w:p w:rsidR="00BF39D3" w:rsidRPr="00484418" w:rsidRDefault="00BF39D3" w:rsidP="00484418">
      <w:pPr>
        <w:widowControl w:val="0"/>
        <w:spacing w:line="360" w:lineRule="auto"/>
        <w:ind w:firstLine="709"/>
        <w:jc w:val="both"/>
        <w:rPr>
          <w:sz w:val="28"/>
          <w:szCs w:val="28"/>
        </w:rPr>
      </w:pPr>
    </w:p>
    <w:p w:rsidR="00BF39D3" w:rsidRPr="00484418" w:rsidRDefault="00484418" w:rsidP="00484418">
      <w:pPr>
        <w:widowControl w:val="0"/>
        <w:spacing w:line="360" w:lineRule="auto"/>
        <w:ind w:firstLine="709"/>
        <w:jc w:val="both"/>
        <w:rPr>
          <w:b/>
          <w:sz w:val="28"/>
          <w:szCs w:val="28"/>
        </w:rPr>
      </w:pPr>
      <w:r>
        <w:rPr>
          <w:b/>
          <w:sz w:val="28"/>
          <w:szCs w:val="28"/>
        </w:rPr>
        <w:br w:type="page"/>
        <w:t>Ситуация</w:t>
      </w:r>
    </w:p>
    <w:p w:rsidR="00BF39D3" w:rsidRPr="00484418" w:rsidRDefault="00BF39D3" w:rsidP="00484418">
      <w:pPr>
        <w:widowControl w:val="0"/>
        <w:spacing w:line="360" w:lineRule="auto"/>
        <w:ind w:firstLine="709"/>
        <w:jc w:val="both"/>
        <w:rPr>
          <w:b/>
          <w:sz w:val="28"/>
          <w:szCs w:val="28"/>
        </w:rPr>
      </w:pPr>
      <w:r w:rsidRPr="00484418">
        <w:rPr>
          <w:b/>
          <w:sz w:val="28"/>
          <w:szCs w:val="28"/>
        </w:rPr>
        <w:t>Магазин «Заря» принадлежащий Благовещенскому району Алтайского края, за 1 квартал 2005 года недополучил безалкогольных напитков на сумму 250000 руб. В связи с этим в адрес оптовой базы была направлена претензия. На претензию ответ не последовал,</w:t>
      </w:r>
      <w:r w:rsidR="00484418">
        <w:rPr>
          <w:b/>
          <w:sz w:val="28"/>
          <w:szCs w:val="28"/>
        </w:rPr>
        <w:t xml:space="preserve"> </w:t>
      </w:r>
      <w:r w:rsidRPr="00484418">
        <w:rPr>
          <w:b/>
          <w:sz w:val="28"/>
          <w:szCs w:val="28"/>
        </w:rPr>
        <w:t xml:space="preserve">но в адрес магазина на эту же сумму (250000 руб.) поступила партия фиников. Магазин отказался получать финики и обратился в суд с иском </w:t>
      </w:r>
      <w:r w:rsidR="00484418">
        <w:rPr>
          <w:b/>
          <w:sz w:val="28"/>
          <w:szCs w:val="28"/>
        </w:rPr>
        <w:t>о расторжении договора поставки</w:t>
      </w:r>
    </w:p>
    <w:p w:rsidR="00BF39D3" w:rsidRPr="00484418" w:rsidRDefault="00BF39D3" w:rsidP="00484418">
      <w:pPr>
        <w:widowControl w:val="0"/>
        <w:spacing w:line="360" w:lineRule="auto"/>
        <w:ind w:firstLine="709"/>
        <w:jc w:val="both"/>
        <w:rPr>
          <w:b/>
          <w:sz w:val="28"/>
          <w:szCs w:val="28"/>
        </w:rPr>
      </w:pPr>
    </w:p>
    <w:p w:rsidR="00484418" w:rsidRDefault="008D6583" w:rsidP="00484418">
      <w:pPr>
        <w:widowControl w:val="0"/>
        <w:spacing w:line="360" w:lineRule="auto"/>
        <w:ind w:firstLine="709"/>
        <w:jc w:val="both"/>
        <w:rPr>
          <w:sz w:val="28"/>
          <w:szCs w:val="28"/>
        </w:rPr>
      </w:pPr>
      <w:r w:rsidRPr="00484418">
        <w:rPr>
          <w:b/>
          <w:sz w:val="28"/>
          <w:szCs w:val="28"/>
        </w:rPr>
        <w:t xml:space="preserve">1. </w:t>
      </w:r>
      <w:r w:rsidR="00BF39D3" w:rsidRPr="00484418">
        <w:rPr>
          <w:b/>
          <w:sz w:val="28"/>
          <w:szCs w:val="28"/>
        </w:rPr>
        <w:t>Имеются ли законные основания для расторжения договора?</w:t>
      </w:r>
      <w:r w:rsidR="00BF39D3" w:rsidRPr="00484418">
        <w:rPr>
          <w:sz w:val="28"/>
          <w:szCs w:val="28"/>
        </w:rPr>
        <w:t xml:space="preserve"> </w:t>
      </w:r>
    </w:p>
    <w:p w:rsidR="00BF39D3" w:rsidRPr="00484418" w:rsidRDefault="00BF39D3" w:rsidP="00484418">
      <w:pPr>
        <w:widowControl w:val="0"/>
        <w:spacing w:line="360" w:lineRule="auto"/>
        <w:ind w:firstLine="709"/>
        <w:jc w:val="both"/>
        <w:rPr>
          <w:sz w:val="28"/>
          <w:szCs w:val="28"/>
        </w:rPr>
      </w:pPr>
      <w:r w:rsidRPr="00484418">
        <w:rPr>
          <w:sz w:val="28"/>
          <w:szCs w:val="28"/>
        </w:rPr>
        <w:t>Да, имеются. Расторжение любого договора, в том числе и расторжение договора поставки, может происходить по воле двух сторон или по требованию одной из сторон (</w:t>
      </w:r>
      <w:r w:rsidRPr="009B4A8A">
        <w:rPr>
          <w:sz w:val="28"/>
          <w:szCs w:val="28"/>
        </w:rPr>
        <w:t>п.1,2 ст.450 ГК РФ</w:t>
      </w:r>
      <w:r w:rsidRPr="00484418">
        <w:rPr>
          <w:sz w:val="28"/>
          <w:szCs w:val="28"/>
        </w:rPr>
        <w:t>). Одним из оснований расторжения договора поставки является соглашение сторон, по своей правовой природе договор является двухсторонней сделкой, т.е. действием, направленным на прекращение возникших из договора прав и обязанностей (</w:t>
      </w:r>
      <w:r w:rsidRPr="009B4A8A">
        <w:rPr>
          <w:sz w:val="28"/>
          <w:szCs w:val="28"/>
        </w:rPr>
        <w:t>ст.153</w:t>
      </w:r>
      <w:r w:rsidRPr="00484418">
        <w:rPr>
          <w:sz w:val="28"/>
          <w:szCs w:val="28"/>
        </w:rPr>
        <w:t xml:space="preserve">, п.3 ст.154, </w:t>
      </w:r>
      <w:r w:rsidRPr="009B4A8A">
        <w:rPr>
          <w:sz w:val="28"/>
          <w:szCs w:val="28"/>
        </w:rPr>
        <w:t>п.2 ст.453 ГК РФ</w:t>
      </w:r>
      <w:r w:rsidRPr="00484418">
        <w:rPr>
          <w:sz w:val="28"/>
          <w:szCs w:val="28"/>
        </w:rPr>
        <w:t>).</w:t>
      </w:r>
    </w:p>
    <w:p w:rsidR="00BF39D3" w:rsidRPr="00484418" w:rsidRDefault="00484418" w:rsidP="00484418">
      <w:pPr>
        <w:widowControl w:val="0"/>
        <w:spacing w:line="360" w:lineRule="auto"/>
        <w:ind w:firstLine="709"/>
        <w:jc w:val="both"/>
        <w:rPr>
          <w:sz w:val="28"/>
          <w:szCs w:val="28"/>
        </w:rPr>
      </w:pPr>
      <w:r>
        <w:rPr>
          <w:sz w:val="28"/>
          <w:szCs w:val="28"/>
        </w:rPr>
        <w:t xml:space="preserve"> </w:t>
      </w:r>
      <w:r w:rsidR="00BF39D3" w:rsidRPr="00484418">
        <w:rPr>
          <w:sz w:val="28"/>
          <w:szCs w:val="28"/>
        </w:rPr>
        <w:t xml:space="preserve">Основания расторжения договора поставки по инициативе покупателя: покупатель вправе односторонне отказаться от исполнения договора поставки, изменить или расторгнуть его в случаях: </w:t>
      </w:r>
    </w:p>
    <w:p w:rsidR="00BF39D3" w:rsidRPr="00484418" w:rsidRDefault="00BF39D3" w:rsidP="00484418">
      <w:pPr>
        <w:widowControl w:val="0"/>
        <w:numPr>
          <w:ilvl w:val="0"/>
          <w:numId w:val="25"/>
        </w:numPr>
        <w:spacing w:line="360" w:lineRule="auto"/>
        <w:ind w:left="0" w:firstLine="709"/>
        <w:jc w:val="both"/>
        <w:rPr>
          <w:sz w:val="28"/>
          <w:szCs w:val="28"/>
        </w:rPr>
      </w:pPr>
      <w:r w:rsidRPr="00484418">
        <w:rPr>
          <w:sz w:val="28"/>
          <w:szCs w:val="28"/>
        </w:rPr>
        <w:t>поставки товаров ненадлежащего качества с недостатками, которые не могут быть устранены в приемлемый для покупателя срок;</w:t>
      </w:r>
    </w:p>
    <w:p w:rsidR="008D6583" w:rsidRPr="00484418" w:rsidRDefault="00BF39D3" w:rsidP="00484418">
      <w:pPr>
        <w:widowControl w:val="0"/>
        <w:numPr>
          <w:ilvl w:val="0"/>
          <w:numId w:val="25"/>
        </w:numPr>
        <w:spacing w:line="360" w:lineRule="auto"/>
        <w:ind w:left="0" w:firstLine="709"/>
        <w:jc w:val="both"/>
        <w:rPr>
          <w:sz w:val="28"/>
          <w:szCs w:val="28"/>
        </w:rPr>
      </w:pPr>
      <w:r w:rsidRPr="00484418">
        <w:rPr>
          <w:sz w:val="28"/>
          <w:szCs w:val="28"/>
        </w:rPr>
        <w:t>неоднократного нарушения поставщиком сроков поставки товаров.</w:t>
      </w:r>
    </w:p>
    <w:p w:rsidR="008D6583" w:rsidRPr="00484418" w:rsidRDefault="008D6583" w:rsidP="00484418">
      <w:pPr>
        <w:widowControl w:val="0"/>
        <w:spacing w:line="360" w:lineRule="auto"/>
        <w:ind w:firstLine="709"/>
        <w:jc w:val="both"/>
        <w:rPr>
          <w:b/>
          <w:sz w:val="28"/>
          <w:szCs w:val="28"/>
        </w:rPr>
      </w:pPr>
    </w:p>
    <w:p w:rsidR="00BF39D3" w:rsidRPr="00484418" w:rsidRDefault="008D6583" w:rsidP="00484418">
      <w:pPr>
        <w:widowControl w:val="0"/>
        <w:spacing w:line="360" w:lineRule="auto"/>
        <w:ind w:firstLine="709"/>
        <w:jc w:val="both"/>
        <w:rPr>
          <w:b/>
          <w:sz w:val="28"/>
          <w:szCs w:val="28"/>
        </w:rPr>
      </w:pPr>
      <w:r w:rsidRPr="00484418">
        <w:rPr>
          <w:b/>
          <w:sz w:val="28"/>
          <w:szCs w:val="28"/>
        </w:rPr>
        <w:t xml:space="preserve">2. </w:t>
      </w:r>
      <w:r w:rsidR="00BF39D3" w:rsidRPr="00484418">
        <w:rPr>
          <w:b/>
          <w:sz w:val="28"/>
          <w:szCs w:val="28"/>
        </w:rPr>
        <w:t>Назовите существ</w:t>
      </w:r>
      <w:r w:rsidR="00484418">
        <w:rPr>
          <w:b/>
          <w:sz w:val="28"/>
          <w:szCs w:val="28"/>
        </w:rPr>
        <w:t>енные условия договора поставки</w:t>
      </w:r>
    </w:p>
    <w:p w:rsidR="00BF39D3" w:rsidRPr="00484418" w:rsidRDefault="00BF39D3" w:rsidP="00484418">
      <w:pPr>
        <w:widowControl w:val="0"/>
        <w:spacing w:line="360" w:lineRule="auto"/>
        <w:ind w:firstLine="709"/>
        <w:jc w:val="both"/>
        <w:rPr>
          <w:sz w:val="28"/>
          <w:szCs w:val="28"/>
        </w:rPr>
      </w:pPr>
      <w:r w:rsidRPr="00484418">
        <w:rPr>
          <w:sz w:val="28"/>
          <w:szCs w:val="28"/>
        </w:rPr>
        <w:t>Существенными условиями договора поставки являются предмет договора, т.е. наименование и количество товара, его ассортимент и комплектность (ст.454-491 ГК РФ), срок поставки (ст.506 ГК РФ). Предмет договора – это условия о товаре, о его наименовании, количестве и качестве.</w:t>
      </w:r>
      <w:r w:rsidR="00E839A5" w:rsidRPr="00484418">
        <w:rPr>
          <w:sz w:val="28"/>
          <w:szCs w:val="28"/>
        </w:rPr>
        <w:t xml:space="preserve"> В данном случае предметом договора является безалкогольные напитки, заказанные магазином. </w:t>
      </w:r>
      <w:r w:rsidRPr="00484418">
        <w:rPr>
          <w:sz w:val="28"/>
          <w:szCs w:val="28"/>
        </w:rPr>
        <w:t>Устанавливая предмет договора, стороны должны точно указать название продукции (товара), не допускающее подмены, а также номера стандартов, технических условий, артикулов и других необходимых документов, на соответствие которым предстоит проверять поступившую продукцию (товары). В целях уточнения предмета поставки товар может быть квалифицирован по Общеросс</w:t>
      </w:r>
      <w:r w:rsidR="00E839A5" w:rsidRPr="00484418">
        <w:rPr>
          <w:sz w:val="28"/>
          <w:szCs w:val="28"/>
        </w:rPr>
        <w:t>ийскому классификатору продукции</w:t>
      </w:r>
      <w:r w:rsidRPr="00484418">
        <w:rPr>
          <w:sz w:val="28"/>
          <w:szCs w:val="28"/>
        </w:rPr>
        <w:t>.</w:t>
      </w:r>
    </w:p>
    <w:p w:rsidR="00BF39D3" w:rsidRPr="00484418" w:rsidRDefault="00BF39D3" w:rsidP="00484418">
      <w:pPr>
        <w:widowControl w:val="0"/>
        <w:spacing w:line="360" w:lineRule="auto"/>
        <w:ind w:firstLine="709"/>
        <w:jc w:val="both"/>
        <w:rPr>
          <w:sz w:val="28"/>
          <w:szCs w:val="28"/>
        </w:rPr>
      </w:pPr>
      <w:r w:rsidRPr="00484418">
        <w:rPr>
          <w:sz w:val="28"/>
          <w:szCs w:val="28"/>
        </w:rPr>
        <w:t>Сроки поставки - согласованные сторонами и предусмотренные в договоре временные периоды, в течение которых продавец должен передать товар покупателю.</w:t>
      </w:r>
      <w:r w:rsidR="00E839A5" w:rsidRPr="00484418">
        <w:rPr>
          <w:sz w:val="28"/>
          <w:szCs w:val="28"/>
        </w:rPr>
        <w:t xml:space="preserve"> </w:t>
      </w:r>
      <w:r w:rsidRPr="00484418">
        <w:rPr>
          <w:sz w:val="28"/>
          <w:szCs w:val="28"/>
        </w:rPr>
        <w:t>Согласно ст.190 ГК РФ установленный законом, иными правовыми актами, сделкой (договором)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p>
    <w:p w:rsidR="00BF39D3" w:rsidRPr="00484418" w:rsidRDefault="00BF39D3" w:rsidP="00484418">
      <w:pPr>
        <w:widowControl w:val="0"/>
        <w:spacing w:line="360" w:lineRule="auto"/>
        <w:ind w:firstLine="709"/>
        <w:jc w:val="both"/>
        <w:rPr>
          <w:b/>
          <w:sz w:val="28"/>
          <w:szCs w:val="28"/>
        </w:rPr>
      </w:pPr>
    </w:p>
    <w:p w:rsidR="00BF39D3" w:rsidRPr="00484418" w:rsidRDefault="008D6583" w:rsidP="00484418">
      <w:pPr>
        <w:widowControl w:val="0"/>
        <w:spacing w:line="360" w:lineRule="auto"/>
        <w:ind w:firstLine="709"/>
        <w:jc w:val="both"/>
        <w:rPr>
          <w:b/>
          <w:sz w:val="28"/>
          <w:szCs w:val="28"/>
        </w:rPr>
      </w:pPr>
      <w:r w:rsidRPr="00484418">
        <w:rPr>
          <w:b/>
          <w:sz w:val="28"/>
          <w:szCs w:val="28"/>
        </w:rPr>
        <w:t>3.</w:t>
      </w:r>
      <w:r w:rsidR="00BF39D3" w:rsidRPr="00484418">
        <w:rPr>
          <w:b/>
          <w:sz w:val="28"/>
          <w:szCs w:val="28"/>
        </w:rPr>
        <w:t>Оформите договор поставки по условию задачи (нед</w:t>
      </w:r>
      <w:r w:rsidR="00484418">
        <w:rPr>
          <w:b/>
          <w:sz w:val="28"/>
          <w:szCs w:val="28"/>
        </w:rPr>
        <w:t>остающие реквизиты вымышленные)</w:t>
      </w:r>
    </w:p>
    <w:p w:rsidR="00E839A5" w:rsidRPr="00484418" w:rsidRDefault="00E839A5" w:rsidP="00484418">
      <w:pPr>
        <w:pStyle w:val="3"/>
        <w:keepNext w:val="0"/>
        <w:widowControl w:val="0"/>
        <w:spacing w:before="0" w:after="0" w:line="360" w:lineRule="auto"/>
        <w:ind w:firstLine="709"/>
        <w:jc w:val="both"/>
        <w:rPr>
          <w:rFonts w:ascii="Times New Roman" w:hAnsi="Times New Roman" w:cs="Times New Roman"/>
          <w:sz w:val="28"/>
          <w:szCs w:val="28"/>
        </w:rPr>
      </w:pPr>
      <w:r w:rsidRPr="00484418">
        <w:rPr>
          <w:rFonts w:ascii="Times New Roman" w:hAnsi="Times New Roman" w:cs="Times New Roman"/>
          <w:sz w:val="28"/>
          <w:szCs w:val="28"/>
        </w:rPr>
        <w:t>ДОГОВОР ПОСТАВКИ</w:t>
      </w:r>
    </w:p>
    <w:p w:rsidR="00E839A5" w:rsidRPr="00484418" w:rsidRDefault="00E839A5" w:rsidP="00484418">
      <w:pPr>
        <w:widowControl w:val="0"/>
        <w:spacing w:line="360" w:lineRule="auto"/>
        <w:ind w:firstLine="709"/>
        <w:jc w:val="both"/>
        <w:rPr>
          <w:sz w:val="28"/>
          <w:szCs w:val="28"/>
        </w:rPr>
      </w:pPr>
      <w:r w:rsidRPr="00484418">
        <w:rPr>
          <w:sz w:val="28"/>
          <w:szCs w:val="28"/>
        </w:rPr>
        <w:t>"</w:t>
      </w:r>
      <w:r w:rsidR="00544016" w:rsidRPr="00484418">
        <w:rPr>
          <w:sz w:val="28"/>
          <w:szCs w:val="28"/>
        </w:rPr>
        <w:t>25"</w:t>
      </w:r>
      <w:r w:rsidR="00484418">
        <w:rPr>
          <w:sz w:val="28"/>
          <w:szCs w:val="28"/>
        </w:rPr>
        <w:t xml:space="preserve"> </w:t>
      </w:r>
      <w:r w:rsidR="00544016" w:rsidRPr="00484418">
        <w:rPr>
          <w:sz w:val="28"/>
          <w:szCs w:val="28"/>
        </w:rPr>
        <w:t>января 2005</w:t>
      </w:r>
      <w:r w:rsidR="00484418">
        <w:rPr>
          <w:sz w:val="28"/>
          <w:szCs w:val="28"/>
        </w:rPr>
        <w:t xml:space="preserve"> </w:t>
      </w:r>
      <w:r w:rsidRPr="00484418">
        <w:rPr>
          <w:sz w:val="28"/>
          <w:szCs w:val="28"/>
        </w:rPr>
        <w:t>г.</w:t>
      </w:r>
      <w:r w:rsidR="00484418">
        <w:rPr>
          <w:sz w:val="28"/>
          <w:szCs w:val="28"/>
        </w:rPr>
        <w:t xml:space="preserve"> </w:t>
      </w:r>
      <w:r w:rsidRPr="00484418">
        <w:rPr>
          <w:sz w:val="28"/>
          <w:szCs w:val="28"/>
        </w:rPr>
        <w:t>г.</w:t>
      </w:r>
      <w:r w:rsidR="00484418">
        <w:rPr>
          <w:sz w:val="28"/>
          <w:szCs w:val="28"/>
        </w:rPr>
        <w:t xml:space="preserve"> </w:t>
      </w:r>
      <w:r w:rsidR="00544016" w:rsidRPr="00484418">
        <w:rPr>
          <w:sz w:val="28"/>
          <w:szCs w:val="28"/>
        </w:rPr>
        <w:t>Чебоксары</w:t>
      </w:r>
      <w:r w:rsidR="00484418">
        <w:rPr>
          <w:sz w:val="28"/>
          <w:szCs w:val="28"/>
        </w:rPr>
        <w:t xml:space="preserve"> </w:t>
      </w:r>
      <w:r w:rsidR="00544016" w:rsidRPr="00484418">
        <w:rPr>
          <w:sz w:val="28"/>
          <w:szCs w:val="28"/>
        </w:rPr>
        <w:t>№ 225</w:t>
      </w:r>
    </w:p>
    <w:p w:rsidR="00E839A5" w:rsidRPr="00484418" w:rsidRDefault="00544016" w:rsidP="00484418">
      <w:pPr>
        <w:widowControl w:val="0"/>
        <w:spacing w:line="360" w:lineRule="auto"/>
        <w:ind w:firstLine="709"/>
        <w:jc w:val="both"/>
        <w:rPr>
          <w:sz w:val="28"/>
          <w:szCs w:val="28"/>
        </w:rPr>
      </w:pPr>
      <w:r w:rsidRPr="00484418">
        <w:rPr>
          <w:sz w:val="28"/>
          <w:szCs w:val="28"/>
          <w:u w:val="single"/>
        </w:rPr>
        <w:t>Оптовая база «Солнышко»,_Андреев Сергей Вениаминович _</w:t>
      </w:r>
    </w:p>
    <w:p w:rsidR="00E839A5" w:rsidRPr="00484418" w:rsidRDefault="00E839A5" w:rsidP="00484418">
      <w:pPr>
        <w:widowControl w:val="0"/>
        <w:spacing w:line="360" w:lineRule="auto"/>
        <w:ind w:firstLine="709"/>
        <w:jc w:val="both"/>
        <w:rPr>
          <w:sz w:val="28"/>
          <w:szCs w:val="28"/>
        </w:rPr>
      </w:pPr>
      <w:r w:rsidRPr="00484418">
        <w:rPr>
          <w:sz w:val="28"/>
          <w:szCs w:val="28"/>
        </w:rPr>
        <w:t>(наименование юридического лица, Ф., И., О. предпринимателя)</w:t>
      </w:r>
    </w:p>
    <w:p w:rsidR="00544016" w:rsidRPr="00484418" w:rsidRDefault="00E839A5" w:rsidP="00484418">
      <w:pPr>
        <w:widowControl w:val="0"/>
        <w:spacing w:line="360" w:lineRule="auto"/>
        <w:ind w:firstLine="709"/>
        <w:jc w:val="both"/>
        <w:rPr>
          <w:sz w:val="28"/>
          <w:szCs w:val="28"/>
        </w:rPr>
      </w:pPr>
      <w:r w:rsidRPr="00484418">
        <w:rPr>
          <w:sz w:val="28"/>
          <w:szCs w:val="28"/>
        </w:rPr>
        <w:t xml:space="preserve">именуемое в дальнейшем "Поставщик", в лице </w:t>
      </w:r>
    </w:p>
    <w:p w:rsidR="00E839A5" w:rsidRPr="00484418" w:rsidRDefault="00544016" w:rsidP="00484418">
      <w:pPr>
        <w:widowControl w:val="0"/>
        <w:spacing w:line="360" w:lineRule="auto"/>
        <w:ind w:firstLine="709"/>
        <w:jc w:val="both"/>
        <w:rPr>
          <w:sz w:val="28"/>
          <w:szCs w:val="28"/>
          <w:u w:val="single"/>
        </w:rPr>
      </w:pPr>
      <w:r w:rsidRPr="00484418">
        <w:rPr>
          <w:sz w:val="28"/>
          <w:szCs w:val="28"/>
          <w:u w:val="single"/>
        </w:rPr>
        <w:t>директора</w:t>
      </w:r>
      <w:r w:rsidR="00E839A5" w:rsidRPr="00484418">
        <w:rPr>
          <w:sz w:val="28"/>
          <w:szCs w:val="28"/>
          <w:u w:val="single"/>
        </w:rPr>
        <w:t xml:space="preserve"> </w:t>
      </w:r>
      <w:r w:rsidRPr="00484418">
        <w:rPr>
          <w:sz w:val="28"/>
          <w:szCs w:val="28"/>
          <w:u w:val="single"/>
        </w:rPr>
        <w:t>Андреева Сергея Вениаминовича,</w:t>
      </w:r>
    </w:p>
    <w:p w:rsidR="00E839A5" w:rsidRPr="00484418" w:rsidRDefault="00E839A5" w:rsidP="00484418">
      <w:pPr>
        <w:widowControl w:val="0"/>
        <w:spacing w:line="360" w:lineRule="auto"/>
        <w:ind w:firstLine="709"/>
        <w:jc w:val="both"/>
        <w:rPr>
          <w:sz w:val="28"/>
          <w:szCs w:val="28"/>
        </w:rPr>
      </w:pPr>
      <w:r w:rsidRPr="00484418">
        <w:rPr>
          <w:sz w:val="28"/>
          <w:szCs w:val="28"/>
        </w:rPr>
        <w:t>(должность, Ф., И., О.)</w:t>
      </w:r>
    </w:p>
    <w:p w:rsidR="00E839A5" w:rsidRPr="00484418" w:rsidRDefault="00E839A5" w:rsidP="00484418">
      <w:pPr>
        <w:widowControl w:val="0"/>
        <w:spacing w:line="360" w:lineRule="auto"/>
        <w:ind w:firstLine="709"/>
        <w:jc w:val="both"/>
        <w:rPr>
          <w:sz w:val="28"/>
          <w:szCs w:val="28"/>
        </w:rPr>
      </w:pPr>
      <w:r w:rsidRPr="00484418">
        <w:rPr>
          <w:sz w:val="28"/>
          <w:szCs w:val="28"/>
        </w:rPr>
        <w:t xml:space="preserve">действующего на основании </w:t>
      </w:r>
      <w:r w:rsidR="00544016" w:rsidRPr="00484418">
        <w:rPr>
          <w:sz w:val="28"/>
          <w:szCs w:val="28"/>
        </w:rPr>
        <w:t>устава</w:t>
      </w:r>
    </w:p>
    <w:p w:rsidR="00E839A5" w:rsidRPr="00484418" w:rsidRDefault="00E839A5" w:rsidP="00484418">
      <w:pPr>
        <w:widowControl w:val="0"/>
        <w:spacing w:line="360" w:lineRule="auto"/>
        <w:ind w:firstLine="709"/>
        <w:jc w:val="both"/>
        <w:rPr>
          <w:sz w:val="28"/>
          <w:szCs w:val="28"/>
          <w:u w:val="single"/>
        </w:rPr>
      </w:pPr>
      <w:r w:rsidRPr="00484418">
        <w:rPr>
          <w:sz w:val="28"/>
          <w:szCs w:val="28"/>
        </w:rPr>
        <w:t xml:space="preserve">и </w:t>
      </w:r>
      <w:r w:rsidR="00544016" w:rsidRPr="00484418">
        <w:rPr>
          <w:sz w:val="28"/>
          <w:szCs w:val="28"/>
          <w:u w:val="single"/>
        </w:rPr>
        <w:t>Магазин «Заря»</w:t>
      </w:r>
      <w:r w:rsidRPr="00484418">
        <w:rPr>
          <w:sz w:val="28"/>
          <w:szCs w:val="28"/>
        </w:rPr>
        <w:t>,</w:t>
      </w:r>
      <w:r w:rsidR="00544016" w:rsidRPr="00484418">
        <w:rPr>
          <w:sz w:val="28"/>
          <w:szCs w:val="28"/>
        </w:rPr>
        <w:t xml:space="preserve"> </w:t>
      </w:r>
      <w:r w:rsidR="00544016" w:rsidRPr="00484418">
        <w:rPr>
          <w:sz w:val="28"/>
          <w:szCs w:val="28"/>
          <w:u w:val="single"/>
        </w:rPr>
        <w:t>Круглякова Светлана Васильевна</w:t>
      </w:r>
    </w:p>
    <w:p w:rsidR="00E839A5" w:rsidRPr="00484418" w:rsidRDefault="00E839A5" w:rsidP="00484418">
      <w:pPr>
        <w:widowControl w:val="0"/>
        <w:spacing w:line="360" w:lineRule="auto"/>
        <w:ind w:firstLine="709"/>
        <w:jc w:val="both"/>
        <w:rPr>
          <w:sz w:val="28"/>
          <w:szCs w:val="28"/>
        </w:rPr>
      </w:pPr>
      <w:r w:rsidRPr="00484418">
        <w:rPr>
          <w:sz w:val="28"/>
          <w:szCs w:val="28"/>
        </w:rPr>
        <w:t>(наименование юридического лица, Ф., И., О. предпринимателя)</w:t>
      </w:r>
    </w:p>
    <w:p w:rsidR="00E839A5" w:rsidRPr="00484418" w:rsidRDefault="00E839A5" w:rsidP="00484418">
      <w:pPr>
        <w:widowControl w:val="0"/>
        <w:spacing w:line="360" w:lineRule="auto"/>
        <w:ind w:firstLine="709"/>
        <w:jc w:val="both"/>
        <w:rPr>
          <w:sz w:val="28"/>
          <w:szCs w:val="28"/>
        </w:rPr>
      </w:pPr>
      <w:r w:rsidRPr="00484418">
        <w:rPr>
          <w:sz w:val="28"/>
          <w:szCs w:val="28"/>
        </w:rPr>
        <w:t>именуемое в</w:t>
      </w:r>
      <w:r w:rsidR="00544016" w:rsidRPr="00484418">
        <w:rPr>
          <w:sz w:val="28"/>
          <w:szCs w:val="28"/>
        </w:rPr>
        <w:t xml:space="preserve"> дальнейшем "Заказчик", </w:t>
      </w:r>
      <w:r w:rsidR="00544016" w:rsidRPr="00484418">
        <w:rPr>
          <w:sz w:val="28"/>
          <w:szCs w:val="28"/>
          <w:u w:val="single"/>
        </w:rPr>
        <w:t>в лице заместителя директора Круглякова Евгения Александровича</w:t>
      </w:r>
      <w:r w:rsidRPr="00484418">
        <w:rPr>
          <w:sz w:val="28"/>
          <w:szCs w:val="28"/>
        </w:rPr>
        <w:t>,</w:t>
      </w:r>
    </w:p>
    <w:p w:rsidR="00E839A5" w:rsidRPr="00484418" w:rsidRDefault="00E839A5" w:rsidP="00484418">
      <w:pPr>
        <w:widowControl w:val="0"/>
        <w:spacing w:line="360" w:lineRule="auto"/>
        <w:ind w:firstLine="709"/>
        <w:jc w:val="both"/>
        <w:rPr>
          <w:sz w:val="28"/>
          <w:szCs w:val="28"/>
        </w:rPr>
      </w:pPr>
      <w:r w:rsidRPr="00484418">
        <w:rPr>
          <w:sz w:val="28"/>
          <w:szCs w:val="28"/>
        </w:rPr>
        <w:t>(должность, Ф., И., О.)</w:t>
      </w:r>
    </w:p>
    <w:p w:rsidR="00E839A5" w:rsidRPr="00484418" w:rsidRDefault="00E839A5" w:rsidP="00484418">
      <w:pPr>
        <w:widowControl w:val="0"/>
        <w:spacing w:line="360" w:lineRule="auto"/>
        <w:ind w:firstLine="709"/>
        <w:jc w:val="both"/>
        <w:rPr>
          <w:sz w:val="28"/>
          <w:szCs w:val="28"/>
        </w:rPr>
      </w:pPr>
      <w:r w:rsidRPr="00484418">
        <w:rPr>
          <w:sz w:val="28"/>
          <w:szCs w:val="28"/>
        </w:rPr>
        <w:t>действующего на основании</w:t>
      </w:r>
      <w:r w:rsidR="00484418">
        <w:rPr>
          <w:sz w:val="28"/>
          <w:szCs w:val="28"/>
        </w:rPr>
        <w:t xml:space="preserve"> </w:t>
      </w:r>
      <w:r w:rsidRPr="00484418">
        <w:rPr>
          <w:rStyle w:val="podstr"/>
          <w:sz w:val="28"/>
          <w:szCs w:val="28"/>
        </w:rPr>
        <w:t>устава,</w:t>
      </w:r>
    </w:p>
    <w:p w:rsidR="00E839A5" w:rsidRPr="00484418" w:rsidRDefault="00E839A5" w:rsidP="00484418">
      <w:pPr>
        <w:widowControl w:val="0"/>
        <w:spacing w:line="360" w:lineRule="auto"/>
        <w:ind w:firstLine="709"/>
        <w:jc w:val="both"/>
        <w:rPr>
          <w:sz w:val="28"/>
          <w:szCs w:val="28"/>
        </w:rPr>
      </w:pPr>
      <w:r w:rsidRPr="00484418">
        <w:rPr>
          <w:sz w:val="28"/>
          <w:szCs w:val="28"/>
        </w:rPr>
        <w:t>заключили настоящий договор о нижеследующем:</w:t>
      </w:r>
    </w:p>
    <w:p w:rsidR="00E839A5" w:rsidRPr="00484418" w:rsidRDefault="00E839A5" w:rsidP="00484418">
      <w:pPr>
        <w:widowControl w:val="0"/>
        <w:spacing w:line="360" w:lineRule="auto"/>
        <w:ind w:firstLine="709"/>
        <w:jc w:val="both"/>
        <w:rPr>
          <w:sz w:val="28"/>
          <w:szCs w:val="28"/>
        </w:rPr>
      </w:pPr>
    </w:p>
    <w:p w:rsidR="00E839A5" w:rsidRPr="00484418" w:rsidRDefault="00E839A5" w:rsidP="00484418">
      <w:pPr>
        <w:widowControl w:val="0"/>
        <w:spacing w:line="360" w:lineRule="auto"/>
        <w:ind w:firstLine="709"/>
        <w:jc w:val="both"/>
        <w:rPr>
          <w:sz w:val="28"/>
          <w:szCs w:val="28"/>
        </w:rPr>
      </w:pPr>
      <w:r w:rsidRPr="00484418">
        <w:rPr>
          <w:rStyle w:val="a5"/>
          <w:sz w:val="28"/>
          <w:szCs w:val="28"/>
        </w:rPr>
        <w:t>I. Предмет договора</w:t>
      </w:r>
    </w:p>
    <w:p w:rsidR="00E839A5" w:rsidRPr="00484418" w:rsidRDefault="00E839A5" w:rsidP="00484418">
      <w:pPr>
        <w:widowControl w:val="0"/>
        <w:spacing w:line="360" w:lineRule="auto"/>
        <w:ind w:firstLine="709"/>
        <w:jc w:val="both"/>
        <w:rPr>
          <w:sz w:val="28"/>
          <w:szCs w:val="28"/>
        </w:rPr>
      </w:pPr>
      <w:r w:rsidRPr="00484418">
        <w:rPr>
          <w:sz w:val="28"/>
          <w:szCs w:val="28"/>
        </w:rPr>
        <w:t xml:space="preserve">1.1. Поставщик обязуется передать </w:t>
      </w:r>
      <w:r w:rsidR="00500943" w:rsidRPr="00484418">
        <w:rPr>
          <w:sz w:val="28"/>
          <w:szCs w:val="28"/>
        </w:rPr>
        <w:t>в собственность Покупателя товар - Лимонад «Буратино»</w:t>
      </w:r>
      <w:r w:rsidRPr="00484418">
        <w:rPr>
          <w:sz w:val="28"/>
          <w:szCs w:val="28"/>
        </w:rPr>
        <w:t>, а Покупатель принять и оплатить его на условиях настоящего договора.</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2. Качество товара</w:t>
      </w:r>
    </w:p>
    <w:p w:rsidR="00E839A5" w:rsidRPr="00484418" w:rsidRDefault="00E839A5" w:rsidP="00484418">
      <w:pPr>
        <w:widowControl w:val="0"/>
        <w:spacing w:line="360" w:lineRule="auto"/>
        <w:ind w:firstLine="709"/>
        <w:jc w:val="both"/>
        <w:rPr>
          <w:sz w:val="28"/>
          <w:szCs w:val="28"/>
        </w:rPr>
      </w:pPr>
      <w:r w:rsidRPr="00484418">
        <w:rPr>
          <w:sz w:val="28"/>
          <w:szCs w:val="28"/>
        </w:rPr>
        <w:t>2.1. Качество поставляемого товара должно соответствовать требованиям ГОСТ или ТУ, установленным действующим законодательством.</w:t>
      </w:r>
    </w:p>
    <w:p w:rsidR="00E839A5" w:rsidRPr="00484418" w:rsidRDefault="00E839A5" w:rsidP="00484418">
      <w:pPr>
        <w:widowControl w:val="0"/>
        <w:spacing w:line="360" w:lineRule="auto"/>
        <w:ind w:firstLine="709"/>
        <w:jc w:val="both"/>
        <w:rPr>
          <w:sz w:val="28"/>
          <w:szCs w:val="28"/>
        </w:rPr>
      </w:pPr>
      <w:r w:rsidRPr="00484418">
        <w:rPr>
          <w:sz w:val="28"/>
          <w:szCs w:val="28"/>
        </w:rPr>
        <w:t>2.2. Качество товара должно быть подтверждено сертификатом соответствия и/или удостоверением качества товара.</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3. Условия поставки товара</w:t>
      </w:r>
    </w:p>
    <w:p w:rsidR="00E839A5" w:rsidRPr="00484418" w:rsidRDefault="00E839A5" w:rsidP="00484418">
      <w:pPr>
        <w:widowControl w:val="0"/>
        <w:spacing w:line="360" w:lineRule="auto"/>
        <w:ind w:firstLine="709"/>
        <w:jc w:val="both"/>
        <w:rPr>
          <w:sz w:val="28"/>
          <w:szCs w:val="28"/>
        </w:rPr>
      </w:pPr>
      <w:r w:rsidRPr="00484418">
        <w:rPr>
          <w:sz w:val="28"/>
          <w:szCs w:val="28"/>
        </w:rPr>
        <w:t xml:space="preserve">3.1. Поставка </w:t>
      </w:r>
      <w:r w:rsidR="008D6583" w:rsidRPr="00484418">
        <w:rPr>
          <w:sz w:val="28"/>
          <w:szCs w:val="28"/>
        </w:rPr>
        <w:t>товара осуществляется</w:t>
      </w:r>
      <w:r w:rsidR="00484418">
        <w:rPr>
          <w:sz w:val="28"/>
          <w:szCs w:val="28"/>
        </w:rPr>
        <w:t xml:space="preserve"> </w:t>
      </w:r>
      <w:r w:rsidRPr="00484418">
        <w:rPr>
          <w:sz w:val="28"/>
          <w:szCs w:val="28"/>
        </w:rPr>
        <w:t>партиями в соответствии с заявками Покупателя, в сроки, согласованные сторонами и указанные в заявках.</w:t>
      </w:r>
    </w:p>
    <w:p w:rsidR="00E839A5" w:rsidRPr="00484418" w:rsidRDefault="00500943" w:rsidP="00484418">
      <w:pPr>
        <w:widowControl w:val="0"/>
        <w:spacing w:line="360" w:lineRule="auto"/>
        <w:ind w:firstLine="709"/>
        <w:jc w:val="both"/>
        <w:rPr>
          <w:sz w:val="28"/>
          <w:szCs w:val="28"/>
        </w:rPr>
      </w:pPr>
      <w:r w:rsidRPr="00484418">
        <w:rPr>
          <w:sz w:val="28"/>
          <w:szCs w:val="28"/>
        </w:rPr>
        <w:t xml:space="preserve">3.2. </w:t>
      </w:r>
      <w:r w:rsidR="00E839A5" w:rsidRPr="00484418">
        <w:rPr>
          <w:sz w:val="28"/>
          <w:szCs w:val="28"/>
        </w:rPr>
        <w:t>Заявки на поставку товара направляются Покупателем Поставщику посредством факсимильной, телефонной связи, интернет или через представителя. Заявка считается принятой после согласования сторонами количества, ассортимента, цены и сроков поставки товара.</w:t>
      </w:r>
    </w:p>
    <w:p w:rsidR="00E839A5" w:rsidRPr="00484418" w:rsidRDefault="00E839A5" w:rsidP="00484418">
      <w:pPr>
        <w:widowControl w:val="0"/>
        <w:spacing w:line="360" w:lineRule="auto"/>
        <w:ind w:firstLine="709"/>
        <w:jc w:val="both"/>
        <w:rPr>
          <w:sz w:val="28"/>
          <w:szCs w:val="28"/>
        </w:rPr>
      </w:pPr>
      <w:r w:rsidRPr="00484418">
        <w:rPr>
          <w:sz w:val="28"/>
          <w:szCs w:val="28"/>
        </w:rPr>
        <w:t>3.3. Каждая последующая заявка принимается Поставщиком только после оплаты товара Покупателем по предыдущей заявке.</w:t>
      </w:r>
    </w:p>
    <w:p w:rsidR="00E839A5" w:rsidRPr="00484418" w:rsidRDefault="00E839A5" w:rsidP="00484418">
      <w:pPr>
        <w:widowControl w:val="0"/>
        <w:spacing w:line="360" w:lineRule="auto"/>
        <w:ind w:firstLine="709"/>
        <w:jc w:val="both"/>
        <w:rPr>
          <w:sz w:val="28"/>
          <w:szCs w:val="28"/>
        </w:rPr>
      </w:pPr>
      <w:r w:rsidRPr="00484418">
        <w:rPr>
          <w:sz w:val="28"/>
          <w:szCs w:val="28"/>
        </w:rPr>
        <w:t>3.4. Поставка товаров Покупателю производится на складе Поставщика (при самовывозе товара Покупателем), либо на складе Покупателя (при доставке товара Поставщиком).</w:t>
      </w:r>
    </w:p>
    <w:p w:rsidR="00E839A5" w:rsidRPr="00484418" w:rsidRDefault="00E839A5" w:rsidP="00484418">
      <w:pPr>
        <w:widowControl w:val="0"/>
        <w:spacing w:line="360" w:lineRule="auto"/>
        <w:ind w:firstLine="709"/>
        <w:jc w:val="both"/>
        <w:rPr>
          <w:sz w:val="28"/>
          <w:szCs w:val="28"/>
        </w:rPr>
      </w:pPr>
      <w:r w:rsidRPr="00484418">
        <w:rPr>
          <w:sz w:val="28"/>
          <w:szCs w:val="28"/>
        </w:rPr>
        <w:t>3.5. Прием-передача поставляемого товара оформляется накладной, которая подписывается уполномоченными представителями Покупателя и Поставщика.</w:t>
      </w:r>
    </w:p>
    <w:p w:rsidR="00E839A5" w:rsidRPr="00484418" w:rsidRDefault="00E839A5" w:rsidP="00484418">
      <w:pPr>
        <w:widowControl w:val="0"/>
        <w:spacing w:line="360" w:lineRule="auto"/>
        <w:ind w:firstLine="709"/>
        <w:jc w:val="both"/>
        <w:rPr>
          <w:sz w:val="28"/>
          <w:szCs w:val="28"/>
        </w:rPr>
      </w:pPr>
      <w:r w:rsidRPr="00484418">
        <w:rPr>
          <w:sz w:val="28"/>
          <w:szCs w:val="28"/>
        </w:rPr>
        <w:t>3.6. Датой поставки считается дата, указанная в накладной.</w:t>
      </w:r>
    </w:p>
    <w:p w:rsidR="00E839A5" w:rsidRPr="00484418" w:rsidRDefault="00E839A5" w:rsidP="00484418">
      <w:pPr>
        <w:widowControl w:val="0"/>
        <w:spacing w:line="360" w:lineRule="auto"/>
        <w:ind w:firstLine="709"/>
        <w:jc w:val="both"/>
        <w:rPr>
          <w:sz w:val="28"/>
          <w:szCs w:val="28"/>
        </w:rPr>
      </w:pPr>
      <w:r w:rsidRPr="00484418">
        <w:rPr>
          <w:sz w:val="28"/>
          <w:szCs w:val="28"/>
        </w:rPr>
        <w:t>3.7. Риск случайной гибели или случайного повреждения товара переходит к Покупателю с момента передачи ему товара Поставщиком.</w:t>
      </w:r>
    </w:p>
    <w:p w:rsidR="00E839A5" w:rsidRPr="00484418" w:rsidRDefault="00E839A5" w:rsidP="00484418">
      <w:pPr>
        <w:widowControl w:val="0"/>
        <w:spacing w:line="360" w:lineRule="auto"/>
        <w:ind w:firstLine="709"/>
        <w:jc w:val="both"/>
        <w:rPr>
          <w:sz w:val="28"/>
          <w:szCs w:val="28"/>
        </w:rPr>
      </w:pPr>
      <w:r w:rsidRPr="00484418">
        <w:rPr>
          <w:sz w:val="28"/>
          <w:szCs w:val="28"/>
        </w:rPr>
        <w:t>3.8. Право собственности на товар переходит к Покупателю с момента полной оплаты товара.</w:t>
      </w:r>
    </w:p>
    <w:p w:rsidR="00E839A5" w:rsidRPr="00484418" w:rsidRDefault="00E839A5" w:rsidP="00484418">
      <w:pPr>
        <w:widowControl w:val="0"/>
        <w:spacing w:line="360" w:lineRule="auto"/>
        <w:ind w:firstLine="709"/>
        <w:jc w:val="both"/>
        <w:rPr>
          <w:sz w:val="28"/>
          <w:szCs w:val="28"/>
        </w:rPr>
      </w:pPr>
      <w:r w:rsidRPr="00484418">
        <w:rPr>
          <w:sz w:val="28"/>
          <w:szCs w:val="28"/>
        </w:rPr>
        <w:t>3.9. Поставщик обязан одновременно с передачей товара предоставить Покупателю следующие документы на товар:</w:t>
      </w:r>
    </w:p>
    <w:p w:rsidR="00E839A5" w:rsidRPr="00484418" w:rsidRDefault="00E839A5" w:rsidP="00484418">
      <w:pPr>
        <w:widowControl w:val="0"/>
        <w:spacing w:line="360" w:lineRule="auto"/>
        <w:ind w:firstLine="709"/>
        <w:jc w:val="both"/>
        <w:rPr>
          <w:sz w:val="28"/>
          <w:szCs w:val="28"/>
        </w:rPr>
      </w:pPr>
      <w:r w:rsidRPr="00484418">
        <w:rPr>
          <w:sz w:val="28"/>
          <w:szCs w:val="28"/>
        </w:rPr>
        <w:t>- счет-фактуру в 1 экз.</w:t>
      </w:r>
    </w:p>
    <w:p w:rsidR="00E839A5" w:rsidRPr="00484418" w:rsidRDefault="00E839A5" w:rsidP="00484418">
      <w:pPr>
        <w:widowControl w:val="0"/>
        <w:spacing w:line="360" w:lineRule="auto"/>
        <w:ind w:firstLine="709"/>
        <w:jc w:val="both"/>
        <w:rPr>
          <w:sz w:val="28"/>
          <w:szCs w:val="28"/>
        </w:rPr>
      </w:pPr>
      <w:r w:rsidRPr="00484418">
        <w:rPr>
          <w:sz w:val="28"/>
          <w:szCs w:val="28"/>
        </w:rPr>
        <w:t>- накладную в 1 экз.</w:t>
      </w:r>
    </w:p>
    <w:p w:rsidR="00E839A5" w:rsidRPr="00484418" w:rsidRDefault="00E839A5" w:rsidP="00484418">
      <w:pPr>
        <w:widowControl w:val="0"/>
        <w:spacing w:line="360" w:lineRule="auto"/>
        <w:ind w:firstLine="709"/>
        <w:jc w:val="both"/>
        <w:rPr>
          <w:sz w:val="28"/>
          <w:szCs w:val="28"/>
        </w:rPr>
      </w:pPr>
      <w:r w:rsidRPr="00484418">
        <w:rPr>
          <w:sz w:val="28"/>
          <w:szCs w:val="28"/>
        </w:rPr>
        <w:t>- документы, предусмотренные действующим законодательством, подтверждающие качество и безопасность товара.</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4. Цена и порядок расчетов</w:t>
      </w:r>
    </w:p>
    <w:p w:rsidR="00E839A5" w:rsidRPr="00484418" w:rsidRDefault="00E839A5" w:rsidP="00484418">
      <w:pPr>
        <w:widowControl w:val="0"/>
        <w:spacing w:line="360" w:lineRule="auto"/>
        <w:ind w:firstLine="709"/>
        <w:jc w:val="both"/>
        <w:rPr>
          <w:sz w:val="28"/>
          <w:szCs w:val="28"/>
        </w:rPr>
      </w:pPr>
      <w:r w:rsidRPr="00484418">
        <w:rPr>
          <w:sz w:val="28"/>
          <w:szCs w:val="28"/>
        </w:rPr>
        <w:t>4.1. Товар поставляется по цене, указанной сторонами в счете-фактуре и накладных.</w:t>
      </w:r>
    </w:p>
    <w:p w:rsidR="00E839A5" w:rsidRPr="00484418" w:rsidRDefault="00E839A5" w:rsidP="00484418">
      <w:pPr>
        <w:widowControl w:val="0"/>
        <w:spacing w:line="360" w:lineRule="auto"/>
        <w:ind w:firstLine="709"/>
        <w:jc w:val="both"/>
        <w:rPr>
          <w:sz w:val="28"/>
          <w:szCs w:val="28"/>
        </w:rPr>
      </w:pPr>
      <w:r w:rsidRPr="00484418">
        <w:rPr>
          <w:sz w:val="28"/>
          <w:szCs w:val="28"/>
        </w:rPr>
        <w:t>4.2. Расчеты за товар пр</w:t>
      </w:r>
      <w:r w:rsidR="008D6583" w:rsidRPr="00484418">
        <w:rPr>
          <w:sz w:val="28"/>
          <w:szCs w:val="28"/>
        </w:rPr>
        <w:t>оизводятся в течение</w:t>
      </w:r>
      <w:r w:rsidR="00484418">
        <w:rPr>
          <w:sz w:val="28"/>
          <w:szCs w:val="28"/>
        </w:rPr>
        <w:t xml:space="preserve"> </w:t>
      </w:r>
      <w:r w:rsidR="008D6583" w:rsidRPr="00484418">
        <w:rPr>
          <w:sz w:val="28"/>
          <w:szCs w:val="28"/>
        </w:rPr>
        <w:t>3 - х</w:t>
      </w:r>
      <w:r w:rsidRPr="00484418">
        <w:rPr>
          <w:sz w:val="28"/>
          <w:szCs w:val="28"/>
        </w:rPr>
        <w:t xml:space="preserve"> календарных дней от даты поставки товара.</w:t>
      </w:r>
    </w:p>
    <w:p w:rsidR="00E839A5" w:rsidRPr="00484418" w:rsidRDefault="00E839A5" w:rsidP="00484418">
      <w:pPr>
        <w:widowControl w:val="0"/>
        <w:spacing w:line="360" w:lineRule="auto"/>
        <w:ind w:firstLine="709"/>
        <w:jc w:val="both"/>
        <w:rPr>
          <w:sz w:val="28"/>
          <w:szCs w:val="28"/>
        </w:rPr>
      </w:pPr>
      <w:r w:rsidRPr="00484418">
        <w:rPr>
          <w:sz w:val="28"/>
          <w:szCs w:val="28"/>
        </w:rPr>
        <w:t>4.3. Оплата товара производится Покупателем путем перечисления денежных средств на расчетный счет Поставщика. При этом днем оплаты считается день поступления денежных средств на расчетный счет Поставщика. В случае не поступления денежных средств на расчетный счет Поставщика по причине неправильного оформления платежных документов Покупателем, оплата признается недействительной.</w:t>
      </w:r>
    </w:p>
    <w:p w:rsidR="00E839A5" w:rsidRPr="00484418" w:rsidRDefault="00E839A5" w:rsidP="00484418">
      <w:pPr>
        <w:widowControl w:val="0"/>
        <w:spacing w:line="360" w:lineRule="auto"/>
        <w:ind w:firstLine="709"/>
        <w:jc w:val="both"/>
        <w:rPr>
          <w:sz w:val="28"/>
          <w:szCs w:val="28"/>
        </w:rPr>
      </w:pPr>
      <w:r w:rsidRPr="00484418">
        <w:rPr>
          <w:sz w:val="28"/>
          <w:szCs w:val="28"/>
        </w:rPr>
        <w:t>4.4. Оплата товара также может производиться наличными денежными средствами в пределах, установленны</w:t>
      </w:r>
      <w:r w:rsidR="004802F8" w:rsidRPr="00484418">
        <w:rPr>
          <w:sz w:val="28"/>
          <w:szCs w:val="28"/>
        </w:rPr>
        <w:t>х действующим законодательством</w:t>
      </w:r>
      <w:r w:rsidR="008D6583" w:rsidRPr="00484418">
        <w:rPr>
          <w:sz w:val="28"/>
          <w:szCs w:val="28"/>
        </w:rPr>
        <w:t>.</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5. Порядок приемки товара, претензии</w:t>
      </w:r>
    </w:p>
    <w:p w:rsidR="00E839A5" w:rsidRPr="00484418" w:rsidRDefault="00E839A5" w:rsidP="00484418">
      <w:pPr>
        <w:widowControl w:val="0"/>
        <w:spacing w:line="360" w:lineRule="auto"/>
        <w:ind w:firstLine="709"/>
        <w:jc w:val="both"/>
        <w:rPr>
          <w:sz w:val="28"/>
          <w:szCs w:val="28"/>
        </w:rPr>
      </w:pPr>
      <w:r w:rsidRPr="00484418">
        <w:rPr>
          <w:sz w:val="28"/>
          <w:szCs w:val="28"/>
        </w:rPr>
        <w:t>5.1. Приемка товара по количеству и качеству производится во время передачи товаров Покупателю.</w:t>
      </w:r>
    </w:p>
    <w:p w:rsidR="00E839A5" w:rsidRPr="00484418" w:rsidRDefault="00E839A5" w:rsidP="00484418">
      <w:pPr>
        <w:widowControl w:val="0"/>
        <w:spacing w:line="360" w:lineRule="auto"/>
        <w:ind w:firstLine="709"/>
        <w:jc w:val="both"/>
        <w:rPr>
          <w:sz w:val="28"/>
          <w:szCs w:val="28"/>
        </w:rPr>
      </w:pPr>
      <w:r w:rsidRPr="00484418">
        <w:rPr>
          <w:sz w:val="28"/>
          <w:szCs w:val="28"/>
        </w:rPr>
        <w:t>5.2. Приемка товаров по количеству производится на основании накладных, по качеству - на основании сертификата соответствия.</w:t>
      </w:r>
    </w:p>
    <w:p w:rsidR="00E839A5" w:rsidRPr="00484418" w:rsidRDefault="00E839A5" w:rsidP="00484418">
      <w:pPr>
        <w:widowControl w:val="0"/>
        <w:spacing w:line="360" w:lineRule="auto"/>
        <w:ind w:firstLine="709"/>
        <w:jc w:val="both"/>
        <w:rPr>
          <w:sz w:val="28"/>
          <w:szCs w:val="28"/>
        </w:rPr>
      </w:pPr>
      <w:r w:rsidRPr="00484418">
        <w:rPr>
          <w:sz w:val="28"/>
          <w:szCs w:val="28"/>
        </w:rPr>
        <w:t>5.3. В случае несоответствия количества или ассортимента товаров согласно заявке, в накладной должна быть сделана отметка о фактически принятом количестве и ассортименте и составлен двухсторонний акт, который подписывается представителями сторон. На основании этого Покупатель может требовать от Поставщика поставки недостающих товаров.</w:t>
      </w:r>
    </w:p>
    <w:p w:rsidR="00E839A5" w:rsidRPr="00484418" w:rsidRDefault="00E839A5" w:rsidP="00484418">
      <w:pPr>
        <w:widowControl w:val="0"/>
        <w:spacing w:line="360" w:lineRule="auto"/>
        <w:ind w:firstLine="709"/>
        <w:jc w:val="both"/>
        <w:rPr>
          <w:sz w:val="28"/>
          <w:szCs w:val="28"/>
        </w:rPr>
      </w:pPr>
      <w:r w:rsidRPr="00484418">
        <w:rPr>
          <w:sz w:val="28"/>
          <w:szCs w:val="28"/>
        </w:rPr>
        <w:t>5.4. При обнаружении недостатков товара Покупатель может предъявить Поставщику претензии по качеству товара:</w:t>
      </w:r>
    </w:p>
    <w:p w:rsidR="00E839A5" w:rsidRPr="00484418" w:rsidRDefault="00E839A5" w:rsidP="00484418">
      <w:pPr>
        <w:widowControl w:val="0"/>
        <w:spacing w:line="360" w:lineRule="auto"/>
        <w:ind w:firstLine="709"/>
        <w:jc w:val="both"/>
        <w:rPr>
          <w:sz w:val="28"/>
          <w:szCs w:val="28"/>
        </w:rPr>
      </w:pPr>
      <w:r w:rsidRPr="00484418">
        <w:rPr>
          <w:sz w:val="28"/>
          <w:szCs w:val="28"/>
        </w:rPr>
        <w:t>- по видимым недостаткам товара и упаковки - только в момент приемки товара</w:t>
      </w:r>
      <w:r w:rsidR="00500943" w:rsidRPr="00484418">
        <w:rPr>
          <w:sz w:val="28"/>
          <w:szCs w:val="28"/>
        </w:rPr>
        <w:t>.</w:t>
      </w:r>
    </w:p>
    <w:p w:rsidR="00E839A5" w:rsidRPr="00484418" w:rsidRDefault="00E839A5" w:rsidP="00484418">
      <w:pPr>
        <w:widowControl w:val="0"/>
        <w:spacing w:line="360" w:lineRule="auto"/>
        <w:ind w:firstLine="709"/>
        <w:jc w:val="both"/>
        <w:rPr>
          <w:sz w:val="28"/>
          <w:szCs w:val="28"/>
        </w:rPr>
      </w:pPr>
      <w:r w:rsidRPr="00484418">
        <w:rPr>
          <w:sz w:val="28"/>
          <w:szCs w:val="28"/>
        </w:rPr>
        <w:t>- по выявленным в процессе реализации товаров скрытым дефектам - в течени</w:t>
      </w:r>
      <w:r w:rsidR="006B6C2B" w:rsidRPr="00484418">
        <w:rPr>
          <w:sz w:val="28"/>
          <w:szCs w:val="28"/>
        </w:rPr>
        <w:t>е</w:t>
      </w:r>
      <w:r w:rsidRPr="00484418">
        <w:rPr>
          <w:sz w:val="28"/>
          <w:szCs w:val="28"/>
        </w:rPr>
        <w:t xml:space="preserve"> 3 (трех) рабочих дней с момента приемки товара, при условии соблюдения режима хранения и реализации товаров.</w:t>
      </w:r>
    </w:p>
    <w:p w:rsidR="00E839A5" w:rsidRPr="00484418" w:rsidRDefault="00E839A5" w:rsidP="00484418">
      <w:pPr>
        <w:widowControl w:val="0"/>
        <w:spacing w:line="360" w:lineRule="auto"/>
        <w:ind w:firstLine="709"/>
        <w:jc w:val="both"/>
        <w:rPr>
          <w:sz w:val="28"/>
          <w:szCs w:val="28"/>
        </w:rPr>
      </w:pPr>
      <w:r w:rsidRPr="00484418">
        <w:rPr>
          <w:sz w:val="28"/>
          <w:szCs w:val="28"/>
        </w:rPr>
        <w:t>5.5. По каждому факту обнаружения недостатков составляются акты, претензии по обнаруженным дефектам подаются в письменной форме.</w:t>
      </w:r>
    </w:p>
    <w:p w:rsidR="00E839A5" w:rsidRPr="00484418" w:rsidRDefault="00E839A5" w:rsidP="00484418">
      <w:pPr>
        <w:widowControl w:val="0"/>
        <w:spacing w:line="360" w:lineRule="auto"/>
        <w:ind w:firstLine="709"/>
        <w:jc w:val="both"/>
        <w:rPr>
          <w:sz w:val="28"/>
          <w:szCs w:val="28"/>
        </w:rPr>
      </w:pPr>
      <w:r w:rsidRPr="00484418">
        <w:rPr>
          <w:sz w:val="28"/>
          <w:szCs w:val="28"/>
        </w:rPr>
        <w:t>5.6. Претензии по товару, поставляемому в стеклянной таре, предъявляются Покупателем в течени</w:t>
      </w:r>
      <w:r w:rsidR="006B6C2B" w:rsidRPr="00484418">
        <w:rPr>
          <w:sz w:val="28"/>
          <w:szCs w:val="28"/>
        </w:rPr>
        <w:t>е</w:t>
      </w:r>
      <w:r w:rsidRPr="00484418">
        <w:rPr>
          <w:sz w:val="28"/>
          <w:szCs w:val="28"/>
        </w:rPr>
        <w:t xml:space="preserve"> 24 часов с момента передачи товара на складе Поставщика (при самовывозе товара Покупателем), либо на складе Покупателя (при доставке товара Поставщиком).</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6. Ответственность сторон</w:t>
      </w:r>
    </w:p>
    <w:p w:rsidR="00E839A5" w:rsidRPr="00484418" w:rsidRDefault="00E839A5" w:rsidP="00484418">
      <w:pPr>
        <w:widowControl w:val="0"/>
        <w:spacing w:line="360" w:lineRule="auto"/>
        <w:ind w:firstLine="709"/>
        <w:jc w:val="both"/>
        <w:rPr>
          <w:sz w:val="28"/>
          <w:szCs w:val="28"/>
        </w:rPr>
      </w:pPr>
      <w:r w:rsidRPr="00484418">
        <w:rPr>
          <w:sz w:val="28"/>
          <w:szCs w:val="2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E839A5" w:rsidRPr="00484418" w:rsidRDefault="00E839A5" w:rsidP="00484418">
      <w:pPr>
        <w:widowControl w:val="0"/>
        <w:spacing w:line="360" w:lineRule="auto"/>
        <w:ind w:firstLine="709"/>
        <w:jc w:val="both"/>
        <w:rPr>
          <w:sz w:val="28"/>
          <w:szCs w:val="28"/>
        </w:rPr>
      </w:pPr>
      <w:r w:rsidRPr="00484418">
        <w:rPr>
          <w:sz w:val="28"/>
          <w:szCs w:val="28"/>
        </w:rPr>
        <w:t>6.2. Покупатель несет полную ответственность за сохранность товара в размере его полной стоимости, начиная от даты поставки и заканчивая датой полной оплаты товара или его возврата Поставщику.</w:t>
      </w:r>
    </w:p>
    <w:p w:rsidR="00E839A5" w:rsidRPr="00484418" w:rsidRDefault="00E839A5" w:rsidP="00484418">
      <w:pPr>
        <w:widowControl w:val="0"/>
        <w:spacing w:line="360" w:lineRule="auto"/>
        <w:ind w:firstLine="709"/>
        <w:jc w:val="both"/>
        <w:rPr>
          <w:sz w:val="28"/>
          <w:szCs w:val="28"/>
        </w:rPr>
      </w:pPr>
      <w:r w:rsidRPr="00484418">
        <w:rPr>
          <w:sz w:val="28"/>
          <w:szCs w:val="28"/>
        </w:rPr>
        <w:t>6.3. В случае нарушения Покупателем срока и/или размера оплаты за полученный товар, указанного в п. 4.4. настоящего договора, Поставщик вправе изъять поставленный товар у Покупателя, а в случае отсутствия поставленного товара получить у Покупателя аналогичный либо иной товар на сумму задолженности.</w:t>
      </w:r>
    </w:p>
    <w:p w:rsidR="00E839A5" w:rsidRPr="00484418" w:rsidRDefault="00E839A5" w:rsidP="00484418">
      <w:pPr>
        <w:widowControl w:val="0"/>
        <w:spacing w:line="360" w:lineRule="auto"/>
        <w:ind w:firstLine="709"/>
        <w:jc w:val="both"/>
        <w:rPr>
          <w:sz w:val="28"/>
          <w:szCs w:val="28"/>
        </w:rPr>
      </w:pPr>
      <w:r w:rsidRPr="00484418">
        <w:rPr>
          <w:sz w:val="28"/>
          <w:szCs w:val="28"/>
        </w:rPr>
        <w:t>6.4. В случае нарушения Покупателем сроков оплаты полученного товара. Поставщик вправе начислить Покупателю пени из расчета 0,5 % от стоимости поставленного товара за каждый день просрочки оплаты.</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7. Разрешение споров</w:t>
      </w:r>
    </w:p>
    <w:p w:rsidR="00E839A5" w:rsidRPr="00484418" w:rsidRDefault="00E839A5" w:rsidP="00484418">
      <w:pPr>
        <w:widowControl w:val="0"/>
        <w:spacing w:line="360" w:lineRule="auto"/>
        <w:ind w:firstLine="709"/>
        <w:jc w:val="both"/>
        <w:rPr>
          <w:sz w:val="28"/>
          <w:szCs w:val="28"/>
        </w:rPr>
      </w:pPr>
      <w:r w:rsidRPr="00484418">
        <w:rPr>
          <w:sz w:val="28"/>
          <w:szCs w:val="28"/>
        </w:rPr>
        <w:t>7.1. Все споры и разногласия по настоящему договору стороны разрешают путем переговоров. Соблюдение претензионного порядка обязательно.</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8. Срок действия и порядок расторжения договора</w:t>
      </w:r>
    </w:p>
    <w:p w:rsidR="00E839A5" w:rsidRPr="00484418" w:rsidRDefault="00E839A5" w:rsidP="00484418">
      <w:pPr>
        <w:widowControl w:val="0"/>
        <w:spacing w:line="360" w:lineRule="auto"/>
        <w:ind w:firstLine="709"/>
        <w:jc w:val="both"/>
        <w:rPr>
          <w:sz w:val="28"/>
          <w:szCs w:val="28"/>
        </w:rPr>
      </w:pPr>
      <w:r w:rsidRPr="00484418">
        <w:rPr>
          <w:sz w:val="28"/>
          <w:szCs w:val="28"/>
        </w:rPr>
        <w:t>8.1. Настоящий договор вступает в силу с момента подписания и д</w:t>
      </w:r>
      <w:r w:rsidR="00500943" w:rsidRPr="00484418">
        <w:rPr>
          <w:sz w:val="28"/>
          <w:szCs w:val="28"/>
        </w:rPr>
        <w:t xml:space="preserve">ействует до «31» декабря </w:t>
      </w:r>
      <w:smartTag w:uri="urn:schemas-microsoft-com:office:smarttags" w:element="metricconverter">
        <w:smartTagPr>
          <w:attr w:name="ProductID" w:val="2005 г"/>
        </w:smartTagPr>
        <w:r w:rsidR="00500943" w:rsidRPr="00484418">
          <w:rPr>
            <w:sz w:val="28"/>
            <w:szCs w:val="28"/>
          </w:rPr>
          <w:t xml:space="preserve">2005 </w:t>
        </w:r>
        <w:r w:rsidRPr="00484418">
          <w:rPr>
            <w:sz w:val="28"/>
            <w:szCs w:val="28"/>
          </w:rPr>
          <w:t>г</w:t>
        </w:r>
      </w:smartTag>
      <w:r w:rsidRPr="00484418">
        <w:rPr>
          <w:sz w:val="28"/>
          <w:szCs w:val="28"/>
        </w:rPr>
        <w:t>.</w:t>
      </w:r>
    </w:p>
    <w:p w:rsidR="00E839A5" w:rsidRPr="00484418" w:rsidRDefault="00E839A5" w:rsidP="00484418">
      <w:pPr>
        <w:widowControl w:val="0"/>
        <w:spacing w:line="360" w:lineRule="auto"/>
        <w:ind w:firstLine="709"/>
        <w:jc w:val="both"/>
        <w:rPr>
          <w:sz w:val="28"/>
          <w:szCs w:val="28"/>
        </w:rPr>
      </w:pPr>
      <w:r w:rsidRPr="00484418">
        <w:rPr>
          <w:sz w:val="28"/>
          <w:szCs w:val="28"/>
        </w:rPr>
        <w:t>8.2. Если на день окончания договора Покупатель имеет невыполненные финансовые обязательства перед Поставщиком, то в части исполнения этих обязательств настоящий договор сохраняет силу до тех пор, пока эти обязательства не будут выполнены им полностью.</w:t>
      </w:r>
    </w:p>
    <w:p w:rsidR="00E839A5" w:rsidRPr="00484418" w:rsidRDefault="00E839A5" w:rsidP="00484418">
      <w:pPr>
        <w:widowControl w:val="0"/>
        <w:spacing w:line="360" w:lineRule="auto"/>
        <w:ind w:firstLine="709"/>
        <w:jc w:val="both"/>
        <w:rPr>
          <w:sz w:val="28"/>
          <w:szCs w:val="28"/>
        </w:rPr>
      </w:pPr>
      <w:r w:rsidRPr="00484418">
        <w:rPr>
          <w:sz w:val="28"/>
          <w:szCs w:val="28"/>
        </w:rPr>
        <w:t>8.3. Настоящий договор может быть досрочно прекращен по соглашению сторон, а также в иных случаях, предусмотренных действующим законодательством.</w:t>
      </w:r>
    </w:p>
    <w:p w:rsidR="00E839A5" w:rsidRPr="00484418" w:rsidRDefault="00E839A5" w:rsidP="00484418">
      <w:pPr>
        <w:widowControl w:val="0"/>
        <w:spacing w:line="360" w:lineRule="auto"/>
        <w:ind w:firstLine="709"/>
        <w:jc w:val="both"/>
        <w:rPr>
          <w:sz w:val="28"/>
          <w:szCs w:val="28"/>
        </w:rPr>
      </w:pPr>
      <w:r w:rsidRPr="00484418">
        <w:rPr>
          <w:sz w:val="28"/>
          <w:szCs w:val="28"/>
        </w:rPr>
        <w:t>8.4. Если ни одна из сторон за месяц до окончания срока действия настоящего Договора не заявит о своем желании его расторгнуть, Договор пролонгируется на такой же срок и на тех же условиях.</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9. Форс-мажор</w:t>
      </w:r>
    </w:p>
    <w:p w:rsidR="00E839A5" w:rsidRPr="00484418" w:rsidRDefault="00E839A5" w:rsidP="00484418">
      <w:pPr>
        <w:widowControl w:val="0"/>
        <w:spacing w:line="360" w:lineRule="auto"/>
        <w:ind w:firstLine="709"/>
        <w:jc w:val="both"/>
        <w:rPr>
          <w:sz w:val="28"/>
          <w:szCs w:val="28"/>
        </w:rPr>
      </w:pPr>
      <w:r w:rsidRPr="00484418">
        <w:rPr>
          <w:sz w:val="28"/>
          <w:szCs w:val="28"/>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подтвержденных компетентными государственными органами, или если эти обстоятельства непосредственно повлияли на исполнение настоящего договора.</w:t>
      </w:r>
    </w:p>
    <w:p w:rsidR="00E839A5" w:rsidRPr="00484418" w:rsidRDefault="00E839A5" w:rsidP="00484418">
      <w:pPr>
        <w:widowControl w:val="0"/>
        <w:spacing w:line="360" w:lineRule="auto"/>
        <w:ind w:firstLine="709"/>
        <w:jc w:val="both"/>
        <w:rPr>
          <w:sz w:val="28"/>
          <w:szCs w:val="28"/>
        </w:rPr>
      </w:pPr>
      <w:r w:rsidRPr="00484418">
        <w:rPr>
          <w:sz w:val="28"/>
          <w:szCs w:val="28"/>
        </w:rPr>
        <w:t>9.2. Сторона, для которой создалась невозможность выполнения обязательств по настоящему договору, должна в 5-тидневный срок письменно известить другую Сторону о наступлении и прекращении вышеуказанных обстоятельств, в этом случае и сроки выполнения обстоятельств по настоящему договору отодвигаются соразмерно срокам действий этих обстоятельств. Несвоевременное извещение о наступлении вышеуказанных обстоятельств лишает стороны права ссылаться на них.</w:t>
      </w:r>
    </w:p>
    <w:p w:rsidR="00E839A5" w:rsidRPr="00484418" w:rsidRDefault="00E839A5" w:rsidP="00484418">
      <w:pPr>
        <w:widowControl w:val="0"/>
        <w:spacing w:line="360" w:lineRule="auto"/>
        <w:ind w:firstLine="709"/>
        <w:jc w:val="both"/>
        <w:rPr>
          <w:sz w:val="28"/>
          <w:szCs w:val="28"/>
        </w:rPr>
      </w:pPr>
      <w:r w:rsidRPr="00484418">
        <w:rPr>
          <w:sz w:val="28"/>
          <w:szCs w:val="28"/>
        </w:rPr>
        <w:t>9.3. Наступление форс-мажорных обстоятельств не освобождает стороны от обстоятельств по договору.</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10. Заключительные положения</w:t>
      </w:r>
    </w:p>
    <w:p w:rsidR="00E839A5" w:rsidRPr="00484418" w:rsidRDefault="00E839A5" w:rsidP="00484418">
      <w:pPr>
        <w:widowControl w:val="0"/>
        <w:spacing w:line="360" w:lineRule="auto"/>
        <w:ind w:firstLine="709"/>
        <w:jc w:val="both"/>
        <w:rPr>
          <w:sz w:val="28"/>
          <w:szCs w:val="28"/>
        </w:rPr>
      </w:pPr>
      <w:r w:rsidRPr="00484418">
        <w:rPr>
          <w:sz w:val="28"/>
          <w:szCs w:val="28"/>
        </w:rPr>
        <w:t>10.1. Стороны обязаны информировать друг друга об изменении юридических адресов или реквизитов. Действующие юридические адреса и реквизиты сторон указываются на счетах- фактурах. При изменении юридического адреса или реквизитов Поставщика новые данные вносятся им в счет-фактуру, которая передается Покупателю одновременно с товаром. Передача счета-фактуры с новыми данными покупателю считается надлежащим и достаточным уведомлением Поставщика об изменении юридического адреса или реквизитов.</w:t>
      </w:r>
    </w:p>
    <w:p w:rsidR="00E839A5" w:rsidRPr="00484418" w:rsidRDefault="00E839A5" w:rsidP="00484418">
      <w:pPr>
        <w:widowControl w:val="0"/>
        <w:spacing w:line="360" w:lineRule="auto"/>
        <w:ind w:firstLine="709"/>
        <w:jc w:val="both"/>
        <w:rPr>
          <w:sz w:val="28"/>
          <w:szCs w:val="28"/>
        </w:rPr>
      </w:pPr>
      <w:r w:rsidRPr="00484418">
        <w:rPr>
          <w:sz w:val="28"/>
          <w:szCs w:val="28"/>
        </w:rPr>
        <w:t>10.2. С момента подписания настоящего договора все предварительные переговоры и переписка теряет силу. Все дополнения и изменения к настоящему договору действительны, если они составлены в письменной форме и подписаны обеими сторонами.</w:t>
      </w:r>
    </w:p>
    <w:p w:rsidR="00E839A5" w:rsidRPr="00484418" w:rsidRDefault="00E839A5" w:rsidP="00484418">
      <w:pPr>
        <w:widowControl w:val="0"/>
        <w:spacing w:line="360" w:lineRule="auto"/>
        <w:ind w:firstLine="709"/>
        <w:jc w:val="both"/>
        <w:rPr>
          <w:sz w:val="28"/>
          <w:szCs w:val="28"/>
        </w:rPr>
      </w:pPr>
      <w:r w:rsidRPr="00484418">
        <w:rPr>
          <w:sz w:val="28"/>
          <w:szCs w:val="28"/>
        </w:rPr>
        <w:t>10.3. Настоящий договор составлен в 2-х экземплярах, по одному экземпляру для Поставщика и для Покупателя, оба экземпляра имеют одинаковую юридическую силу. Факсимильный вариант договора и приложений, являющихся неотъемлемой частью Договоров, имеет юридическую силу.</w:t>
      </w:r>
    </w:p>
    <w:p w:rsidR="00E839A5" w:rsidRPr="00484418" w:rsidRDefault="00E839A5" w:rsidP="00484418">
      <w:pPr>
        <w:widowControl w:val="0"/>
        <w:spacing w:line="360" w:lineRule="auto"/>
        <w:ind w:firstLine="709"/>
        <w:jc w:val="both"/>
        <w:rPr>
          <w:sz w:val="28"/>
          <w:szCs w:val="28"/>
        </w:rPr>
      </w:pPr>
      <w:r w:rsidRPr="00484418">
        <w:rPr>
          <w:rStyle w:val="a5"/>
          <w:sz w:val="28"/>
          <w:szCs w:val="28"/>
        </w:rPr>
        <w:t>11. Юридические адреса и реквизиты сторон</w:t>
      </w:r>
    </w:p>
    <w:tbl>
      <w:tblPr>
        <w:tblW w:w="5000" w:type="pct"/>
        <w:jc w:val="center"/>
        <w:tblCellSpacing w:w="0" w:type="dxa"/>
        <w:tblCellMar>
          <w:top w:w="30" w:type="dxa"/>
          <w:left w:w="30" w:type="dxa"/>
          <w:bottom w:w="30" w:type="dxa"/>
          <w:right w:w="30" w:type="dxa"/>
        </w:tblCellMar>
        <w:tblLook w:val="0000" w:firstRow="0" w:lastRow="0" w:firstColumn="0" w:lastColumn="0" w:noHBand="0" w:noVBand="0"/>
      </w:tblPr>
      <w:tblGrid>
        <w:gridCol w:w="4183"/>
        <w:gridCol w:w="1047"/>
        <w:gridCol w:w="4184"/>
      </w:tblGrid>
      <w:tr w:rsidR="00E839A5" w:rsidRPr="00484418" w:rsidTr="00484418">
        <w:trPr>
          <w:tblCellSpacing w:w="0" w:type="dxa"/>
          <w:jc w:val="center"/>
        </w:trPr>
        <w:tc>
          <w:tcPr>
            <w:tcW w:w="2222" w:type="pct"/>
            <w:shd w:val="clear" w:color="auto" w:fill="FFFFFF"/>
            <w:vAlign w:val="center"/>
          </w:tcPr>
          <w:p w:rsidR="00E839A5" w:rsidRPr="00484418" w:rsidRDefault="00E839A5" w:rsidP="00484418">
            <w:pPr>
              <w:widowControl w:val="0"/>
              <w:spacing w:line="360" w:lineRule="auto"/>
              <w:jc w:val="both"/>
              <w:divId w:val="56248085"/>
              <w:rPr>
                <w:b/>
                <w:bCs/>
                <w:sz w:val="20"/>
                <w:szCs w:val="20"/>
              </w:rPr>
            </w:pPr>
            <w:r w:rsidRPr="00484418">
              <w:rPr>
                <w:b/>
                <w:bCs/>
                <w:sz w:val="20"/>
                <w:szCs w:val="20"/>
              </w:rPr>
              <w:t>Поставщик</w:t>
            </w:r>
          </w:p>
        </w:tc>
        <w:tc>
          <w:tcPr>
            <w:tcW w:w="556" w:type="pct"/>
            <w:shd w:val="clear" w:color="auto" w:fill="FFFFFF"/>
            <w:vAlign w:val="center"/>
          </w:tcPr>
          <w:p w:rsidR="00E839A5" w:rsidRPr="00484418" w:rsidRDefault="00E839A5" w:rsidP="00484418">
            <w:pPr>
              <w:widowControl w:val="0"/>
              <w:spacing w:line="360" w:lineRule="auto"/>
              <w:jc w:val="both"/>
              <w:rPr>
                <w:sz w:val="20"/>
                <w:szCs w:val="20"/>
              </w:rPr>
            </w:pPr>
          </w:p>
        </w:tc>
        <w:tc>
          <w:tcPr>
            <w:tcW w:w="2222" w:type="pct"/>
            <w:shd w:val="clear" w:color="auto" w:fill="FFFFFF"/>
            <w:vAlign w:val="center"/>
          </w:tcPr>
          <w:p w:rsidR="00E839A5" w:rsidRPr="00484418" w:rsidRDefault="00E839A5" w:rsidP="00484418">
            <w:pPr>
              <w:widowControl w:val="0"/>
              <w:spacing w:line="360" w:lineRule="auto"/>
              <w:jc w:val="both"/>
              <w:rPr>
                <w:b/>
                <w:bCs/>
                <w:sz w:val="20"/>
                <w:szCs w:val="20"/>
              </w:rPr>
            </w:pPr>
            <w:r w:rsidRPr="00484418">
              <w:rPr>
                <w:b/>
                <w:bCs/>
                <w:sz w:val="20"/>
                <w:szCs w:val="20"/>
              </w:rPr>
              <w:t>Заказчик</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6B6C2B" w:rsidP="00484418">
            <w:pPr>
              <w:widowControl w:val="0"/>
              <w:spacing w:line="360" w:lineRule="auto"/>
              <w:jc w:val="both"/>
              <w:rPr>
                <w:sz w:val="20"/>
                <w:szCs w:val="20"/>
              </w:rPr>
            </w:pPr>
            <w:r w:rsidRPr="00484418">
              <w:rPr>
                <w:sz w:val="20"/>
                <w:szCs w:val="20"/>
              </w:rPr>
              <w:t xml:space="preserve">Наименование: </w:t>
            </w:r>
            <w:r w:rsidR="008D6583" w:rsidRPr="00484418">
              <w:rPr>
                <w:sz w:val="20"/>
                <w:szCs w:val="20"/>
              </w:rPr>
              <w:t>Оптовая база «Солнышко»</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Наименование:</w:t>
            </w:r>
            <w:r w:rsidR="00652953" w:rsidRPr="00484418">
              <w:rPr>
                <w:sz w:val="20"/>
                <w:szCs w:val="20"/>
              </w:rPr>
              <w:t xml:space="preserve"> Магазин «Заря»</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Адрес:</w:t>
            </w:r>
            <w:r w:rsidR="008D6583" w:rsidRPr="00484418">
              <w:rPr>
                <w:sz w:val="20"/>
                <w:szCs w:val="20"/>
              </w:rPr>
              <w:t xml:space="preserve"> г</w:t>
            </w:r>
            <w:r w:rsidR="006B6C2B" w:rsidRPr="00484418">
              <w:rPr>
                <w:sz w:val="20"/>
                <w:szCs w:val="20"/>
              </w:rPr>
              <w:t>. Ч</w:t>
            </w:r>
            <w:r w:rsidR="008D6583" w:rsidRPr="00484418">
              <w:rPr>
                <w:sz w:val="20"/>
                <w:szCs w:val="20"/>
              </w:rPr>
              <w:t>ебоксары , ул</w:t>
            </w:r>
            <w:r w:rsidR="006B6C2B" w:rsidRPr="00484418">
              <w:rPr>
                <w:sz w:val="20"/>
                <w:szCs w:val="20"/>
              </w:rPr>
              <w:t>. Х</w:t>
            </w:r>
            <w:r w:rsidR="008D6583" w:rsidRPr="00484418">
              <w:rPr>
                <w:sz w:val="20"/>
                <w:szCs w:val="20"/>
              </w:rPr>
              <w:t>евешская, д.5</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Адрес:</w:t>
            </w:r>
            <w:r w:rsidR="00652953" w:rsidRPr="00484418">
              <w:rPr>
                <w:sz w:val="20"/>
                <w:szCs w:val="20"/>
              </w:rPr>
              <w:t xml:space="preserve"> г. .Чебоксары , ул</w:t>
            </w:r>
            <w:r w:rsidR="006B6C2B" w:rsidRPr="00484418">
              <w:rPr>
                <w:sz w:val="20"/>
                <w:szCs w:val="20"/>
              </w:rPr>
              <w:t>. Г</w:t>
            </w:r>
            <w:r w:rsidR="00652953" w:rsidRPr="00484418">
              <w:rPr>
                <w:sz w:val="20"/>
                <w:szCs w:val="20"/>
              </w:rPr>
              <w:t>оголя, д.24</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ИНН</w:t>
            </w:r>
            <w:r w:rsidR="008D6583" w:rsidRPr="00484418">
              <w:rPr>
                <w:sz w:val="20"/>
                <w:szCs w:val="20"/>
              </w:rPr>
              <w:t xml:space="preserve"> </w:t>
            </w:r>
            <w:r w:rsidR="00652953" w:rsidRPr="00484418">
              <w:rPr>
                <w:sz w:val="20"/>
                <w:szCs w:val="20"/>
              </w:rPr>
              <w:t>1234567893</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ИНН</w:t>
            </w:r>
            <w:r w:rsidR="00652953" w:rsidRPr="00484418">
              <w:rPr>
                <w:sz w:val="20"/>
                <w:szCs w:val="20"/>
              </w:rPr>
              <w:t xml:space="preserve"> 1789678934</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ОКПО</w:t>
            </w:r>
            <w:r w:rsidR="00652953" w:rsidRPr="00484418">
              <w:rPr>
                <w:sz w:val="20"/>
                <w:szCs w:val="20"/>
              </w:rPr>
              <w:t xml:space="preserve"> 321654789369258147</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ОКПО</w:t>
            </w:r>
            <w:r w:rsidR="00652953" w:rsidRPr="00484418">
              <w:rPr>
                <w:sz w:val="20"/>
                <w:szCs w:val="20"/>
              </w:rPr>
              <w:t xml:space="preserve"> 111234899369258147</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Банковские реквизиты:</w:t>
            </w:r>
            <w:r w:rsidR="00652953" w:rsidRPr="00484418">
              <w:rPr>
                <w:sz w:val="20"/>
                <w:szCs w:val="20"/>
              </w:rPr>
              <w:t xml:space="preserve"> ГРКЦ НБ ЧР Банка </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Банковские реквизиты:</w:t>
            </w:r>
            <w:r w:rsidR="00652953" w:rsidRPr="00484418">
              <w:rPr>
                <w:sz w:val="20"/>
                <w:szCs w:val="20"/>
              </w:rPr>
              <w:t xml:space="preserve"> ГРКЦ НБ ЧР Банка</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России г</w:t>
            </w:r>
            <w:r w:rsidR="006B6C2B" w:rsidRPr="00484418">
              <w:rPr>
                <w:sz w:val="20"/>
                <w:szCs w:val="20"/>
              </w:rPr>
              <w:t>. Ч</w:t>
            </w:r>
            <w:r w:rsidR="00652953" w:rsidRPr="00484418">
              <w:rPr>
                <w:sz w:val="20"/>
                <w:szCs w:val="20"/>
              </w:rPr>
              <w:t>ебоксары</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России г</w:t>
            </w:r>
            <w:r w:rsidR="006B6C2B" w:rsidRPr="00484418">
              <w:rPr>
                <w:sz w:val="20"/>
                <w:szCs w:val="20"/>
              </w:rPr>
              <w:t>. Ч</w:t>
            </w:r>
            <w:r w:rsidR="00652953" w:rsidRPr="00484418">
              <w:rPr>
                <w:sz w:val="20"/>
                <w:szCs w:val="20"/>
              </w:rPr>
              <w:t>ебоксары</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р/с 40204800000000007896</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р/с 56983200000000007896</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л/с 035715945698</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484418" w:rsidP="00484418">
            <w:pPr>
              <w:widowControl w:val="0"/>
              <w:spacing w:line="360" w:lineRule="auto"/>
              <w:jc w:val="both"/>
              <w:rPr>
                <w:sz w:val="20"/>
                <w:szCs w:val="20"/>
              </w:rPr>
            </w:pPr>
            <w:r w:rsidRPr="00484418">
              <w:rPr>
                <w:sz w:val="20"/>
                <w:szCs w:val="20"/>
              </w:rPr>
              <w:t xml:space="preserve"> </w:t>
            </w:r>
            <w:r w:rsidR="00652953" w:rsidRPr="00484418">
              <w:rPr>
                <w:sz w:val="20"/>
                <w:szCs w:val="20"/>
              </w:rPr>
              <w:t>л/с 896515943324</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Тел. (факс):</w:t>
            </w:r>
            <w:r w:rsidR="00652953" w:rsidRPr="00484418">
              <w:rPr>
                <w:sz w:val="20"/>
                <w:szCs w:val="20"/>
              </w:rPr>
              <w:t xml:space="preserve"> (8352)95-49-23</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sz w:val="20"/>
                <w:szCs w:val="20"/>
              </w:rPr>
              <w:t>Тел. (факс):</w:t>
            </w:r>
            <w:r w:rsidR="00652953" w:rsidRPr="00484418">
              <w:rPr>
                <w:sz w:val="20"/>
                <w:szCs w:val="20"/>
              </w:rPr>
              <w:t xml:space="preserve"> (8352) 59-71-70</w:t>
            </w:r>
          </w:p>
        </w:tc>
      </w:tr>
      <w:tr w:rsidR="00E839A5" w:rsidRPr="00484418">
        <w:trPr>
          <w:tblCellSpacing w:w="0" w:type="dxa"/>
          <w:jc w:val="center"/>
        </w:trPr>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rStyle w:val="a5"/>
                <w:sz w:val="20"/>
                <w:szCs w:val="20"/>
              </w:rPr>
              <w:t>Поставщик</w:t>
            </w:r>
            <w:r w:rsidR="00484418" w:rsidRPr="00484418">
              <w:rPr>
                <w:rStyle w:val="a5"/>
                <w:sz w:val="20"/>
                <w:szCs w:val="20"/>
              </w:rPr>
              <w:t xml:space="preserve"> </w:t>
            </w:r>
            <w:r w:rsidR="00652953" w:rsidRPr="00484418">
              <w:rPr>
                <w:rStyle w:val="a5"/>
                <w:b w:val="0"/>
                <w:i/>
                <w:sz w:val="20"/>
                <w:szCs w:val="20"/>
              </w:rPr>
              <w:t>Андреев</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tcBorders>
              <w:bottom w:val="single" w:sz="6" w:space="0" w:color="000000"/>
            </w:tcBorders>
            <w:shd w:val="clear" w:color="auto" w:fill="FFFFFF"/>
            <w:tcMar>
              <w:top w:w="90" w:type="dxa"/>
              <w:left w:w="90" w:type="dxa"/>
              <w:bottom w:w="90" w:type="dxa"/>
              <w:right w:w="90" w:type="dxa"/>
            </w:tcMar>
          </w:tcPr>
          <w:p w:rsidR="00E839A5" w:rsidRPr="00484418" w:rsidRDefault="00E839A5" w:rsidP="00484418">
            <w:pPr>
              <w:widowControl w:val="0"/>
              <w:spacing w:line="360" w:lineRule="auto"/>
              <w:jc w:val="both"/>
              <w:rPr>
                <w:sz w:val="20"/>
                <w:szCs w:val="20"/>
              </w:rPr>
            </w:pPr>
            <w:r w:rsidRPr="00484418">
              <w:rPr>
                <w:rStyle w:val="a5"/>
                <w:sz w:val="20"/>
                <w:szCs w:val="20"/>
              </w:rPr>
              <w:t>Заказчик</w:t>
            </w:r>
            <w:r w:rsidR="00484418" w:rsidRPr="00484418">
              <w:rPr>
                <w:sz w:val="20"/>
                <w:szCs w:val="20"/>
              </w:rPr>
              <w:t xml:space="preserve"> </w:t>
            </w:r>
            <w:r w:rsidR="00652953" w:rsidRPr="00484418">
              <w:rPr>
                <w:i/>
                <w:sz w:val="20"/>
                <w:szCs w:val="20"/>
              </w:rPr>
              <w:t>Кругляков</w:t>
            </w:r>
          </w:p>
        </w:tc>
      </w:tr>
      <w:tr w:rsidR="00E839A5" w:rsidRPr="00484418">
        <w:trPr>
          <w:tblCellSpacing w:w="0" w:type="dxa"/>
          <w:jc w:val="center"/>
        </w:trPr>
        <w:tc>
          <w:tcPr>
            <w:tcW w:w="0" w:type="auto"/>
            <w:shd w:val="clear" w:color="auto" w:fill="FFFFFF"/>
            <w:vAlign w:val="center"/>
          </w:tcPr>
          <w:p w:rsidR="00E839A5" w:rsidRPr="00484418" w:rsidRDefault="00E839A5" w:rsidP="00484418">
            <w:pPr>
              <w:widowControl w:val="0"/>
              <w:spacing w:line="360" w:lineRule="auto"/>
              <w:jc w:val="both"/>
              <w:rPr>
                <w:sz w:val="20"/>
                <w:szCs w:val="20"/>
              </w:rPr>
            </w:pPr>
            <w:r w:rsidRPr="00484418">
              <w:rPr>
                <w:sz w:val="20"/>
                <w:szCs w:val="20"/>
              </w:rPr>
              <w:t>Подпись</w:t>
            </w:r>
          </w:p>
          <w:p w:rsidR="00E839A5" w:rsidRPr="00484418" w:rsidRDefault="00E839A5" w:rsidP="00484418">
            <w:pPr>
              <w:widowControl w:val="0"/>
              <w:spacing w:line="360" w:lineRule="auto"/>
              <w:jc w:val="both"/>
              <w:rPr>
                <w:sz w:val="20"/>
                <w:szCs w:val="20"/>
              </w:rPr>
            </w:pPr>
            <w:r w:rsidRPr="00484418">
              <w:rPr>
                <w:sz w:val="20"/>
                <w:szCs w:val="20"/>
              </w:rPr>
              <w:t>М.П.</w:t>
            </w: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p>
        </w:tc>
        <w:tc>
          <w:tcPr>
            <w:tcW w:w="0" w:type="auto"/>
            <w:shd w:val="clear" w:color="auto" w:fill="FFFFFF"/>
            <w:vAlign w:val="center"/>
          </w:tcPr>
          <w:p w:rsidR="00E839A5" w:rsidRPr="00484418" w:rsidRDefault="00E839A5" w:rsidP="00484418">
            <w:pPr>
              <w:widowControl w:val="0"/>
              <w:spacing w:line="360" w:lineRule="auto"/>
              <w:jc w:val="both"/>
              <w:rPr>
                <w:sz w:val="20"/>
                <w:szCs w:val="20"/>
              </w:rPr>
            </w:pPr>
            <w:r w:rsidRPr="00484418">
              <w:rPr>
                <w:sz w:val="20"/>
                <w:szCs w:val="20"/>
              </w:rPr>
              <w:t>Подпись</w:t>
            </w:r>
          </w:p>
          <w:p w:rsidR="00E839A5" w:rsidRPr="00484418" w:rsidRDefault="00E839A5" w:rsidP="00484418">
            <w:pPr>
              <w:widowControl w:val="0"/>
              <w:spacing w:line="360" w:lineRule="auto"/>
              <w:jc w:val="both"/>
              <w:rPr>
                <w:sz w:val="20"/>
                <w:szCs w:val="20"/>
              </w:rPr>
            </w:pPr>
            <w:r w:rsidRPr="00484418">
              <w:rPr>
                <w:sz w:val="20"/>
                <w:szCs w:val="20"/>
              </w:rPr>
              <w:t>М.П.</w:t>
            </w:r>
          </w:p>
        </w:tc>
      </w:tr>
    </w:tbl>
    <w:p w:rsidR="006B6C2B" w:rsidRPr="00484418" w:rsidRDefault="006B6C2B" w:rsidP="00484418">
      <w:pPr>
        <w:widowControl w:val="0"/>
        <w:spacing w:line="360" w:lineRule="auto"/>
        <w:ind w:firstLine="709"/>
        <w:jc w:val="both"/>
        <w:rPr>
          <w:b/>
          <w:sz w:val="28"/>
          <w:szCs w:val="28"/>
        </w:rPr>
      </w:pPr>
    </w:p>
    <w:p w:rsidR="00BF39D3" w:rsidRPr="00484418" w:rsidRDefault="00E2490F" w:rsidP="00484418">
      <w:pPr>
        <w:widowControl w:val="0"/>
        <w:spacing w:line="360" w:lineRule="auto"/>
        <w:ind w:firstLine="709"/>
        <w:jc w:val="both"/>
        <w:rPr>
          <w:b/>
          <w:sz w:val="28"/>
          <w:szCs w:val="28"/>
        </w:rPr>
      </w:pPr>
      <w:r w:rsidRPr="00484418">
        <w:rPr>
          <w:b/>
          <w:sz w:val="28"/>
          <w:szCs w:val="28"/>
        </w:rPr>
        <w:t xml:space="preserve">4) </w:t>
      </w:r>
      <w:r w:rsidR="00BF39D3" w:rsidRPr="00484418">
        <w:rPr>
          <w:b/>
          <w:sz w:val="28"/>
          <w:szCs w:val="28"/>
        </w:rPr>
        <w:t>Какое решение должен принять арбитражный суд?</w:t>
      </w:r>
    </w:p>
    <w:p w:rsidR="003967FF" w:rsidRPr="00484418" w:rsidRDefault="003967FF" w:rsidP="00484418">
      <w:pPr>
        <w:widowControl w:val="0"/>
        <w:spacing w:line="360" w:lineRule="auto"/>
        <w:ind w:firstLine="709"/>
        <w:jc w:val="both"/>
        <w:rPr>
          <w:sz w:val="28"/>
          <w:szCs w:val="28"/>
        </w:rPr>
      </w:pPr>
      <w:r w:rsidRPr="00484418">
        <w:rPr>
          <w:sz w:val="28"/>
          <w:szCs w:val="28"/>
        </w:rPr>
        <w:t xml:space="preserve">За нарушения со стороны поставщика данная сторона выплачивает покупателю неустойку в процентном отношении к стоимости не поставленного в срок товара. В соответствии со ст.330 ГК неустойка представляет собой определенную в договоре или законе денежную сумму, которую должник обязан уплатить кредитору при неисполнении или ненадлежащем исполнении обязательств, в частности при просрочке исполнения. Неустойка носит универсальный характер. Практически любое обязательство, являющееся действительным по закону, можно обеспечить неустойкой. При этом заблаговременно указывается конкретная цифра неустойки, и при неисполнении обязательства виновная сторона должна заплатить именно это сумму, независимо от реального размера убытков другой стороны, равно как и при их отсутствии. </w:t>
      </w:r>
    </w:p>
    <w:p w:rsidR="003967FF" w:rsidRPr="00484418" w:rsidRDefault="003967FF" w:rsidP="00484418">
      <w:pPr>
        <w:widowControl w:val="0"/>
        <w:spacing w:line="360" w:lineRule="auto"/>
        <w:ind w:firstLine="709"/>
        <w:jc w:val="both"/>
        <w:rPr>
          <w:sz w:val="28"/>
          <w:szCs w:val="28"/>
        </w:rPr>
      </w:pPr>
      <w:r w:rsidRPr="00484418">
        <w:rPr>
          <w:sz w:val="28"/>
          <w:szCs w:val="28"/>
        </w:rPr>
        <w:t>Неустойка может быть “законной” и договорной. Законная неустойка предусмотрена требованиями законодательства и определяется нормативными актами в твердой сумме либо в процентах к денежной оценке обязательств. Неустойка, установленная нормативными актами, применяется сторонами договора независимо от того, воспроизведены или подтверждены соответствующие нормы в тексте договора поставки. Согласно ст.331 ГК договорная неустойка устанавливается по соглашению сторон и обязательно в письменной форме независимо от формы основного обязательства. Несоблюдение этого требования влечет недействительность соглашения сторон о неустойке.</w:t>
      </w:r>
    </w:p>
    <w:p w:rsidR="003967FF" w:rsidRPr="00484418" w:rsidRDefault="003967FF" w:rsidP="00484418">
      <w:pPr>
        <w:widowControl w:val="0"/>
        <w:spacing w:line="360" w:lineRule="auto"/>
        <w:ind w:firstLine="709"/>
        <w:jc w:val="both"/>
        <w:rPr>
          <w:sz w:val="28"/>
          <w:szCs w:val="28"/>
        </w:rPr>
      </w:pPr>
      <w:r w:rsidRPr="00484418">
        <w:rPr>
          <w:sz w:val="28"/>
          <w:szCs w:val="28"/>
        </w:rPr>
        <w:t xml:space="preserve">Поскольку взыскание неустойки предполагает невыполнение или ненадлежащее выполнение договорных обязательств, то требование об уплате неустойки может совпадать с требованием о возмещении убытков. В договорах поставки большое значение имеет неустойка за недопоставку и просрочку поставки товаров (ст.521 ГК). Установленная законодателем или условиями договора неустойка за недопоставку или просрочку поставки заказанной продукции взыскивается с поставщика до фактического исполнения обязательства в пределах его обязанности восполнить недопоставленное количество продукции в последующих периодах поставки, если законом или договором не предусмотрен иной порядок уплаты неустойки. </w:t>
      </w:r>
    </w:p>
    <w:p w:rsidR="003967FF" w:rsidRPr="00484418" w:rsidRDefault="003967FF" w:rsidP="00484418">
      <w:pPr>
        <w:widowControl w:val="0"/>
        <w:spacing w:line="360" w:lineRule="auto"/>
        <w:ind w:firstLine="709"/>
        <w:jc w:val="both"/>
        <w:rPr>
          <w:sz w:val="28"/>
          <w:szCs w:val="28"/>
        </w:rPr>
      </w:pPr>
      <w:r w:rsidRPr="00484418">
        <w:rPr>
          <w:sz w:val="28"/>
          <w:szCs w:val="28"/>
        </w:rPr>
        <w:t xml:space="preserve">Иногда применяется штрафная неустойка. В этом случае с виновной стороны убытки взыскиваются в полном размере, без учета неуплаченной неустойки. Таким образом, покупатель получает всю сумму неустойки и полное возмещение убытков. Штрафную неустойку используют в случае поставки продукции ненадлежащего качества, когда после устранения поставщиком выявленных недостатков у потребителя (покупателя) остаются непокрытые расходы (убытки). Тогда в соответствии со ст.393 ГК должник обязан возместить кредитору убытки, причиненные ненадлежащим исполнением обязательств. </w:t>
      </w:r>
    </w:p>
    <w:p w:rsidR="003967FF" w:rsidRPr="00484418" w:rsidRDefault="003967FF" w:rsidP="00484418">
      <w:pPr>
        <w:widowControl w:val="0"/>
        <w:spacing w:line="360" w:lineRule="auto"/>
        <w:ind w:firstLine="709"/>
        <w:jc w:val="both"/>
        <w:rPr>
          <w:sz w:val="28"/>
          <w:szCs w:val="28"/>
        </w:rPr>
      </w:pPr>
      <w:r w:rsidRPr="00484418">
        <w:rPr>
          <w:sz w:val="28"/>
          <w:szCs w:val="28"/>
        </w:rPr>
        <w:t xml:space="preserve">Основной формой ответственности за неисполнение обязательств считается возмещение убытков. Потерпевшая сторона имеет право требовать возмещения убытков в любом случае, если иное не предусмотрено действующим законодательством или условиями договора. Если в договоре не оговорен вопрос о возмещении убытков, то это представляет право кредитору требовать полного возмещения убытков в соответствии со ст.15 ГК. Полное возмещение убытков включает в себя как реальный ущерб - расходы, понесенные потерпевшей стороной, </w:t>
      </w:r>
      <w:r w:rsidR="006B6C2B" w:rsidRPr="00484418">
        <w:rPr>
          <w:sz w:val="28"/>
          <w:szCs w:val="28"/>
        </w:rPr>
        <w:t>утрату,</w:t>
      </w:r>
      <w:r w:rsidRPr="00484418">
        <w:rPr>
          <w:sz w:val="28"/>
          <w:szCs w:val="28"/>
        </w:rPr>
        <w:t xml:space="preserve"> или повреждение ее имущества, так и упущенную выгоду, которую кредитор мог бы получить при надлежащем выполнении обязательства, если бы его права по договору не были бы нарушены. На кредитора возлагается обязанность доказать объем понесенных убытков и причинную связь между ними и нарушением условий заключенного договора поставки. </w:t>
      </w:r>
    </w:p>
    <w:p w:rsidR="003967FF" w:rsidRPr="00484418" w:rsidRDefault="003967FF" w:rsidP="00484418">
      <w:pPr>
        <w:widowControl w:val="0"/>
        <w:spacing w:line="360" w:lineRule="auto"/>
        <w:ind w:firstLine="709"/>
        <w:jc w:val="both"/>
        <w:rPr>
          <w:sz w:val="28"/>
          <w:szCs w:val="28"/>
        </w:rPr>
      </w:pPr>
    </w:p>
    <w:p w:rsidR="003967FF" w:rsidRPr="00484418" w:rsidRDefault="00484418" w:rsidP="00484418">
      <w:pPr>
        <w:widowControl w:val="0"/>
        <w:tabs>
          <w:tab w:val="left" w:pos="426"/>
        </w:tabs>
        <w:spacing w:line="360" w:lineRule="auto"/>
        <w:rPr>
          <w:b/>
          <w:sz w:val="28"/>
          <w:szCs w:val="28"/>
        </w:rPr>
      </w:pPr>
      <w:r>
        <w:rPr>
          <w:b/>
          <w:sz w:val="28"/>
          <w:szCs w:val="28"/>
        </w:rPr>
        <w:br w:type="page"/>
      </w:r>
      <w:r w:rsidR="003967FF" w:rsidRPr="00484418">
        <w:rPr>
          <w:b/>
          <w:sz w:val="28"/>
          <w:szCs w:val="28"/>
        </w:rPr>
        <w:t>Литература</w:t>
      </w:r>
    </w:p>
    <w:p w:rsidR="003967FF" w:rsidRPr="00484418" w:rsidRDefault="003967FF" w:rsidP="00484418">
      <w:pPr>
        <w:widowControl w:val="0"/>
        <w:tabs>
          <w:tab w:val="left" w:pos="426"/>
        </w:tabs>
        <w:spacing w:line="360" w:lineRule="auto"/>
        <w:rPr>
          <w:b/>
          <w:sz w:val="28"/>
          <w:szCs w:val="28"/>
        </w:rPr>
      </w:pPr>
    </w:p>
    <w:p w:rsidR="003967FF" w:rsidRPr="00484418" w:rsidRDefault="003967FF" w:rsidP="00484418">
      <w:pPr>
        <w:widowControl w:val="0"/>
        <w:numPr>
          <w:ilvl w:val="0"/>
          <w:numId w:val="26"/>
        </w:numPr>
        <w:tabs>
          <w:tab w:val="left" w:pos="426"/>
        </w:tabs>
        <w:spacing w:line="360" w:lineRule="auto"/>
        <w:ind w:left="0" w:firstLine="0"/>
        <w:rPr>
          <w:b/>
          <w:sz w:val="28"/>
          <w:szCs w:val="28"/>
        </w:rPr>
      </w:pPr>
      <w:r w:rsidRPr="00484418">
        <w:rPr>
          <w:sz w:val="28"/>
          <w:szCs w:val="28"/>
        </w:rPr>
        <w:t>Анохин В.С.</w:t>
      </w:r>
      <w:r w:rsidRPr="009B4A8A">
        <w:rPr>
          <w:sz w:val="28"/>
          <w:szCs w:val="28"/>
        </w:rPr>
        <w:t>Предпринимательское право. (Учебник). (2003, 392с.)</w:t>
      </w:r>
      <w:r w:rsidR="00484418">
        <w:rPr>
          <w:sz w:val="28"/>
          <w:szCs w:val="28"/>
        </w:rPr>
        <w:t xml:space="preserve"> </w:t>
      </w:r>
    </w:p>
    <w:p w:rsidR="003967FF" w:rsidRPr="00484418" w:rsidRDefault="003967FF" w:rsidP="00484418">
      <w:pPr>
        <w:widowControl w:val="0"/>
        <w:numPr>
          <w:ilvl w:val="0"/>
          <w:numId w:val="26"/>
        </w:numPr>
        <w:tabs>
          <w:tab w:val="left" w:pos="426"/>
        </w:tabs>
        <w:spacing w:line="360" w:lineRule="auto"/>
        <w:ind w:left="0" w:firstLine="0"/>
        <w:rPr>
          <w:b/>
          <w:sz w:val="28"/>
          <w:szCs w:val="28"/>
        </w:rPr>
      </w:pPr>
      <w:r w:rsidRPr="00484418">
        <w:rPr>
          <w:sz w:val="28"/>
          <w:szCs w:val="28"/>
        </w:rPr>
        <w:t>Ершова И.В.</w:t>
      </w:r>
      <w:r w:rsidRPr="009B4A8A">
        <w:rPr>
          <w:sz w:val="28"/>
          <w:szCs w:val="28"/>
        </w:rPr>
        <w:t>Предпринимательское право. (Учебник) (2006, 4-е изд., 560с.)</w:t>
      </w:r>
      <w:r w:rsidR="00484418">
        <w:rPr>
          <w:sz w:val="28"/>
          <w:szCs w:val="28"/>
        </w:rPr>
        <w:t xml:space="preserve"> </w:t>
      </w:r>
    </w:p>
    <w:p w:rsidR="003967FF" w:rsidRPr="00484418" w:rsidRDefault="003967FF" w:rsidP="00484418">
      <w:pPr>
        <w:widowControl w:val="0"/>
        <w:numPr>
          <w:ilvl w:val="0"/>
          <w:numId w:val="26"/>
        </w:numPr>
        <w:tabs>
          <w:tab w:val="left" w:pos="426"/>
        </w:tabs>
        <w:spacing w:line="360" w:lineRule="auto"/>
        <w:ind w:left="0" w:firstLine="0"/>
        <w:rPr>
          <w:sz w:val="28"/>
          <w:szCs w:val="28"/>
        </w:rPr>
      </w:pPr>
      <w:r w:rsidRPr="00484418">
        <w:rPr>
          <w:sz w:val="28"/>
          <w:szCs w:val="28"/>
        </w:rPr>
        <w:t xml:space="preserve">Гущин В.В., Дмитриев Ю.А. </w:t>
      </w:r>
      <w:r w:rsidRPr="009B4A8A">
        <w:rPr>
          <w:sz w:val="28"/>
          <w:szCs w:val="28"/>
        </w:rPr>
        <w:t>Российское предпринимательское право. (Учебник) (2005, 736с.)</w:t>
      </w:r>
      <w:r w:rsidR="00484418">
        <w:rPr>
          <w:sz w:val="28"/>
          <w:szCs w:val="28"/>
        </w:rPr>
        <w:t xml:space="preserve"> </w:t>
      </w:r>
    </w:p>
    <w:p w:rsidR="003967FF" w:rsidRPr="00484418" w:rsidRDefault="003967FF" w:rsidP="00484418">
      <w:pPr>
        <w:widowControl w:val="0"/>
        <w:numPr>
          <w:ilvl w:val="0"/>
          <w:numId w:val="26"/>
        </w:numPr>
        <w:tabs>
          <w:tab w:val="left" w:pos="426"/>
        </w:tabs>
        <w:spacing w:line="360" w:lineRule="auto"/>
        <w:ind w:left="0" w:firstLine="0"/>
        <w:rPr>
          <w:sz w:val="28"/>
          <w:szCs w:val="28"/>
        </w:rPr>
      </w:pPr>
      <w:r w:rsidRPr="00484418">
        <w:rPr>
          <w:sz w:val="28"/>
          <w:szCs w:val="28"/>
        </w:rPr>
        <w:t xml:space="preserve">Круглова Н.Ю. </w:t>
      </w:r>
      <w:r w:rsidRPr="009B4A8A">
        <w:rPr>
          <w:sz w:val="28"/>
          <w:szCs w:val="28"/>
        </w:rPr>
        <w:t>Хозяйственное право. (Учебное пособие). (2001, 2-е изд., 912с.)</w:t>
      </w:r>
      <w:bookmarkStart w:id="1" w:name="p19"/>
      <w:bookmarkEnd w:id="1"/>
    </w:p>
    <w:p w:rsidR="003967FF" w:rsidRPr="00484418" w:rsidRDefault="003967FF" w:rsidP="00484418">
      <w:pPr>
        <w:widowControl w:val="0"/>
        <w:numPr>
          <w:ilvl w:val="0"/>
          <w:numId w:val="26"/>
        </w:numPr>
        <w:tabs>
          <w:tab w:val="left" w:pos="426"/>
        </w:tabs>
        <w:spacing w:line="360" w:lineRule="auto"/>
        <w:ind w:left="0" w:firstLine="0"/>
        <w:rPr>
          <w:sz w:val="28"/>
          <w:szCs w:val="28"/>
        </w:rPr>
      </w:pPr>
      <w:r w:rsidRPr="00484418">
        <w:rPr>
          <w:sz w:val="28"/>
          <w:szCs w:val="28"/>
        </w:rPr>
        <w:t>"Гражданский кодекс Российской Федерации (часть первая)" от 30.11.1994 N 51-ФЗ</w:t>
      </w:r>
    </w:p>
    <w:p w:rsidR="003967FF" w:rsidRPr="00484418" w:rsidRDefault="00484418" w:rsidP="00484418">
      <w:pPr>
        <w:widowControl w:val="0"/>
        <w:tabs>
          <w:tab w:val="left" w:pos="426"/>
        </w:tabs>
        <w:spacing w:line="360" w:lineRule="auto"/>
        <w:rPr>
          <w:sz w:val="28"/>
          <w:szCs w:val="28"/>
        </w:rPr>
      </w:pPr>
      <w:bookmarkStart w:id="2" w:name="p20"/>
      <w:bookmarkEnd w:id="2"/>
      <w:r>
        <w:rPr>
          <w:sz w:val="28"/>
          <w:szCs w:val="28"/>
        </w:rPr>
        <w:t xml:space="preserve"> </w:t>
      </w:r>
      <w:r w:rsidR="003967FF" w:rsidRPr="00484418">
        <w:rPr>
          <w:sz w:val="28"/>
          <w:szCs w:val="28"/>
        </w:rPr>
        <w:t xml:space="preserve">(принят ГД ФС РФ 21.10.1994) </w:t>
      </w:r>
      <w:bookmarkStart w:id="3" w:name="p21"/>
      <w:bookmarkEnd w:id="3"/>
      <w:r w:rsidR="003967FF" w:rsidRPr="00484418">
        <w:rPr>
          <w:sz w:val="28"/>
          <w:szCs w:val="28"/>
        </w:rPr>
        <w:t>(ред. от 27.12.2009)</w:t>
      </w:r>
    </w:p>
    <w:p w:rsidR="003967FF" w:rsidRPr="00484418" w:rsidRDefault="003967FF" w:rsidP="00484418">
      <w:pPr>
        <w:widowControl w:val="0"/>
        <w:numPr>
          <w:ilvl w:val="0"/>
          <w:numId w:val="26"/>
        </w:numPr>
        <w:tabs>
          <w:tab w:val="left" w:pos="426"/>
        </w:tabs>
        <w:spacing w:line="360" w:lineRule="auto"/>
        <w:ind w:left="0" w:firstLine="0"/>
        <w:rPr>
          <w:sz w:val="28"/>
          <w:szCs w:val="28"/>
        </w:rPr>
      </w:pPr>
      <w:r w:rsidRPr="00484418">
        <w:rPr>
          <w:sz w:val="28"/>
          <w:szCs w:val="28"/>
        </w:rPr>
        <w:t xml:space="preserve">"Конституция Российской Федерации" </w:t>
      </w:r>
      <w:bookmarkStart w:id="4" w:name="p9"/>
      <w:bookmarkEnd w:id="4"/>
      <w:r w:rsidRPr="00484418">
        <w:rPr>
          <w:sz w:val="28"/>
          <w:szCs w:val="28"/>
        </w:rPr>
        <w:t>(принята всенародным голосованием</w:t>
      </w:r>
      <w:r w:rsidR="00484418">
        <w:rPr>
          <w:sz w:val="28"/>
          <w:szCs w:val="28"/>
        </w:rPr>
        <w:t xml:space="preserve"> </w:t>
      </w:r>
      <w:r w:rsidRPr="00484418">
        <w:rPr>
          <w:sz w:val="28"/>
          <w:szCs w:val="28"/>
        </w:rPr>
        <w:t xml:space="preserve">12.12.1993) </w:t>
      </w:r>
      <w:bookmarkStart w:id="5" w:name="p10"/>
      <w:bookmarkEnd w:id="5"/>
      <w:r w:rsidRPr="00484418">
        <w:rPr>
          <w:sz w:val="28"/>
          <w:szCs w:val="28"/>
        </w:rPr>
        <w:t>(с учетом поправок, внесенных Законами РФ о поправках к Конституции РФ от 30.12.2008 N 6-ФКЗ, от 30.12.2008 N 7-ФКЗ)</w:t>
      </w:r>
    </w:p>
    <w:p w:rsidR="003967FF" w:rsidRPr="00484418" w:rsidRDefault="003967FF" w:rsidP="00484418">
      <w:pPr>
        <w:widowControl w:val="0"/>
        <w:tabs>
          <w:tab w:val="left" w:pos="426"/>
        </w:tabs>
        <w:spacing w:line="360" w:lineRule="auto"/>
        <w:rPr>
          <w:b/>
          <w:sz w:val="28"/>
          <w:szCs w:val="28"/>
        </w:rPr>
      </w:pPr>
      <w:bookmarkStart w:id="6" w:name="_GoBack"/>
      <w:bookmarkEnd w:id="6"/>
    </w:p>
    <w:sectPr w:rsidR="003967FF" w:rsidRPr="00484418" w:rsidSect="00484418">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3B" w:rsidRDefault="0060033B">
      <w:r>
        <w:separator/>
      </w:r>
    </w:p>
  </w:endnote>
  <w:endnote w:type="continuationSeparator" w:id="0">
    <w:p w:rsidR="0060033B" w:rsidRDefault="0060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59" w:rsidRDefault="00A02459" w:rsidP="00731ECE">
    <w:pPr>
      <w:pStyle w:val="a6"/>
      <w:framePr w:wrap="around" w:vAnchor="text" w:hAnchor="margin" w:xAlign="right" w:y="1"/>
      <w:rPr>
        <w:rStyle w:val="a8"/>
      </w:rPr>
    </w:pPr>
  </w:p>
  <w:p w:rsidR="00A02459" w:rsidRDefault="00A02459" w:rsidP="00A024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59" w:rsidRDefault="009B4A8A" w:rsidP="00731ECE">
    <w:pPr>
      <w:pStyle w:val="a6"/>
      <w:framePr w:wrap="around" w:vAnchor="text" w:hAnchor="margin" w:xAlign="right" w:y="1"/>
      <w:rPr>
        <w:rStyle w:val="a8"/>
      </w:rPr>
    </w:pPr>
    <w:r>
      <w:rPr>
        <w:rStyle w:val="a8"/>
        <w:noProof/>
      </w:rPr>
      <w:t>2</w:t>
    </w:r>
  </w:p>
  <w:p w:rsidR="00A02459" w:rsidRDefault="00A02459" w:rsidP="00A024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3B" w:rsidRDefault="0060033B">
      <w:r>
        <w:separator/>
      </w:r>
    </w:p>
  </w:footnote>
  <w:footnote w:type="continuationSeparator" w:id="0">
    <w:p w:rsidR="0060033B" w:rsidRDefault="00600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836"/>
    <w:multiLevelType w:val="multilevel"/>
    <w:tmpl w:val="0A34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241F"/>
    <w:multiLevelType w:val="hybridMultilevel"/>
    <w:tmpl w:val="7D80348C"/>
    <w:lvl w:ilvl="0" w:tplc="93769890">
      <w:start w:val="1"/>
      <w:numFmt w:val="decimal"/>
      <w:lvlText w:val="%1)"/>
      <w:lvlJc w:val="left"/>
      <w:pPr>
        <w:tabs>
          <w:tab w:val="num" w:pos="720"/>
        </w:tabs>
        <w:ind w:left="720" w:hanging="360"/>
      </w:pPr>
      <w:rPr>
        <w:rFonts w:cs="Times New Roman" w:hint="default"/>
      </w:rPr>
    </w:lvl>
    <w:lvl w:ilvl="1" w:tplc="433CD81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162FCE"/>
    <w:multiLevelType w:val="hybridMultilevel"/>
    <w:tmpl w:val="A21806C4"/>
    <w:lvl w:ilvl="0" w:tplc="E040A97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B058F2"/>
    <w:multiLevelType w:val="hybridMultilevel"/>
    <w:tmpl w:val="04C0B776"/>
    <w:lvl w:ilvl="0" w:tplc="A10006E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72B4AC9"/>
    <w:multiLevelType w:val="hybridMultilevel"/>
    <w:tmpl w:val="9280DAC4"/>
    <w:lvl w:ilvl="0" w:tplc="937698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8F54C4"/>
    <w:multiLevelType w:val="multilevel"/>
    <w:tmpl w:val="FB16396E"/>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31B6C"/>
    <w:multiLevelType w:val="hybridMultilevel"/>
    <w:tmpl w:val="5C907E3E"/>
    <w:lvl w:ilvl="0" w:tplc="937698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363FD9"/>
    <w:multiLevelType w:val="hybridMultilevel"/>
    <w:tmpl w:val="56FECFCC"/>
    <w:lvl w:ilvl="0" w:tplc="A10006E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35411E"/>
    <w:multiLevelType w:val="multilevel"/>
    <w:tmpl w:val="CB50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D61E7E"/>
    <w:multiLevelType w:val="multilevel"/>
    <w:tmpl w:val="86841D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E241A29"/>
    <w:multiLevelType w:val="multilevel"/>
    <w:tmpl w:val="25162C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3253599"/>
    <w:multiLevelType w:val="multilevel"/>
    <w:tmpl w:val="E53E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B5821"/>
    <w:multiLevelType w:val="multilevel"/>
    <w:tmpl w:val="027223C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563310F"/>
    <w:multiLevelType w:val="multilevel"/>
    <w:tmpl w:val="7DE0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8E39F4"/>
    <w:multiLevelType w:val="hybridMultilevel"/>
    <w:tmpl w:val="CEFAD0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B735B5"/>
    <w:multiLevelType w:val="hybridMultilevel"/>
    <w:tmpl w:val="55344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105F39"/>
    <w:multiLevelType w:val="multilevel"/>
    <w:tmpl w:val="04C0B776"/>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33965EE"/>
    <w:multiLevelType w:val="hybridMultilevel"/>
    <w:tmpl w:val="75049C7C"/>
    <w:lvl w:ilvl="0" w:tplc="937698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F2287F"/>
    <w:multiLevelType w:val="multilevel"/>
    <w:tmpl w:val="9154D8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6DD26A0"/>
    <w:multiLevelType w:val="hybridMultilevel"/>
    <w:tmpl w:val="FB16396E"/>
    <w:lvl w:ilvl="0" w:tplc="A10006E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D3A4A4E"/>
    <w:multiLevelType w:val="hybridMultilevel"/>
    <w:tmpl w:val="A308E7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1A2B61"/>
    <w:multiLevelType w:val="hybridMultilevel"/>
    <w:tmpl w:val="EDF0B8D2"/>
    <w:lvl w:ilvl="0" w:tplc="A10006E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63744B"/>
    <w:multiLevelType w:val="hybridMultilevel"/>
    <w:tmpl w:val="027223C2"/>
    <w:lvl w:ilvl="0" w:tplc="A10006E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771EB3"/>
    <w:multiLevelType w:val="multilevel"/>
    <w:tmpl w:val="BEA8A9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2DA5CCC"/>
    <w:multiLevelType w:val="hybridMultilevel"/>
    <w:tmpl w:val="8DD8F9E2"/>
    <w:lvl w:ilvl="0" w:tplc="937698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6047D2"/>
    <w:multiLevelType w:val="hybridMultilevel"/>
    <w:tmpl w:val="25162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8"/>
  </w:num>
  <w:num w:numId="3">
    <w:abstractNumId w:val="18"/>
  </w:num>
  <w:num w:numId="4">
    <w:abstractNumId w:val="14"/>
  </w:num>
  <w:num w:numId="5">
    <w:abstractNumId w:val="11"/>
  </w:num>
  <w:num w:numId="6">
    <w:abstractNumId w:val="13"/>
  </w:num>
  <w:num w:numId="7">
    <w:abstractNumId w:val="25"/>
  </w:num>
  <w:num w:numId="8">
    <w:abstractNumId w:val="10"/>
  </w:num>
  <w:num w:numId="9">
    <w:abstractNumId w:val="20"/>
  </w:num>
  <w:num w:numId="10">
    <w:abstractNumId w:val="21"/>
  </w:num>
  <w:num w:numId="11">
    <w:abstractNumId w:val="23"/>
  </w:num>
  <w:num w:numId="12">
    <w:abstractNumId w:val="22"/>
  </w:num>
  <w:num w:numId="13">
    <w:abstractNumId w:val="9"/>
  </w:num>
  <w:num w:numId="14">
    <w:abstractNumId w:val="12"/>
  </w:num>
  <w:num w:numId="15">
    <w:abstractNumId w:val="7"/>
  </w:num>
  <w:num w:numId="16">
    <w:abstractNumId w:val="3"/>
  </w:num>
  <w:num w:numId="17">
    <w:abstractNumId w:val="16"/>
  </w:num>
  <w:num w:numId="18">
    <w:abstractNumId w:val="19"/>
  </w:num>
  <w:num w:numId="19">
    <w:abstractNumId w:val="5"/>
  </w:num>
  <w:num w:numId="20">
    <w:abstractNumId w:val="4"/>
  </w:num>
  <w:num w:numId="21">
    <w:abstractNumId w:val="24"/>
  </w:num>
  <w:num w:numId="22">
    <w:abstractNumId w:val="6"/>
  </w:num>
  <w:num w:numId="23">
    <w:abstractNumId w:val="0"/>
  </w:num>
  <w:num w:numId="24">
    <w:abstractNumId w:val="17"/>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1D6"/>
    <w:rsid w:val="001A35F4"/>
    <w:rsid w:val="00270BC9"/>
    <w:rsid w:val="00372264"/>
    <w:rsid w:val="00395938"/>
    <w:rsid w:val="003967FF"/>
    <w:rsid w:val="004203B1"/>
    <w:rsid w:val="0044000C"/>
    <w:rsid w:val="004802F8"/>
    <w:rsid w:val="00484418"/>
    <w:rsid w:val="004B3E6A"/>
    <w:rsid w:val="00500943"/>
    <w:rsid w:val="00544016"/>
    <w:rsid w:val="005941D6"/>
    <w:rsid w:val="0060033B"/>
    <w:rsid w:val="00652953"/>
    <w:rsid w:val="006B6C2B"/>
    <w:rsid w:val="007048E4"/>
    <w:rsid w:val="00731ECE"/>
    <w:rsid w:val="00743530"/>
    <w:rsid w:val="007A4D2A"/>
    <w:rsid w:val="008906C3"/>
    <w:rsid w:val="008D6583"/>
    <w:rsid w:val="0093628E"/>
    <w:rsid w:val="009B4A8A"/>
    <w:rsid w:val="00A02459"/>
    <w:rsid w:val="00A613F9"/>
    <w:rsid w:val="00A82A2C"/>
    <w:rsid w:val="00B92555"/>
    <w:rsid w:val="00BF1125"/>
    <w:rsid w:val="00BF39D3"/>
    <w:rsid w:val="00E2490F"/>
    <w:rsid w:val="00E839A5"/>
    <w:rsid w:val="00ED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4DD4491-E682-4DDE-896C-CD11946C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7048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048E4"/>
    <w:rPr>
      <w:rFonts w:cs="Times New Roman"/>
      <w:color w:val="0000FF"/>
      <w:u w:val="single"/>
    </w:rPr>
  </w:style>
  <w:style w:type="paragraph" w:styleId="a4">
    <w:name w:val="Normal (Web)"/>
    <w:basedOn w:val="a"/>
    <w:uiPriority w:val="99"/>
    <w:rsid w:val="004203B1"/>
    <w:pPr>
      <w:spacing w:before="100" w:beforeAutospacing="1" w:after="100" w:afterAutospacing="1" w:line="336" w:lineRule="atLeast"/>
      <w:ind w:right="180"/>
    </w:pPr>
    <w:rPr>
      <w:rFonts w:ascii="Verdana" w:hAnsi="Verdana"/>
      <w:color w:val="000000"/>
      <w:sz w:val="20"/>
      <w:szCs w:val="20"/>
    </w:rPr>
  </w:style>
  <w:style w:type="character" w:styleId="a5">
    <w:name w:val="Strong"/>
    <w:uiPriority w:val="22"/>
    <w:qFormat/>
    <w:rsid w:val="00BF39D3"/>
    <w:rPr>
      <w:rFonts w:cs="Times New Roman"/>
      <w:b/>
      <w:bCs/>
    </w:rPr>
  </w:style>
  <w:style w:type="character" w:customStyle="1" w:styleId="podstr">
    <w:name w:val="podstr"/>
    <w:rsid w:val="00E839A5"/>
    <w:rPr>
      <w:rFonts w:cs="Times New Roman"/>
      <w:sz w:val="14"/>
      <w:szCs w:val="14"/>
    </w:rPr>
  </w:style>
  <w:style w:type="character" w:customStyle="1" w:styleId="cherta">
    <w:name w:val="cherta"/>
    <w:rsid w:val="00E839A5"/>
    <w:rPr>
      <w:rFonts w:cs="Times New Roman"/>
    </w:rPr>
  </w:style>
  <w:style w:type="paragraph" w:styleId="a6">
    <w:name w:val="footer"/>
    <w:basedOn w:val="a"/>
    <w:link w:val="a7"/>
    <w:uiPriority w:val="99"/>
    <w:rsid w:val="00A0245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024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8074">
      <w:marLeft w:val="0"/>
      <w:marRight w:val="0"/>
      <w:marTop w:val="0"/>
      <w:marBottom w:val="0"/>
      <w:divBdr>
        <w:top w:val="none" w:sz="0" w:space="0" w:color="auto"/>
        <w:left w:val="none" w:sz="0" w:space="0" w:color="auto"/>
        <w:bottom w:val="none" w:sz="0" w:space="0" w:color="auto"/>
        <w:right w:val="none" w:sz="0" w:space="0" w:color="auto"/>
      </w:divBdr>
    </w:div>
    <w:div w:id="56248083">
      <w:marLeft w:val="0"/>
      <w:marRight w:val="0"/>
      <w:marTop w:val="0"/>
      <w:marBottom w:val="0"/>
      <w:divBdr>
        <w:top w:val="none" w:sz="0" w:space="0" w:color="auto"/>
        <w:left w:val="none" w:sz="0" w:space="0" w:color="auto"/>
        <w:bottom w:val="none" w:sz="0" w:space="0" w:color="auto"/>
        <w:right w:val="none" w:sz="0" w:space="0" w:color="auto"/>
      </w:divBdr>
      <w:divsChild>
        <w:div w:id="56248076">
          <w:marLeft w:val="0"/>
          <w:marRight w:val="0"/>
          <w:marTop w:val="0"/>
          <w:marBottom w:val="0"/>
          <w:divBdr>
            <w:top w:val="none" w:sz="0" w:space="0" w:color="auto"/>
            <w:left w:val="none" w:sz="0" w:space="0" w:color="auto"/>
            <w:bottom w:val="none" w:sz="0" w:space="0" w:color="auto"/>
            <w:right w:val="none" w:sz="0" w:space="0" w:color="auto"/>
          </w:divBdr>
        </w:div>
      </w:divsChild>
    </w:div>
    <w:div w:id="56248090">
      <w:marLeft w:val="0"/>
      <w:marRight w:val="0"/>
      <w:marTop w:val="0"/>
      <w:marBottom w:val="0"/>
      <w:divBdr>
        <w:top w:val="none" w:sz="0" w:space="0" w:color="auto"/>
        <w:left w:val="none" w:sz="0" w:space="0" w:color="auto"/>
        <w:bottom w:val="none" w:sz="0" w:space="0" w:color="auto"/>
        <w:right w:val="none" w:sz="0" w:space="0" w:color="auto"/>
      </w:divBdr>
      <w:divsChild>
        <w:div w:id="56248096">
          <w:marLeft w:val="0"/>
          <w:marRight w:val="0"/>
          <w:marTop w:val="0"/>
          <w:marBottom w:val="0"/>
          <w:divBdr>
            <w:top w:val="none" w:sz="0" w:space="0" w:color="auto"/>
            <w:left w:val="none" w:sz="0" w:space="0" w:color="auto"/>
            <w:bottom w:val="none" w:sz="0" w:space="0" w:color="auto"/>
            <w:right w:val="none" w:sz="0" w:space="0" w:color="auto"/>
          </w:divBdr>
          <w:divsChild>
            <w:div w:id="56248091">
              <w:marLeft w:val="0"/>
              <w:marRight w:val="0"/>
              <w:marTop w:val="0"/>
              <w:marBottom w:val="0"/>
              <w:divBdr>
                <w:top w:val="none" w:sz="0" w:space="0" w:color="auto"/>
                <w:left w:val="none" w:sz="0" w:space="0" w:color="auto"/>
                <w:bottom w:val="none" w:sz="0" w:space="0" w:color="auto"/>
                <w:right w:val="none" w:sz="0" w:space="0" w:color="auto"/>
              </w:divBdr>
              <w:divsChild>
                <w:div w:id="56248125">
                  <w:marLeft w:val="0"/>
                  <w:marRight w:val="0"/>
                  <w:marTop w:val="0"/>
                  <w:marBottom w:val="0"/>
                  <w:divBdr>
                    <w:top w:val="none" w:sz="0" w:space="0" w:color="auto"/>
                    <w:left w:val="none" w:sz="0" w:space="0" w:color="auto"/>
                    <w:bottom w:val="none" w:sz="0" w:space="0" w:color="auto"/>
                    <w:right w:val="none" w:sz="0" w:space="0" w:color="auto"/>
                  </w:divBdr>
                  <w:divsChild>
                    <w:div w:id="562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8103">
      <w:marLeft w:val="0"/>
      <w:marRight w:val="0"/>
      <w:marTop w:val="0"/>
      <w:marBottom w:val="0"/>
      <w:divBdr>
        <w:top w:val="none" w:sz="0" w:space="0" w:color="auto"/>
        <w:left w:val="none" w:sz="0" w:space="0" w:color="auto"/>
        <w:bottom w:val="none" w:sz="0" w:space="0" w:color="auto"/>
        <w:right w:val="none" w:sz="0" w:space="0" w:color="auto"/>
      </w:divBdr>
      <w:divsChild>
        <w:div w:id="56248117">
          <w:marLeft w:val="0"/>
          <w:marRight w:val="0"/>
          <w:marTop w:val="0"/>
          <w:marBottom w:val="0"/>
          <w:divBdr>
            <w:top w:val="none" w:sz="0" w:space="0" w:color="auto"/>
            <w:left w:val="none" w:sz="0" w:space="0" w:color="auto"/>
            <w:bottom w:val="none" w:sz="0" w:space="0" w:color="auto"/>
            <w:right w:val="none" w:sz="0" w:space="0" w:color="auto"/>
          </w:divBdr>
        </w:div>
      </w:divsChild>
    </w:div>
    <w:div w:id="56248120">
      <w:marLeft w:val="0"/>
      <w:marRight w:val="0"/>
      <w:marTop w:val="0"/>
      <w:marBottom w:val="0"/>
      <w:divBdr>
        <w:top w:val="none" w:sz="0" w:space="0" w:color="auto"/>
        <w:left w:val="none" w:sz="0" w:space="0" w:color="auto"/>
        <w:bottom w:val="none" w:sz="0" w:space="0" w:color="auto"/>
        <w:right w:val="none" w:sz="0" w:space="0" w:color="auto"/>
      </w:divBdr>
      <w:divsChild>
        <w:div w:id="56248069">
          <w:marLeft w:val="0"/>
          <w:marRight w:val="0"/>
          <w:marTop w:val="0"/>
          <w:marBottom w:val="105"/>
          <w:divBdr>
            <w:top w:val="none" w:sz="0" w:space="0" w:color="auto"/>
            <w:left w:val="none" w:sz="0" w:space="0" w:color="auto"/>
            <w:bottom w:val="none" w:sz="0" w:space="0" w:color="auto"/>
            <w:right w:val="none" w:sz="0" w:space="0" w:color="auto"/>
          </w:divBdr>
        </w:div>
        <w:div w:id="56248070">
          <w:marLeft w:val="0"/>
          <w:marRight w:val="0"/>
          <w:marTop w:val="0"/>
          <w:marBottom w:val="105"/>
          <w:divBdr>
            <w:top w:val="none" w:sz="0" w:space="0" w:color="auto"/>
            <w:left w:val="none" w:sz="0" w:space="0" w:color="auto"/>
            <w:bottom w:val="none" w:sz="0" w:space="0" w:color="auto"/>
            <w:right w:val="none" w:sz="0" w:space="0" w:color="auto"/>
          </w:divBdr>
        </w:div>
        <w:div w:id="56248071">
          <w:marLeft w:val="0"/>
          <w:marRight w:val="0"/>
          <w:marTop w:val="0"/>
          <w:marBottom w:val="105"/>
          <w:divBdr>
            <w:top w:val="none" w:sz="0" w:space="0" w:color="auto"/>
            <w:left w:val="none" w:sz="0" w:space="0" w:color="auto"/>
            <w:bottom w:val="none" w:sz="0" w:space="0" w:color="auto"/>
            <w:right w:val="none" w:sz="0" w:space="0" w:color="auto"/>
          </w:divBdr>
        </w:div>
        <w:div w:id="56248072">
          <w:marLeft w:val="0"/>
          <w:marRight w:val="0"/>
          <w:marTop w:val="0"/>
          <w:marBottom w:val="105"/>
          <w:divBdr>
            <w:top w:val="none" w:sz="0" w:space="0" w:color="auto"/>
            <w:left w:val="none" w:sz="0" w:space="0" w:color="auto"/>
            <w:bottom w:val="none" w:sz="0" w:space="0" w:color="auto"/>
            <w:right w:val="none" w:sz="0" w:space="0" w:color="auto"/>
          </w:divBdr>
        </w:div>
        <w:div w:id="56248073">
          <w:marLeft w:val="0"/>
          <w:marRight w:val="0"/>
          <w:marTop w:val="0"/>
          <w:marBottom w:val="105"/>
          <w:divBdr>
            <w:top w:val="none" w:sz="0" w:space="0" w:color="auto"/>
            <w:left w:val="none" w:sz="0" w:space="0" w:color="auto"/>
            <w:bottom w:val="none" w:sz="0" w:space="0" w:color="auto"/>
            <w:right w:val="none" w:sz="0" w:space="0" w:color="auto"/>
          </w:divBdr>
        </w:div>
        <w:div w:id="56248075">
          <w:marLeft w:val="0"/>
          <w:marRight w:val="0"/>
          <w:marTop w:val="0"/>
          <w:marBottom w:val="105"/>
          <w:divBdr>
            <w:top w:val="none" w:sz="0" w:space="0" w:color="auto"/>
            <w:left w:val="none" w:sz="0" w:space="0" w:color="auto"/>
            <w:bottom w:val="none" w:sz="0" w:space="0" w:color="auto"/>
            <w:right w:val="none" w:sz="0" w:space="0" w:color="auto"/>
          </w:divBdr>
        </w:div>
        <w:div w:id="56248077">
          <w:marLeft w:val="0"/>
          <w:marRight w:val="0"/>
          <w:marTop w:val="0"/>
          <w:marBottom w:val="105"/>
          <w:divBdr>
            <w:top w:val="none" w:sz="0" w:space="0" w:color="auto"/>
            <w:left w:val="none" w:sz="0" w:space="0" w:color="auto"/>
            <w:bottom w:val="none" w:sz="0" w:space="0" w:color="auto"/>
            <w:right w:val="none" w:sz="0" w:space="0" w:color="auto"/>
          </w:divBdr>
        </w:div>
        <w:div w:id="56248078">
          <w:marLeft w:val="0"/>
          <w:marRight w:val="0"/>
          <w:marTop w:val="0"/>
          <w:marBottom w:val="105"/>
          <w:divBdr>
            <w:top w:val="none" w:sz="0" w:space="0" w:color="auto"/>
            <w:left w:val="none" w:sz="0" w:space="0" w:color="auto"/>
            <w:bottom w:val="none" w:sz="0" w:space="0" w:color="auto"/>
            <w:right w:val="none" w:sz="0" w:space="0" w:color="auto"/>
          </w:divBdr>
        </w:div>
        <w:div w:id="56248079">
          <w:marLeft w:val="0"/>
          <w:marRight w:val="0"/>
          <w:marTop w:val="0"/>
          <w:marBottom w:val="105"/>
          <w:divBdr>
            <w:top w:val="none" w:sz="0" w:space="0" w:color="auto"/>
            <w:left w:val="none" w:sz="0" w:space="0" w:color="auto"/>
            <w:bottom w:val="none" w:sz="0" w:space="0" w:color="auto"/>
            <w:right w:val="none" w:sz="0" w:space="0" w:color="auto"/>
          </w:divBdr>
        </w:div>
        <w:div w:id="56248080">
          <w:marLeft w:val="0"/>
          <w:marRight w:val="0"/>
          <w:marTop w:val="0"/>
          <w:marBottom w:val="75"/>
          <w:divBdr>
            <w:top w:val="none" w:sz="0" w:space="0" w:color="auto"/>
            <w:left w:val="none" w:sz="0" w:space="0" w:color="auto"/>
            <w:bottom w:val="none" w:sz="0" w:space="0" w:color="auto"/>
            <w:right w:val="none" w:sz="0" w:space="0" w:color="auto"/>
          </w:divBdr>
        </w:div>
        <w:div w:id="56248081">
          <w:marLeft w:val="0"/>
          <w:marRight w:val="0"/>
          <w:marTop w:val="0"/>
          <w:marBottom w:val="0"/>
          <w:divBdr>
            <w:top w:val="none" w:sz="0" w:space="0" w:color="auto"/>
            <w:left w:val="none" w:sz="0" w:space="0" w:color="auto"/>
            <w:bottom w:val="none" w:sz="0" w:space="0" w:color="auto"/>
            <w:right w:val="none" w:sz="0" w:space="0" w:color="auto"/>
          </w:divBdr>
        </w:div>
        <w:div w:id="56248082">
          <w:marLeft w:val="0"/>
          <w:marRight w:val="0"/>
          <w:marTop w:val="0"/>
          <w:marBottom w:val="105"/>
          <w:divBdr>
            <w:top w:val="none" w:sz="0" w:space="0" w:color="auto"/>
            <w:left w:val="none" w:sz="0" w:space="0" w:color="auto"/>
            <w:bottom w:val="none" w:sz="0" w:space="0" w:color="auto"/>
            <w:right w:val="none" w:sz="0" w:space="0" w:color="auto"/>
          </w:divBdr>
        </w:div>
        <w:div w:id="56248084">
          <w:marLeft w:val="0"/>
          <w:marRight w:val="0"/>
          <w:marTop w:val="0"/>
          <w:marBottom w:val="75"/>
          <w:divBdr>
            <w:top w:val="none" w:sz="0" w:space="0" w:color="auto"/>
            <w:left w:val="none" w:sz="0" w:space="0" w:color="auto"/>
            <w:bottom w:val="none" w:sz="0" w:space="0" w:color="auto"/>
            <w:right w:val="none" w:sz="0" w:space="0" w:color="auto"/>
          </w:divBdr>
        </w:div>
        <w:div w:id="56248085">
          <w:marLeft w:val="0"/>
          <w:marRight w:val="0"/>
          <w:marTop w:val="75"/>
          <w:marBottom w:val="75"/>
          <w:divBdr>
            <w:top w:val="none" w:sz="0" w:space="0" w:color="auto"/>
            <w:left w:val="none" w:sz="0" w:space="0" w:color="auto"/>
            <w:bottom w:val="none" w:sz="0" w:space="0" w:color="auto"/>
            <w:right w:val="none" w:sz="0" w:space="0" w:color="auto"/>
          </w:divBdr>
        </w:div>
        <w:div w:id="56248086">
          <w:marLeft w:val="0"/>
          <w:marRight w:val="0"/>
          <w:marTop w:val="0"/>
          <w:marBottom w:val="105"/>
          <w:divBdr>
            <w:top w:val="none" w:sz="0" w:space="0" w:color="auto"/>
            <w:left w:val="none" w:sz="0" w:space="0" w:color="auto"/>
            <w:bottom w:val="none" w:sz="0" w:space="0" w:color="auto"/>
            <w:right w:val="none" w:sz="0" w:space="0" w:color="auto"/>
          </w:divBdr>
        </w:div>
        <w:div w:id="56248087">
          <w:marLeft w:val="0"/>
          <w:marRight w:val="0"/>
          <w:marTop w:val="0"/>
          <w:marBottom w:val="105"/>
          <w:divBdr>
            <w:top w:val="none" w:sz="0" w:space="0" w:color="auto"/>
            <w:left w:val="none" w:sz="0" w:space="0" w:color="auto"/>
            <w:bottom w:val="none" w:sz="0" w:space="0" w:color="auto"/>
            <w:right w:val="none" w:sz="0" w:space="0" w:color="auto"/>
          </w:divBdr>
        </w:div>
        <w:div w:id="56248088">
          <w:marLeft w:val="0"/>
          <w:marRight w:val="0"/>
          <w:marTop w:val="0"/>
          <w:marBottom w:val="105"/>
          <w:divBdr>
            <w:top w:val="none" w:sz="0" w:space="0" w:color="auto"/>
            <w:left w:val="none" w:sz="0" w:space="0" w:color="auto"/>
            <w:bottom w:val="none" w:sz="0" w:space="0" w:color="auto"/>
            <w:right w:val="none" w:sz="0" w:space="0" w:color="auto"/>
          </w:divBdr>
        </w:div>
        <w:div w:id="56248089">
          <w:marLeft w:val="0"/>
          <w:marRight w:val="0"/>
          <w:marTop w:val="0"/>
          <w:marBottom w:val="0"/>
          <w:divBdr>
            <w:top w:val="none" w:sz="0" w:space="0" w:color="auto"/>
            <w:left w:val="none" w:sz="0" w:space="0" w:color="auto"/>
            <w:bottom w:val="none" w:sz="0" w:space="0" w:color="auto"/>
            <w:right w:val="none" w:sz="0" w:space="0" w:color="auto"/>
          </w:divBdr>
        </w:div>
        <w:div w:id="56248092">
          <w:marLeft w:val="0"/>
          <w:marRight w:val="0"/>
          <w:marTop w:val="0"/>
          <w:marBottom w:val="105"/>
          <w:divBdr>
            <w:top w:val="none" w:sz="0" w:space="0" w:color="auto"/>
            <w:left w:val="none" w:sz="0" w:space="0" w:color="auto"/>
            <w:bottom w:val="none" w:sz="0" w:space="0" w:color="auto"/>
            <w:right w:val="none" w:sz="0" w:space="0" w:color="auto"/>
          </w:divBdr>
        </w:div>
        <w:div w:id="56248093">
          <w:marLeft w:val="0"/>
          <w:marRight w:val="0"/>
          <w:marTop w:val="0"/>
          <w:marBottom w:val="75"/>
          <w:divBdr>
            <w:top w:val="none" w:sz="0" w:space="0" w:color="auto"/>
            <w:left w:val="none" w:sz="0" w:space="0" w:color="auto"/>
            <w:bottom w:val="none" w:sz="0" w:space="0" w:color="auto"/>
            <w:right w:val="none" w:sz="0" w:space="0" w:color="auto"/>
          </w:divBdr>
        </w:div>
        <w:div w:id="56248094">
          <w:marLeft w:val="0"/>
          <w:marRight w:val="0"/>
          <w:marTop w:val="0"/>
          <w:marBottom w:val="75"/>
          <w:divBdr>
            <w:top w:val="none" w:sz="0" w:space="0" w:color="auto"/>
            <w:left w:val="none" w:sz="0" w:space="0" w:color="auto"/>
            <w:bottom w:val="none" w:sz="0" w:space="0" w:color="auto"/>
            <w:right w:val="none" w:sz="0" w:space="0" w:color="auto"/>
          </w:divBdr>
        </w:div>
        <w:div w:id="56248095">
          <w:marLeft w:val="0"/>
          <w:marRight w:val="0"/>
          <w:marTop w:val="0"/>
          <w:marBottom w:val="105"/>
          <w:divBdr>
            <w:top w:val="none" w:sz="0" w:space="0" w:color="auto"/>
            <w:left w:val="none" w:sz="0" w:space="0" w:color="auto"/>
            <w:bottom w:val="none" w:sz="0" w:space="0" w:color="auto"/>
            <w:right w:val="none" w:sz="0" w:space="0" w:color="auto"/>
          </w:divBdr>
        </w:div>
        <w:div w:id="56248097">
          <w:marLeft w:val="0"/>
          <w:marRight w:val="0"/>
          <w:marTop w:val="0"/>
          <w:marBottom w:val="105"/>
          <w:divBdr>
            <w:top w:val="none" w:sz="0" w:space="0" w:color="auto"/>
            <w:left w:val="none" w:sz="0" w:space="0" w:color="auto"/>
            <w:bottom w:val="none" w:sz="0" w:space="0" w:color="auto"/>
            <w:right w:val="none" w:sz="0" w:space="0" w:color="auto"/>
          </w:divBdr>
        </w:div>
        <w:div w:id="56248098">
          <w:marLeft w:val="0"/>
          <w:marRight w:val="0"/>
          <w:marTop w:val="0"/>
          <w:marBottom w:val="105"/>
          <w:divBdr>
            <w:top w:val="none" w:sz="0" w:space="0" w:color="auto"/>
            <w:left w:val="none" w:sz="0" w:space="0" w:color="auto"/>
            <w:bottom w:val="none" w:sz="0" w:space="0" w:color="auto"/>
            <w:right w:val="none" w:sz="0" w:space="0" w:color="auto"/>
          </w:divBdr>
        </w:div>
        <w:div w:id="56248099">
          <w:marLeft w:val="0"/>
          <w:marRight w:val="0"/>
          <w:marTop w:val="0"/>
          <w:marBottom w:val="105"/>
          <w:divBdr>
            <w:top w:val="none" w:sz="0" w:space="0" w:color="auto"/>
            <w:left w:val="none" w:sz="0" w:space="0" w:color="auto"/>
            <w:bottom w:val="none" w:sz="0" w:space="0" w:color="auto"/>
            <w:right w:val="none" w:sz="0" w:space="0" w:color="auto"/>
          </w:divBdr>
        </w:div>
        <w:div w:id="56248101">
          <w:marLeft w:val="0"/>
          <w:marRight w:val="0"/>
          <w:marTop w:val="0"/>
          <w:marBottom w:val="105"/>
          <w:divBdr>
            <w:top w:val="none" w:sz="0" w:space="0" w:color="auto"/>
            <w:left w:val="none" w:sz="0" w:space="0" w:color="auto"/>
            <w:bottom w:val="none" w:sz="0" w:space="0" w:color="auto"/>
            <w:right w:val="none" w:sz="0" w:space="0" w:color="auto"/>
          </w:divBdr>
        </w:div>
        <w:div w:id="56248102">
          <w:marLeft w:val="0"/>
          <w:marRight w:val="0"/>
          <w:marTop w:val="0"/>
          <w:marBottom w:val="105"/>
          <w:divBdr>
            <w:top w:val="none" w:sz="0" w:space="0" w:color="auto"/>
            <w:left w:val="none" w:sz="0" w:space="0" w:color="auto"/>
            <w:bottom w:val="none" w:sz="0" w:space="0" w:color="auto"/>
            <w:right w:val="none" w:sz="0" w:space="0" w:color="auto"/>
          </w:divBdr>
        </w:div>
        <w:div w:id="56248104">
          <w:marLeft w:val="0"/>
          <w:marRight w:val="0"/>
          <w:marTop w:val="0"/>
          <w:marBottom w:val="105"/>
          <w:divBdr>
            <w:top w:val="none" w:sz="0" w:space="0" w:color="auto"/>
            <w:left w:val="none" w:sz="0" w:space="0" w:color="auto"/>
            <w:bottom w:val="none" w:sz="0" w:space="0" w:color="auto"/>
            <w:right w:val="none" w:sz="0" w:space="0" w:color="auto"/>
          </w:divBdr>
        </w:div>
        <w:div w:id="56248105">
          <w:marLeft w:val="0"/>
          <w:marRight w:val="0"/>
          <w:marTop w:val="0"/>
          <w:marBottom w:val="105"/>
          <w:divBdr>
            <w:top w:val="none" w:sz="0" w:space="0" w:color="auto"/>
            <w:left w:val="none" w:sz="0" w:space="0" w:color="auto"/>
            <w:bottom w:val="none" w:sz="0" w:space="0" w:color="auto"/>
            <w:right w:val="none" w:sz="0" w:space="0" w:color="auto"/>
          </w:divBdr>
        </w:div>
        <w:div w:id="56248106">
          <w:marLeft w:val="0"/>
          <w:marRight w:val="0"/>
          <w:marTop w:val="0"/>
          <w:marBottom w:val="105"/>
          <w:divBdr>
            <w:top w:val="none" w:sz="0" w:space="0" w:color="auto"/>
            <w:left w:val="none" w:sz="0" w:space="0" w:color="auto"/>
            <w:bottom w:val="none" w:sz="0" w:space="0" w:color="auto"/>
            <w:right w:val="none" w:sz="0" w:space="0" w:color="auto"/>
          </w:divBdr>
        </w:div>
        <w:div w:id="56248108">
          <w:marLeft w:val="0"/>
          <w:marRight w:val="0"/>
          <w:marTop w:val="0"/>
          <w:marBottom w:val="105"/>
          <w:divBdr>
            <w:top w:val="none" w:sz="0" w:space="0" w:color="auto"/>
            <w:left w:val="none" w:sz="0" w:space="0" w:color="auto"/>
            <w:bottom w:val="none" w:sz="0" w:space="0" w:color="auto"/>
            <w:right w:val="none" w:sz="0" w:space="0" w:color="auto"/>
          </w:divBdr>
        </w:div>
        <w:div w:id="56248109">
          <w:marLeft w:val="0"/>
          <w:marRight w:val="0"/>
          <w:marTop w:val="0"/>
          <w:marBottom w:val="0"/>
          <w:divBdr>
            <w:top w:val="none" w:sz="0" w:space="0" w:color="auto"/>
            <w:left w:val="none" w:sz="0" w:space="0" w:color="auto"/>
            <w:bottom w:val="none" w:sz="0" w:space="0" w:color="auto"/>
            <w:right w:val="none" w:sz="0" w:space="0" w:color="auto"/>
          </w:divBdr>
        </w:div>
        <w:div w:id="56248110">
          <w:marLeft w:val="0"/>
          <w:marRight w:val="0"/>
          <w:marTop w:val="0"/>
          <w:marBottom w:val="105"/>
          <w:divBdr>
            <w:top w:val="none" w:sz="0" w:space="0" w:color="auto"/>
            <w:left w:val="none" w:sz="0" w:space="0" w:color="auto"/>
            <w:bottom w:val="none" w:sz="0" w:space="0" w:color="auto"/>
            <w:right w:val="none" w:sz="0" w:space="0" w:color="auto"/>
          </w:divBdr>
        </w:div>
        <w:div w:id="56248111">
          <w:marLeft w:val="0"/>
          <w:marRight w:val="0"/>
          <w:marTop w:val="0"/>
          <w:marBottom w:val="105"/>
          <w:divBdr>
            <w:top w:val="none" w:sz="0" w:space="0" w:color="auto"/>
            <w:left w:val="none" w:sz="0" w:space="0" w:color="auto"/>
            <w:bottom w:val="none" w:sz="0" w:space="0" w:color="auto"/>
            <w:right w:val="none" w:sz="0" w:space="0" w:color="auto"/>
          </w:divBdr>
        </w:div>
        <w:div w:id="56248113">
          <w:marLeft w:val="0"/>
          <w:marRight w:val="0"/>
          <w:marTop w:val="0"/>
          <w:marBottom w:val="105"/>
          <w:divBdr>
            <w:top w:val="none" w:sz="0" w:space="0" w:color="auto"/>
            <w:left w:val="none" w:sz="0" w:space="0" w:color="auto"/>
            <w:bottom w:val="none" w:sz="0" w:space="0" w:color="auto"/>
            <w:right w:val="none" w:sz="0" w:space="0" w:color="auto"/>
          </w:divBdr>
        </w:div>
        <w:div w:id="56248114">
          <w:marLeft w:val="0"/>
          <w:marRight w:val="0"/>
          <w:marTop w:val="0"/>
          <w:marBottom w:val="105"/>
          <w:divBdr>
            <w:top w:val="none" w:sz="0" w:space="0" w:color="auto"/>
            <w:left w:val="none" w:sz="0" w:space="0" w:color="auto"/>
            <w:bottom w:val="none" w:sz="0" w:space="0" w:color="auto"/>
            <w:right w:val="none" w:sz="0" w:space="0" w:color="auto"/>
          </w:divBdr>
        </w:div>
        <w:div w:id="56248116">
          <w:marLeft w:val="0"/>
          <w:marRight w:val="0"/>
          <w:marTop w:val="75"/>
          <w:marBottom w:val="75"/>
          <w:divBdr>
            <w:top w:val="none" w:sz="0" w:space="0" w:color="auto"/>
            <w:left w:val="none" w:sz="0" w:space="0" w:color="auto"/>
            <w:bottom w:val="none" w:sz="0" w:space="0" w:color="auto"/>
            <w:right w:val="none" w:sz="0" w:space="0" w:color="auto"/>
          </w:divBdr>
        </w:div>
        <w:div w:id="56248118">
          <w:marLeft w:val="0"/>
          <w:marRight w:val="0"/>
          <w:marTop w:val="0"/>
          <w:marBottom w:val="105"/>
          <w:divBdr>
            <w:top w:val="none" w:sz="0" w:space="0" w:color="auto"/>
            <w:left w:val="none" w:sz="0" w:space="0" w:color="auto"/>
            <w:bottom w:val="none" w:sz="0" w:space="0" w:color="auto"/>
            <w:right w:val="none" w:sz="0" w:space="0" w:color="auto"/>
          </w:divBdr>
        </w:div>
        <w:div w:id="56248119">
          <w:marLeft w:val="0"/>
          <w:marRight w:val="0"/>
          <w:marTop w:val="0"/>
          <w:marBottom w:val="105"/>
          <w:divBdr>
            <w:top w:val="none" w:sz="0" w:space="0" w:color="auto"/>
            <w:left w:val="none" w:sz="0" w:space="0" w:color="auto"/>
            <w:bottom w:val="none" w:sz="0" w:space="0" w:color="auto"/>
            <w:right w:val="none" w:sz="0" w:space="0" w:color="auto"/>
          </w:divBdr>
        </w:div>
        <w:div w:id="56248121">
          <w:marLeft w:val="0"/>
          <w:marRight w:val="0"/>
          <w:marTop w:val="0"/>
          <w:marBottom w:val="0"/>
          <w:divBdr>
            <w:top w:val="none" w:sz="0" w:space="0" w:color="auto"/>
            <w:left w:val="none" w:sz="0" w:space="0" w:color="auto"/>
            <w:bottom w:val="none" w:sz="0" w:space="0" w:color="auto"/>
            <w:right w:val="none" w:sz="0" w:space="0" w:color="auto"/>
          </w:divBdr>
        </w:div>
        <w:div w:id="56248122">
          <w:marLeft w:val="0"/>
          <w:marRight w:val="0"/>
          <w:marTop w:val="0"/>
          <w:marBottom w:val="105"/>
          <w:divBdr>
            <w:top w:val="none" w:sz="0" w:space="0" w:color="auto"/>
            <w:left w:val="none" w:sz="0" w:space="0" w:color="auto"/>
            <w:bottom w:val="none" w:sz="0" w:space="0" w:color="auto"/>
            <w:right w:val="none" w:sz="0" w:space="0" w:color="auto"/>
          </w:divBdr>
        </w:div>
        <w:div w:id="56248123">
          <w:marLeft w:val="0"/>
          <w:marRight w:val="0"/>
          <w:marTop w:val="0"/>
          <w:marBottom w:val="105"/>
          <w:divBdr>
            <w:top w:val="none" w:sz="0" w:space="0" w:color="auto"/>
            <w:left w:val="none" w:sz="0" w:space="0" w:color="auto"/>
            <w:bottom w:val="none" w:sz="0" w:space="0" w:color="auto"/>
            <w:right w:val="none" w:sz="0" w:space="0" w:color="auto"/>
          </w:divBdr>
        </w:div>
        <w:div w:id="56248124">
          <w:marLeft w:val="0"/>
          <w:marRight w:val="0"/>
          <w:marTop w:val="0"/>
          <w:marBottom w:val="0"/>
          <w:divBdr>
            <w:top w:val="none" w:sz="0" w:space="0" w:color="auto"/>
            <w:left w:val="none" w:sz="0" w:space="0" w:color="auto"/>
            <w:bottom w:val="none" w:sz="0" w:space="0" w:color="auto"/>
            <w:right w:val="none" w:sz="0" w:space="0" w:color="auto"/>
          </w:divBdr>
        </w:div>
        <w:div w:id="56248127">
          <w:marLeft w:val="0"/>
          <w:marRight w:val="0"/>
          <w:marTop w:val="0"/>
          <w:marBottom w:val="105"/>
          <w:divBdr>
            <w:top w:val="none" w:sz="0" w:space="0" w:color="auto"/>
            <w:left w:val="none" w:sz="0" w:space="0" w:color="auto"/>
            <w:bottom w:val="none" w:sz="0" w:space="0" w:color="auto"/>
            <w:right w:val="none" w:sz="0" w:space="0" w:color="auto"/>
          </w:divBdr>
        </w:div>
        <w:div w:id="56248128">
          <w:marLeft w:val="0"/>
          <w:marRight w:val="0"/>
          <w:marTop w:val="0"/>
          <w:marBottom w:val="105"/>
          <w:divBdr>
            <w:top w:val="none" w:sz="0" w:space="0" w:color="auto"/>
            <w:left w:val="none" w:sz="0" w:space="0" w:color="auto"/>
            <w:bottom w:val="none" w:sz="0" w:space="0" w:color="auto"/>
            <w:right w:val="none" w:sz="0" w:space="0" w:color="auto"/>
          </w:divBdr>
        </w:div>
        <w:div w:id="56248129">
          <w:marLeft w:val="0"/>
          <w:marRight w:val="0"/>
          <w:marTop w:val="0"/>
          <w:marBottom w:val="105"/>
          <w:divBdr>
            <w:top w:val="none" w:sz="0" w:space="0" w:color="auto"/>
            <w:left w:val="none" w:sz="0" w:space="0" w:color="auto"/>
            <w:bottom w:val="none" w:sz="0" w:space="0" w:color="auto"/>
            <w:right w:val="none" w:sz="0" w:space="0" w:color="auto"/>
          </w:divBdr>
        </w:div>
        <w:div w:id="56248130">
          <w:marLeft w:val="0"/>
          <w:marRight w:val="0"/>
          <w:marTop w:val="0"/>
          <w:marBottom w:val="105"/>
          <w:divBdr>
            <w:top w:val="none" w:sz="0" w:space="0" w:color="auto"/>
            <w:left w:val="none" w:sz="0" w:space="0" w:color="auto"/>
            <w:bottom w:val="none" w:sz="0" w:space="0" w:color="auto"/>
            <w:right w:val="none" w:sz="0" w:space="0" w:color="auto"/>
          </w:divBdr>
        </w:div>
        <w:div w:id="56248131">
          <w:marLeft w:val="0"/>
          <w:marRight w:val="0"/>
          <w:marTop w:val="0"/>
          <w:marBottom w:val="105"/>
          <w:divBdr>
            <w:top w:val="none" w:sz="0" w:space="0" w:color="auto"/>
            <w:left w:val="none" w:sz="0" w:space="0" w:color="auto"/>
            <w:bottom w:val="none" w:sz="0" w:space="0" w:color="auto"/>
            <w:right w:val="none" w:sz="0" w:space="0" w:color="auto"/>
          </w:divBdr>
        </w:div>
        <w:div w:id="56248132">
          <w:marLeft w:val="0"/>
          <w:marRight w:val="0"/>
          <w:marTop w:val="0"/>
          <w:marBottom w:val="105"/>
          <w:divBdr>
            <w:top w:val="none" w:sz="0" w:space="0" w:color="auto"/>
            <w:left w:val="none" w:sz="0" w:space="0" w:color="auto"/>
            <w:bottom w:val="none" w:sz="0" w:space="0" w:color="auto"/>
            <w:right w:val="none" w:sz="0" w:space="0" w:color="auto"/>
          </w:divBdr>
        </w:div>
        <w:div w:id="56248133">
          <w:marLeft w:val="0"/>
          <w:marRight w:val="0"/>
          <w:marTop w:val="0"/>
          <w:marBottom w:val="75"/>
          <w:divBdr>
            <w:top w:val="none" w:sz="0" w:space="0" w:color="auto"/>
            <w:left w:val="none" w:sz="0" w:space="0" w:color="auto"/>
            <w:bottom w:val="none" w:sz="0" w:space="0" w:color="auto"/>
            <w:right w:val="none" w:sz="0" w:space="0" w:color="auto"/>
          </w:divBdr>
        </w:div>
        <w:div w:id="56248134">
          <w:marLeft w:val="0"/>
          <w:marRight w:val="0"/>
          <w:marTop w:val="0"/>
          <w:marBottom w:val="75"/>
          <w:divBdr>
            <w:top w:val="none" w:sz="0" w:space="0" w:color="auto"/>
            <w:left w:val="none" w:sz="0" w:space="0" w:color="auto"/>
            <w:bottom w:val="none" w:sz="0" w:space="0" w:color="auto"/>
            <w:right w:val="none" w:sz="0" w:space="0" w:color="auto"/>
          </w:divBdr>
        </w:div>
        <w:div w:id="56248136">
          <w:marLeft w:val="0"/>
          <w:marRight w:val="0"/>
          <w:marTop w:val="0"/>
          <w:marBottom w:val="0"/>
          <w:divBdr>
            <w:top w:val="none" w:sz="0" w:space="0" w:color="auto"/>
            <w:left w:val="none" w:sz="0" w:space="0" w:color="auto"/>
            <w:bottom w:val="none" w:sz="0" w:space="0" w:color="auto"/>
            <w:right w:val="none" w:sz="0" w:space="0" w:color="auto"/>
          </w:divBdr>
        </w:div>
        <w:div w:id="56248137">
          <w:marLeft w:val="0"/>
          <w:marRight w:val="0"/>
          <w:marTop w:val="0"/>
          <w:marBottom w:val="105"/>
          <w:divBdr>
            <w:top w:val="none" w:sz="0" w:space="0" w:color="auto"/>
            <w:left w:val="none" w:sz="0" w:space="0" w:color="auto"/>
            <w:bottom w:val="none" w:sz="0" w:space="0" w:color="auto"/>
            <w:right w:val="none" w:sz="0" w:space="0" w:color="auto"/>
          </w:divBdr>
        </w:div>
        <w:div w:id="56248138">
          <w:marLeft w:val="0"/>
          <w:marRight w:val="0"/>
          <w:marTop w:val="0"/>
          <w:marBottom w:val="105"/>
          <w:divBdr>
            <w:top w:val="none" w:sz="0" w:space="0" w:color="auto"/>
            <w:left w:val="none" w:sz="0" w:space="0" w:color="auto"/>
            <w:bottom w:val="none" w:sz="0" w:space="0" w:color="auto"/>
            <w:right w:val="none" w:sz="0" w:space="0" w:color="auto"/>
          </w:divBdr>
        </w:div>
        <w:div w:id="56248139">
          <w:marLeft w:val="0"/>
          <w:marRight w:val="0"/>
          <w:marTop w:val="0"/>
          <w:marBottom w:val="105"/>
          <w:divBdr>
            <w:top w:val="none" w:sz="0" w:space="0" w:color="auto"/>
            <w:left w:val="none" w:sz="0" w:space="0" w:color="auto"/>
            <w:bottom w:val="none" w:sz="0" w:space="0" w:color="auto"/>
            <w:right w:val="none" w:sz="0" w:space="0" w:color="auto"/>
          </w:divBdr>
        </w:div>
        <w:div w:id="56248140">
          <w:marLeft w:val="0"/>
          <w:marRight w:val="0"/>
          <w:marTop w:val="0"/>
          <w:marBottom w:val="105"/>
          <w:divBdr>
            <w:top w:val="none" w:sz="0" w:space="0" w:color="auto"/>
            <w:left w:val="none" w:sz="0" w:space="0" w:color="auto"/>
            <w:bottom w:val="none" w:sz="0" w:space="0" w:color="auto"/>
            <w:right w:val="none" w:sz="0" w:space="0" w:color="auto"/>
          </w:divBdr>
        </w:div>
        <w:div w:id="56248141">
          <w:marLeft w:val="0"/>
          <w:marRight w:val="0"/>
          <w:marTop w:val="0"/>
          <w:marBottom w:val="105"/>
          <w:divBdr>
            <w:top w:val="none" w:sz="0" w:space="0" w:color="auto"/>
            <w:left w:val="none" w:sz="0" w:space="0" w:color="auto"/>
            <w:bottom w:val="none" w:sz="0" w:space="0" w:color="auto"/>
            <w:right w:val="none" w:sz="0" w:space="0" w:color="auto"/>
          </w:divBdr>
        </w:div>
      </w:divsChild>
    </w:div>
    <w:div w:id="56248126">
      <w:marLeft w:val="0"/>
      <w:marRight w:val="0"/>
      <w:marTop w:val="0"/>
      <w:marBottom w:val="0"/>
      <w:divBdr>
        <w:top w:val="none" w:sz="0" w:space="0" w:color="auto"/>
        <w:left w:val="none" w:sz="0" w:space="0" w:color="auto"/>
        <w:bottom w:val="none" w:sz="0" w:space="0" w:color="auto"/>
        <w:right w:val="none" w:sz="0" w:space="0" w:color="auto"/>
      </w:divBdr>
      <w:divsChild>
        <w:div w:id="56248107">
          <w:marLeft w:val="0"/>
          <w:marRight w:val="0"/>
          <w:marTop w:val="0"/>
          <w:marBottom w:val="0"/>
          <w:divBdr>
            <w:top w:val="none" w:sz="0" w:space="0" w:color="auto"/>
            <w:left w:val="none" w:sz="0" w:space="0" w:color="auto"/>
            <w:bottom w:val="none" w:sz="0" w:space="0" w:color="auto"/>
            <w:right w:val="none" w:sz="0" w:space="0" w:color="auto"/>
          </w:divBdr>
        </w:div>
        <w:div w:id="56248112">
          <w:marLeft w:val="0"/>
          <w:marRight w:val="0"/>
          <w:marTop w:val="0"/>
          <w:marBottom w:val="0"/>
          <w:divBdr>
            <w:top w:val="none" w:sz="0" w:space="0" w:color="auto"/>
            <w:left w:val="none" w:sz="0" w:space="0" w:color="auto"/>
            <w:bottom w:val="none" w:sz="0" w:space="0" w:color="auto"/>
            <w:right w:val="none" w:sz="0" w:space="0" w:color="auto"/>
          </w:divBdr>
        </w:div>
      </w:divsChild>
    </w:div>
    <w:div w:id="56248135">
      <w:marLeft w:val="0"/>
      <w:marRight w:val="0"/>
      <w:marTop w:val="0"/>
      <w:marBottom w:val="0"/>
      <w:divBdr>
        <w:top w:val="none" w:sz="0" w:space="0" w:color="auto"/>
        <w:left w:val="none" w:sz="0" w:space="0" w:color="auto"/>
        <w:bottom w:val="none" w:sz="0" w:space="0" w:color="auto"/>
        <w:right w:val="none" w:sz="0" w:space="0" w:color="auto"/>
      </w:divBdr>
      <w:divsChild>
        <w:div w:id="5624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9</vt:lpstr>
    </vt:vector>
  </TitlesOfParts>
  <Company>МОУ СОШ 63</Company>
  <LinksUpToDate>false</LinksUpToDate>
  <CharactersWithSpaces>46478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Секретарь</dc:creator>
  <cp:keywords/>
  <dc:description/>
  <cp:lastModifiedBy>admin</cp:lastModifiedBy>
  <cp:revision>2</cp:revision>
  <dcterms:created xsi:type="dcterms:W3CDTF">2014-03-22T13:09:00Z</dcterms:created>
  <dcterms:modified xsi:type="dcterms:W3CDTF">2014-03-22T13:09:00Z</dcterms:modified>
</cp:coreProperties>
</file>