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14" w:rsidRDefault="00DA0B14"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Default="003F2A20" w:rsidP="000215DF">
      <w:pPr>
        <w:spacing w:line="360" w:lineRule="auto"/>
        <w:ind w:firstLine="709"/>
        <w:jc w:val="both"/>
        <w:rPr>
          <w:color w:val="000000"/>
          <w:sz w:val="28"/>
          <w:szCs w:val="28"/>
        </w:rPr>
      </w:pPr>
    </w:p>
    <w:p w:rsidR="003F2A20" w:rsidRPr="000215DF" w:rsidRDefault="003F2A20" w:rsidP="000215DF">
      <w:pPr>
        <w:spacing w:line="360" w:lineRule="auto"/>
        <w:ind w:firstLine="709"/>
        <w:jc w:val="both"/>
        <w:rPr>
          <w:color w:val="000000"/>
          <w:sz w:val="28"/>
          <w:szCs w:val="28"/>
        </w:rPr>
      </w:pPr>
    </w:p>
    <w:p w:rsidR="00DA0B14" w:rsidRPr="000215DF" w:rsidRDefault="00DA0B14" w:rsidP="000215DF">
      <w:pPr>
        <w:spacing w:line="360" w:lineRule="auto"/>
        <w:ind w:firstLine="709"/>
        <w:jc w:val="both"/>
        <w:rPr>
          <w:color w:val="000000"/>
          <w:sz w:val="28"/>
          <w:szCs w:val="28"/>
        </w:rPr>
      </w:pPr>
    </w:p>
    <w:p w:rsidR="00DA0B14" w:rsidRPr="000215DF" w:rsidRDefault="00DA0B14" w:rsidP="000215DF">
      <w:pPr>
        <w:spacing w:line="360" w:lineRule="auto"/>
        <w:ind w:firstLine="709"/>
        <w:jc w:val="both"/>
        <w:rPr>
          <w:color w:val="000000"/>
          <w:sz w:val="28"/>
          <w:szCs w:val="28"/>
        </w:rPr>
      </w:pPr>
    </w:p>
    <w:p w:rsidR="00DA0B14" w:rsidRPr="000215DF" w:rsidRDefault="00DA0B14" w:rsidP="000215DF">
      <w:pPr>
        <w:spacing w:line="360" w:lineRule="auto"/>
        <w:ind w:firstLine="709"/>
        <w:jc w:val="both"/>
        <w:rPr>
          <w:color w:val="000000"/>
          <w:sz w:val="28"/>
          <w:szCs w:val="28"/>
        </w:rPr>
      </w:pPr>
    </w:p>
    <w:p w:rsidR="00DA0B14" w:rsidRPr="000215DF" w:rsidRDefault="00DA0B14" w:rsidP="003F2A20">
      <w:pPr>
        <w:spacing w:line="360" w:lineRule="auto"/>
        <w:jc w:val="center"/>
        <w:rPr>
          <w:color w:val="000000"/>
          <w:sz w:val="28"/>
          <w:szCs w:val="28"/>
        </w:rPr>
      </w:pPr>
      <w:r w:rsidRPr="000215DF">
        <w:rPr>
          <w:color w:val="000000"/>
          <w:sz w:val="28"/>
          <w:szCs w:val="28"/>
        </w:rPr>
        <w:t>КОНТРОЛЬНАЯ РАБОТА</w:t>
      </w:r>
    </w:p>
    <w:p w:rsidR="00DA0B14" w:rsidRPr="000215DF" w:rsidRDefault="00DA0B14" w:rsidP="003F2A20">
      <w:pPr>
        <w:spacing w:line="360" w:lineRule="auto"/>
        <w:jc w:val="center"/>
        <w:rPr>
          <w:color w:val="000000"/>
          <w:sz w:val="28"/>
          <w:szCs w:val="28"/>
        </w:rPr>
      </w:pPr>
      <w:r w:rsidRPr="000215DF">
        <w:rPr>
          <w:color w:val="000000"/>
          <w:sz w:val="28"/>
          <w:szCs w:val="28"/>
        </w:rPr>
        <w:t>по дисциплине</w:t>
      </w:r>
    </w:p>
    <w:p w:rsidR="00DA0B14" w:rsidRPr="000215DF" w:rsidRDefault="00DA0B14" w:rsidP="003F2A20">
      <w:pPr>
        <w:spacing w:line="360" w:lineRule="auto"/>
        <w:jc w:val="center"/>
        <w:rPr>
          <w:color w:val="000000"/>
          <w:sz w:val="28"/>
          <w:szCs w:val="28"/>
        </w:rPr>
      </w:pPr>
      <w:r w:rsidRPr="000215DF">
        <w:rPr>
          <w:color w:val="000000"/>
          <w:sz w:val="28"/>
          <w:szCs w:val="28"/>
        </w:rPr>
        <w:t>«Страхование»</w:t>
      </w:r>
    </w:p>
    <w:p w:rsidR="00DA0B14" w:rsidRPr="000215DF" w:rsidRDefault="00DA0B14" w:rsidP="003F2A20">
      <w:pPr>
        <w:spacing w:line="360" w:lineRule="auto"/>
        <w:jc w:val="center"/>
        <w:rPr>
          <w:color w:val="000000"/>
          <w:sz w:val="28"/>
          <w:szCs w:val="28"/>
        </w:rPr>
      </w:pPr>
      <w:r w:rsidRPr="000215DF">
        <w:rPr>
          <w:color w:val="000000"/>
          <w:sz w:val="28"/>
          <w:szCs w:val="28"/>
        </w:rPr>
        <w:t>Тема: «Оценка финансового состояния страховой организации»</w:t>
      </w:r>
    </w:p>
    <w:p w:rsidR="00DA0B14" w:rsidRPr="000215DF" w:rsidRDefault="00DA0B14" w:rsidP="000215DF">
      <w:pPr>
        <w:spacing w:line="360" w:lineRule="auto"/>
        <w:ind w:firstLine="709"/>
        <w:jc w:val="both"/>
        <w:rPr>
          <w:color w:val="000000"/>
          <w:sz w:val="28"/>
          <w:szCs w:val="28"/>
        </w:rPr>
      </w:pPr>
    </w:p>
    <w:p w:rsidR="00DA0B14" w:rsidRPr="000215DF" w:rsidRDefault="00DA0B14" w:rsidP="000215DF">
      <w:pPr>
        <w:spacing w:line="360" w:lineRule="auto"/>
        <w:ind w:firstLine="709"/>
        <w:jc w:val="both"/>
        <w:rPr>
          <w:color w:val="000000"/>
          <w:sz w:val="28"/>
          <w:szCs w:val="28"/>
        </w:rPr>
      </w:pPr>
    </w:p>
    <w:p w:rsidR="00267818" w:rsidRPr="000215DF" w:rsidRDefault="003F2A20" w:rsidP="000215DF">
      <w:pPr>
        <w:spacing w:line="360" w:lineRule="auto"/>
        <w:ind w:firstLine="709"/>
        <w:jc w:val="both"/>
        <w:rPr>
          <w:color w:val="000000"/>
          <w:sz w:val="28"/>
          <w:szCs w:val="28"/>
        </w:rPr>
      </w:pPr>
      <w:r>
        <w:rPr>
          <w:color w:val="000000"/>
          <w:sz w:val="28"/>
          <w:szCs w:val="28"/>
        </w:rPr>
        <w:br w:type="page"/>
      </w:r>
      <w:r w:rsidR="00267818" w:rsidRPr="003F2A20">
        <w:rPr>
          <w:b/>
          <w:color w:val="000000"/>
          <w:sz w:val="28"/>
          <w:szCs w:val="28"/>
        </w:rPr>
        <w:t>Введение</w:t>
      </w:r>
    </w:p>
    <w:p w:rsidR="003F2A20" w:rsidRDefault="003F2A20" w:rsidP="000215DF">
      <w:pPr>
        <w:pStyle w:val="a3"/>
        <w:spacing w:line="360" w:lineRule="auto"/>
        <w:ind w:firstLine="709"/>
        <w:rPr>
          <w:color w:val="000000"/>
          <w:sz w:val="28"/>
          <w:szCs w:val="28"/>
        </w:rPr>
      </w:pPr>
    </w:p>
    <w:p w:rsidR="00C92429" w:rsidRPr="000215DF" w:rsidRDefault="00C92429" w:rsidP="000215DF">
      <w:pPr>
        <w:pStyle w:val="a3"/>
        <w:spacing w:line="360" w:lineRule="auto"/>
        <w:ind w:firstLine="709"/>
        <w:rPr>
          <w:color w:val="000000"/>
          <w:sz w:val="28"/>
          <w:szCs w:val="28"/>
        </w:rPr>
      </w:pPr>
      <w:r w:rsidRPr="000215DF">
        <w:rPr>
          <w:color w:val="000000"/>
          <w:sz w:val="28"/>
          <w:szCs w:val="28"/>
        </w:rPr>
        <w:t>Сегодня наряду с традиционным назначением страхования – обеспечением экономической защиты страхователей от стихийных природных бедствий, случайных событий технологического и экологического характера, объектами страхования все больше становятся имущественные интересы. Они связанны с жизнью и здоровьем юридических и физических лиц, а так же с возмещением причиненного страхователем вреда личности или имуществу третьих лиц (страхование гражданской ответственности владельцев автотранспорта, финансовых рисков, профессиональной ответственности и др.).</w:t>
      </w:r>
    </w:p>
    <w:p w:rsidR="00C92429" w:rsidRPr="000215DF" w:rsidRDefault="00C92429" w:rsidP="000215DF">
      <w:pPr>
        <w:pStyle w:val="a3"/>
        <w:spacing w:line="360" w:lineRule="auto"/>
        <w:ind w:firstLine="709"/>
        <w:rPr>
          <w:color w:val="000000"/>
          <w:sz w:val="28"/>
          <w:szCs w:val="28"/>
        </w:rPr>
      </w:pPr>
      <w:r w:rsidRPr="000215DF">
        <w:rPr>
          <w:color w:val="000000"/>
          <w:sz w:val="28"/>
          <w:szCs w:val="28"/>
        </w:rPr>
        <w:t xml:space="preserve">Физические и юридические лица, выступающие в качестве страхователей, испытывают теперь потребность не только в возмещении ущерба, выражающегося в повреждении или гибели основных фондов и оборотных средств. Они так же нуждаются в компенсации недополученной прибыли или дохода из-за вынужденных простоев предприятий, невыполнения договорных обязательств, контрактов </w:t>
      </w:r>
      <w:r w:rsidR="000215DF">
        <w:rPr>
          <w:color w:val="000000"/>
          <w:sz w:val="28"/>
          <w:szCs w:val="28"/>
        </w:rPr>
        <w:t>и т.д.</w:t>
      </w:r>
    </w:p>
    <w:p w:rsidR="00C92429" w:rsidRPr="000215DF" w:rsidRDefault="00C92429" w:rsidP="000215DF">
      <w:pPr>
        <w:pStyle w:val="a3"/>
        <w:spacing w:line="360" w:lineRule="auto"/>
        <w:ind w:firstLine="709"/>
        <w:rPr>
          <w:color w:val="000000"/>
          <w:sz w:val="28"/>
          <w:szCs w:val="28"/>
        </w:rPr>
      </w:pPr>
      <w:r w:rsidRPr="000215DF">
        <w:rPr>
          <w:color w:val="000000"/>
          <w:sz w:val="28"/>
          <w:szCs w:val="28"/>
        </w:rPr>
        <w:t xml:space="preserve">В экономике рыночного типа страхование выступает, с одной стороны, средством защиты бизнеса и благосостояния людей, а с дугой – коммерческой деятельностью, приносящей прибыль за счет вложения временно свободных денег в перспективные объекты материального производства, выгодные проекты (строительство скоростных железных дорог, тоннелей </w:t>
      </w:r>
      <w:r w:rsidR="000215DF">
        <w:rPr>
          <w:color w:val="000000"/>
          <w:sz w:val="28"/>
          <w:szCs w:val="28"/>
        </w:rPr>
        <w:t>и т.д.</w:t>
      </w:r>
      <w:r w:rsidRPr="000215DF">
        <w:rPr>
          <w:color w:val="000000"/>
          <w:sz w:val="28"/>
          <w:szCs w:val="28"/>
        </w:rPr>
        <w:t>), на банковские депозиты, закупки акций предприятий и другое. В этих условиях страхование служит важным фактором стимулирования хозяйственной деятельности, стремления получить выгоду, желание рисковать.</w:t>
      </w:r>
    </w:p>
    <w:p w:rsidR="00C92429" w:rsidRPr="000215DF" w:rsidRDefault="00C92429" w:rsidP="000215DF">
      <w:pPr>
        <w:pStyle w:val="a3"/>
        <w:spacing w:line="360" w:lineRule="auto"/>
        <w:ind w:firstLine="709"/>
        <w:rPr>
          <w:color w:val="000000"/>
          <w:sz w:val="28"/>
          <w:szCs w:val="28"/>
        </w:rPr>
      </w:pPr>
      <w:r w:rsidRPr="000215DF">
        <w:rPr>
          <w:color w:val="000000"/>
          <w:sz w:val="28"/>
          <w:szCs w:val="28"/>
        </w:rPr>
        <w:t xml:space="preserve">Такая важная роль страховых компаний в рыночной экономике, обязывает их уделять особое внимание организации собственных финансов, </w:t>
      </w:r>
      <w:r w:rsidR="000215DF">
        <w:rPr>
          <w:color w:val="000000"/>
          <w:sz w:val="28"/>
          <w:szCs w:val="28"/>
        </w:rPr>
        <w:t>т.е.</w:t>
      </w:r>
      <w:r w:rsidRPr="000215DF">
        <w:rPr>
          <w:color w:val="000000"/>
          <w:sz w:val="28"/>
          <w:szCs w:val="28"/>
        </w:rPr>
        <w:t xml:space="preserve"> как следствие, обеспечению финансовой устойчивости и платежеспособности.</w:t>
      </w:r>
    </w:p>
    <w:p w:rsidR="00C92429" w:rsidRPr="000215DF" w:rsidRDefault="00C92429" w:rsidP="000215DF">
      <w:pPr>
        <w:pStyle w:val="a5"/>
        <w:spacing w:line="360" w:lineRule="auto"/>
        <w:ind w:firstLine="709"/>
        <w:jc w:val="both"/>
        <w:rPr>
          <w:color w:val="000000"/>
        </w:rPr>
      </w:pPr>
      <w:r w:rsidRPr="000215DF">
        <w:rPr>
          <w:color w:val="000000"/>
        </w:rPr>
        <w:t xml:space="preserve">Целью контрольной работы являются практическое применение знаний, полученных за время изучения теоретического курса </w:t>
      </w:r>
      <w:r w:rsidR="000215DF">
        <w:rPr>
          <w:color w:val="000000"/>
        </w:rPr>
        <w:t>«</w:t>
      </w:r>
      <w:r w:rsidRPr="000215DF">
        <w:rPr>
          <w:color w:val="000000"/>
        </w:rPr>
        <w:t>Страхование</w:t>
      </w:r>
      <w:r w:rsidR="000215DF">
        <w:rPr>
          <w:color w:val="000000"/>
        </w:rPr>
        <w:t>»</w:t>
      </w:r>
      <w:r w:rsidRPr="000215DF">
        <w:rPr>
          <w:color w:val="000000"/>
        </w:rPr>
        <w:t>, по расчету показателей, характеризующих финансовое состояние страховой организации. В данной работе будет произведена оценка финансового состояния страховой организации ОАО СК «</w:t>
      </w:r>
      <w:r w:rsidR="00625295" w:rsidRPr="000215DF">
        <w:rPr>
          <w:color w:val="000000"/>
        </w:rPr>
        <w:t>Веско</w:t>
      </w:r>
      <w:r w:rsidRPr="000215DF">
        <w:rPr>
          <w:color w:val="000000"/>
        </w:rPr>
        <w:t>».</w:t>
      </w:r>
    </w:p>
    <w:p w:rsidR="00455B81" w:rsidRPr="000215DF" w:rsidRDefault="00455B81" w:rsidP="000215DF">
      <w:pPr>
        <w:pStyle w:val="a5"/>
        <w:spacing w:line="360" w:lineRule="auto"/>
        <w:ind w:firstLine="709"/>
        <w:jc w:val="both"/>
        <w:rPr>
          <w:color w:val="000000"/>
        </w:rPr>
      </w:pPr>
    </w:p>
    <w:p w:rsidR="00455B81" w:rsidRPr="000215DF" w:rsidRDefault="00455B81" w:rsidP="000215DF">
      <w:pPr>
        <w:pStyle w:val="a5"/>
        <w:spacing w:line="360" w:lineRule="auto"/>
        <w:ind w:firstLine="709"/>
        <w:jc w:val="both"/>
        <w:rPr>
          <w:color w:val="000000"/>
        </w:rPr>
      </w:pPr>
    </w:p>
    <w:p w:rsidR="00FD3FE4" w:rsidRPr="003F2A20" w:rsidRDefault="003F2A20" w:rsidP="000215DF">
      <w:pPr>
        <w:pStyle w:val="a5"/>
        <w:spacing w:line="360" w:lineRule="auto"/>
        <w:ind w:firstLine="709"/>
        <w:jc w:val="both"/>
        <w:rPr>
          <w:b/>
          <w:color w:val="000000"/>
        </w:rPr>
      </w:pPr>
      <w:r>
        <w:rPr>
          <w:color w:val="000000"/>
        </w:rPr>
        <w:br w:type="page"/>
      </w:r>
      <w:r w:rsidR="00FD3FE4" w:rsidRPr="003F2A20">
        <w:rPr>
          <w:b/>
          <w:color w:val="000000"/>
        </w:rPr>
        <w:t>1. Расчет и оценка страх</w:t>
      </w:r>
      <w:r>
        <w:rPr>
          <w:b/>
          <w:color w:val="000000"/>
        </w:rPr>
        <w:t>овых резервов ОАО СК «Урал-АИЛ»</w:t>
      </w:r>
    </w:p>
    <w:p w:rsidR="003F2A20" w:rsidRDefault="003F2A20" w:rsidP="000215DF">
      <w:pPr>
        <w:pStyle w:val="a5"/>
        <w:spacing w:line="360" w:lineRule="auto"/>
        <w:ind w:firstLine="709"/>
        <w:jc w:val="both"/>
        <w:rPr>
          <w:color w:val="000000"/>
        </w:rPr>
      </w:pPr>
    </w:p>
    <w:p w:rsidR="00FD3FE4" w:rsidRPr="000215DF" w:rsidRDefault="00FD3FE4" w:rsidP="000215DF">
      <w:pPr>
        <w:pStyle w:val="a5"/>
        <w:spacing w:line="360" w:lineRule="auto"/>
        <w:ind w:firstLine="709"/>
        <w:jc w:val="both"/>
        <w:rPr>
          <w:color w:val="000000"/>
        </w:rPr>
      </w:pPr>
      <w:r w:rsidRPr="000215DF">
        <w:rPr>
          <w:color w:val="000000"/>
        </w:rPr>
        <w:t xml:space="preserve">ОАО СК «Урал-АИЛ» </w:t>
      </w:r>
      <w:r w:rsidR="000215DF">
        <w:rPr>
          <w:color w:val="000000"/>
        </w:rPr>
        <w:t>–</w:t>
      </w:r>
      <w:r w:rsidR="000215DF" w:rsidRPr="000215DF">
        <w:rPr>
          <w:color w:val="000000"/>
        </w:rPr>
        <w:t xml:space="preserve"> </w:t>
      </w:r>
      <w:r w:rsidRPr="000215DF">
        <w:rPr>
          <w:color w:val="000000"/>
        </w:rPr>
        <w:t>компания, осуществляющая деятельность по страхованию жизни, а также по страхованию, иному, чем страхование жизни. Денежный оборот страховой организации более сложный, чем у других коммерческих структур. Он включает два денежных потока, относительно самостоятельных друг от друга. Во-первых, страховые выплаты – оборот средств, обеспечивающих страховую защиту страхователей. Во-вторых, средства, предназначенные для функционирования страховой организации.</w:t>
      </w:r>
    </w:p>
    <w:p w:rsidR="00FD3FE4" w:rsidRPr="000215DF" w:rsidRDefault="00FD3FE4" w:rsidP="000215DF">
      <w:pPr>
        <w:snapToGrid w:val="0"/>
        <w:spacing w:line="360" w:lineRule="auto"/>
        <w:ind w:firstLine="709"/>
        <w:jc w:val="both"/>
        <w:rPr>
          <w:color w:val="000000"/>
          <w:sz w:val="28"/>
          <w:szCs w:val="20"/>
        </w:rPr>
      </w:pPr>
      <w:r w:rsidRPr="000215DF">
        <w:rPr>
          <w:color w:val="000000"/>
          <w:sz w:val="28"/>
          <w:szCs w:val="20"/>
        </w:rPr>
        <w:t>Страховые резервы образуются из полученных страховых взносов и предназначаются для обеспечения выполнения принятых страховщиком страховых обязательств в виде страховых выплат при наступлении страховых случаев. ОАО СК «Урал-АИЛ» формирует резерв по страхованию жизни, резерв незаработанной премии, а также резерв убытков.</w:t>
      </w:r>
    </w:p>
    <w:p w:rsidR="00FD3FE4" w:rsidRPr="000215DF" w:rsidRDefault="00FD3FE4" w:rsidP="000215DF">
      <w:pPr>
        <w:pStyle w:val="a5"/>
        <w:tabs>
          <w:tab w:val="num" w:pos="1211"/>
        </w:tabs>
        <w:spacing w:line="360" w:lineRule="auto"/>
        <w:ind w:firstLine="709"/>
        <w:jc w:val="both"/>
        <w:rPr>
          <w:color w:val="000000"/>
        </w:rPr>
      </w:pPr>
      <w:r w:rsidRPr="000215DF">
        <w:rPr>
          <w:color w:val="000000"/>
        </w:rPr>
        <w:t>Определим страховой портфель и структуру распределения страховых взносов согласно тарифным ставкам (таблица 1).</w:t>
      </w:r>
    </w:p>
    <w:p w:rsidR="003F2A20" w:rsidRDefault="003F2A20" w:rsidP="000215DF">
      <w:pPr>
        <w:pStyle w:val="a5"/>
        <w:tabs>
          <w:tab w:val="num" w:pos="1211"/>
        </w:tabs>
        <w:spacing w:line="360" w:lineRule="auto"/>
        <w:ind w:firstLine="709"/>
        <w:jc w:val="both"/>
        <w:rPr>
          <w:color w:val="000000"/>
        </w:rPr>
      </w:pPr>
    </w:p>
    <w:p w:rsidR="00FD3FE4" w:rsidRPr="000215DF" w:rsidRDefault="00FD3FE4" w:rsidP="000215DF">
      <w:pPr>
        <w:pStyle w:val="a5"/>
        <w:tabs>
          <w:tab w:val="num" w:pos="1211"/>
        </w:tabs>
        <w:spacing w:line="360" w:lineRule="auto"/>
        <w:ind w:firstLine="709"/>
        <w:jc w:val="both"/>
        <w:rPr>
          <w:color w:val="000000"/>
        </w:rPr>
      </w:pPr>
      <w:r w:rsidRPr="000215DF">
        <w:rPr>
          <w:color w:val="000000"/>
        </w:rPr>
        <w:t>Таблица 1 – Страховой портфель и структура страховых взносов ОАО</w:t>
      </w:r>
      <w:r w:rsidR="000215DF">
        <w:rPr>
          <w:color w:val="000000"/>
        </w:rPr>
        <w:t> </w:t>
      </w:r>
      <w:r w:rsidR="000215DF" w:rsidRPr="000215DF">
        <w:rPr>
          <w:color w:val="000000"/>
        </w:rPr>
        <w:t>«</w:t>
      </w:r>
      <w:r w:rsidRPr="000215DF">
        <w:rPr>
          <w:color w:val="000000"/>
        </w:rPr>
        <w:t>Урал-АИЛ»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65"/>
        <w:gridCol w:w="984"/>
        <w:gridCol w:w="950"/>
        <w:gridCol w:w="872"/>
        <w:gridCol w:w="1065"/>
        <w:gridCol w:w="1089"/>
        <w:gridCol w:w="821"/>
        <w:gridCol w:w="951"/>
      </w:tblGrid>
      <w:tr w:rsidR="00FD3FE4" w:rsidRPr="00C02B4D" w:rsidTr="00C02B4D">
        <w:trPr>
          <w:cantSplit/>
          <w:trHeight w:val="405"/>
          <w:jc w:val="center"/>
        </w:trPr>
        <w:tc>
          <w:tcPr>
            <w:tcW w:w="1276" w:type="pct"/>
            <w:vMerge w:val="restart"/>
            <w:shd w:val="clear" w:color="auto" w:fill="auto"/>
          </w:tcPr>
          <w:p w:rsidR="00FD3FE4" w:rsidRPr="00C02B4D" w:rsidRDefault="00FD3FE4" w:rsidP="00C02B4D">
            <w:pPr>
              <w:spacing w:line="360" w:lineRule="auto"/>
              <w:jc w:val="both"/>
              <w:rPr>
                <w:color w:val="000000"/>
                <w:sz w:val="20"/>
              </w:rPr>
            </w:pPr>
            <w:r w:rsidRPr="00C02B4D">
              <w:rPr>
                <w:color w:val="000000"/>
                <w:sz w:val="20"/>
              </w:rPr>
              <w:t>Виды страхования</w:t>
            </w:r>
          </w:p>
        </w:tc>
        <w:tc>
          <w:tcPr>
            <w:tcW w:w="544" w:type="pct"/>
            <w:vMerge w:val="restart"/>
            <w:shd w:val="clear" w:color="auto" w:fill="auto"/>
          </w:tcPr>
          <w:p w:rsidR="00FD3FE4" w:rsidRPr="00C02B4D" w:rsidRDefault="00FD3FE4" w:rsidP="00C02B4D">
            <w:pPr>
              <w:spacing w:line="360" w:lineRule="auto"/>
              <w:jc w:val="both"/>
              <w:rPr>
                <w:color w:val="000000"/>
                <w:sz w:val="20"/>
              </w:rPr>
            </w:pPr>
            <w:r w:rsidRPr="00C02B4D">
              <w:rPr>
                <w:color w:val="000000"/>
                <w:sz w:val="20"/>
              </w:rPr>
              <w:t>Доля</w:t>
            </w:r>
            <w:r w:rsidR="000215DF" w:rsidRPr="00C02B4D">
              <w:rPr>
                <w:color w:val="000000"/>
                <w:sz w:val="20"/>
              </w:rPr>
              <w:t>, %</w:t>
            </w:r>
          </w:p>
        </w:tc>
        <w:tc>
          <w:tcPr>
            <w:tcW w:w="2654" w:type="pct"/>
            <w:gridSpan w:val="5"/>
            <w:shd w:val="clear" w:color="auto" w:fill="auto"/>
            <w:noWrap/>
          </w:tcPr>
          <w:p w:rsidR="00FD3FE4" w:rsidRPr="00C02B4D" w:rsidRDefault="00FD3FE4" w:rsidP="00C02B4D">
            <w:pPr>
              <w:spacing w:line="360" w:lineRule="auto"/>
              <w:jc w:val="both"/>
              <w:rPr>
                <w:color w:val="000000"/>
                <w:sz w:val="20"/>
              </w:rPr>
            </w:pPr>
            <w:r w:rsidRPr="00C02B4D">
              <w:rPr>
                <w:color w:val="000000"/>
                <w:sz w:val="20"/>
              </w:rPr>
              <w:t>Структура тарифа</w:t>
            </w:r>
            <w:r w:rsidR="000215DF" w:rsidRPr="00C02B4D">
              <w:rPr>
                <w:color w:val="000000"/>
                <w:sz w:val="20"/>
              </w:rPr>
              <w:t>, %</w:t>
            </w:r>
          </w:p>
        </w:tc>
        <w:tc>
          <w:tcPr>
            <w:tcW w:w="526" w:type="pct"/>
            <w:vMerge w:val="restart"/>
            <w:shd w:val="clear" w:color="auto" w:fill="auto"/>
          </w:tcPr>
          <w:p w:rsidR="00FD3FE4" w:rsidRPr="00C02B4D" w:rsidRDefault="00FD3FE4" w:rsidP="00C02B4D">
            <w:pPr>
              <w:spacing w:line="360" w:lineRule="auto"/>
              <w:jc w:val="both"/>
              <w:rPr>
                <w:color w:val="000000"/>
                <w:sz w:val="20"/>
              </w:rPr>
            </w:pPr>
            <w:r w:rsidRPr="00C02B4D">
              <w:rPr>
                <w:color w:val="000000"/>
                <w:sz w:val="20"/>
              </w:rPr>
              <w:t>Пбаз</w:t>
            </w:r>
          </w:p>
        </w:tc>
      </w:tr>
      <w:tr w:rsidR="00FD3FE4" w:rsidRPr="00C02B4D" w:rsidTr="00C02B4D">
        <w:trPr>
          <w:cantSplit/>
          <w:trHeight w:val="330"/>
          <w:jc w:val="center"/>
        </w:trPr>
        <w:tc>
          <w:tcPr>
            <w:tcW w:w="1276" w:type="pct"/>
            <w:vMerge/>
            <w:shd w:val="clear" w:color="auto" w:fill="auto"/>
          </w:tcPr>
          <w:p w:rsidR="00FD3FE4" w:rsidRPr="00C02B4D" w:rsidRDefault="00FD3FE4" w:rsidP="00C02B4D">
            <w:pPr>
              <w:spacing w:line="360" w:lineRule="auto"/>
              <w:jc w:val="both"/>
              <w:rPr>
                <w:color w:val="000000"/>
                <w:sz w:val="20"/>
              </w:rPr>
            </w:pPr>
          </w:p>
        </w:tc>
        <w:tc>
          <w:tcPr>
            <w:tcW w:w="544" w:type="pct"/>
            <w:vMerge/>
            <w:shd w:val="clear" w:color="auto" w:fill="auto"/>
          </w:tcPr>
          <w:p w:rsidR="00FD3FE4" w:rsidRPr="00C02B4D" w:rsidRDefault="00FD3FE4" w:rsidP="00C02B4D">
            <w:pPr>
              <w:spacing w:line="360" w:lineRule="auto"/>
              <w:jc w:val="both"/>
              <w:rPr>
                <w:color w:val="000000"/>
                <w:sz w:val="20"/>
              </w:rPr>
            </w:pPr>
          </w:p>
        </w:tc>
        <w:tc>
          <w:tcPr>
            <w:tcW w:w="526" w:type="pct"/>
            <w:vMerge w:val="restart"/>
            <w:shd w:val="clear" w:color="auto" w:fill="auto"/>
          </w:tcPr>
          <w:p w:rsidR="00FD3FE4" w:rsidRPr="00C02B4D" w:rsidRDefault="00FD3FE4" w:rsidP="00C02B4D">
            <w:pPr>
              <w:spacing w:line="360" w:lineRule="auto"/>
              <w:jc w:val="both"/>
              <w:rPr>
                <w:color w:val="000000"/>
                <w:sz w:val="20"/>
              </w:rPr>
            </w:pPr>
            <w:r w:rsidRPr="00C02B4D">
              <w:rPr>
                <w:color w:val="000000"/>
                <w:sz w:val="20"/>
              </w:rPr>
              <w:t>Нетто тариф</w:t>
            </w:r>
          </w:p>
        </w:tc>
        <w:tc>
          <w:tcPr>
            <w:tcW w:w="1072" w:type="pct"/>
            <w:gridSpan w:val="2"/>
            <w:shd w:val="clear" w:color="auto" w:fill="auto"/>
            <w:noWrap/>
          </w:tcPr>
          <w:p w:rsidR="00FD3FE4" w:rsidRPr="00C02B4D" w:rsidRDefault="00FD3FE4" w:rsidP="00C02B4D">
            <w:pPr>
              <w:spacing w:line="360" w:lineRule="auto"/>
              <w:jc w:val="both"/>
              <w:rPr>
                <w:color w:val="000000"/>
                <w:sz w:val="20"/>
              </w:rPr>
            </w:pPr>
            <w:r w:rsidRPr="00C02B4D">
              <w:rPr>
                <w:color w:val="000000"/>
                <w:sz w:val="20"/>
              </w:rPr>
              <w:t>РВД</w:t>
            </w:r>
          </w:p>
        </w:tc>
        <w:tc>
          <w:tcPr>
            <w:tcW w:w="600" w:type="pct"/>
            <w:vMerge w:val="restart"/>
            <w:shd w:val="clear" w:color="auto" w:fill="auto"/>
          </w:tcPr>
          <w:p w:rsidR="00FD3FE4" w:rsidRPr="00C02B4D" w:rsidRDefault="00FD3FE4" w:rsidP="00C02B4D">
            <w:pPr>
              <w:spacing w:line="360" w:lineRule="auto"/>
              <w:jc w:val="both"/>
              <w:rPr>
                <w:color w:val="000000"/>
                <w:sz w:val="20"/>
              </w:rPr>
            </w:pPr>
            <w:r w:rsidRPr="00C02B4D">
              <w:rPr>
                <w:color w:val="000000"/>
                <w:sz w:val="20"/>
              </w:rPr>
              <w:t>Прибыль</w:t>
            </w:r>
          </w:p>
        </w:tc>
        <w:tc>
          <w:tcPr>
            <w:tcW w:w="456" w:type="pct"/>
            <w:vMerge w:val="restart"/>
            <w:shd w:val="clear" w:color="auto" w:fill="auto"/>
          </w:tcPr>
          <w:p w:rsidR="00FD3FE4" w:rsidRPr="00C02B4D" w:rsidRDefault="00FD3FE4" w:rsidP="00C02B4D">
            <w:pPr>
              <w:spacing w:line="360" w:lineRule="auto"/>
              <w:jc w:val="both"/>
              <w:rPr>
                <w:color w:val="000000"/>
                <w:sz w:val="20"/>
              </w:rPr>
            </w:pPr>
            <w:r w:rsidRPr="00C02B4D">
              <w:rPr>
                <w:color w:val="000000"/>
                <w:sz w:val="20"/>
              </w:rPr>
              <w:t>РПМ</w:t>
            </w:r>
          </w:p>
        </w:tc>
        <w:tc>
          <w:tcPr>
            <w:tcW w:w="526" w:type="pct"/>
            <w:vMerge/>
            <w:shd w:val="clear" w:color="auto" w:fill="auto"/>
          </w:tcPr>
          <w:p w:rsidR="00FD3FE4" w:rsidRPr="00C02B4D" w:rsidRDefault="00FD3FE4" w:rsidP="00C02B4D">
            <w:pPr>
              <w:spacing w:line="360" w:lineRule="auto"/>
              <w:jc w:val="both"/>
              <w:rPr>
                <w:color w:val="000000"/>
                <w:sz w:val="20"/>
              </w:rPr>
            </w:pPr>
          </w:p>
        </w:tc>
      </w:tr>
      <w:tr w:rsidR="00FD3FE4" w:rsidRPr="00C02B4D" w:rsidTr="00C02B4D">
        <w:trPr>
          <w:cantSplit/>
          <w:trHeight w:val="360"/>
          <w:jc w:val="center"/>
        </w:trPr>
        <w:tc>
          <w:tcPr>
            <w:tcW w:w="1276" w:type="pct"/>
            <w:vMerge/>
            <w:shd w:val="clear" w:color="auto" w:fill="auto"/>
          </w:tcPr>
          <w:p w:rsidR="00FD3FE4" w:rsidRPr="00C02B4D" w:rsidRDefault="00FD3FE4" w:rsidP="00C02B4D">
            <w:pPr>
              <w:spacing w:line="360" w:lineRule="auto"/>
              <w:jc w:val="both"/>
              <w:rPr>
                <w:color w:val="000000"/>
                <w:sz w:val="20"/>
              </w:rPr>
            </w:pPr>
          </w:p>
        </w:tc>
        <w:tc>
          <w:tcPr>
            <w:tcW w:w="544" w:type="pct"/>
            <w:vMerge/>
            <w:shd w:val="clear" w:color="auto" w:fill="auto"/>
          </w:tcPr>
          <w:p w:rsidR="00FD3FE4" w:rsidRPr="00C02B4D" w:rsidRDefault="00FD3FE4" w:rsidP="00C02B4D">
            <w:pPr>
              <w:spacing w:line="360" w:lineRule="auto"/>
              <w:jc w:val="both"/>
              <w:rPr>
                <w:color w:val="000000"/>
                <w:sz w:val="20"/>
              </w:rPr>
            </w:pPr>
          </w:p>
        </w:tc>
        <w:tc>
          <w:tcPr>
            <w:tcW w:w="526" w:type="pct"/>
            <w:vMerge/>
            <w:shd w:val="clear" w:color="auto" w:fill="auto"/>
          </w:tcPr>
          <w:p w:rsidR="00FD3FE4" w:rsidRPr="00C02B4D" w:rsidRDefault="00FD3FE4" w:rsidP="00C02B4D">
            <w:pPr>
              <w:spacing w:line="360" w:lineRule="auto"/>
              <w:jc w:val="both"/>
              <w:rPr>
                <w:color w:val="000000"/>
                <w:sz w:val="20"/>
              </w:rPr>
            </w:pP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Всего</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в т.ч. КВ</w:t>
            </w:r>
          </w:p>
        </w:tc>
        <w:tc>
          <w:tcPr>
            <w:tcW w:w="600" w:type="pct"/>
            <w:vMerge/>
            <w:shd w:val="clear" w:color="auto" w:fill="auto"/>
          </w:tcPr>
          <w:p w:rsidR="00FD3FE4" w:rsidRPr="00C02B4D" w:rsidRDefault="00FD3FE4" w:rsidP="00C02B4D">
            <w:pPr>
              <w:spacing w:line="360" w:lineRule="auto"/>
              <w:jc w:val="both"/>
              <w:rPr>
                <w:color w:val="000000"/>
                <w:sz w:val="20"/>
              </w:rPr>
            </w:pPr>
          </w:p>
        </w:tc>
        <w:tc>
          <w:tcPr>
            <w:tcW w:w="456" w:type="pct"/>
            <w:vMerge/>
            <w:shd w:val="clear" w:color="auto" w:fill="auto"/>
          </w:tcPr>
          <w:p w:rsidR="00FD3FE4" w:rsidRPr="00C02B4D" w:rsidRDefault="00FD3FE4" w:rsidP="00C02B4D">
            <w:pPr>
              <w:spacing w:line="360" w:lineRule="auto"/>
              <w:jc w:val="both"/>
              <w:rPr>
                <w:color w:val="000000"/>
                <w:sz w:val="20"/>
              </w:rPr>
            </w:pPr>
          </w:p>
        </w:tc>
        <w:tc>
          <w:tcPr>
            <w:tcW w:w="526" w:type="pct"/>
            <w:vMerge/>
            <w:shd w:val="clear" w:color="auto" w:fill="auto"/>
          </w:tcPr>
          <w:p w:rsidR="00FD3FE4" w:rsidRPr="00C02B4D" w:rsidRDefault="00FD3FE4" w:rsidP="00C02B4D">
            <w:pPr>
              <w:spacing w:line="360" w:lineRule="auto"/>
              <w:jc w:val="both"/>
              <w:rPr>
                <w:color w:val="000000"/>
                <w:sz w:val="20"/>
              </w:rPr>
            </w:pPr>
          </w:p>
        </w:tc>
      </w:tr>
      <w:tr w:rsidR="00FD3FE4" w:rsidRPr="00C02B4D" w:rsidTr="00C02B4D">
        <w:trPr>
          <w:cantSplit/>
          <w:trHeight w:val="360"/>
          <w:jc w:val="center"/>
        </w:trPr>
        <w:tc>
          <w:tcPr>
            <w:tcW w:w="127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Страхование жизни</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280257</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263442</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16815</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5605</w:t>
            </w:r>
          </w:p>
        </w:tc>
        <w:tc>
          <w:tcPr>
            <w:tcW w:w="600"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45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274652</w:t>
            </w:r>
          </w:p>
        </w:tc>
      </w:tr>
      <w:tr w:rsidR="00FD3FE4" w:rsidRPr="00C02B4D" w:rsidTr="00C02B4D">
        <w:trPr>
          <w:cantSplit/>
          <w:trHeight w:val="360"/>
          <w:jc w:val="center"/>
        </w:trPr>
        <w:tc>
          <w:tcPr>
            <w:tcW w:w="127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Страхование иное</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266627</w:t>
            </w:r>
          </w:p>
        </w:tc>
        <w:tc>
          <w:tcPr>
            <w:tcW w:w="52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484"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88"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600"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45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2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r>
      <w:tr w:rsidR="00FD3FE4" w:rsidRPr="00C02B4D" w:rsidTr="00C02B4D">
        <w:trPr>
          <w:cantSplit/>
          <w:trHeight w:val="360"/>
          <w:jc w:val="center"/>
        </w:trPr>
        <w:tc>
          <w:tcPr>
            <w:tcW w:w="127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 xml:space="preserve">1. </w:t>
            </w:r>
            <w:r w:rsidR="004142C5" w:rsidRPr="00C02B4D">
              <w:rPr>
                <w:color w:val="000000"/>
                <w:sz w:val="20"/>
              </w:rPr>
              <w:t>О</w:t>
            </w:r>
            <w:r w:rsidRPr="00C02B4D">
              <w:rPr>
                <w:color w:val="000000"/>
                <w:sz w:val="20"/>
              </w:rPr>
              <w:t>т несчастных случаев</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21330</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14931</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5546</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1067</w:t>
            </w:r>
          </w:p>
        </w:tc>
        <w:tc>
          <w:tcPr>
            <w:tcW w:w="600"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213</w:t>
            </w:r>
          </w:p>
        </w:tc>
        <w:tc>
          <w:tcPr>
            <w:tcW w:w="45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640</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19623</w:t>
            </w:r>
          </w:p>
        </w:tc>
      </w:tr>
      <w:tr w:rsidR="00FD3FE4" w:rsidRPr="00C02B4D" w:rsidTr="00C02B4D">
        <w:trPr>
          <w:cantSplit/>
          <w:trHeight w:val="360"/>
          <w:jc w:val="center"/>
        </w:trPr>
        <w:tc>
          <w:tcPr>
            <w:tcW w:w="1276" w:type="pct"/>
            <w:shd w:val="clear" w:color="auto" w:fill="auto"/>
            <w:noWrap/>
          </w:tcPr>
          <w:p w:rsidR="00FD3FE4" w:rsidRPr="00C02B4D" w:rsidRDefault="004142C5" w:rsidP="00C02B4D">
            <w:pPr>
              <w:spacing w:line="360" w:lineRule="auto"/>
              <w:jc w:val="both"/>
              <w:rPr>
                <w:color w:val="000000"/>
                <w:sz w:val="20"/>
              </w:rPr>
            </w:pPr>
            <w:r w:rsidRPr="00C02B4D">
              <w:rPr>
                <w:color w:val="000000"/>
                <w:sz w:val="20"/>
              </w:rPr>
              <w:t>2. И</w:t>
            </w:r>
            <w:r w:rsidR="00FD3FE4" w:rsidRPr="00C02B4D">
              <w:rPr>
                <w:color w:val="000000"/>
                <w:sz w:val="20"/>
              </w:rPr>
              <w:t>мущества</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165309</w:t>
            </w:r>
          </w:p>
        </w:tc>
        <w:tc>
          <w:tcPr>
            <w:tcW w:w="52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484"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88"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600"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45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2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r>
      <w:tr w:rsidR="00FD3FE4" w:rsidRPr="00C02B4D" w:rsidTr="00C02B4D">
        <w:trPr>
          <w:cantSplit/>
          <w:trHeight w:val="360"/>
          <w:jc w:val="center"/>
        </w:trPr>
        <w:tc>
          <w:tcPr>
            <w:tcW w:w="127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 xml:space="preserve">2.1. </w:t>
            </w:r>
            <w:r w:rsidR="004142C5" w:rsidRPr="00C02B4D">
              <w:rPr>
                <w:color w:val="000000"/>
                <w:sz w:val="20"/>
              </w:rPr>
              <w:t>З</w:t>
            </w:r>
            <w:r w:rsidRPr="00C02B4D">
              <w:rPr>
                <w:color w:val="000000"/>
                <w:sz w:val="20"/>
              </w:rPr>
              <w:t>дания</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33062</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24797</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7274</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1322</w:t>
            </w:r>
          </w:p>
        </w:tc>
        <w:tc>
          <w:tcPr>
            <w:tcW w:w="600"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661</w:t>
            </w:r>
          </w:p>
        </w:tc>
        <w:tc>
          <w:tcPr>
            <w:tcW w:w="45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331</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31409</w:t>
            </w:r>
          </w:p>
        </w:tc>
      </w:tr>
      <w:tr w:rsidR="00FD3FE4" w:rsidRPr="00C02B4D" w:rsidTr="00C02B4D">
        <w:trPr>
          <w:cantSplit/>
          <w:trHeight w:val="360"/>
          <w:jc w:val="center"/>
        </w:trPr>
        <w:tc>
          <w:tcPr>
            <w:tcW w:w="1276" w:type="pct"/>
            <w:shd w:val="clear" w:color="auto" w:fill="auto"/>
            <w:noWrap/>
          </w:tcPr>
          <w:p w:rsidR="00FD3FE4" w:rsidRPr="00C02B4D" w:rsidRDefault="004142C5" w:rsidP="00C02B4D">
            <w:pPr>
              <w:spacing w:line="360" w:lineRule="auto"/>
              <w:jc w:val="both"/>
              <w:rPr>
                <w:color w:val="000000"/>
                <w:sz w:val="20"/>
              </w:rPr>
            </w:pPr>
            <w:r w:rsidRPr="00C02B4D">
              <w:rPr>
                <w:color w:val="000000"/>
                <w:sz w:val="20"/>
              </w:rPr>
              <w:t>2.2. Г</w:t>
            </w:r>
            <w:r w:rsidR="00FD3FE4" w:rsidRPr="00C02B4D">
              <w:rPr>
                <w:color w:val="000000"/>
                <w:sz w:val="20"/>
              </w:rPr>
              <w:t>рузы</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41327</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28929</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8265</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2066</w:t>
            </w:r>
          </w:p>
        </w:tc>
        <w:tc>
          <w:tcPr>
            <w:tcW w:w="600"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2066</w:t>
            </w:r>
          </w:p>
        </w:tc>
        <w:tc>
          <w:tcPr>
            <w:tcW w:w="45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2066</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37195</w:t>
            </w:r>
          </w:p>
        </w:tc>
      </w:tr>
      <w:tr w:rsidR="00FD3FE4" w:rsidRPr="00C02B4D" w:rsidTr="00C02B4D">
        <w:trPr>
          <w:cantSplit/>
          <w:trHeight w:val="360"/>
          <w:jc w:val="center"/>
        </w:trPr>
        <w:tc>
          <w:tcPr>
            <w:tcW w:w="1276" w:type="pct"/>
            <w:shd w:val="clear" w:color="auto" w:fill="auto"/>
            <w:noWrap/>
          </w:tcPr>
          <w:p w:rsidR="00FD3FE4" w:rsidRPr="00C02B4D" w:rsidRDefault="004142C5" w:rsidP="00C02B4D">
            <w:pPr>
              <w:spacing w:line="360" w:lineRule="auto"/>
              <w:jc w:val="both"/>
              <w:rPr>
                <w:color w:val="000000"/>
                <w:sz w:val="20"/>
              </w:rPr>
            </w:pPr>
            <w:r w:rsidRPr="00C02B4D">
              <w:rPr>
                <w:color w:val="000000"/>
                <w:sz w:val="20"/>
              </w:rPr>
              <w:t>2.3. А</w:t>
            </w:r>
            <w:r w:rsidR="00FD3FE4" w:rsidRPr="00C02B4D">
              <w:rPr>
                <w:color w:val="000000"/>
                <w:sz w:val="20"/>
              </w:rPr>
              <w:t>втомобили</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90920</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65462</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22730</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3637</w:t>
            </w:r>
          </w:p>
        </w:tc>
        <w:tc>
          <w:tcPr>
            <w:tcW w:w="600"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909</w:t>
            </w:r>
          </w:p>
        </w:tc>
        <w:tc>
          <w:tcPr>
            <w:tcW w:w="45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1818</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85465</w:t>
            </w:r>
          </w:p>
        </w:tc>
      </w:tr>
      <w:tr w:rsidR="00FD3FE4" w:rsidRPr="00C02B4D" w:rsidTr="00C02B4D">
        <w:trPr>
          <w:cantSplit/>
          <w:trHeight w:val="360"/>
          <w:jc w:val="center"/>
        </w:trPr>
        <w:tc>
          <w:tcPr>
            <w:tcW w:w="1276" w:type="pct"/>
            <w:shd w:val="clear" w:color="auto" w:fill="auto"/>
            <w:noWrap/>
          </w:tcPr>
          <w:p w:rsidR="00FD3FE4" w:rsidRPr="00C02B4D" w:rsidRDefault="004142C5" w:rsidP="00C02B4D">
            <w:pPr>
              <w:spacing w:line="360" w:lineRule="auto"/>
              <w:jc w:val="both"/>
              <w:rPr>
                <w:color w:val="000000"/>
                <w:sz w:val="20"/>
              </w:rPr>
            </w:pPr>
            <w:r w:rsidRPr="00C02B4D">
              <w:rPr>
                <w:color w:val="000000"/>
                <w:sz w:val="20"/>
              </w:rPr>
              <w:t>3. О</w:t>
            </w:r>
            <w:r w:rsidR="00FD3FE4" w:rsidRPr="00C02B4D">
              <w:rPr>
                <w:color w:val="000000"/>
                <w:sz w:val="20"/>
              </w:rPr>
              <w:t>тветственности</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79988</w:t>
            </w:r>
          </w:p>
        </w:tc>
        <w:tc>
          <w:tcPr>
            <w:tcW w:w="52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484"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88"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600"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45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2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r>
      <w:tr w:rsidR="00FD3FE4" w:rsidRPr="00C02B4D" w:rsidTr="00C02B4D">
        <w:trPr>
          <w:cantSplit/>
          <w:trHeight w:val="360"/>
          <w:jc w:val="center"/>
        </w:trPr>
        <w:tc>
          <w:tcPr>
            <w:tcW w:w="1276" w:type="pct"/>
            <w:shd w:val="clear" w:color="auto" w:fill="auto"/>
            <w:noWrap/>
          </w:tcPr>
          <w:p w:rsidR="00FD3FE4" w:rsidRPr="00C02B4D" w:rsidRDefault="004142C5" w:rsidP="00C02B4D">
            <w:pPr>
              <w:spacing w:line="360" w:lineRule="auto"/>
              <w:jc w:val="both"/>
              <w:rPr>
                <w:color w:val="000000"/>
                <w:sz w:val="20"/>
              </w:rPr>
            </w:pPr>
            <w:r w:rsidRPr="00C02B4D">
              <w:rPr>
                <w:color w:val="000000"/>
                <w:sz w:val="20"/>
              </w:rPr>
              <w:t>3.1. В</w:t>
            </w:r>
            <w:r w:rsidR="00FD3FE4" w:rsidRPr="00C02B4D">
              <w:rPr>
                <w:color w:val="000000"/>
                <w:sz w:val="20"/>
              </w:rPr>
              <w:t>ладельцев транспорта</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31995</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25596</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5439</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960</w:t>
            </w:r>
          </w:p>
        </w:tc>
        <w:tc>
          <w:tcPr>
            <w:tcW w:w="600"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960</w:t>
            </w:r>
          </w:p>
        </w:tc>
        <w:tc>
          <w:tcPr>
            <w:tcW w:w="456" w:type="pct"/>
            <w:shd w:val="clear" w:color="auto" w:fill="auto"/>
            <w:noWrap/>
          </w:tcPr>
          <w:p w:rsidR="00FD3FE4" w:rsidRPr="00C02B4D" w:rsidRDefault="004576CA" w:rsidP="00C02B4D">
            <w:pPr>
              <w:spacing w:line="360" w:lineRule="auto"/>
              <w:jc w:val="both"/>
              <w:rPr>
                <w:color w:val="000000"/>
                <w:sz w:val="20"/>
              </w:rPr>
            </w:pPr>
            <w:r w:rsidRPr="00C02B4D">
              <w:rPr>
                <w:color w:val="000000"/>
                <w:sz w:val="20"/>
              </w:rPr>
              <w:t>-</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31035</w:t>
            </w:r>
          </w:p>
        </w:tc>
      </w:tr>
      <w:tr w:rsidR="00FD3FE4" w:rsidRPr="00C02B4D" w:rsidTr="00C02B4D">
        <w:trPr>
          <w:cantSplit/>
          <w:trHeight w:val="360"/>
          <w:jc w:val="center"/>
        </w:trPr>
        <w:tc>
          <w:tcPr>
            <w:tcW w:w="1276" w:type="pct"/>
            <w:shd w:val="clear" w:color="auto" w:fill="auto"/>
            <w:noWrap/>
          </w:tcPr>
          <w:p w:rsidR="00FD3FE4" w:rsidRPr="00C02B4D" w:rsidRDefault="004142C5" w:rsidP="00C02B4D">
            <w:pPr>
              <w:spacing w:line="360" w:lineRule="auto"/>
              <w:jc w:val="both"/>
              <w:rPr>
                <w:color w:val="000000"/>
                <w:sz w:val="20"/>
              </w:rPr>
            </w:pPr>
            <w:r w:rsidRPr="00C02B4D">
              <w:rPr>
                <w:color w:val="000000"/>
                <w:sz w:val="20"/>
              </w:rPr>
              <w:t>3.2. Ф</w:t>
            </w:r>
            <w:r w:rsidR="00FD3FE4" w:rsidRPr="00C02B4D">
              <w:rPr>
                <w:color w:val="000000"/>
                <w:sz w:val="20"/>
              </w:rPr>
              <w:t>инансовых рисков</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47993</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35995</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7679</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2880</w:t>
            </w:r>
          </w:p>
        </w:tc>
        <w:tc>
          <w:tcPr>
            <w:tcW w:w="600"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1920</w:t>
            </w:r>
          </w:p>
        </w:tc>
        <w:tc>
          <w:tcPr>
            <w:tcW w:w="45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2400</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42713</w:t>
            </w:r>
          </w:p>
        </w:tc>
      </w:tr>
      <w:tr w:rsidR="00FD3FE4" w:rsidRPr="00C02B4D" w:rsidTr="00C02B4D">
        <w:trPr>
          <w:cantSplit/>
          <w:trHeight w:val="375"/>
          <w:jc w:val="center"/>
        </w:trPr>
        <w:tc>
          <w:tcPr>
            <w:tcW w:w="127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Итого</w:t>
            </w:r>
          </w:p>
        </w:tc>
        <w:tc>
          <w:tcPr>
            <w:tcW w:w="54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459152</w:t>
            </w:r>
          </w:p>
        </w:tc>
        <w:tc>
          <w:tcPr>
            <w:tcW w:w="484"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73748</w:t>
            </w:r>
          </w:p>
        </w:tc>
        <w:tc>
          <w:tcPr>
            <w:tcW w:w="588"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17537</w:t>
            </w:r>
          </w:p>
        </w:tc>
        <w:tc>
          <w:tcPr>
            <w:tcW w:w="600"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6729</w:t>
            </w:r>
          </w:p>
        </w:tc>
        <w:tc>
          <w:tcPr>
            <w:tcW w:w="45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7255</w:t>
            </w:r>
          </w:p>
        </w:tc>
        <w:tc>
          <w:tcPr>
            <w:tcW w:w="526" w:type="pct"/>
            <w:shd w:val="clear" w:color="auto" w:fill="auto"/>
            <w:noWrap/>
          </w:tcPr>
          <w:p w:rsidR="00FD3FE4" w:rsidRPr="00C02B4D" w:rsidRDefault="00FD3FE4" w:rsidP="00C02B4D">
            <w:pPr>
              <w:spacing w:line="360" w:lineRule="auto"/>
              <w:jc w:val="both"/>
              <w:rPr>
                <w:color w:val="000000"/>
                <w:sz w:val="20"/>
              </w:rPr>
            </w:pPr>
            <w:r w:rsidRPr="00C02B4D">
              <w:rPr>
                <w:color w:val="000000"/>
                <w:sz w:val="20"/>
              </w:rPr>
              <w:t>522092</w:t>
            </w:r>
          </w:p>
        </w:tc>
      </w:tr>
    </w:tbl>
    <w:p w:rsidR="00836E48" w:rsidRPr="000215DF" w:rsidRDefault="003F2A20" w:rsidP="003F2A20">
      <w:pPr>
        <w:pStyle w:val="a5"/>
        <w:tabs>
          <w:tab w:val="num" w:pos="1211"/>
        </w:tabs>
        <w:spacing w:line="360" w:lineRule="auto"/>
        <w:ind w:firstLine="709"/>
        <w:jc w:val="both"/>
        <w:rPr>
          <w:color w:val="000000"/>
        </w:rPr>
      </w:pPr>
      <w:r>
        <w:rPr>
          <w:color w:val="000000"/>
        </w:rPr>
        <w:br w:type="page"/>
      </w:r>
      <w:r w:rsidR="00836E48" w:rsidRPr="000215DF">
        <w:rPr>
          <w:color w:val="000000"/>
        </w:rPr>
        <w:t>Базовая премия рассчитывается по формуле:</w:t>
      </w:r>
    </w:p>
    <w:p w:rsidR="003F2A20" w:rsidRDefault="003F2A20" w:rsidP="000215DF">
      <w:pPr>
        <w:pStyle w:val="a7"/>
        <w:spacing w:line="360" w:lineRule="auto"/>
        <w:ind w:firstLine="709"/>
        <w:jc w:val="both"/>
        <w:rPr>
          <w:color w:val="000000"/>
          <w:sz w:val="28"/>
        </w:rPr>
      </w:pPr>
    </w:p>
    <w:p w:rsidR="000215DF" w:rsidRDefault="00836E48" w:rsidP="000215DF">
      <w:pPr>
        <w:pStyle w:val="a7"/>
        <w:spacing w:line="360" w:lineRule="auto"/>
        <w:ind w:firstLine="709"/>
        <w:jc w:val="both"/>
        <w:rPr>
          <w:color w:val="000000"/>
          <w:sz w:val="28"/>
        </w:rPr>
      </w:pPr>
      <w:r w:rsidRPr="000215DF">
        <w:rPr>
          <w:color w:val="000000"/>
          <w:position w:val="-14"/>
          <w:sz w:val="28"/>
        </w:rPr>
        <w:object w:dxaOrig="2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75pt" o:ole="">
            <v:imagedata r:id="rId7" o:title=""/>
          </v:shape>
          <o:OLEObject Type="Embed" ProgID="Equation.3" ShapeID="_x0000_i1025" DrawAspect="Content" ObjectID="_1469897825" r:id="rId8"/>
        </w:object>
      </w:r>
      <w:r w:rsidRPr="000215DF">
        <w:rPr>
          <w:color w:val="000000"/>
          <w:sz w:val="28"/>
        </w:rPr>
        <w:t>,</w:t>
      </w:r>
      <w:r w:rsidR="000215DF">
        <w:rPr>
          <w:color w:val="000000"/>
          <w:sz w:val="28"/>
        </w:rPr>
        <w:t xml:space="preserve"> </w:t>
      </w:r>
      <w:r w:rsidRPr="000215DF">
        <w:rPr>
          <w:color w:val="000000"/>
          <w:sz w:val="28"/>
        </w:rPr>
        <w:t>(1)</w:t>
      </w:r>
    </w:p>
    <w:p w:rsidR="003F2A20" w:rsidRDefault="003F2A20" w:rsidP="000215DF">
      <w:pPr>
        <w:pStyle w:val="a7"/>
        <w:spacing w:line="360" w:lineRule="auto"/>
        <w:ind w:firstLine="709"/>
        <w:jc w:val="both"/>
        <w:rPr>
          <w:color w:val="000000"/>
          <w:sz w:val="28"/>
        </w:rPr>
      </w:pPr>
    </w:p>
    <w:p w:rsidR="000215DF" w:rsidRDefault="00836E48" w:rsidP="000215DF">
      <w:pPr>
        <w:pStyle w:val="a7"/>
        <w:spacing w:line="360" w:lineRule="auto"/>
        <w:ind w:firstLine="709"/>
        <w:jc w:val="both"/>
        <w:rPr>
          <w:color w:val="000000"/>
          <w:sz w:val="28"/>
        </w:rPr>
      </w:pPr>
      <w:r w:rsidRPr="000215DF">
        <w:rPr>
          <w:color w:val="000000"/>
          <w:sz w:val="28"/>
        </w:rPr>
        <w:t xml:space="preserve">где: </w:t>
      </w:r>
      <w:r w:rsidR="007838ED" w:rsidRPr="000215DF">
        <w:rPr>
          <w:color w:val="000000"/>
          <w:position w:val="-12"/>
          <w:sz w:val="28"/>
        </w:rPr>
        <w:object w:dxaOrig="480" w:dyaOrig="360">
          <v:shape id="_x0000_i1026" type="#_x0000_t75" style="width:24pt;height:18pt" o:ole="">
            <v:imagedata r:id="rId9" o:title=""/>
          </v:shape>
          <o:OLEObject Type="Embed" ProgID="Equation.3" ShapeID="_x0000_i1026" DrawAspect="Content" ObjectID="_1469897826" r:id="rId10"/>
        </w:object>
      </w:r>
      <w:r w:rsidRPr="000215DF">
        <w:rPr>
          <w:color w:val="000000"/>
          <w:sz w:val="28"/>
        </w:rPr>
        <w:t>- премия</w:t>
      </w:r>
      <w:r w:rsidR="000215DF">
        <w:rPr>
          <w:color w:val="000000"/>
          <w:sz w:val="28"/>
        </w:rPr>
        <w:t xml:space="preserve"> </w:t>
      </w:r>
      <w:r w:rsidRPr="000215DF">
        <w:rPr>
          <w:color w:val="000000"/>
          <w:sz w:val="28"/>
        </w:rPr>
        <w:t>базовая;</w:t>
      </w:r>
    </w:p>
    <w:p w:rsidR="000215DF" w:rsidRDefault="007838ED" w:rsidP="000215DF">
      <w:pPr>
        <w:pStyle w:val="a7"/>
        <w:spacing w:line="360" w:lineRule="auto"/>
        <w:ind w:firstLine="709"/>
        <w:jc w:val="both"/>
        <w:rPr>
          <w:color w:val="000000"/>
          <w:sz w:val="28"/>
        </w:rPr>
      </w:pPr>
      <w:r w:rsidRPr="000215DF">
        <w:rPr>
          <w:color w:val="000000"/>
          <w:position w:val="-14"/>
          <w:sz w:val="28"/>
        </w:rPr>
        <w:object w:dxaOrig="760" w:dyaOrig="380">
          <v:shape id="_x0000_i1027" type="#_x0000_t75" style="width:38.25pt;height:18.75pt" o:ole="">
            <v:imagedata r:id="rId11" o:title=""/>
          </v:shape>
          <o:OLEObject Type="Embed" ProgID="Equation.3" ShapeID="_x0000_i1027" DrawAspect="Content" ObjectID="_1469897827" r:id="rId12"/>
        </w:object>
      </w:r>
      <w:r w:rsidR="00836E48" w:rsidRPr="000215DF">
        <w:rPr>
          <w:color w:val="000000"/>
          <w:sz w:val="28"/>
        </w:rPr>
        <w:t>- премия</w:t>
      </w:r>
      <w:r w:rsidR="000215DF">
        <w:rPr>
          <w:color w:val="000000"/>
          <w:sz w:val="28"/>
        </w:rPr>
        <w:t xml:space="preserve"> </w:t>
      </w:r>
      <w:r w:rsidR="00836E48" w:rsidRPr="000215DF">
        <w:rPr>
          <w:color w:val="000000"/>
          <w:sz w:val="28"/>
        </w:rPr>
        <w:t>брутто;</w:t>
      </w:r>
    </w:p>
    <w:p w:rsidR="000215DF" w:rsidRDefault="007838ED" w:rsidP="000215DF">
      <w:pPr>
        <w:pStyle w:val="a7"/>
        <w:spacing w:line="360" w:lineRule="auto"/>
        <w:ind w:firstLine="709"/>
        <w:jc w:val="both"/>
        <w:rPr>
          <w:color w:val="000000"/>
          <w:sz w:val="28"/>
        </w:rPr>
      </w:pPr>
      <w:r w:rsidRPr="000215DF">
        <w:rPr>
          <w:color w:val="000000"/>
          <w:position w:val="-4"/>
          <w:sz w:val="28"/>
        </w:rPr>
        <w:object w:dxaOrig="400" w:dyaOrig="260">
          <v:shape id="_x0000_i1028" type="#_x0000_t75" style="width:20.25pt;height:12.75pt" o:ole="">
            <v:imagedata r:id="rId13" o:title=""/>
          </v:shape>
          <o:OLEObject Type="Embed" ProgID="Equation.3" ShapeID="_x0000_i1028" DrawAspect="Content" ObjectID="_1469897828" r:id="rId14"/>
        </w:object>
      </w:r>
      <w:r w:rsidR="00836E48" w:rsidRPr="000215DF">
        <w:rPr>
          <w:color w:val="000000"/>
          <w:sz w:val="28"/>
        </w:rPr>
        <w:t xml:space="preserve"> </w:t>
      </w:r>
      <w:r w:rsidR="000215DF">
        <w:rPr>
          <w:color w:val="000000"/>
          <w:sz w:val="28"/>
        </w:rPr>
        <w:t>–</w:t>
      </w:r>
      <w:r w:rsidR="000215DF" w:rsidRPr="000215DF">
        <w:rPr>
          <w:color w:val="000000"/>
          <w:sz w:val="28"/>
        </w:rPr>
        <w:t xml:space="preserve"> </w:t>
      </w:r>
      <w:r w:rsidR="00836E48" w:rsidRPr="000215DF">
        <w:rPr>
          <w:color w:val="000000"/>
          <w:sz w:val="28"/>
        </w:rPr>
        <w:t>комиссионные</w:t>
      </w:r>
      <w:r w:rsidR="000215DF">
        <w:rPr>
          <w:color w:val="000000"/>
          <w:sz w:val="28"/>
        </w:rPr>
        <w:t xml:space="preserve"> </w:t>
      </w:r>
      <w:r w:rsidR="00836E48" w:rsidRPr="000215DF">
        <w:rPr>
          <w:color w:val="000000"/>
          <w:sz w:val="28"/>
        </w:rPr>
        <w:t>вознаграждения, выплачиваемые</w:t>
      </w:r>
      <w:r w:rsidR="000215DF">
        <w:rPr>
          <w:color w:val="000000"/>
          <w:sz w:val="28"/>
        </w:rPr>
        <w:t xml:space="preserve"> </w:t>
      </w:r>
      <w:r w:rsidR="00836E48" w:rsidRPr="000215DF">
        <w:rPr>
          <w:color w:val="000000"/>
          <w:sz w:val="28"/>
        </w:rPr>
        <w:t>страховым агентам;</w:t>
      </w:r>
    </w:p>
    <w:p w:rsidR="00836E48" w:rsidRPr="000215DF" w:rsidRDefault="007838ED" w:rsidP="000215DF">
      <w:pPr>
        <w:pStyle w:val="a7"/>
        <w:spacing w:line="360" w:lineRule="auto"/>
        <w:ind w:firstLine="709"/>
        <w:jc w:val="both"/>
        <w:rPr>
          <w:color w:val="000000"/>
          <w:sz w:val="28"/>
        </w:rPr>
      </w:pPr>
      <w:r w:rsidRPr="000215DF">
        <w:rPr>
          <w:color w:val="000000"/>
          <w:position w:val="-4"/>
          <w:sz w:val="28"/>
        </w:rPr>
        <w:object w:dxaOrig="639" w:dyaOrig="260">
          <v:shape id="_x0000_i1029" type="#_x0000_t75" style="width:32.25pt;height:12.75pt" o:ole="">
            <v:imagedata r:id="rId15" o:title=""/>
          </v:shape>
          <o:OLEObject Type="Embed" ProgID="Equation.3" ShapeID="_x0000_i1029" DrawAspect="Content" ObjectID="_1469897829" r:id="rId16"/>
        </w:object>
      </w:r>
      <w:r w:rsidR="00836E48" w:rsidRPr="000215DF">
        <w:rPr>
          <w:color w:val="000000"/>
          <w:sz w:val="28"/>
        </w:rPr>
        <w:t xml:space="preserve"> </w:t>
      </w:r>
      <w:r w:rsidR="000215DF">
        <w:rPr>
          <w:color w:val="000000"/>
          <w:sz w:val="28"/>
        </w:rPr>
        <w:t>–</w:t>
      </w:r>
      <w:r w:rsidR="000215DF" w:rsidRPr="000215DF">
        <w:rPr>
          <w:color w:val="000000"/>
          <w:sz w:val="28"/>
        </w:rPr>
        <w:t xml:space="preserve"> </w:t>
      </w:r>
      <w:r w:rsidR="00836E48" w:rsidRPr="000215DF">
        <w:rPr>
          <w:color w:val="000000"/>
          <w:sz w:val="28"/>
        </w:rPr>
        <w:t>резерв</w:t>
      </w:r>
      <w:r w:rsidR="000215DF">
        <w:rPr>
          <w:color w:val="000000"/>
          <w:sz w:val="28"/>
        </w:rPr>
        <w:t xml:space="preserve"> </w:t>
      </w:r>
      <w:r w:rsidR="00836E48" w:rsidRPr="000215DF">
        <w:rPr>
          <w:color w:val="000000"/>
          <w:sz w:val="28"/>
        </w:rPr>
        <w:t>предупредительных</w:t>
      </w:r>
      <w:r w:rsidR="000215DF">
        <w:rPr>
          <w:color w:val="000000"/>
          <w:sz w:val="28"/>
        </w:rPr>
        <w:t xml:space="preserve"> </w:t>
      </w:r>
      <w:r w:rsidR="00836E48" w:rsidRPr="000215DF">
        <w:rPr>
          <w:color w:val="000000"/>
          <w:sz w:val="28"/>
        </w:rPr>
        <w:t>мероприятий.</w:t>
      </w:r>
    </w:p>
    <w:p w:rsidR="003F2A20" w:rsidRDefault="003F2A20" w:rsidP="000215DF">
      <w:pPr>
        <w:pStyle w:val="a7"/>
        <w:spacing w:line="360" w:lineRule="auto"/>
        <w:ind w:firstLine="709"/>
        <w:jc w:val="both"/>
        <w:rPr>
          <w:color w:val="000000"/>
          <w:sz w:val="28"/>
        </w:rPr>
      </w:pPr>
    </w:p>
    <w:p w:rsidR="00F8786B" w:rsidRPr="000215DF" w:rsidRDefault="009D73C8" w:rsidP="000215DF">
      <w:pPr>
        <w:pStyle w:val="a7"/>
        <w:spacing w:line="360" w:lineRule="auto"/>
        <w:ind w:firstLine="709"/>
        <w:jc w:val="both"/>
        <w:rPr>
          <w:color w:val="000000"/>
          <w:sz w:val="28"/>
        </w:rPr>
      </w:pPr>
      <w:r w:rsidRPr="000215DF">
        <w:rPr>
          <w:color w:val="000000"/>
          <w:sz w:val="28"/>
        </w:rPr>
        <w:t>Таблица 2 – Р</w:t>
      </w:r>
      <w:r w:rsidR="00F8786B" w:rsidRPr="000215DF">
        <w:rPr>
          <w:color w:val="000000"/>
          <w:sz w:val="28"/>
        </w:rPr>
        <w:t>аспределение базовой премии по датам поступления страховых взносов</w:t>
      </w:r>
    </w:p>
    <w:tbl>
      <w:tblPr>
        <w:tblW w:w="92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78"/>
        <w:gridCol w:w="816"/>
        <w:gridCol w:w="1066"/>
        <w:gridCol w:w="1066"/>
        <w:gridCol w:w="966"/>
        <w:gridCol w:w="1066"/>
        <w:gridCol w:w="1066"/>
        <w:gridCol w:w="1066"/>
      </w:tblGrid>
      <w:tr w:rsidR="00F8786B" w:rsidRPr="00C02B4D" w:rsidTr="00C02B4D">
        <w:trPr>
          <w:cantSplit/>
          <w:trHeight w:val="330"/>
          <w:jc w:val="center"/>
        </w:trPr>
        <w:tc>
          <w:tcPr>
            <w:tcW w:w="2178" w:type="dxa"/>
            <w:vMerge w:val="restart"/>
            <w:shd w:val="clear" w:color="auto" w:fill="auto"/>
          </w:tcPr>
          <w:p w:rsidR="00F8786B" w:rsidRPr="00C02B4D" w:rsidRDefault="00F8786B" w:rsidP="00C02B4D">
            <w:pPr>
              <w:spacing w:line="360" w:lineRule="auto"/>
              <w:jc w:val="both"/>
              <w:rPr>
                <w:color w:val="000000"/>
                <w:sz w:val="20"/>
              </w:rPr>
            </w:pPr>
            <w:r w:rsidRPr="00C02B4D">
              <w:rPr>
                <w:color w:val="000000"/>
                <w:sz w:val="20"/>
              </w:rPr>
              <w:t>Виды страхования</w:t>
            </w:r>
          </w:p>
        </w:tc>
        <w:tc>
          <w:tcPr>
            <w:tcW w:w="816" w:type="dxa"/>
            <w:vMerge w:val="restart"/>
            <w:shd w:val="clear" w:color="auto" w:fill="auto"/>
          </w:tcPr>
          <w:p w:rsidR="00F8786B" w:rsidRPr="00C02B4D" w:rsidRDefault="00F8786B" w:rsidP="00C02B4D">
            <w:pPr>
              <w:spacing w:line="360" w:lineRule="auto"/>
              <w:jc w:val="both"/>
              <w:rPr>
                <w:color w:val="000000"/>
                <w:sz w:val="20"/>
              </w:rPr>
            </w:pPr>
            <w:r w:rsidRPr="00C02B4D">
              <w:rPr>
                <w:color w:val="000000"/>
                <w:sz w:val="20"/>
              </w:rPr>
              <w:t>Пбаз</w:t>
            </w:r>
          </w:p>
        </w:tc>
        <w:tc>
          <w:tcPr>
            <w:tcW w:w="6296" w:type="dxa"/>
            <w:gridSpan w:val="6"/>
            <w:shd w:val="clear" w:color="auto" w:fill="auto"/>
            <w:noWrap/>
          </w:tcPr>
          <w:p w:rsidR="00F8786B" w:rsidRPr="00C02B4D" w:rsidRDefault="00F8786B" w:rsidP="00C02B4D">
            <w:pPr>
              <w:spacing w:line="360" w:lineRule="auto"/>
              <w:jc w:val="both"/>
              <w:rPr>
                <w:color w:val="000000"/>
                <w:sz w:val="20"/>
              </w:rPr>
            </w:pPr>
            <w:r w:rsidRPr="00C02B4D">
              <w:rPr>
                <w:color w:val="000000"/>
                <w:sz w:val="20"/>
              </w:rPr>
              <w:t>Доли и даты</w:t>
            </w:r>
          </w:p>
        </w:tc>
      </w:tr>
      <w:tr w:rsidR="00B43F99" w:rsidRPr="00C02B4D" w:rsidTr="00C02B4D">
        <w:trPr>
          <w:cantSplit/>
          <w:trHeight w:val="640"/>
          <w:jc w:val="center"/>
        </w:trPr>
        <w:tc>
          <w:tcPr>
            <w:tcW w:w="2178" w:type="dxa"/>
            <w:vMerge/>
            <w:shd w:val="clear" w:color="auto" w:fill="auto"/>
          </w:tcPr>
          <w:p w:rsidR="00B43F99" w:rsidRPr="00C02B4D" w:rsidRDefault="00B43F99" w:rsidP="00C02B4D">
            <w:pPr>
              <w:spacing w:line="360" w:lineRule="auto"/>
              <w:jc w:val="both"/>
              <w:rPr>
                <w:color w:val="000000"/>
                <w:sz w:val="20"/>
              </w:rPr>
            </w:pPr>
          </w:p>
        </w:tc>
        <w:tc>
          <w:tcPr>
            <w:tcW w:w="816" w:type="dxa"/>
            <w:vMerge/>
            <w:shd w:val="clear" w:color="auto" w:fill="auto"/>
          </w:tcPr>
          <w:p w:rsidR="00B43F99" w:rsidRPr="00C02B4D" w:rsidRDefault="00B43F99" w:rsidP="00C02B4D">
            <w:pPr>
              <w:spacing w:line="360" w:lineRule="auto"/>
              <w:jc w:val="both"/>
              <w:rPr>
                <w:color w:val="000000"/>
                <w:sz w:val="20"/>
              </w:rPr>
            </w:pPr>
          </w:p>
        </w:tc>
        <w:tc>
          <w:tcPr>
            <w:tcW w:w="1066" w:type="dxa"/>
            <w:shd w:val="clear" w:color="auto" w:fill="auto"/>
            <w:noWrap/>
          </w:tcPr>
          <w:p w:rsidR="00B43F99" w:rsidRPr="00C02B4D" w:rsidRDefault="00B43F99" w:rsidP="00C02B4D">
            <w:pPr>
              <w:spacing w:line="360" w:lineRule="auto"/>
              <w:jc w:val="both"/>
              <w:rPr>
                <w:color w:val="000000"/>
                <w:sz w:val="20"/>
              </w:rPr>
            </w:pPr>
            <w:r w:rsidRPr="00C02B4D">
              <w:rPr>
                <w:color w:val="000000"/>
                <w:sz w:val="20"/>
              </w:rPr>
              <w:t>0,12 17.01</w:t>
            </w:r>
          </w:p>
        </w:tc>
        <w:tc>
          <w:tcPr>
            <w:tcW w:w="1066" w:type="dxa"/>
            <w:shd w:val="clear" w:color="auto" w:fill="auto"/>
            <w:noWrap/>
          </w:tcPr>
          <w:p w:rsidR="00B43F99" w:rsidRPr="00C02B4D" w:rsidRDefault="00B43F99" w:rsidP="00C02B4D">
            <w:pPr>
              <w:spacing w:line="360" w:lineRule="auto"/>
              <w:jc w:val="both"/>
              <w:rPr>
                <w:color w:val="000000"/>
                <w:sz w:val="20"/>
              </w:rPr>
            </w:pPr>
            <w:r w:rsidRPr="00C02B4D">
              <w:rPr>
                <w:color w:val="000000"/>
                <w:sz w:val="20"/>
              </w:rPr>
              <w:t>0,15 13.03</w:t>
            </w:r>
          </w:p>
        </w:tc>
        <w:tc>
          <w:tcPr>
            <w:tcW w:w="966" w:type="dxa"/>
            <w:shd w:val="clear" w:color="auto" w:fill="auto"/>
            <w:noWrap/>
          </w:tcPr>
          <w:p w:rsidR="00B43F99" w:rsidRPr="00C02B4D" w:rsidRDefault="00B43F99" w:rsidP="00C02B4D">
            <w:pPr>
              <w:spacing w:line="360" w:lineRule="auto"/>
              <w:jc w:val="both"/>
              <w:rPr>
                <w:color w:val="000000"/>
                <w:sz w:val="20"/>
              </w:rPr>
            </w:pPr>
            <w:r w:rsidRPr="00C02B4D">
              <w:rPr>
                <w:color w:val="000000"/>
                <w:sz w:val="20"/>
              </w:rPr>
              <w:t>0,3 19.05</w:t>
            </w:r>
          </w:p>
        </w:tc>
        <w:tc>
          <w:tcPr>
            <w:tcW w:w="1066" w:type="dxa"/>
            <w:shd w:val="clear" w:color="auto" w:fill="auto"/>
            <w:noWrap/>
          </w:tcPr>
          <w:p w:rsidR="00B43F99" w:rsidRPr="00C02B4D" w:rsidRDefault="00B43F99" w:rsidP="00C02B4D">
            <w:pPr>
              <w:spacing w:line="360" w:lineRule="auto"/>
              <w:jc w:val="both"/>
              <w:rPr>
                <w:color w:val="000000"/>
                <w:sz w:val="20"/>
              </w:rPr>
            </w:pPr>
            <w:r w:rsidRPr="00C02B4D">
              <w:rPr>
                <w:color w:val="000000"/>
                <w:sz w:val="20"/>
              </w:rPr>
              <w:t>0,13 11.08</w:t>
            </w:r>
          </w:p>
        </w:tc>
        <w:tc>
          <w:tcPr>
            <w:tcW w:w="1066" w:type="dxa"/>
            <w:shd w:val="clear" w:color="auto" w:fill="auto"/>
            <w:noWrap/>
          </w:tcPr>
          <w:p w:rsidR="00B43F99" w:rsidRPr="00C02B4D" w:rsidRDefault="00B43F99" w:rsidP="00C02B4D">
            <w:pPr>
              <w:spacing w:line="360" w:lineRule="auto"/>
              <w:jc w:val="both"/>
              <w:rPr>
                <w:color w:val="000000"/>
                <w:sz w:val="20"/>
              </w:rPr>
            </w:pPr>
            <w:r w:rsidRPr="00C02B4D">
              <w:rPr>
                <w:color w:val="000000"/>
                <w:sz w:val="20"/>
              </w:rPr>
              <w:t>0,20 12.10</w:t>
            </w:r>
          </w:p>
        </w:tc>
        <w:tc>
          <w:tcPr>
            <w:tcW w:w="1066" w:type="dxa"/>
            <w:shd w:val="clear" w:color="auto" w:fill="auto"/>
            <w:noWrap/>
          </w:tcPr>
          <w:p w:rsidR="00B43F99" w:rsidRPr="00C02B4D" w:rsidRDefault="00B43F99" w:rsidP="00C02B4D">
            <w:pPr>
              <w:spacing w:line="360" w:lineRule="auto"/>
              <w:jc w:val="both"/>
              <w:rPr>
                <w:color w:val="000000"/>
                <w:sz w:val="20"/>
              </w:rPr>
            </w:pPr>
            <w:r w:rsidRPr="00C02B4D">
              <w:rPr>
                <w:color w:val="000000"/>
                <w:sz w:val="20"/>
              </w:rPr>
              <w:t>0,10 15.12</w:t>
            </w:r>
          </w:p>
        </w:tc>
      </w:tr>
      <w:tr w:rsidR="00F8786B" w:rsidRPr="00C02B4D" w:rsidTr="00C02B4D">
        <w:trPr>
          <w:cantSplit/>
          <w:trHeight w:val="330"/>
          <w:jc w:val="center"/>
        </w:trPr>
        <w:tc>
          <w:tcPr>
            <w:tcW w:w="2178"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Страхование жизни</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274652</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32958</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41198</w:t>
            </w:r>
          </w:p>
        </w:tc>
        <w:tc>
          <w:tcPr>
            <w:tcW w:w="9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82396</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35705</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54930</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27465</w:t>
            </w:r>
          </w:p>
        </w:tc>
      </w:tr>
      <w:tr w:rsidR="00F8786B" w:rsidRPr="00C02B4D" w:rsidTr="00C02B4D">
        <w:trPr>
          <w:cantSplit/>
          <w:trHeight w:val="330"/>
          <w:jc w:val="center"/>
        </w:trPr>
        <w:tc>
          <w:tcPr>
            <w:tcW w:w="2178"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Страхование иное чем жизнь</w:t>
            </w:r>
          </w:p>
        </w:tc>
        <w:tc>
          <w:tcPr>
            <w:tcW w:w="81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9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r>
      <w:tr w:rsidR="00F8786B" w:rsidRPr="00C02B4D" w:rsidTr="00C02B4D">
        <w:trPr>
          <w:cantSplit/>
          <w:trHeight w:val="330"/>
          <w:jc w:val="center"/>
        </w:trPr>
        <w:tc>
          <w:tcPr>
            <w:tcW w:w="2178"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1. О</w:t>
            </w:r>
            <w:r w:rsidR="00F8786B" w:rsidRPr="00C02B4D">
              <w:rPr>
                <w:color w:val="000000"/>
                <w:sz w:val="20"/>
              </w:rPr>
              <w:t>т несчастных случаев</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19623</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2355</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2943</w:t>
            </w:r>
          </w:p>
        </w:tc>
        <w:tc>
          <w:tcPr>
            <w:tcW w:w="9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5887</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2551</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3925</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1962</w:t>
            </w:r>
          </w:p>
        </w:tc>
      </w:tr>
      <w:tr w:rsidR="00F8786B" w:rsidRPr="00C02B4D" w:rsidTr="00C02B4D">
        <w:trPr>
          <w:cantSplit/>
          <w:trHeight w:val="330"/>
          <w:jc w:val="center"/>
        </w:trPr>
        <w:tc>
          <w:tcPr>
            <w:tcW w:w="2178"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2. И</w:t>
            </w:r>
            <w:r w:rsidR="00F8786B" w:rsidRPr="00C02B4D">
              <w:rPr>
                <w:color w:val="000000"/>
                <w:sz w:val="20"/>
              </w:rPr>
              <w:t>мущества</w:t>
            </w:r>
          </w:p>
        </w:tc>
        <w:tc>
          <w:tcPr>
            <w:tcW w:w="81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9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r>
      <w:tr w:rsidR="00F8786B" w:rsidRPr="00C02B4D" w:rsidTr="00C02B4D">
        <w:trPr>
          <w:cantSplit/>
          <w:trHeight w:val="330"/>
          <w:jc w:val="center"/>
        </w:trPr>
        <w:tc>
          <w:tcPr>
            <w:tcW w:w="2178"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 xml:space="preserve">2.1 </w:t>
            </w:r>
            <w:r w:rsidR="00512129" w:rsidRPr="00C02B4D">
              <w:rPr>
                <w:color w:val="000000"/>
                <w:sz w:val="20"/>
              </w:rPr>
              <w:t>З</w:t>
            </w:r>
            <w:r w:rsidRPr="00C02B4D">
              <w:rPr>
                <w:color w:val="000000"/>
                <w:sz w:val="20"/>
              </w:rPr>
              <w:t>дания</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31409</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3769</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4711</w:t>
            </w:r>
          </w:p>
        </w:tc>
        <w:tc>
          <w:tcPr>
            <w:tcW w:w="9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9423</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4083</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6282</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3141</w:t>
            </w:r>
          </w:p>
        </w:tc>
      </w:tr>
      <w:tr w:rsidR="00F8786B" w:rsidRPr="00C02B4D" w:rsidTr="00C02B4D">
        <w:trPr>
          <w:cantSplit/>
          <w:trHeight w:val="330"/>
          <w:jc w:val="center"/>
        </w:trPr>
        <w:tc>
          <w:tcPr>
            <w:tcW w:w="2178"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2.2 Г</w:t>
            </w:r>
            <w:r w:rsidR="00F8786B" w:rsidRPr="00C02B4D">
              <w:rPr>
                <w:color w:val="000000"/>
                <w:sz w:val="20"/>
              </w:rPr>
              <w:t>рузы</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37195</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4463</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5579</w:t>
            </w:r>
          </w:p>
        </w:tc>
        <w:tc>
          <w:tcPr>
            <w:tcW w:w="9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11159</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4835</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7439</w:t>
            </w:r>
          </w:p>
        </w:tc>
        <w:tc>
          <w:tcPr>
            <w:tcW w:w="1066" w:type="dxa"/>
            <w:shd w:val="clear" w:color="auto" w:fill="auto"/>
            <w:noWrap/>
          </w:tcPr>
          <w:p w:rsidR="00F8786B" w:rsidRPr="00C02B4D" w:rsidRDefault="00B43F99" w:rsidP="00C02B4D">
            <w:pPr>
              <w:spacing w:line="360" w:lineRule="auto"/>
              <w:jc w:val="both"/>
              <w:rPr>
                <w:color w:val="000000"/>
                <w:sz w:val="20"/>
              </w:rPr>
            </w:pPr>
            <w:r w:rsidRPr="00C02B4D">
              <w:rPr>
                <w:color w:val="000000"/>
                <w:sz w:val="20"/>
              </w:rPr>
              <w:t>3720</w:t>
            </w:r>
          </w:p>
        </w:tc>
      </w:tr>
      <w:tr w:rsidR="00F8786B" w:rsidRPr="00C02B4D" w:rsidTr="00C02B4D">
        <w:trPr>
          <w:cantSplit/>
          <w:trHeight w:val="330"/>
          <w:jc w:val="center"/>
        </w:trPr>
        <w:tc>
          <w:tcPr>
            <w:tcW w:w="2178"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2.3 А</w:t>
            </w:r>
            <w:r w:rsidR="00F8786B" w:rsidRPr="00C02B4D">
              <w:rPr>
                <w:color w:val="000000"/>
                <w:sz w:val="20"/>
              </w:rPr>
              <w:t>втомобили</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85465</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10256</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12820</w:t>
            </w:r>
          </w:p>
        </w:tc>
        <w:tc>
          <w:tcPr>
            <w:tcW w:w="9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25640</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11110</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17093</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8547</w:t>
            </w:r>
          </w:p>
        </w:tc>
      </w:tr>
      <w:tr w:rsidR="00F8786B" w:rsidRPr="00C02B4D" w:rsidTr="00C02B4D">
        <w:trPr>
          <w:cantSplit/>
          <w:trHeight w:val="330"/>
          <w:jc w:val="center"/>
        </w:trPr>
        <w:tc>
          <w:tcPr>
            <w:tcW w:w="2178"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3. О</w:t>
            </w:r>
            <w:r w:rsidR="00F8786B" w:rsidRPr="00C02B4D">
              <w:rPr>
                <w:color w:val="000000"/>
                <w:sz w:val="20"/>
              </w:rPr>
              <w:t>тветственности</w:t>
            </w:r>
          </w:p>
        </w:tc>
        <w:tc>
          <w:tcPr>
            <w:tcW w:w="81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9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c>
          <w:tcPr>
            <w:tcW w:w="1066" w:type="dxa"/>
            <w:shd w:val="clear" w:color="auto" w:fill="auto"/>
            <w:noWrap/>
          </w:tcPr>
          <w:p w:rsidR="00F8786B" w:rsidRPr="00C02B4D" w:rsidRDefault="00F8786B" w:rsidP="00C02B4D">
            <w:pPr>
              <w:spacing w:line="360" w:lineRule="auto"/>
              <w:jc w:val="both"/>
              <w:rPr>
                <w:color w:val="000000"/>
                <w:sz w:val="20"/>
              </w:rPr>
            </w:pPr>
          </w:p>
        </w:tc>
      </w:tr>
      <w:tr w:rsidR="00F8786B" w:rsidRPr="00C02B4D" w:rsidTr="00C02B4D">
        <w:trPr>
          <w:cantSplit/>
          <w:trHeight w:val="330"/>
          <w:jc w:val="center"/>
        </w:trPr>
        <w:tc>
          <w:tcPr>
            <w:tcW w:w="2178"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3.1 В</w:t>
            </w:r>
            <w:r w:rsidR="00F8786B" w:rsidRPr="00C02B4D">
              <w:rPr>
                <w:color w:val="000000"/>
                <w:sz w:val="20"/>
              </w:rPr>
              <w:t xml:space="preserve">ладельцев </w:t>
            </w:r>
            <w:r w:rsidRPr="00C02B4D">
              <w:rPr>
                <w:color w:val="000000"/>
                <w:sz w:val="20"/>
              </w:rPr>
              <w:t>транспорта</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31035</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3724</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4655</w:t>
            </w:r>
          </w:p>
        </w:tc>
        <w:tc>
          <w:tcPr>
            <w:tcW w:w="9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9311</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4035</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6207</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3104</w:t>
            </w:r>
          </w:p>
        </w:tc>
      </w:tr>
      <w:tr w:rsidR="00F8786B" w:rsidRPr="00C02B4D" w:rsidTr="00C02B4D">
        <w:trPr>
          <w:cantSplit/>
          <w:trHeight w:val="330"/>
          <w:jc w:val="center"/>
        </w:trPr>
        <w:tc>
          <w:tcPr>
            <w:tcW w:w="2178"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 xml:space="preserve">3.2 </w:t>
            </w:r>
            <w:r w:rsidR="00512129" w:rsidRPr="00C02B4D">
              <w:rPr>
                <w:color w:val="000000"/>
                <w:sz w:val="20"/>
              </w:rPr>
              <w:t>Ф</w:t>
            </w:r>
            <w:r w:rsidRPr="00C02B4D">
              <w:rPr>
                <w:color w:val="000000"/>
                <w:sz w:val="20"/>
              </w:rPr>
              <w:t>инансовых рисков</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42713</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5126</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6407</w:t>
            </w:r>
          </w:p>
        </w:tc>
        <w:tc>
          <w:tcPr>
            <w:tcW w:w="9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12814</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5553</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8543</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4271</w:t>
            </w:r>
          </w:p>
        </w:tc>
      </w:tr>
      <w:tr w:rsidR="00F8786B" w:rsidRPr="00C02B4D" w:rsidTr="00C02B4D">
        <w:trPr>
          <w:cantSplit/>
          <w:trHeight w:val="345"/>
          <w:jc w:val="center"/>
        </w:trPr>
        <w:tc>
          <w:tcPr>
            <w:tcW w:w="2178"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Итого</w:t>
            </w:r>
          </w:p>
        </w:tc>
        <w:tc>
          <w:tcPr>
            <w:tcW w:w="816" w:type="dxa"/>
            <w:shd w:val="clear" w:color="auto" w:fill="auto"/>
            <w:noWrap/>
          </w:tcPr>
          <w:p w:rsidR="00F8786B" w:rsidRPr="00C02B4D" w:rsidRDefault="00F8786B" w:rsidP="00C02B4D">
            <w:pPr>
              <w:spacing w:line="360" w:lineRule="auto"/>
              <w:jc w:val="both"/>
              <w:rPr>
                <w:color w:val="000000"/>
                <w:sz w:val="20"/>
              </w:rPr>
            </w:pPr>
            <w:r w:rsidRPr="00C02B4D">
              <w:rPr>
                <w:color w:val="000000"/>
                <w:sz w:val="20"/>
              </w:rPr>
              <w:t>522092</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62651</w:t>
            </w:r>
          </w:p>
        </w:tc>
        <w:tc>
          <w:tcPr>
            <w:tcW w:w="10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78313</w:t>
            </w:r>
          </w:p>
        </w:tc>
        <w:tc>
          <w:tcPr>
            <w:tcW w:w="966" w:type="dxa"/>
            <w:shd w:val="clear" w:color="auto" w:fill="auto"/>
            <w:noWrap/>
          </w:tcPr>
          <w:p w:rsidR="00F8786B" w:rsidRPr="00C02B4D" w:rsidRDefault="00512129" w:rsidP="00C02B4D">
            <w:pPr>
              <w:spacing w:line="360" w:lineRule="auto"/>
              <w:jc w:val="both"/>
              <w:rPr>
                <w:color w:val="000000"/>
                <w:sz w:val="20"/>
              </w:rPr>
            </w:pPr>
            <w:r w:rsidRPr="00C02B4D">
              <w:rPr>
                <w:color w:val="000000"/>
                <w:sz w:val="20"/>
              </w:rPr>
              <w:t>156630</w:t>
            </w:r>
          </w:p>
        </w:tc>
        <w:tc>
          <w:tcPr>
            <w:tcW w:w="1066" w:type="dxa"/>
            <w:shd w:val="clear" w:color="auto" w:fill="auto"/>
            <w:noWrap/>
          </w:tcPr>
          <w:p w:rsidR="00F8786B" w:rsidRPr="00C02B4D" w:rsidRDefault="004576CA" w:rsidP="00C02B4D">
            <w:pPr>
              <w:spacing w:line="360" w:lineRule="auto"/>
              <w:jc w:val="both"/>
              <w:rPr>
                <w:color w:val="000000"/>
                <w:sz w:val="20"/>
              </w:rPr>
            </w:pPr>
            <w:r w:rsidRPr="00C02B4D">
              <w:rPr>
                <w:color w:val="000000"/>
                <w:sz w:val="20"/>
              </w:rPr>
              <w:t>67872</w:t>
            </w:r>
          </w:p>
        </w:tc>
        <w:tc>
          <w:tcPr>
            <w:tcW w:w="1066" w:type="dxa"/>
            <w:shd w:val="clear" w:color="auto" w:fill="auto"/>
            <w:noWrap/>
          </w:tcPr>
          <w:p w:rsidR="00F8786B" w:rsidRPr="00C02B4D" w:rsidRDefault="004576CA" w:rsidP="00C02B4D">
            <w:pPr>
              <w:spacing w:line="360" w:lineRule="auto"/>
              <w:jc w:val="both"/>
              <w:rPr>
                <w:color w:val="000000"/>
                <w:sz w:val="20"/>
              </w:rPr>
            </w:pPr>
            <w:r w:rsidRPr="00C02B4D">
              <w:rPr>
                <w:color w:val="000000"/>
                <w:sz w:val="20"/>
              </w:rPr>
              <w:t>104419</w:t>
            </w:r>
          </w:p>
        </w:tc>
        <w:tc>
          <w:tcPr>
            <w:tcW w:w="1066" w:type="dxa"/>
            <w:shd w:val="clear" w:color="auto" w:fill="auto"/>
            <w:noWrap/>
          </w:tcPr>
          <w:p w:rsidR="00F8786B" w:rsidRPr="00C02B4D" w:rsidRDefault="004576CA" w:rsidP="00C02B4D">
            <w:pPr>
              <w:spacing w:line="360" w:lineRule="auto"/>
              <w:jc w:val="both"/>
              <w:rPr>
                <w:color w:val="000000"/>
                <w:sz w:val="20"/>
              </w:rPr>
            </w:pPr>
            <w:r w:rsidRPr="00C02B4D">
              <w:rPr>
                <w:color w:val="000000"/>
                <w:sz w:val="20"/>
              </w:rPr>
              <w:t>52210</w:t>
            </w:r>
          </w:p>
        </w:tc>
      </w:tr>
    </w:tbl>
    <w:p w:rsidR="00F8786B" w:rsidRPr="000215DF" w:rsidRDefault="00F8786B" w:rsidP="000215DF">
      <w:pPr>
        <w:pStyle w:val="a7"/>
        <w:spacing w:line="360" w:lineRule="auto"/>
        <w:ind w:firstLine="709"/>
        <w:jc w:val="both"/>
        <w:rPr>
          <w:color w:val="000000"/>
          <w:sz w:val="28"/>
        </w:rPr>
      </w:pPr>
    </w:p>
    <w:p w:rsidR="00F8786B" w:rsidRPr="000215DF" w:rsidRDefault="00166798" w:rsidP="000215DF">
      <w:pPr>
        <w:pStyle w:val="a5"/>
        <w:spacing w:line="360" w:lineRule="auto"/>
        <w:ind w:firstLine="709"/>
        <w:jc w:val="both"/>
        <w:rPr>
          <w:color w:val="000000"/>
        </w:rPr>
      </w:pPr>
      <w:r w:rsidRPr="000215DF">
        <w:rPr>
          <w:color w:val="000000"/>
        </w:rPr>
        <w:t xml:space="preserve">Под незаработанной премией понимается часть страховой премии, поступившей по договорам страхования, действовавшим в отчётном периоде, и относящейся к периоду действия договоров страхования, выходящих за рамки отчётного периода. Сумма незаработанной премии </w:t>
      </w:r>
      <w:r w:rsidR="000215DF">
        <w:rPr>
          <w:color w:val="000000"/>
        </w:rPr>
        <w:t>–</w:t>
      </w:r>
      <w:r w:rsidR="000215DF" w:rsidRPr="000215DF">
        <w:rPr>
          <w:color w:val="000000"/>
        </w:rPr>
        <w:t xml:space="preserve"> </w:t>
      </w:r>
      <w:r w:rsidRPr="000215DF">
        <w:rPr>
          <w:color w:val="000000"/>
        </w:rPr>
        <w:t>это страховой резерв, который предназначен для выплаты страхователям страхового возмещения или страховых сумм в будущем. Резерв незаработанной премии создается по 19 учетным группам и рассчитывается двумя методами: «</w:t>
      </w:r>
      <w:r w:rsidRPr="000215DF">
        <w:rPr>
          <w:color w:val="000000"/>
          <w:lang w:val="en-US"/>
        </w:rPr>
        <w:t>pro</w:t>
      </w:r>
      <w:r w:rsidRPr="000215DF">
        <w:rPr>
          <w:color w:val="000000"/>
        </w:rPr>
        <w:t xml:space="preserve"> </w:t>
      </w:r>
      <w:r w:rsidRPr="000215DF">
        <w:rPr>
          <w:color w:val="000000"/>
          <w:lang w:val="en-US"/>
        </w:rPr>
        <w:t>rata</w:t>
      </w:r>
      <w:r w:rsidRPr="000215DF">
        <w:rPr>
          <w:color w:val="000000"/>
        </w:rPr>
        <w:t xml:space="preserve"> </w:t>
      </w:r>
      <w:r w:rsidR="00F8786B" w:rsidRPr="000215DF">
        <w:rPr>
          <w:color w:val="000000"/>
          <w:lang w:val="en-US"/>
        </w:rPr>
        <w:t>tempori</w:t>
      </w:r>
      <w:r w:rsidRPr="000215DF">
        <w:rPr>
          <w:color w:val="000000"/>
          <w:lang w:val="en-US"/>
        </w:rPr>
        <w:t>s</w:t>
      </w:r>
      <w:r w:rsidRPr="000215DF">
        <w:rPr>
          <w:color w:val="000000"/>
        </w:rPr>
        <w:t>» и методом 1/24</w:t>
      </w:r>
      <w:r w:rsidR="00833F67" w:rsidRPr="000215DF">
        <w:rPr>
          <w:color w:val="000000"/>
        </w:rPr>
        <w:t xml:space="preserve"> (таблица 3)</w:t>
      </w:r>
      <w:r w:rsidRPr="000215DF">
        <w:rPr>
          <w:color w:val="000000"/>
        </w:rPr>
        <w:t>.</w:t>
      </w:r>
      <w:r w:rsidR="00F8786B" w:rsidRPr="000215DF">
        <w:rPr>
          <w:color w:val="000000"/>
        </w:rPr>
        <w:t xml:space="preserve"> Методом 1/24 рассчитывается РПМ по страхованию грузов и ответственности владельцев автотранспорта. По остальным видам страхования используется первый метод </w:t>
      </w:r>
      <w:r w:rsidR="00833F67" w:rsidRPr="000215DF">
        <w:rPr>
          <w:color w:val="000000"/>
        </w:rPr>
        <w:t>(формула 2):</w:t>
      </w:r>
    </w:p>
    <w:p w:rsidR="003F2A20" w:rsidRDefault="003F2A20" w:rsidP="000215DF">
      <w:pPr>
        <w:pStyle w:val="a3"/>
        <w:spacing w:line="360" w:lineRule="auto"/>
        <w:ind w:firstLine="709"/>
        <w:rPr>
          <w:color w:val="000000"/>
          <w:sz w:val="28"/>
        </w:rPr>
      </w:pPr>
    </w:p>
    <w:p w:rsidR="00833F67" w:rsidRPr="000215DF" w:rsidRDefault="00833F67" w:rsidP="000215DF">
      <w:pPr>
        <w:pStyle w:val="a3"/>
        <w:spacing w:line="360" w:lineRule="auto"/>
        <w:ind w:firstLine="709"/>
        <w:rPr>
          <w:color w:val="000000"/>
          <w:sz w:val="28"/>
        </w:rPr>
      </w:pPr>
      <w:r w:rsidRPr="000215DF">
        <w:rPr>
          <w:color w:val="000000"/>
          <w:position w:val="-24"/>
          <w:sz w:val="28"/>
        </w:rPr>
        <w:object w:dxaOrig="1939" w:dyaOrig="620">
          <v:shape id="_x0000_i1030" type="#_x0000_t75" style="width:152.25pt;height:36pt" o:ole="" filled="t">
            <v:imagedata r:id="rId17" o:title=""/>
          </v:shape>
          <o:OLEObject Type="Embed" ProgID="Equation.3" ShapeID="_x0000_i1030" DrawAspect="Content" ObjectID="_1469897830" r:id="rId18"/>
        </w:object>
      </w:r>
      <w:r w:rsidRPr="000215DF">
        <w:rPr>
          <w:color w:val="000000"/>
          <w:sz w:val="28"/>
        </w:rPr>
        <w:tab/>
      </w:r>
      <w:r w:rsidRPr="000215DF">
        <w:rPr>
          <w:color w:val="000000"/>
          <w:sz w:val="28"/>
        </w:rPr>
        <w:tab/>
      </w:r>
      <w:r w:rsidRPr="000215DF">
        <w:rPr>
          <w:color w:val="000000"/>
          <w:sz w:val="28"/>
        </w:rPr>
        <w:tab/>
      </w:r>
      <w:r w:rsidRPr="000215DF">
        <w:rPr>
          <w:color w:val="000000"/>
          <w:sz w:val="28"/>
        </w:rPr>
        <w:tab/>
      </w:r>
      <w:r w:rsidR="000215DF">
        <w:rPr>
          <w:color w:val="000000"/>
          <w:sz w:val="28"/>
        </w:rPr>
        <w:t xml:space="preserve"> </w:t>
      </w:r>
      <w:r w:rsidRPr="000215DF">
        <w:rPr>
          <w:color w:val="000000"/>
          <w:sz w:val="28"/>
        </w:rPr>
        <w:t>(2)</w:t>
      </w:r>
    </w:p>
    <w:p w:rsidR="003F2A20" w:rsidRDefault="003F2A20" w:rsidP="000215DF">
      <w:pPr>
        <w:pStyle w:val="a3"/>
        <w:spacing w:line="360" w:lineRule="auto"/>
        <w:ind w:firstLine="709"/>
        <w:rPr>
          <w:color w:val="000000"/>
          <w:sz w:val="28"/>
        </w:rPr>
      </w:pPr>
    </w:p>
    <w:p w:rsidR="00833F67" w:rsidRPr="000215DF" w:rsidRDefault="00833F67" w:rsidP="000215DF">
      <w:pPr>
        <w:pStyle w:val="a3"/>
        <w:spacing w:line="360" w:lineRule="auto"/>
        <w:ind w:firstLine="709"/>
        <w:rPr>
          <w:color w:val="000000"/>
          <w:sz w:val="28"/>
        </w:rPr>
      </w:pPr>
      <w:r w:rsidRPr="000215DF">
        <w:rPr>
          <w:color w:val="000000"/>
          <w:sz w:val="28"/>
        </w:rPr>
        <w:t xml:space="preserve">где: </w:t>
      </w:r>
      <w:r w:rsidR="00257178" w:rsidRPr="000215DF">
        <w:rPr>
          <w:color w:val="000000"/>
          <w:position w:val="-4"/>
          <w:sz w:val="28"/>
        </w:rPr>
        <w:object w:dxaOrig="600" w:dyaOrig="260">
          <v:shape id="_x0000_i1031" type="#_x0000_t75" style="width:30pt;height:12.75pt" o:ole="">
            <v:imagedata r:id="rId19" o:title=""/>
          </v:shape>
          <o:OLEObject Type="Embed" ProgID="Equation.3" ShapeID="_x0000_i1031" DrawAspect="Content" ObjectID="_1469897831" r:id="rId20"/>
        </w:object>
      </w:r>
      <w:r w:rsidRPr="000215DF">
        <w:rPr>
          <w:color w:val="000000"/>
          <w:sz w:val="28"/>
        </w:rPr>
        <w:t xml:space="preserve"> </w:t>
      </w:r>
      <w:r w:rsidR="000215DF">
        <w:rPr>
          <w:color w:val="000000"/>
          <w:sz w:val="28"/>
        </w:rPr>
        <w:t>–</w:t>
      </w:r>
      <w:r w:rsidR="000215DF" w:rsidRPr="000215DF">
        <w:rPr>
          <w:color w:val="000000"/>
          <w:sz w:val="28"/>
        </w:rPr>
        <w:t xml:space="preserve"> </w:t>
      </w:r>
      <w:r w:rsidRPr="000215DF">
        <w:rPr>
          <w:color w:val="000000"/>
          <w:sz w:val="28"/>
        </w:rPr>
        <w:t>резерв незаработанной премии, руб.;</w:t>
      </w:r>
    </w:p>
    <w:p w:rsidR="00833F67" w:rsidRPr="000215DF" w:rsidRDefault="00EE0FB8" w:rsidP="000215DF">
      <w:pPr>
        <w:pStyle w:val="a3"/>
        <w:spacing w:line="360" w:lineRule="auto"/>
        <w:ind w:firstLine="709"/>
        <w:rPr>
          <w:color w:val="000000"/>
          <w:sz w:val="28"/>
        </w:rPr>
      </w:pPr>
      <w:r w:rsidRPr="000215DF">
        <w:rPr>
          <w:color w:val="000000"/>
          <w:position w:val="-12"/>
          <w:sz w:val="28"/>
        </w:rPr>
        <w:object w:dxaOrig="480" w:dyaOrig="360">
          <v:shape id="_x0000_i1032" type="#_x0000_t75" style="width:24pt;height:18pt" o:ole="">
            <v:imagedata r:id="rId9" o:title=""/>
          </v:shape>
          <o:OLEObject Type="Embed" ProgID="Equation.3" ShapeID="_x0000_i1032" DrawAspect="Content" ObjectID="_1469897832" r:id="rId21"/>
        </w:object>
      </w:r>
      <w:r w:rsidR="00833F67" w:rsidRPr="000215DF">
        <w:rPr>
          <w:color w:val="000000"/>
          <w:sz w:val="28"/>
        </w:rPr>
        <w:t>- страховая премия базовая, руб.;</w:t>
      </w:r>
    </w:p>
    <w:p w:rsidR="000215DF" w:rsidRDefault="00EE0FB8" w:rsidP="000215DF">
      <w:pPr>
        <w:pStyle w:val="a3"/>
        <w:spacing w:line="360" w:lineRule="auto"/>
        <w:ind w:firstLine="709"/>
        <w:rPr>
          <w:color w:val="000000"/>
          <w:sz w:val="28"/>
        </w:rPr>
      </w:pPr>
      <w:r w:rsidRPr="000215DF">
        <w:rPr>
          <w:color w:val="000000"/>
          <w:position w:val="-6"/>
          <w:sz w:val="28"/>
        </w:rPr>
        <w:object w:dxaOrig="200" w:dyaOrig="220">
          <v:shape id="_x0000_i1033" type="#_x0000_t75" style="width:9.75pt;height:11.25pt" o:ole="">
            <v:imagedata r:id="rId22" o:title=""/>
          </v:shape>
          <o:OLEObject Type="Embed" ProgID="Equation.3" ShapeID="_x0000_i1033" DrawAspect="Content" ObjectID="_1469897833" r:id="rId23"/>
        </w:object>
      </w:r>
      <w:r w:rsidR="00833F67" w:rsidRPr="000215DF">
        <w:rPr>
          <w:color w:val="000000"/>
          <w:sz w:val="28"/>
        </w:rPr>
        <w:t xml:space="preserve"> </w:t>
      </w:r>
      <w:r w:rsidR="000215DF">
        <w:rPr>
          <w:color w:val="000000"/>
          <w:sz w:val="28"/>
        </w:rPr>
        <w:t>–</w:t>
      </w:r>
      <w:r w:rsidR="000215DF" w:rsidRPr="000215DF">
        <w:rPr>
          <w:color w:val="000000"/>
          <w:sz w:val="28"/>
        </w:rPr>
        <w:t xml:space="preserve"> </w:t>
      </w:r>
      <w:r w:rsidR="00833F67" w:rsidRPr="000215DF">
        <w:rPr>
          <w:color w:val="000000"/>
          <w:sz w:val="28"/>
        </w:rPr>
        <w:t>срок действия договора, дней;</w:t>
      </w:r>
    </w:p>
    <w:p w:rsidR="00833F67" w:rsidRPr="000215DF" w:rsidRDefault="00EE0FB8" w:rsidP="000215DF">
      <w:pPr>
        <w:pStyle w:val="a3"/>
        <w:spacing w:line="360" w:lineRule="auto"/>
        <w:ind w:firstLine="709"/>
        <w:rPr>
          <w:color w:val="000000"/>
          <w:sz w:val="28"/>
        </w:rPr>
      </w:pPr>
      <w:r w:rsidRPr="000215DF">
        <w:rPr>
          <w:color w:val="000000"/>
          <w:position w:val="-6"/>
          <w:sz w:val="28"/>
        </w:rPr>
        <w:object w:dxaOrig="260" w:dyaOrig="220">
          <v:shape id="_x0000_i1034" type="#_x0000_t75" style="width:12.75pt;height:11.25pt" o:ole="">
            <v:imagedata r:id="rId24" o:title=""/>
          </v:shape>
          <o:OLEObject Type="Embed" ProgID="Equation.3" ShapeID="_x0000_i1034" DrawAspect="Content" ObjectID="_1469897834" r:id="rId25"/>
        </w:object>
      </w:r>
      <w:r w:rsidR="00833F67" w:rsidRPr="000215DF">
        <w:rPr>
          <w:color w:val="000000"/>
          <w:sz w:val="28"/>
        </w:rPr>
        <w:t xml:space="preserve"> </w:t>
      </w:r>
      <w:r w:rsidR="000215DF">
        <w:rPr>
          <w:color w:val="000000"/>
          <w:sz w:val="28"/>
        </w:rPr>
        <w:t>–</w:t>
      </w:r>
      <w:r w:rsidR="000215DF" w:rsidRPr="000215DF">
        <w:rPr>
          <w:color w:val="000000"/>
          <w:sz w:val="28"/>
        </w:rPr>
        <w:t xml:space="preserve"> </w:t>
      </w:r>
      <w:r w:rsidR="00833F67" w:rsidRPr="000215DF">
        <w:rPr>
          <w:color w:val="000000"/>
          <w:sz w:val="28"/>
        </w:rPr>
        <w:t>число дней, прошедших с момента заключения договора до отчетной даты, дней.</w:t>
      </w:r>
    </w:p>
    <w:p w:rsidR="003F2A20" w:rsidRDefault="003F2A20" w:rsidP="000215DF">
      <w:pPr>
        <w:pStyle w:val="a5"/>
        <w:spacing w:line="360" w:lineRule="auto"/>
        <w:ind w:firstLine="709"/>
        <w:jc w:val="both"/>
        <w:rPr>
          <w:color w:val="000000"/>
        </w:rPr>
      </w:pPr>
    </w:p>
    <w:p w:rsidR="00F8786B" w:rsidRPr="000215DF" w:rsidRDefault="00F8786B" w:rsidP="000215DF">
      <w:pPr>
        <w:pStyle w:val="a5"/>
        <w:spacing w:line="360" w:lineRule="auto"/>
        <w:ind w:firstLine="709"/>
        <w:jc w:val="both"/>
        <w:rPr>
          <w:color w:val="000000"/>
        </w:rPr>
      </w:pPr>
      <w:r w:rsidRPr="000215DF">
        <w:rPr>
          <w:color w:val="000000"/>
        </w:rPr>
        <w:t>Таблица 3 – Расче</w:t>
      </w:r>
      <w:r w:rsidR="00257178" w:rsidRPr="000215DF">
        <w:rPr>
          <w:color w:val="000000"/>
        </w:rPr>
        <w:t>т резерва незаработанной премии</w:t>
      </w:r>
    </w:p>
    <w:tbl>
      <w:tblPr>
        <w:tblW w:w="92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3"/>
        <w:gridCol w:w="816"/>
        <w:gridCol w:w="1066"/>
        <w:gridCol w:w="1066"/>
        <w:gridCol w:w="966"/>
        <w:gridCol w:w="1066"/>
        <w:gridCol w:w="1066"/>
        <w:gridCol w:w="1066"/>
      </w:tblGrid>
      <w:tr w:rsidR="009D73C8" w:rsidRPr="00C02B4D" w:rsidTr="00C02B4D">
        <w:trPr>
          <w:cantSplit/>
          <w:trHeight w:val="315"/>
          <w:jc w:val="center"/>
        </w:trPr>
        <w:tc>
          <w:tcPr>
            <w:tcW w:w="2113" w:type="dxa"/>
            <w:vMerge w:val="restart"/>
            <w:shd w:val="clear" w:color="auto" w:fill="auto"/>
          </w:tcPr>
          <w:p w:rsidR="009D73C8" w:rsidRPr="00C02B4D" w:rsidRDefault="009D73C8" w:rsidP="00C02B4D">
            <w:pPr>
              <w:spacing w:line="360" w:lineRule="auto"/>
              <w:jc w:val="both"/>
              <w:rPr>
                <w:color w:val="000000"/>
                <w:sz w:val="20"/>
              </w:rPr>
            </w:pPr>
            <w:r w:rsidRPr="00C02B4D">
              <w:rPr>
                <w:color w:val="000000"/>
                <w:sz w:val="20"/>
              </w:rPr>
              <w:t>Виды страхования</w:t>
            </w:r>
          </w:p>
        </w:tc>
        <w:tc>
          <w:tcPr>
            <w:tcW w:w="816" w:type="dxa"/>
            <w:vMerge w:val="restart"/>
            <w:shd w:val="clear" w:color="auto" w:fill="auto"/>
          </w:tcPr>
          <w:p w:rsidR="009D73C8" w:rsidRPr="00C02B4D" w:rsidRDefault="009D73C8" w:rsidP="00C02B4D">
            <w:pPr>
              <w:spacing w:line="360" w:lineRule="auto"/>
              <w:jc w:val="both"/>
              <w:rPr>
                <w:color w:val="000000"/>
                <w:sz w:val="20"/>
              </w:rPr>
            </w:pPr>
            <w:r w:rsidRPr="00C02B4D">
              <w:rPr>
                <w:color w:val="000000"/>
                <w:sz w:val="20"/>
              </w:rPr>
              <w:t>РНП</w:t>
            </w:r>
          </w:p>
        </w:tc>
        <w:tc>
          <w:tcPr>
            <w:tcW w:w="6296" w:type="dxa"/>
            <w:gridSpan w:val="6"/>
            <w:shd w:val="clear" w:color="auto" w:fill="auto"/>
            <w:noWrap/>
          </w:tcPr>
          <w:p w:rsidR="009D73C8" w:rsidRPr="00C02B4D" w:rsidRDefault="009D73C8" w:rsidP="00C02B4D">
            <w:pPr>
              <w:spacing w:line="360" w:lineRule="auto"/>
              <w:jc w:val="both"/>
              <w:rPr>
                <w:color w:val="000000"/>
                <w:sz w:val="20"/>
              </w:rPr>
            </w:pPr>
            <w:r w:rsidRPr="00C02B4D">
              <w:rPr>
                <w:color w:val="000000"/>
                <w:sz w:val="20"/>
              </w:rPr>
              <w:t>Дата</w:t>
            </w:r>
          </w:p>
        </w:tc>
      </w:tr>
      <w:tr w:rsidR="004576CA" w:rsidRPr="00C02B4D" w:rsidTr="00C02B4D">
        <w:trPr>
          <w:cantSplit/>
          <w:trHeight w:val="880"/>
          <w:jc w:val="center"/>
        </w:trPr>
        <w:tc>
          <w:tcPr>
            <w:tcW w:w="2113" w:type="dxa"/>
            <w:vMerge/>
            <w:shd w:val="clear" w:color="auto" w:fill="auto"/>
          </w:tcPr>
          <w:p w:rsidR="004576CA" w:rsidRPr="00C02B4D" w:rsidRDefault="004576CA" w:rsidP="00C02B4D">
            <w:pPr>
              <w:spacing w:line="360" w:lineRule="auto"/>
              <w:jc w:val="both"/>
              <w:rPr>
                <w:color w:val="000000"/>
                <w:sz w:val="20"/>
              </w:rPr>
            </w:pPr>
          </w:p>
        </w:tc>
        <w:tc>
          <w:tcPr>
            <w:tcW w:w="816" w:type="dxa"/>
            <w:vMerge/>
            <w:shd w:val="clear" w:color="auto" w:fill="auto"/>
          </w:tcPr>
          <w:p w:rsidR="004576CA" w:rsidRPr="00C02B4D" w:rsidRDefault="004576CA" w:rsidP="00C02B4D">
            <w:pPr>
              <w:spacing w:line="360" w:lineRule="auto"/>
              <w:jc w:val="both"/>
              <w:rPr>
                <w:color w:val="000000"/>
                <w:sz w:val="20"/>
              </w:rPr>
            </w:pPr>
          </w:p>
        </w:tc>
        <w:tc>
          <w:tcPr>
            <w:tcW w:w="1066" w:type="dxa"/>
            <w:shd w:val="clear" w:color="auto" w:fill="auto"/>
            <w:noWrap/>
          </w:tcPr>
          <w:p w:rsidR="004576CA" w:rsidRPr="00C02B4D" w:rsidRDefault="004576CA" w:rsidP="00C02B4D">
            <w:pPr>
              <w:spacing w:line="360" w:lineRule="auto"/>
              <w:jc w:val="both"/>
              <w:rPr>
                <w:color w:val="000000"/>
                <w:sz w:val="20"/>
              </w:rPr>
            </w:pPr>
            <w:r w:rsidRPr="00C02B4D">
              <w:rPr>
                <w:color w:val="000000"/>
                <w:sz w:val="20"/>
              </w:rPr>
              <w:t>0,12 17.01</w:t>
            </w:r>
          </w:p>
        </w:tc>
        <w:tc>
          <w:tcPr>
            <w:tcW w:w="1066" w:type="dxa"/>
            <w:shd w:val="clear" w:color="auto" w:fill="auto"/>
            <w:noWrap/>
          </w:tcPr>
          <w:p w:rsidR="004576CA" w:rsidRPr="00C02B4D" w:rsidRDefault="004576CA" w:rsidP="00C02B4D">
            <w:pPr>
              <w:spacing w:line="360" w:lineRule="auto"/>
              <w:jc w:val="both"/>
              <w:rPr>
                <w:color w:val="000000"/>
                <w:sz w:val="20"/>
              </w:rPr>
            </w:pPr>
            <w:r w:rsidRPr="00C02B4D">
              <w:rPr>
                <w:color w:val="000000"/>
                <w:sz w:val="20"/>
              </w:rPr>
              <w:t>0,15 13.03</w:t>
            </w:r>
          </w:p>
        </w:tc>
        <w:tc>
          <w:tcPr>
            <w:tcW w:w="966" w:type="dxa"/>
            <w:shd w:val="clear" w:color="auto" w:fill="auto"/>
            <w:noWrap/>
          </w:tcPr>
          <w:p w:rsidR="004576CA" w:rsidRPr="00C02B4D" w:rsidRDefault="004576CA" w:rsidP="00C02B4D">
            <w:pPr>
              <w:spacing w:line="360" w:lineRule="auto"/>
              <w:jc w:val="both"/>
              <w:rPr>
                <w:color w:val="000000"/>
                <w:sz w:val="20"/>
              </w:rPr>
            </w:pPr>
            <w:r w:rsidRPr="00C02B4D">
              <w:rPr>
                <w:color w:val="000000"/>
                <w:sz w:val="20"/>
              </w:rPr>
              <w:t>0,3 19.05</w:t>
            </w:r>
          </w:p>
        </w:tc>
        <w:tc>
          <w:tcPr>
            <w:tcW w:w="1066" w:type="dxa"/>
            <w:shd w:val="clear" w:color="auto" w:fill="auto"/>
            <w:noWrap/>
          </w:tcPr>
          <w:p w:rsidR="004576CA" w:rsidRPr="00C02B4D" w:rsidRDefault="004576CA" w:rsidP="00C02B4D">
            <w:pPr>
              <w:spacing w:line="360" w:lineRule="auto"/>
              <w:jc w:val="both"/>
              <w:rPr>
                <w:color w:val="000000"/>
                <w:sz w:val="20"/>
              </w:rPr>
            </w:pPr>
            <w:r w:rsidRPr="00C02B4D">
              <w:rPr>
                <w:color w:val="000000"/>
                <w:sz w:val="20"/>
              </w:rPr>
              <w:t>0,13 11.08</w:t>
            </w:r>
          </w:p>
        </w:tc>
        <w:tc>
          <w:tcPr>
            <w:tcW w:w="1066" w:type="dxa"/>
            <w:shd w:val="clear" w:color="auto" w:fill="auto"/>
            <w:noWrap/>
          </w:tcPr>
          <w:p w:rsidR="004576CA" w:rsidRPr="00C02B4D" w:rsidRDefault="004576CA" w:rsidP="00C02B4D">
            <w:pPr>
              <w:spacing w:line="360" w:lineRule="auto"/>
              <w:jc w:val="both"/>
              <w:rPr>
                <w:color w:val="000000"/>
                <w:sz w:val="20"/>
              </w:rPr>
            </w:pPr>
            <w:r w:rsidRPr="00C02B4D">
              <w:rPr>
                <w:color w:val="000000"/>
                <w:sz w:val="20"/>
              </w:rPr>
              <w:t>0,20 12.10</w:t>
            </w:r>
          </w:p>
        </w:tc>
        <w:tc>
          <w:tcPr>
            <w:tcW w:w="1066" w:type="dxa"/>
            <w:shd w:val="clear" w:color="auto" w:fill="auto"/>
            <w:noWrap/>
          </w:tcPr>
          <w:p w:rsidR="004576CA" w:rsidRPr="00C02B4D" w:rsidRDefault="004576CA" w:rsidP="00C02B4D">
            <w:pPr>
              <w:spacing w:line="360" w:lineRule="auto"/>
              <w:jc w:val="both"/>
              <w:rPr>
                <w:color w:val="000000"/>
                <w:sz w:val="20"/>
              </w:rPr>
            </w:pPr>
            <w:r w:rsidRPr="00C02B4D">
              <w:rPr>
                <w:color w:val="000000"/>
                <w:sz w:val="20"/>
              </w:rPr>
              <w:t>0,10 15.12</w:t>
            </w: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Страхование жизни</w:t>
            </w:r>
          </w:p>
        </w:tc>
        <w:tc>
          <w:tcPr>
            <w:tcW w:w="81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9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Страхование иное чем жизнь</w:t>
            </w:r>
          </w:p>
        </w:tc>
        <w:tc>
          <w:tcPr>
            <w:tcW w:w="81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9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1. от несчастных случаев</w:t>
            </w:r>
          </w:p>
        </w:tc>
        <w:tc>
          <w:tcPr>
            <w:tcW w:w="81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9198</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108</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353</w:t>
            </w:r>
          </w:p>
        </w:tc>
        <w:tc>
          <w:tcPr>
            <w:tcW w:w="9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2237</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1559</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3065</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1876</w:t>
            </w: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2. имущества</w:t>
            </w:r>
          </w:p>
        </w:tc>
        <w:tc>
          <w:tcPr>
            <w:tcW w:w="81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9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2.1 здания</w:t>
            </w:r>
          </w:p>
        </w:tc>
        <w:tc>
          <w:tcPr>
            <w:tcW w:w="81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14713</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173</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565</w:t>
            </w:r>
          </w:p>
        </w:tc>
        <w:tc>
          <w:tcPr>
            <w:tcW w:w="9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3581</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2491</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4900</w:t>
            </w:r>
          </w:p>
        </w:tc>
        <w:tc>
          <w:tcPr>
            <w:tcW w:w="1066" w:type="dxa"/>
            <w:shd w:val="clear" w:color="auto" w:fill="auto"/>
            <w:noWrap/>
          </w:tcPr>
          <w:p w:rsidR="009D73C8" w:rsidRPr="00C02B4D" w:rsidRDefault="00EA5B1C" w:rsidP="00C02B4D">
            <w:pPr>
              <w:spacing w:line="360" w:lineRule="auto"/>
              <w:jc w:val="both"/>
              <w:rPr>
                <w:color w:val="000000"/>
                <w:sz w:val="20"/>
              </w:rPr>
            </w:pPr>
            <w:r w:rsidRPr="00C02B4D">
              <w:rPr>
                <w:color w:val="000000"/>
                <w:sz w:val="20"/>
              </w:rPr>
              <w:t>3003</w:t>
            </w: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2.2 грузы</w:t>
            </w:r>
          </w:p>
        </w:tc>
        <w:tc>
          <w:tcPr>
            <w:tcW w:w="81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18009</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186</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1162</w:t>
            </w:r>
          </w:p>
        </w:tc>
        <w:tc>
          <w:tcPr>
            <w:tcW w:w="9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4185</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3022</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5889</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3565</w:t>
            </w: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2.3 автомобили</w:t>
            </w:r>
          </w:p>
        </w:tc>
        <w:tc>
          <w:tcPr>
            <w:tcW w:w="81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40034</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472</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1538</w:t>
            </w:r>
          </w:p>
        </w:tc>
        <w:tc>
          <w:tcPr>
            <w:tcW w:w="9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9743</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6777</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13333</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8171</w:t>
            </w: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3. ответственности</w:t>
            </w:r>
          </w:p>
        </w:tc>
        <w:tc>
          <w:tcPr>
            <w:tcW w:w="81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9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c>
          <w:tcPr>
            <w:tcW w:w="1066" w:type="dxa"/>
            <w:shd w:val="clear" w:color="auto" w:fill="auto"/>
            <w:noWrap/>
          </w:tcPr>
          <w:p w:rsidR="009D73C8" w:rsidRPr="00C02B4D" w:rsidRDefault="009D73C8" w:rsidP="00C02B4D">
            <w:pPr>
              <w:spacing w:line="360" w:lineRule="auto"/>
              <w:jc w:val="both"/>
              <w:rPr>
                <w:color w:val="000000"/>
                <w:sz w:val="20"/>
              </w:rPr>
            </w:pP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3.1 владельцев транспорта</w:t>
            </w:r>
          </w:p>
        </w:tc>
        <w:tc>
          <w:tcPr>
            <w:tcW w:w="81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14728</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155</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970</w:t>
            </w:r>
          </w:p>
        </w:tc>
        <w:tc>
          <w:tcPr>
            <w:tcW w:w="9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3492</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2522</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4914</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2675</w:t>
            </w: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3.2 финансовых рисков</w:t>
            </w:r>
          </w:p>
        </w:tc>
        <w:tc>
          <w:tcPr>
            <w:tcW w:w="81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20008</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2369</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769</w:t>
            </w:r>
          </w:p>
        </w:tc>
        <w:tc>
          <w:tcPr>
            <w:tcW w:w="9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4869</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3387</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6664</w:t>
            </w:r>
          </w:p>
        </w:tc>
        <w:tc>
          <w:tcPr>
            <w:tcW w:w="1066" w:type="dxa"/>
            <w:shd w:val="clear" w:color="auto" w:fill="auto"/>
            <w:noWrap/>
          </w:tcPr>
          <w:p w:rsidR="009D73C8" w:rsidRPr="00C02B4D" w:rsidRDefault="00A26300" w:rsidP="00C02B4D">
            <w:pPr>
              <w:spacing w:line="360" w:lineRule="auto"/>
              <w:jc w:val="both"/>
              <w:rPr>
                <w:color w:val="000000"/>
                <w:sz w:val="20"/>
              </w:rPr>
            </w:pPr>
            <w:r w:rsidRPr="00C02B4D">
              <w:rPr>
                <w:color w:val="000000"/>
                <w:sz w:val="20"/>
              </w:rPr>
              <w:t>4083</w:t>
            </w:r>
          </w:p>
        </w:tc>
      </w:tr>
      <w:tr w:rsidR="009D73C8" w:rsidRPr="00C02B4D" w:rsidTr="00C02B4D">
        <w:trPr>
          <w:cantSplit/>
          <w:trHeight w:val="315"/>
          <w:jc w:val="center"/>
        </w:trPr>
        <w:tc>
          <w:tcPr>
            <w:tcW w:w="2113" w:type="dxa"/>
            <w:shd w:val="clear" w:color="auto" w:fill="auto"/>
            <w:noWrap/>
          </w:tcPr>
          <w:p w:rsidR="009D73C8" w:rsidRPr="00C02B4D" w:rsidRDefault="009D73C8" w:rsidP="00C02B4D">
            <w:pPr>
              <w:spacing w:line="360" w:lineRule="auto"/>
              <w:jc w:val="both"/>
              <w:rPr>
                <w:color w:val="000000"/>
                <w:sz w:val="20"/>
              </w:rPr>
            </w:pPr>
            <w:r w:rsidRPr="00C02B4D">
              <w:rPr>
                <w:color w:val="000000"/>
                <w:sz w:val="20"/>
              </w:rPr>
              <w:t>Итого</w:t>
            </w:r>
          </w:p>
        </w:tc>
        <w:tc>
          <w:tcPr>
            <w:tcW w:w="81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116690</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3463</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5357</w:t>
            </w:r>
          </w:p>
        </w:tc>
        <w:tc>
          <w:tcPr>
            <w:tcW w:w="9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28107</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19758</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38765</w:t>
            </w:r>
          </w:p>
        </w:tc>
        <w:tc>
          <w:tcPr>
            <w:tcW w:w="1066" w:type="dxa"/>
            <w:shd w:val="clear" w:color="auto" w:fill="auto"/>
            <w:noWrap/>
          </w:tcPr>
          <w:p w:rsidR="009D73C8" w:rsidRPr="00C02B4D" w:rsidRDefault="002E37BF" w:rsidP="00C02B4D">
            <w:pPr>
              <w:spacing w:line="360" w:lineRule="auto"/>
              <w:jc w:val="both"/>
              <w:rPr>
                <w:color w:val="000000"/>
                <w:sz w:val="20"/>
              </w:rPr>
            </w:pPr>
            <w:r w:rsidRPr="00C02B4D">
              <w:rPr>
                <w:color w:val="000000"/>
                <w:sz w:val="20"/>
              </w:rPr>
              <w:t>23373</w:t>
            </w:r>
          </w:p>
        </w:tc>
      </w:tr>
    </w:tbl>
    <w:p w:rsidR="00F8786B" w:rsidRPr="000215DF" w:rsidRDefault="00F8786B" w:rsidP="000215DF">
      <w:pPr>
        <w:pStyle w:val="a5"/>
        <w:spacing w:line="360" w:lineRule="auto"/>
        <w:ind w:firstLine="709"/>
        <w:jc w:val="both"/>
        <w:rPr>
          <w:color w:val="000000"/>
        </w:rPr>
      </w:pPr>
    </w:p>
    <w:p w:rsidR="00146373" w:rsidRPr="000215DF" w:rsidRDefault="009D73C8" w:rsidP="000215DF">
      <w:pPr>
        <w:pStyle w:val="a5"/>
        <w:spacing w:line="360" w:lineRule="auto"/>
        <w:ind w:firstLine="709"/>
        <w:jc w:val="both"/>
        <w:rPr>
          <w:color w:val="000000"/>
        </w:rPr>
      </w:pPr>
      <w:r w:rsidRPr="000215DF">
        <w:rPr>
          <w:color w:val="000000"/>
        </w:rPr>
        <w:t>Резерв незаработанной премии на коне</w:t>
      </w:r>
      <w:r w:rsidR="00437CF1" w:rsidRPr="000215DF">
        <w:rPr>
          <w:color w:val="000000"/>
        </w:rPr>
        <w:t>ц отчетного периода составил 171</w:t>
      </w:r>
      <w:r w:rsidRPr="000215DF">
        <w:rPr>
          <w:color w:val="000000"/>
        </w:rPr>
        <w:t>687 тыс. р. В расчетном периоде его величина составила 11</w:t>
      </w:r>
      <w:r w:rsidR="002E37BF" w:rsidRPr="000215DF">
        <w:rPr>
          <w:color w:val="000000"/>
        </w:rPr>
        <w:t>6690</w:t>
      </w:r>
      <w:r w:rsidRPr="000215DF">
        <w:rPr>
          <w:color w:val="000000"/>
        </w:rPr>
        <w:t xml:space="preserve"> тыс. р.</w:t>
      </w:r>
    </w:p>
    <w:p w:rsidR="00C92429" w:rsidRPr="000215DF" w:rsidRDefault="00CF7DC4" w:rsidP="000215DF">
      <w:pPr>
        <w:pStyle w:val="a5"/>
        <w:spacing w:line="360" w:lineRule="auto"/>
        <w:ind w:firstLine="709"/>
        <w:jc w:val="both"/>
        <w:rPr>
          <w:color w:val="000000"/>
        </w:rPr>
      </w:pPr>
      <w:r w:rsidRPr="000215DF">
        <w:rPr>
          <w:color w:val="000000"/>
        </w:rPr>
        <w:t>Резерв по страхованию жизни</w:t>
      </w:r>
      <w:r w:rsidR="008C6307" w:rsidRPr="000215DF">
        <w:rPr>
          <w:color w:val="000000"/>
        </w:rPr>
        <w:t xml:space="preserve"> рассчитывается ежемесячно, исходя из формулы:</w:t>
      </w:r>
    </w:p>
    <w:p w:rsidR="003F2A20" w:rsidRDefault="003F2A20" w:rsidP="000215DF">
      <w:pPr>
        <w:spacing w:line="360" w:lineRule="auto"/>
        <w:ind w:firstLine="709"/>
        <w:jc w:val="both"/>
        <w:rPr>
          <w:color w:val="000000"/>
          <w:sz w:val="28"/>
          <w:szCs w:val="28"/>
        </w:rPr>
      </w:pPr>
    </w:p>
    <w:p w:rsidR="008C6307" w:rsidRPr="000215DF" w:rsidRDefault="001432C8" w:rsidP="000215DF">
      <w:pPr>
        <w:spacing w:line="360" w:lineRule="auto"/>
        <w:ind w:firstLine="709"/>
        <w:jc w:val="both"/>
        <w:rPr>
          <w:color w:val="000000"/>
          <w:sz w:val="28"/>
          <w:szCs w:val="28"/>
        </w:rPr>
      </w:pPr>
      <w:r w:rsidRPr="000215DF">
        <w:rPr>
          <w:color w:val="000000"/>
          <w:position w:val="-24"/>
          <w:sz w:val="28"/>
          <w:szCs w:val="28"/>
        </w:rPr>
        <w:object w:dxaOrig="5740" w:dyaOrig="620">
          <v:shape id="_x0000_i1035" type="#_x0000_t75" style="width:287.25pt;height:30.75pt" o:ole="">
            <v:imagedata r:id="rId26" o:title=""/>
          </v:shape>
          <o:OLEObject Type="Embed" ProgID="Equation.3" ShapeID="_x0000_i1035" DrawAspect="Content" ObjectID="_1469897835" r:id="rId27"/>
        </w:object>
      </w:r>
      <w:r w:rsidR="000215DF">
        <w:rPr>
          <w:color w:val="000000"/>
          <w:sz w:val="28"/>
          <w:szCs w:val="28"/>
        </w:rPr>
        <w:t xml:space="preserve"> </w:t>
      </w:r>
      <w:r w:rsidR="008C6307" w:rsidRPr="000215DF">
        <w:rPr>
          <w:color w:val="000000"/>
          <w:sz w:val="28"/>
          <w:szCs w:val="28"/>
        </w:rPr>
        <w:t>(3)</w:t>
      </w:r>
    </w:p>
    <w:p w:rsidR="003F2A20" w:rsidRDefault="003F2A20" w:rsidP="000215DF">
      <w:pPr>
        <w:spacing w:line="360" w:lineRule="auto"/>
        <w:ind w:firstLine="709"/>
        <w:jc w:val="both"/>
        <w:rPr>
          <w:color w:val="000000"/>
          <w:sz w:val="28"/>
          <w:szCs w:val="28"/>
        </w:rPr>
      </w:pPr>
    </w:p>
    <w:p w:rsidR="000215DF" w:rsidRDefault="001432C8" w:rsidP="000215DF">
      <w:pPr>
        <w:spacing w:line="360" w:lineRule="auto"/>
        <w:ind w:firstLine="709"/>
        <w:jc w:val="both"/>
        <w:rPr>
          <w:color w:val="000000"/>
          <w:sz w:val="28"/>
          <w:szCs w:val="28"/>
        </w:rPr>
      </w:pPr>
      <w:r w:rsidRPr="000215DF">
        <w:rPr>
          <w:color w:val="000000"/>
          <w:sz w:val="28"/>
          <w:szCs w:val="28"/>
        </w:rPr>
        <w:t>где:</w:t>
      </w:r>
      <w:r w:rsidR="00E5326F" w:rsidRPr="000215DF">
        <w:rPr>
          <w:color w:val="000000"/>
          <w:sz w:val="28"/>
          <w:szCs w:val="28"/>
        </w:rPr>
        <w:t xml:space="preserve"> </w:t>
      </w:r>
      <w:r w:rsidR="00E5326F" w:rsidRPr="000215DF">
        <w:rPr>
          <w:color w:val="000000"/>
          <w:position w:val="-6"/>
          <w:sz w:val="28"/>
          <w:szCs w:val="28"/>
        </w:rPr>
        <w:object w:dxaOrig="139" w:dyaOrig="260">
          <v:shape id="_x0000_i1036" type="#_x0000_t75" style="width:6.75pt;height:12.75pt" o:ole="">
            <v:imagedata r:id="rId28" o:title=""/>
          </v:shape>
          <o:OLEObject Type="Embed" ProgID="Equation.3" ShapeID="_x0000_i1036" DrawAspect="Content" ObjectID="_1469897836" r:id="rId29"/>
        </w:object>
      </w:r>
      <w:r w:rsidR="00E5326F" w:rsidRPr="000215DF">
        <w:rPr>
          <w:color w:val="000000"/>
          <w:sz w:val="28"/>
          <w:szCs w:val="28"/>
        </w:rPr>
        <w:t>- норма доходности, заложенная в тарифе (</w:t>
      </w:r>
      <w:r w:rsidR="00E5326F" w:rsidRPr="000215DF">
        <w:rPr>
          <w:color w:val="000000"/>
          <w:sz w:val="28"/>
          <w:szCs w:val="28"/>
          <w:lang w:val="en-US"/>
        </w:rPr>
        <w:t>i</w:t>
      </w:r>
      <w:r w:rsidR="00E5326F" w:rsidRPr="000215DF">
        <w:rPr>
          <w:color w:val="000000"/>
          <w:sz w:val="28"/>
          <w:szCs w:val="28"/>
        </w:rPr>
        <w:t xml:space="preserve"> = 0,12);</w:t>
      </w:r>
    </w:p>
    <w:p w:rsidR="000215DF" w:rsidRDefault="00F61635" w:rsidP="000215DF">
      <w:pPr>
        <w:spacing w:line="360" w:lineRule="auto"/>
        <w:ind w:firstLine="709"/>
        <w:jc w:val="both"/>
        <w:rPr>
          <w:color w:val="000000"/>
          <w:sz w:val="28"/>
          <w:szCs w:val="28"/>
        </w:rPr>
      </w:pPr>
      <w:r w:rsidRPr="000215DF">
        <w:rPr>
          <w:color w:val="000000"/>
          <w:position w:val="-12"/>
          <w:sz w:val="28"/>
          <w:szCs w:val="28"/>
        </w:rPr>
        <w:object w:dxaOrig="680" w:dyaOrig="360">
          <v:shape id="_x0000_i1037" type="#_x0000_t75" style="width:33.75pt;height:18pt" o:ole="">
            <v:imagedata r:id="rId30" o:title=""/>
          </v:shape>
          <o:OLEObject Type="Embed" ProgID="Equation.3" ShapeID="_x0000_i1037" DrawAspect="Content" ObjectID="_1469897837" r:id="rId31"/>
        </w:object>
      </w:r>
      <w:r w:rsidR="00E5326F" w:rsidRPr="000215DF">
        <w:rPr>
          <w:color w:val="000000"/>
          <w:sz w:val="28"/>
          <w:szCs w:val="28"/>
        </w:rPr>
        <w:t>- нетто-тариф по жизни;</w:t>
      </w:r>
    </w:p>
    <w:p w:rsidR="00E5326F" w:rsidRPr="000215DF" w:rsidRDefault="00E5326F" w:rsidP="000215DF">
      <w:pPr>
        <w:spacing w:line="360" w:lineRule="auto"/>
        <w:ind w:firstLine="709"/>
        <w:jc w:val="both"/>
        <w:rPr>
          <w:color w:val="000000"/>
          <w:sz w:val="28"/>
          <w:szCs w:val="28"/>
        </w:rPr>
      </w:pPr>
      <w:r w:rsidRPr="000215DF">
        <w:rPr>
          <w:color w:val="000000"/>
          <w:position w:val="-4"/>
          <w:sz w:val="28"/>
          <w:szCs w:val="28"/>
        </w:rPr>
        <w:object w:dxaOrig="240" w:dyaOrig="260">
          <v:shape id="_x0000_i1038" type="#_x0000_t75" style="width:12pt;height:12.75pt" o:ole="">
            <v:imagedata r:id="rId32" o:title=""/>
          </v:shape>
          <o:OLEObject Type="Embed" ProgID="Equation.3" ShapeID="_x0000_i1038" DrawAspect="Content" ObjectID="_1469897838" r:id="rId33"/>
        </w:object>
      </w:r>
      <w:r w:rsidRPr="000215DF">
        <w:rPr>
          <w:color w:val="000000"/>
          <w:sz w:val="28"/>
          <w:szCs w:val="28"/>
        </w:rPr>
        <w:t>- страховые выплаты.</w:t>
      </w:r>
    </w:p>
    <w:p w:rsidR="00F61635" w:rsidRPr="000215DF" w:rsidRDefault="0095426A" w:rsidP="000215DF">
      <w:pPr>
        <w:spacing w:line="360" w:lineRule="auto"/>
        <w:ind w:firstLine="709"/>
        <w:jc w:val="both"/>
        <w:rPr>
          <w:color w:val="000000"/>
          <w:sz w:val="28"/>
          <w:szCs w:val="28"/>
        </w:rPr>
      </w:pPr>
      <w:r w:rsidRPr="000215DF">
        <w:rPr>
          <w:color w:val="000000"/>
          <w:position w:val="-24"/>
          <w:sz w:val="28"/>
          <w:szCs w:val="28"/>
        </w:rPr>
        <w:object w:dxaOrig="8300" w:dyaOrig="620">
          <v:shape id="_x0000_i1039" type="#_x0000_t75" style="width:414.75pt;height:30.75pt" o:ole="">
            <v:imagedata r:id="rId34" o:title=""/>
          </v:shape>
          <o:OLEObject Type="Embed" ProgID="Equation.3" ShapeID="_x0000_i1039" DrawAspect="Content" ObjectID="_1469897839" r:id="rId35"/>
        </w:object>
      </w:r>
    </w:p>
    <w:p w:rsidR="00864B94" w:rsidRPr="000215DF" w:rsidRDefault="00864B94" w:rsidP="000215DF">
      <w:pPr>
        <w:pStyle w:val="a3"/>
        <w:spacing w:line="360" w:lineRule="auto"/>
        <w:ind w:firstLine="709"/>
        <w:rPr>
          <w:color w:val="000000"/>
          <w:sz w:val="28"/>
        </w:rPr>
      </w:pPr>
      <w:r w:rsidRPr="000215DF">
        <w:rPr>
          <w:color w:val="000000"/>
          <w:sz w:val="28"/>
        </w:rPr>
        <w:t>Для обеспечения стабильной деятельности страховой организации образуется резерв убытков, который складывается из резерва заявленных, но неурегулированных убытков (РЗУ) и резерва произошедших, но не заявленных убытков (РПНУ).</w:t>
      </w:r>
    </w:p>
    <w:p w:rsidR="00864B94" w:rsidRPr="000215DF" w:rsidRDefault="00864B94" w:rsidP="000215DF">
      <w:pPr>
        <w:pStyle w:val="a3"/>
        <w:spacing w:line="360" w:lineRule="auto"/>
        <w:ind w:firstLine="709"/>
        <w:rPr>
          <w:color w:val="000000"/>
          <w:sz w:val="28"/>
        </w:rPr>
      </w:pPr>
      <w:r w:rsidRPr="000215DF">
        <w:rPr>
          <w:color w:val="000000"/>
          <w:sz w:val="28"/>
        </w:rPr>
        <w:t>Заявленными, но неурегулированными убытками считаются убытки по страховым случаям, по которым выплаты не произведены. РЗУ принимается в размере 5</w:t>
      </w:r>
      <w:r w:rsidR="000215DF" w:rsidRPr="000215DF">
        <w:rPr>
          <w:color w:val="000000"/>
          <w:sz w:val="28"/>
        </w:rPr>
        <w:t>0</w:t>
      </w:r>
      <w:r w:rsidR="000215DF">
        <w:rPr>
          <w:color w:val="000000"/>
          <w:sz w:val="28"/>
        </w:rPr>
        <w:t>%</w:t>
      </w:r>
      <w:r w:rsidRPr="000215DF">
        <w:rPr>
          <w:color w:val="000000"/>
          <w:sz w:val="28"/>
        </w:rPr>
        <w:t xml:space="preserve"> от резерва убытков на конец отчётного года.</w:t>
      </w:r>
    </w:p>
    <w:p w:rsidR="00864B94" w:rsidRPr="000215DF" w:rsidRDefault="00864B94" w:rsidP="000215DF">
      <w:pPr>
        <w:pStyle w:val="a3"/>
        <w:spacing w:line="360" w:lineRule="auto"/>
        <w:ind w:firstLine="709"/>
        <w:rPr>
          <w:color w:val="000000"/>
          <w:sz w:val="28"/>
        </w:rPr>
      </w:pPr>
      <w:r w:rsidRPr="000215DF">
        <w:rPr>
          <w:color w:val="000000"/>
          <w:position w:val="-14"/>
          <w:sz w:val="28"/>
        </w:rPr>
        <w:object w:dxaOrig="3760" w:dyaOrig="380">
          <v:shape id="_x0000_i1040" type="#_x0000_t75" style="width:188.25pt;height:18.75pt" o:ole="">
            <v:imagedata r:id="rId36" o:title=""/>
          </v:shape>
          <o:OLEObject Type="Embed" ProgID="Equation.3" ShapeID="_x0000_i1040" DrawAspect="Content" ObjectID="_1469897840" r:id="rId37"/>
        </w:object>
      </w:r>
    </w:p>
    <w:p w:rsidR="00864B94" w:rsidRPr="000215DF" w:rsidRDefault="00864B94" w:rsidP="000215DF">
      <w:pPr>
        <w:pStyle w:val="a3"/>
        <w:spacing w:line="360" w:lineRule="auto"/>
        <w:ind w:firstLine="709"/>
        <w:rPr>
          <w:color w:val="000000"/>
          <w:sz w:val="28"/>
        </w:rPr>
      </w:pPr>
      <w:r w:rsidRPr="000215DF">
        <w:rPr>
          <w:color w:val="000000"/>
          <w:sz w:val="28"/>
        </w:rPr>
        <w:t>РПНУ определяется в размере 1</w:t>
      </w:r>
      <w:r w:rsidR="000215DF" w:rsidRPr="000215DF">
        <w:rPr>
          <w:color w:val="000000"/>
          <w:sz w:val="28"/>
        </w:rPr>
        <w:t>0</w:t>
      </w:r>
      <w:r w:rsidR="000215DF">
        <w:rPr>
          <w:color w:val="000000"/>
          <w:sz w:val="28"/>
        </w:rPr>
        <w:t>%</w:t>
      </w:r>
      <w:r w:rsidRPr="000215DF">
        <w:rPr>
          <w:color w:val="000000"/>
          <w:sz w:val="28"/>
        </w:rPr>
        <w:t xml:space="preserve"> от заработанной премии, полученной в предшествующем году.</w:t>
      </w:r>
    </w:p>
    <w:p w:rsidR="003F2A20" w:rsidRDefault="003F2A20" w:rsidP="000215DF">
      <w:pPr>
        <w:pStyle w:val="a3"/>
        <w:spacing w:line="360" w:lineRule="auto"/>
        <w:ind w:firstLine="709"/>
        <w:rPr>
          <w:color w:val="000000"/>
          <w:sz w:val="28"/>
        </w:rPr>
      </w:pPr>
    </w:p>
    <w:p w:rsidR="00864B94" w:rsidRPr="000215DF" w:rsidRDefault="003B6F42" w:rsidP="000215DF">
      <w:pPr>
        <w:pStyle w:val="a3"/>
        <w:spacing w:line="360" w:lineRule="auto"/>
        <w:ind w:firstLine="709"/>
        <w:rPr>
          <w:color w:val="000000"/>
          <w:sz w:val="28"/>
        </w:rPr>
      </w:pPr>
      <w:r w:rsidRPr="000215DF">
        <w:rPr>
          <w:color w:val="000000"/>
          <w:position w:val="-14"/>
          <w:sz w:val="28"/>
        </w:rPr>
        <w:object w:dxaOrig="6720" w:dyaOrig="400">
          <v:shape id="_x0000_i1041" type="#_x0000_t75" style="width:336pt;height:20.25pt" o:ole="">
            <v:imagedata r:id="rId38" o:title=""/>
          </v:shape>
          <o:OLEObject Type="Embed" ProgID="Equation.3" ShapeID="_x0000_i1041" DrawAspect="Content" ObjectID="_1469897841" r:id="rId39"/>
        </w:object>
      </w:r>
      <w:r w:rsidR="000215DF">
        <w:rPr>
          <w:color w:val="000000"/>
          <w:sz w:val="28"/>
        </w:rPr>
        <w:t xml:space="preserve"> </w:t>
      </w:r>
      <w:r w:rsidR="001D2803" w:rsidRPr="000215DF">
        <w:rPr>
          <w:color w:val="000000"/>
          <w:sz w:val="28"/>
        </w:rPr>
        <w:t>(4)</w:t>
      </w:r>
    </w:p>
    <w:p w:rsidR="00864B94" w:rsidRPr="000215DF" w:rsidRDefault="003F2A20" w:rsidP="000215DF">
      <w:pPr>
        <w:pStyle w:val="a3"/>
        <w:spacing w:line="360" w:lineRule="auto"/>
        <w:ind w:firstLine="709"/>
        <w:rPr>
          <w:i/>
          <w:color w:val="000000"/>
          <w:sz w:val="28"/>
        </w:rPr>
      </w:pPr>
      <w:r>
        <w:rPr>
          <w:i/>
          <w:color w:val="000000"/>
          <w:sz w:val="28"/>
        </w:rPr>
        <w:br w:type="page"/>
      </w:r>
      <w:r w:rsidR="00F66179" w:rsidRPr="000215DF">
        <w:rPr>
          <w:i/>
          <w:color w:val="000000"/>
          <w:sz w:val="28"/>
        </w:rPr>
        <w:t xml:space="preserve">ЗП = </w:t>
      </w:r>
      <w:r w:rsidR="00F66179" w:rsidRPr="000215DF">
        <w:rPr>
          <w:color w:val="000000"/>
          <w:sz w:val="28"/>
          <w:szCs w:val="22"/>
        </w:rPr>
        <w:t xml:space="preserve">243240 – (116690 – 116690 × (23387/266624)) + (171687 </w:t>
      </w:r>
      <w:r w:rsidR="000215DF">
        <w:rPr>
          <w:color w:val="000000"/>
          <w:sz w:val="28"/>
          <w:szCs w:val="22"/>
        </w:rPr>
        <w:t>–</w:t>
      </w:r>
      <w:r w:rsidR="000215DF" w:rsidRPr="000215DF">
        <w:rPr>
          <w:color w:val="000000"/>
          <w:sz w:val="28"/>
          <w:szCs w:val="22"/>
        </w:rPr>
        <w:t xml:space="preserve"> </w:t>
      </w:r>
      <w:r w:rsidR="00F66179" w:rsidRPr="000215DF">
        <w:rPr>
          <w:color w:val="000000"/>
          <w:sz w:val="28"/>
          <w:szCs w:val="22"/>
        </w:rPr>
        <w:t xml:space="preserve">5942) = </w:t>
      </w:r>
      <w:r w:rsidR="00030D72" w:rsidRPr="000215DF">
        <w:rPr>
          <w:color w:val="000000"/>
          <w:sz w:val="28"/>
          <w:szCs w:val="22"/>
        </w:rPr>
        <w:t xml:space="preserve">302447 </w:t>
      </w:r>
      <w:r w:rsidR="00030D72" w:rsidRPr="000215DF">
        <w:rPr>
          <w:i/>
          <w:color w:val="000000"/>
          <w:sz w:val="28"/>
          <w:szCs w:val="22"/>
        </w:rPr>
        <w:t>тыс. руб.</w:t>
      </w:r>
    </w:p>
    <w:p w:rsidR="00277C65" w:rsidRPr="000215DF" w:rsidRDefault="00F63599" w:rsidP="000215DF">
      <w:pPr>
        <w:pStyle w:val="a3"/>
        <w:spacing w:line="360" w:lineRule="auto"/>
        <w:ind w:firstLine="709"/>
        <w:rPr>
          <w:i/>
          <w:color w:val="000000"/>
          <w:sz w:val="28"/>
        </w:rPr>
      </w:pPr>
      <w:r w:rsidRPr="000215DF">
        <w:rPr>
          <w:i/>
          <w:color w:val="000000"/>
          <w:sz w:val="28"/>
        </w:rPr>
        <w:t>РПНУ</w:t>
      </w:r>
      <w:r w:rsidR="00F66179" w:rsidRPr="000215DF">
        <w:rPr>
          <w:i/>
          <w:color w:val="000000"/>
          <w:sz w:val="28"/>
        </w:rPr>
        <w:t xml:space="preserve">= </w:t>
      </w:r>
      <w:r w:rsidR="00F66179" w:rsidRPr="000215DF">
        <w:rPr>
          <w:color w:val="000000"/>
          <w:sz w:val="28"/>
          <w:szCs w:val="22"/>
        </w:rPr>
        <w:t xml:space="preserve">302447×0,10 = </w:t>
      </w:r>
      <w:r w:rsidR="00030D72" w:rsidRPr="000215DF">
        <w:rPr>
          <w:color w:val="000000"/>
          <w:sz w:val="28"/>
          <w:szCs w:val="22"/>
        </w:rPr>
        <w:t xml:space="preserve">30243 </w:t>
      </w:r>
      <w:r w:rsidR="00030D72" w:rsidRPr="000215DF">
        <w:rPr>
          <w:i/>
          <w:color w:val="000000"/>
          <w:sz w:val="28"/>
          <w:szCs w:val="22"/>
        </w:rPr>
        <w:t>тыс. руб.</w:t>
      </w:r>
    </w:p>
    <w:p w:rsidR="001D2803" w:rsidRPr="000215DF" w:rsidRDefault="00277C65" w:rsidP="000215DF">
      <w:pPr>
        <w:pStyle w:val="a3"/>
        <w:spacing w:line="360" w:lineRule="auto"/>
        <w:ind w:firstLine="709"/>
        <w:rPr>
          <w:color w:val="000000"/>
          <w:sz w:val="28"/>
        </w:rPr>
      </w:pPr>
      <w:r w:rsidRPr="000215DF">
        <w:rPr>
          <w:color w:val="000000"/>
          <w:sz w:val="28"/>
        </w:rPr>
        <w:t xml:space="preserve">Таким образом, резерв убытков составит </w:t>
      </w:r>
      <w:r w:rsidR="00030D72" w:rsidRPr="000215DF">
        <w:rPr>
          <w:color w:val="000000"/>
          <w:sz w:val="28"/>
        </w:rPr>
        <w:t>35674</w:t>
      </w:r>
      <w:r w:rsidRPr="000215DF">
        <w:rPr>
          <w:color w:val="000000"/>
          <w:sz w:val="28"/>
        </w:rPr>
        <w:t xml:space="preserve"> </w:t>
      </w:r>
      <w:r w:rsidR="000215DF" w:rsidRPr="000215DF">
        <w:rPr>
          <w:color w:val="000000"/>
          <w:sz w:val="28"/>
        </w:rPr>
        <w:t>тыс.</w:t>
      </w:r>
      <w:r w:rsidR="000215DF">
        <w:rPr>
          <w:color w:val="000000"/>
          <w:sz w:val="28"/>
        </w:rPr>
        <w:t xml:space="preserve"> </w:t>
      </w:r>
      <w:r w:rsidR="000215DF" w:rsidRPr="000215DF">
        <w:rPr>
          <w:color w:val="000000"/>
          <w:sz w:val="28"/>
        </w:rPr>
        <w:t>р</w:t>
      </w:r>
      <w:r w:rsidR="00030D72" w:rsidRPr="000215DF">
        <w:rPr>
          <w:color w:val="000000"/>
          <w:sz w:val="28"/>
        </w:rPr>
        <w:t>уб</w:t>
      </w:r>
      <w:r w:rsidRPr="000215DF">
        <w:rPr>
          <w:color w:val="000000"/>
          <w:sz w:val="28"/>
        </w:rPr>
        <w:t>. (5431+</w:t>
      </w:r>
      <w:r w:rsidR="00030D72" w:rsidRPr="000215DF">
        <w:rPr>
          <w:color w:val="000000"/>
          <w:sz w:val="28"/>
        </w:rPr>
        <w:t>30243</w:t>
      </w:r>
      <w:r w:rsidRPr="000215DF">
        <w:rPr>
          <w:color w:val="000000"/>
          <w:sz w:val="28"/>
        </w:rPr>
        <w:t>).</w:t>
      </w:r>
    </w:p>
    <w:p w:rsidR="00684760" w:rsidRPr="000215DF" w:rsidRDefault="003E0B28" w:rsidP="000215DF">
      <w:pPr>
        <w:pStyle w:val="a3"/>
        <w:spacing w:line="360" w:lineRule="auto"/>
        <w:ind w:firstLine="709"/>
        <w:rPr>
          <w:color w:val="000000"/>
          <w:sz w:val="28"/>
        </w:rPr>
      </w:pPr>
      <w:r w:rsidRPr="000215DF">
        <w:rPr>
          <w:color w:val="000000"/>
          <w:sz w:val="28"/>
        </w:rPr>
        <w:t>Расчет стабилизационного резерва осуществляется по учетным группам 12 и 13: по финансовым рискам и по ответственности владельцев автотранспорта. СР определяется по формуле:</w:t>
      </w:r>
    </w:p>
    <w:p w:rsidR="003F2A20" w:rsidRDefault="003F2A20" w:rsidP="000215DF">
      <w:pPr>
        <w:pStyle w:val="a3"/>
        <w:spacing w:line="360" w:lineRule="auto"/>
        <w:ind w:firstLine="709"/>
        <w:rPr>
          <w:color w:val="000000"/>
          <w:sz w:val="28"/>
          <w:szCs w:val="28"/>
        </w:rPr>
      </w:pPr>
    </w:p>
    <w:p w:rsidR="003E0B28" w:rsidRPr="000215DF" w:rsidRDefault="003F2A20" w:rsidP="000215DF">
      <w:pPr>
        <w:pStyle w:val="a3"/>
        <w:spacing w:line="360" w:lineRule="auto"/>
        <w:ind w:firstLine="709"/>
        <w:rPr>
          <w:color w:val="000000"/>
          <w:sz w:val="28"/>
        </w:rPr>
      </w:pPr>
      <w:r w:rsidRPr="000215DF">
        <w:rPr>
          <w:color w:val="000000"/>
          <w:position w:val="-36"/>
          <w:sz w:val="28"/>
          <w:szCs w:val="28"/>
        </w:rPr>
        <w:object w:dxaOrig="9160" w:dyaOrig="840">
          <v:shape id="_x0000_i1042" type="#_x0000_t75" style="width:407.25pt;height:37.5pt" o:ole="">
            <v:imagedata r:id="rId40" o:title=""/>
          </v:shape>
          <o:OLEObject Type="Embed" ProgID="Equation.3" ShapeID="_x0000_i1042" DrawAspect="Content" ObjectID="_1469897842" r:id="rId41"/>
        </w:object>
      </w:r>
      <w:r w:rsidR="000215DF">
        <w:rPr>
          <w:color w:val="000000"/>
          <w:sz w:val="28"/>
        </w:rPr>
        <w:t xml:space="preserve"> </w:t>
      </w:r>
      <w:r w:rsidR="003E0B28" w:rsidRPr="000215DF">
        <w:rPr>
          <w:color w:val="000000"/>
          <w:sz w:val="28"/>
        </w:rPr>
        <w:t>(5)</w:t>
      </w:r>
    </w:p>
    <w:p w:rsidR="003F2A20" w:rsidRDefault="003F2A20" w:rsidP="000215DF">
      <w:pPr>
        <w:pStyle w:val="a3"/>
        <w:spacing w:line="360" w:lineRule="auto"/>
        <w:ind w:firstLine="709"/>
        <w:rPr>
          <w:color w:val="000000"/>
          <w:sz w:val="28"/>
        </w:rPr>
      </w:pPr>
    </w:p>
    <w:p w:rsidR="00F91CD9" w:rsidRPr="000215DF" w:rsidRDefault="008B2F0C" w:rsidP="000215DF">
      <w:pPr>
        <w:pStyle w:val="a3"/>
        <w:spacing w:line="360" w:lineRule="auto"/>
        <w:ind w:firstLine="709"/>
        <w:rPr>
          <w:color w:val="000000"/>
          <w:sz w:val="28"/>
        </w:rPr>
      </w:pPr>
      <w:r w:rsidRPr="000215DF">
        <w:rPr>
          <w:color w:val="000000"/>
          <w:sz w:val="28"/>
        </w:rPr>
        <w:t>Рассчитаем СР по финансовым рискам:</w:t>
      </w:r>
    </w:p>
    <w:p w:rsidR="003F2A20" w:rsidRDefault="003F2A20" w:rsidP="000215DF">
      <w:pPr>
        <w:pStyle w:val="a3"/>
        <w:spacing w:line="360" w:lineRule="auto"/>
        <w:ind w:firstLine="709"/>
        <w:rPr>
          <w:color w:val="000000"/>
          <w:sz w:val="28"/>
        </w:rPr>
      </w:pPr>
    </w:p>
    <w:p w:rsidR="008B2F0C" w:rsidRPr="000215DF" w:rsidRDefault="008B2F0C" w:rsidP="000215DF">
      <w:pPr>
        <w:pStyle w:val="a3"/>
        <w:spacing w:line="360" w:lineRule="auto"/>
        <w:ind w:firstLine="709"/>
        <w:rPr>
          <w:color w:val="000000"/>
          <w:sz w:val="28"/>
        </w:rPr>
      </w:pPr>
      <w:r w:rsidRPr="000215DF">
        <w:rPr>
          <w:color w:val="000000"/>
          <w:position w:val="-34"/>
          <w:sz w:val="28"/>
        </w:rPr>
        <w:object w:dxaOrig="5040" w:dyaOrig="780">
          <v:shape id="_x0000_i1043" type="#_x0000_t75" style="width:252pt;height:39pt" o:ole="">
            <v:imagedata r:id="rId42" o:title=""/>
          </v:shape>
          <o:OLEObject Type="Embed" ProgID="Equation.3" ShapeID="_x0000_i1043" DrawAspect="Content" ObjectID="_1469897843" r:id="rId43"/>
        </w:object>
      </w:r>
      <w:r w:rsidR="000215DF">
        <w:rPr>
          <w:color w:val="000000"/>
          <w:sz w:val="28"/>
        </w:rPr>
        <w:t xml:space="preserve"> </w:t>
      </w:r>
      <w:r w:rsidR="00F7602A" w:rsidRPr="000215DF">
        <w:rPr>
          <w:color w:val="000000"/>
          <w:sz w:val="28"/>
        </w:rPr>
        <w:t>(6)</w:t>
      </w:r>
    </w:p>
    <w:p w:rsidR="008B2F0C" w:rsidRPr="000215DF" w:rsidRDefault="00E77DB1" w:rsidP="000215DF">
      <w:pPr>
        <w:pStyle w:val="a3"/>
        <w:spacing w:line="360" w:lineRule="auto"/>
        <w:ind w:firstLine="709"/>
        <w:rPr>
          <w:color w:val="000000"/>
          <w:sz w:val="28"/>
        </w:rPr>
      </w:pPr>
      <w:r w:rsidRPr="000215DF">
        <w:rPr>
          <w:color w:val="000000"/>
          <w:position w:val="-34"/>
          <w:sz w:val="28"/>
        </w:rPr>
        <w:object w:dxaOrig="3180" w:dyaOrig="760">
          <v:shape id="_x0000_i1044" type="#_x0000_t75" style="width:159pt;height:38.25pt" o:ole="">
            <v:imagedata r:id="rId44" o:title=""/>
          </v:shape>
          <o:OLEObject Type="Embed" ProgID="Equation.3" ShapeID="_x0000_i1044" DrawAspect="Content" ObjectID="_1469897844" r:id="rId45"/>
        </w:object>
      </w:r>
      <w:r w:rsidR="000215DF">
        <w:rPr>
          <w:color w:val="000000"/>
          <w:sz w:val="28"/>
        </w:rPr>
        <w:t xml:space="preserve"> </w:t>
      </w:r>
      <w:r w:rsidR="00F7602A" w:rsidRPr="000215DF">
        <w:rPr>
          <w:color w:val="000000"/>
          <w:sz w:val="28"/>
        </w:rPr>
        <w:t>(7)</w:t>
      </w:r>
    </w:p>
    <w:p w:rsidR="003F2A20" w:rsidRDefault="003F2A20" w:rsidP="000215DF">
      <w:pPr>
        <w:pStyle w:val="a3"/>
        <w:spacing w:line="360" w:lineRule="auto"/>
        <w:ind w:firstLine="709"/>
        <w:rPr>
          <w:i/>
          <w:color w:val="000000"/>
          <w:sz w:val="28"/>
        </w:rPr>
      </w:pPr>
    </w:p>
    <w:p w:rsidR="008B2F0C" w:rsidRPr="000215DF" w:rsidRDefault="007F7581" w:rsidP="000215DF">
      <w:pPr>
        <w:pStyle w:val="a3"/>
        <w:spacing w:line="360" w:lineRule="auto"/>
        <w:ind w:firstLine="709"/>
        <w:rPr>
          <w:color w:val="000000"/>
          <w:sz w:val="28"/>
        </w:rPr>
      </w:pPr>
      <w:r w:rsidRPr="000215DF">
        <w:rPr>
          <w:i/>
          <w:color w:val="000000"/>
          <w:sz w:val="28"/>
        </w:rPr>
        <w:t>ФР =</w:t>
      </w:r>
      <w:r w:rsidRPr="000215DF">
        <w:rPr>
          <w:color w:val="000000"/>
          <w:sz w:val="28"/>
        </w:rPr>
        <w:t xml:space="preserve"> </w:t>
      </w:r>
      <w:r w:rsidR="00980324" w:rsidRPr="000215DF">
        <w:rPr>
          <w:color w:val="000000"/>
          <w:sz w:val="28"/>
          <w:szCs w:val="22"/>
        </w:rPr>
        <w:t>(47993 – 47993 × 0,09) +</w:t>
      </w:r>
      <w:r w:rsidRPr="000215DF">
        <w:rPr>
          <w:color w:val="000000"/>
          <w:sz w:val="28"/>
          <w:szCs w:val="22"/>
        </w:rPr>
        <w:t xml:space="preserve"> (171678 × 0,18 – 5942 × 0,18) – (20008 – 20008 × 0,09) – 2400 – 57598 × 0,18 = 42467</w:t>
      </w:r>
    </w:p>
    <w:p w:rsidR="00F7602A" w:rsidRPr="000215DF" w:rsidRDefault="00F7602A" w:rsidP="000215DF">
      <w:pPr>
        <w:pStyle w:val="a3"/>
        <w:spacing w:line="360" w:lineRule="auto"/>
        <w:ind w:firstLine="709"/>
        <w:rPr>
          <w:color w:val="000000"/>
          <w:sz w:val="28"/>
        </w:rPr>
      </w:pPr>
      <w:r w:rsidRPr="000215DF">
        <w:rPr>
          <w:color w:val="000000"/>
          <w:sz w:val="28"/>
        </w:rPr>
        <w:t>Стабилизационный резерв составляет 6</w:t>
      </w:r>
      <w:r w:rsidR="000215DF" w:rsidRPr="000215DF">
        <w:rPr>
          <w:color w:val="000000"/>
          <w:sz w:val="28"/>
        </w:rPr>
        <w:t>0</w:t>
      </w:r>
      <w:r w:rsidR="000215DF">
        <w:rPr>
          <w:color w:val="000000"/>
          <w:sz w:val="28"/>
        </w:rPr>
        <w:t>%</w:t>
      </w:r>
      <w:r w:rsidRPr="000215DF">
        <w:rPr>
          <w:color w:val="000000"/>
          <w:sz w:val="28"/>
        </w:rPr>
        <w:t xml:space="preserve"> от финансового результата за отчетный период.</w:t>
      </w:r>
    </w:p>
    <w:p w:rsidR="00F7602A" w:rsidRPr="000215DF" w:rsidRDefault="007F7581" w:rsidP="000215DF">
      <w:pPr>
        <w:pStyle w:val="a3"/>
        <w:spacing w:line="360" w:lineRule="auto"/>
        <w:ind w:firstLine="709"/>
        <w:rPr>
          <w:color w:val="000000"/>
          <w:sz w:val="28"/>
        </w:rPr>
      </w:pPr>
      <w:r w:rsidRPr="000215DF">
        <w:rPr>
          <w:i/>
          <w:color w:val="000000"/>
          <w:sz w:val="28"/>
        </w:rPr>
        <w:t>СР</w:t>
      </w:r>
      <w:r w:rsidRPr="000215DF">
        <w:rPr>
          <w:i/>
          <w:color w:val="000000"/>
          <w:sz w:val="28"/>
          <w:vertAlign w:val="subscript"/>
        </w:rPr>
        <w:t>ф.р.</w:t>
      </w:r>
      <w:r w:rsidRPr="000215DF">
        <w:rPr>
          <w:i/>
          <w:color w:val="000000"/>
          <w:sz w:val="28"/>
        </w:rPr>
        <w:t xml:space="preserve"> = ФР × 6</w:t>
      </w:r>
      <w:r w:rsidR="000215DF" w:rsidRPr="000215DF">
        <w:rPr>
          <w:i/>
          <w:color w:val="000000"/>
          <w:sz w:val="28"/>
        </w:rPr>
        <w:t>0</w:t>
      </w:r>
      <w:r w:rsidR="000215DF">
        <w:rPr>
          <w:i/>
          <w:color w:val="000000"/>
          <w:sz w:val="28"/>
        </w:rPr>
        <w:t>%</w:t>
      </w:r>
      <w:r w:rsidRPr="000215DF">
        <w:rPr>
          <w:i/>
          <w:color w:val="000000"/>
          <w:sz w:val="28"/>
        </w:rPr>
        <w:t xml:space="preserve"> =</w:t>
      </w:r>
      <w:r w:rsidRPr="000215DF">
        <w:rPr>
          <w:color w:val="000000"/>
          <w:sz w:val="28"/>
        </w:rPr>
        <w:t xml:space="preserve"> </w:t>
      </w:r>
      <w:r w:rsidRPr="000215DF">
        <w:rPr>
          <w:color w:val="000000"/>
          <w:sz w:val="28"/>
          <w:szCs w:val="22"/>
        </w:rPr>
        <w:t xml:space="preserve">42467 × 0,6 = </w:t>
      </w:r>
      <w:r w:rsidR="00A27B80" w:rsidRPr="000215DF">
        <w:rPr>
          <w:color w:val="000000"/>
          <w:sz w:val="28"/>
          <w:szCs w:val="22"/>
        </w:rPr>
        <w:t>25480</w:t>
      </w:r>
    </w:p>
    <w:p w:rsidR="00F7602A" w:rsidRPr="000215DF" w:rsidRDefault="00F7602A" w:rsidP="000215DF">
      <w:pPr>
        <w:pStyle w:val="a3"/>
        <w:spacing w:line="360" w:lineRule="auto"/>
        <w:ind w:firstLine="709"/>
        <w:rPr>
          <w:color w:val="000000"/>
          <w:sz w:val="28"/>
        </w:rPr>
      </w:pPr>
      <w:r w:rsidRPr="000215DF">
        <w:rPr>
          <w:color w:val="000000"/>
          <w:sz w:val="28"/>
        </w:rPr>
        <w:t>Рассчитаем СР по страхованию ответственности владельцев автотранспорта:</w:t>
      </w:r>
    </w:p>
    <w:p w:rsidR="00F7602A" w:rsidRPr="000215DF" w:rsidRDefault="00E77DB1" w:rsidP="000215DF">
      <w:pPr>
        <w:pStyle w:val="a3"/>
        <w:spacing w:line="360" w:lineRule="auto"/>
        <w:ind w:firstLine="709"/>
        <w:rPr>
          <w:color w:val="000000"/>
          <w:sz w:val="28"/>
        </w:rPr>
      </w:pPr>
      <w:r w:rsidRPr="000215DF">
        <w:rPr>
          <w:color w:val="000000"/>
          <w:position w:val="-24"/>
          <w:sz w:val="28"/>
        </w:rPr>
        <w:object w:dxaOrig="2799" w:dyaOrig="620">
          <v:shape id="_x0000_i1045" type="#_x0000_t75" style="width:140.25pt;height:30.75pt" o:ole="">
            <v:imagedata r:id="rId46" o:title=""/>
          </v:shape>
          <o:OLEObject Type="Embed" ProgID="Equation.3" ShapeID="_x0000_i1045" DrawAspect="Content" ObjectID="_1469897845" r:id="rId47"/>
        </w:object>
      </w:r>
    </w:p>
    <w:p w:rsidR="00E77DB1" w:rsidRPr="000215DF" w:rsidRDefault="00E77DB1" w:rsidP="000215DF">
      <w:pPr>
        <w:pStyle w:val="a3"/>
        <w:spacing w:line="360" w:lineRule="auto"/>
        <w:ind w:firstLine="709"/>
        <w:rPr>
          <w:color w:val="000000"/>
          <w:sz w:val="28"/>
        </w:rPr>
      </w:pPr>
      <w:r w:rsidRPr="000215DF">
        <w:rPr>
          <w:color w:val="000000"/>
          <w:position w:val="-24"/>
          <w:sz w:val="28"/>
        </w:rPr>
        <w:object w:dxaOrig="2180" w:dyaOrig="620">
          <v:shape id="_x0000_i1046" type="#_x0000_t75" style="width:108.75pt;height:30.75pt" o:ole="">
            <v:imagedata r:id="rId48" o:title=""/>
          </v:shape>
          <o:OLEObject Type="Embed" ProgID="Equation.3" ShapeID="_x0000_i1046" DrawAspect="Content" ObjectID="_1469897846" r:id="rId49"/>
        </w:object>
      </w:r>
    </w:p>
    <w:p w:rsidR="00E77DB1" w:rsidRPr="000215DF" w:rsidRDefault="00A27B80" w:rsidP="000215DF">
      <w:pPr>
        <w:pStyle w:val="a3"/>
        <w:spacing w:line="360" w:lineRule="auto"/>
        <w:ind w:firstLine="709"/>
        <w:rPr>
          <w:color w:val="000000"/>
          <w:sz w:val="28"/>
        </w:rPr>
      </w:pPr>
      <w:r w:rsidRPr="000215DF">
        <w:rPr>
          <w:i/>
          <w:color w:val="000000"/>
          <w:sz w:val="28"/>
        </w:rPr>
        <w:t>ФР =</w:t>
      </w:r>
      <w:r w:rsidRPr="000215DF">
        <w:rPr>
          <w:color w:val="000000"/>
          <w:sz w:val="28"/>
        </w:rPr>
        <w:t xml:space="preserve"> </w:t>
      </w:r>
      <w:r w:rsidRPr="000215DF">
        <w:rPr>
          <w:color w:val="000000"/>
          <w:sz w:val="28"/>
          <w:szCs w:val="22"/>
        </w:rPr>
        <w:t>(31995 – 31995 × 0,09) + (171687 × 0,12 – 5942 × 0,12) – (14728 – 14728 × 0,09)</w:t>
      </w:r>
      <w:r w:rsidR="000215DF">
        <w:rPr>
          <w:color w:val="000000"/>
          <w:sz w:val="28"/>
          <w:szCs w:val="22"/>
        </w:rPr>
        <w:t> –</w:t>
      </w:r>
      <w:r w:rsidR="000215DF" w:rsidRPr="000215DF">
        <w:rPr>
          <w:color w:val="000000"/>
          <w:sz w:val="28"/>
          <w:szCs w:val="22"/>
        </w:rPr>
        <w:t xml:space="preserve"> </w:t>
      </w:r>
      <w:r w:rsidRPr="000215DF">
        <w:rPr>
          <w:color w:val="000000"/>
          <w:sz w:val="28"/>
          <w:szCs w:val="22"/>
        </w:rPr>
        <w:t>57598 × 0,12 = 28690</w:t>
      </w:r>
    </w:p>
    <w:p w:rsidR="00E77DB1" w:rsidRPr="000215DF" w:rsidRDefault="00A27B80" w:rsidP="000215DF">
      <w:pPr>
        <w:pStyle w:val="a3"/>
        <w:spacing w:line="360" w:lineRule="auto"/>
        <w:ind w:firstLine="709"/>
        <w:rPr>
          <w:color w:val="000000"/>
          <w:sz w:val="28"/>
        </w:rPr>
      </w:pPr>
      <w:r w:rsidRPr="000215DF">
        <w:rPr>
          <w:i/>
          <w:color w:val="000000"/>
          <w:sz w:val="28"/>
        </w:rPr>
        <w:t>СР</w:t>
      </w:r>
      <w:r w:rsidRPr="000215DF">
        <w:rPr>
          <w:i/>
          <w:color w:val="000000"/>
          <w:sz w:val="28"/>
          <w:vertAlign w:val="subscript"/>
        </w:rPr>
        <w:t>г.о</w:t>
      </w:r>
      <w:r w:rsidRPr="000215DF">
        <w:rPr>
          <w:i/>
          <w:color w:val="000000"/>
          <w:sz w:val="28"/>
        </w:rPr>
        <w:t xml:space="preserve"> = </w:t>
      </w:r>
      <w:r w:rsidR="00413F86" w:rsidRPr="000215DF">
        <w:rPr>
          <w:color w:val="000000"/>
          <w:sz w:val="28"/>
          <w:szCs w:val="22"/>
        </w:rPr>
        <w:t>28690 × 0,6 = 17214</w:t>
      </w:r>
    </w:p>
    <w:p w:rsidR="00565260" w:rsidRPr="000215DF" w:rsidRDefault="00565260" w:rsidP="000215DF">
      <w:pPr>
        <w:pStyle w:val="a3"/>
        <w:spacing w:line="360" w:lineRule="auto"/>
        <w:ind w:firstLine="709"/>
        <w:rPr>
          <w:color w:val="000000"/>
          <w:sz w:val="28"/>
        </w:rPr>
      </w:pPr>
      <w:r w:rsidRPr="000215DF">
        <w:rPr>
          <w:color w:val="000000"/>
          <w:sz w:val="28"/>
        </w:rPr>
        <w:t>Таким образом, стабил</w:t>
      </w:r>
      <w:r w:rsidR="00465866" w:rsidRPr="000215DF">
        <w:rPr>
          <w:color w:val="000000"/>
          <w:sz w:val="28"/>
        </w:rPr>
        <w:t xml:space="preserve">изационный резерв составил </w:t>
      </w:r>
      <w:r w:rsidR="00413F86" w:rsidRPr="000215DF">
        <w:rPr>
          <w:color w:val="000000"/>
          <w:sz w:val="28"/>
        </w:rPr>
        <w:t>42694</w:t>
      </w:r>
      <w:r w:rsidR="00465866" w:rsidRPr="000215DF">
        <w:rPr>
          <w:color w:val="000000"/>
          <w:sz w:val="28"/>
        </w:rPr>
        <w:t xml:space="preserve"> </w:t>
      </w:r>
      <w:r w:rsidR="000215DF" w:rsidRPr="000215DF">
        <w:rPr>
          <w:color w:val="000000"/>
          <w:sz w:val="28"/>
        </w:rPr>
        <w:t>тыс.</w:t>
      </w:r>
      <w:r w:rsidR="000215DF">
        <w:rPr>
          <w:color w:val="000000"/>
          <w:sz w:val="28"/>
        </w:rPr>
        <w:t xml:space="preserve"> </w:t>
      </w:r>
      <w:r w:rsidR="000215DF" w:rsidRPr="000215DF">
        <w:rPr>
          <w:color w:val="000000"/>
          <w:sz w:val="28"/>
        </w:rPr>
        <w:t>р</w:t>
      </w:r>
      <w:r w:rsidRPr="000215DF">
        <w:rPr>
          <w:color w:val="000000"/>
          <w:sz w:val="28"/>
        </w:rPr>
        <w:t>.</w:t>
      </w:r>
    </w:p>
    <w:p w:rsidR="007C4B21" w:rsidRDefault="007C4B21" w:rsidP="000215DF">
      <w:pPr>
        <w:pStyle w:val="a3"/>
        <w:spacing w:line="360" w:lineRule="auto"/>
        <w:ind w:firstLine="709"/>
        <w:rPr>
          <w:color w:val="000000"/>
          <w:sz w:val="28"/>
        </w:rPr>
      </w:pPr>
      <w:r w:rsidRPr="000215DF">
        <w:rPr>
          <w:color w:val="000000"/>
          <w:sz w:val="28"/>
        </w:rPr>
        <w:t>Далее рассмотрим изменение величин резервов по страхованию жизни, РНП, резервов убытков и РПМ</w:t>
      </w:r>
      <w:r w:rsidR="00B0193C" w:rsidRPr="000215DF">
        <w:rPr>
          <w:color w:val="000000"/>
          <w:sz w:val="28"/>
        </w:rPr>
        <w:t xml:space="preserve"> с помощью графика (рисунок 1).</w:t>
      </w:r>
    </w:p>
    <w:p w:rsidR="003F2A20" w:rsidRPr="000215DF" w:rsidRDefault="003F2A20" w:rsidP="000215DF">
      <w:pPr>
        <w:pStyle w:val="a3"/>
        <w:spacing w:line="360" w:lineRule="auto"/>
        <w:ind w:firstLine="709"/>
        <w:rPr>
          <w:color w:val="000000"/>
          <w:sz w:val="28"/>
        </w:rPr>
      </w:pPr>
    </w:p>
    <w:p w:rsidR="00071250" w:rsidRPr="000215DF" w:rsidRDefault="003F2A20" w:rsidP="000215DF">
      <w:pPr>
        <w:pStyle w:val="a3"/>
        <w:spacing w:line="360" w:lineRule="auto"/>
        <w:ind w:firstLine="709"/>
        <w:rPr>
          <w:color w:val="000000"/>
          <w:sz w:val="28"/>
        </w:rPr>
      </w:pPr>
      <w:r w:rsidRPr="000215DF">
        <w:rPr>
          <w:color w:val="000000"/>
          <w:sz w:val="28"/>
        </w:rPr>
        <w:object w:dxaOrig="7692" w:dyaOrig="5539">
          <v:shape id="_x0000_i1047" type="#_x0000_t75" style="width:384.75pt;height:276.75pt" o:ole="">
            <v:imagedata r:id="rId50" o:title=""/>
          </v:shape>
          <o:OLEObject Type="Embed" ProgID="Excel.Sheet.8" ShapeID="_x0000_i1047" DrawAspect="Content" ObjectID="_1469897847" r:id="rId51">
            <o:FieldCodes>\s</o:FieldCodes>
          </o:OLEObject>
        </w:object>
      </w:r>
    </w:p>
    <w:p w:rsidR="009C2941" w:rsidRPr="000215DF" w:rsidRDefault="009C2941" w:rsidP="000215DF">
      <w:pPr>
        <w:spacing w:line="360" w:lineRule="auto"/>
        <w:ind w:firstLine="709"/>
        <w:jc w:val="both"/>
        <w:rPr>
          <w:color w:val="000000"/>
          <w:sz w:val="28"/>
          <w:szCs w:val="28"/>
        </w:rPr>
      </w:pPr>
      <w:r w:rsidRPr="000215DF">
        <w:rPr>
          <w:color w:val="000000"/>
          <w:sz w:val="28"/>
          <w:szCs w:val="28"/>
        </w:rPr>
        <w:t>Условные обозначения:</w:t>
      </w:r>
    </w:p>
    <w:p w:rsidR="00FE26C1" w:rsidRPr="000215DF" w:rsidRDefault="00071250" w:rsidP="000215DF">
      <w:pPr>
        <w:spacing w:line="360" w:lineRule="auto"/>
        <w:ind w:firstLine="709"/>
        <w:jc w:val="both"/>
        <w:rPr>
          <w:color w:val="000000"/>
          <w:sz w:val="28"/>
          <w:szCs w:val="28"/>
        </w:rPr>
      </w:pPr>
      <w:r w:rsidRPr="000215DF">
        <w:rPr>
          <w:color w:val="000000"/>
          <w:sz w:val="28"/>
          <w:szCs w:val="28"/>
        </w:rPr>
        <w:t>1 – резервы по страхованию жизни;</w:t>
      </w:r>
    </w:p>
    <w:p w:rsidR="00071250" w:rsidRPr="000215DF" w:rsidRDefault="00071250" w:rsidP="000215DF">
      <w:pPr>
        <w:spacing w:line="360" w:lineRule="auto"/>
        <w:ind w:firstLine="709"/>
        <w:jc w:val="both"/>
        <w:rPr>
          <w:color w:val="000000"/>
          <w:sz w:val="28"/>
          <w:szCs w:val="28"/>
        </w:rPr>
      </w:pPr>
      <w:r w:rsidRPr="000215DF">
        <w:rPr>
          <w:color w:val="000000"/>
          <w:sz w:val="28"/>
          <w:szCs w:val="28"/>
        </w:rPr>
        <w:t>2 – резерв незаработанной премии;</w:t>
      </w:r>
    </w:p>
    <w:p w:rsidR="00071250" w:rsidRPr="000215DF" w:rsidRDefault="00071250" w:rsidP="000215DF">
      <w:pPr>
        <w:spacing w:line="360" w:lineRule="auto"/>
        <w:ind w:firstLine="709"/>
        <w:jc w:val="both"/>
        <w:rPr>
          <w:color w:val="000000"/>
          <w:sz w:val="28"/>
          <w:szCs w:val="28"/>
        </w:rPr>
      </w:pPr>
      <w:r w:rsidRPr="000215DF">
        <w:rPr>
          <w:color w:val="000000"/>
          <w:sz w:val="28"/>
          <w:szCs w:val="28"/>
        </w:rPr>
        <w:t>3 – резервы убытков;</w:t>
      </w:r>
    </w:p>
    <w:p w:rsidR="00071250" w:rsidRPr="000215DF" w:rsidRDefault="00071250" w:rsidP="000215DF">
      <w:pPr>
        <w:spacing w:line="360" w:lineRule="auto"/>
        <w:ind w:firstLine="709"/>
        <w:jc w:val="both"/>
        <w:rPr>
          <w:color w:val="000000"/>
          <w:sz w:val="28"/>
          <w:szCs w:val="28"/>
        </w:rPr>
      </w:pPr>
      <w:r w:rsidRPr="000215DF">
        <w:rPr>
          <w:color w:val="000000"/>
          <w:sz w:val="28"/>
          <w:szCs w:val="28"/>
        </w:rPr>
        <w:t>4 – резервы предупредительных мероприятий.</w:t>
      </w:r>
    </w:p>
    <w:p w:rsidR="00DE70A4" w:rsidRPr="000215DF" w:rsidRDefault="00071250" w:rsidP="000215DF">
      <w:pPr>
        <w:spacing w:line="360" w:lineRule="auto"/>
        <w:ind w:firstLine="709"/>
        <w:jc w:val="both"/>
        <w:rPr>
          <w:color w:val="000000"/>
          <w:sz w:val="28"/>
          <w:szCs w:val="28"/>
        </w:rPr>
      </w:pPr>
      <w:r w:rsidRPr="000215DF">
        <w:rPr>
          <w:color w:val="000000"/>
          <w:sz w:val="28"/>
          <w:szCs w:val="28"/>
        </w:rPr>
        <w:t>Рисунок 1 – Ди</w:t>
      </w:r>
      <w:r w:rsidR="000C718A" w:rsidRPr="000215DF">
        <w:rPr>
          <w:color w:val="000000"/>
          <w:sz w:val="28"/>
          <w:szCs w:val="28"/>
        </w:rPr>
        <w:t>намика страховых резервов</w:t>
      </w:r>
    </w:p>
    <w:p w:rsidR="003F2A20" w:rsidRDefault="003F2A20" w:rsidP="000215DF">
      <w:pPr>
        <w:spacing w:line="360" w:lineRule="auto"/>
        <w:ind w:firstLine="709"/>
        <w:jc w:val="both"/>
        <w:rPr>
          <w:color w:val="000000"/>
          <w:sz w:val="28"/>
          <w:szCs w:val="28"/>
        </w:rPr>
      </w:pPr>
    </w:p>
    <w:p w:rsidR="005F4FA4" w:rsidRPr="000215DF" w:rsidRDefault="005F4FA4" w:rsidP="000215DF">
      <w:pPr>
        <w:spacing w:line="360" w:lineRule="auto"/>
        <w:ind w:firstLine="709"/>
        <w:jc w:val="both"/>
        <w:rPr>
          <w:color w:val="000000"/>
          <w:sz w:val="28"/>
          <w:szCs w:val="28"/>
        </w:rPr>
      </w:pPr>
      <w:r w:rsidRPr="000215DF">
        <w:rPr>
          <w:color w:val="000000"/>
          <w:sz w:val="28"/>
          <w:szCs w:val="28"/>
        </w:rPr>
        <w:t>Далее проследим динамику величин страховых резервов и долей перестраховщиков, учитывая</w:t>
      </w:r>
      <w:r w:rsidR="000215DF">
        <w:rPr>
          <w:color w:val="000000"/>
          <w:sz w:val="28"/>
          <w:szCs w:val="28"/>
        </w:rPr>
        <w:t xml:space="preserve"> </w:t>
      </w:r>
      <w:r w:rsidRPr="000215DF">
        <w:rPr>
          <w:color w:val="000000"/>
          <w:sz w:val="28"/>
          <w:szCs w:val="28"/>
        </w:rPr>
        <w:t>данные периода прошлого года, отчетного перио</w:t>
      </w:r>
      <w:r w:rsidR="00B0193C" w:rsidRPr="000215DF">
        <w:rPr>
          <w:color w:val="000000"/>
          <w:sz w:val="28"/>
          <w:szCs w:val="28"/>
        </w:rPr>
        <w:t>да, получ</w:t>
      </w:r>
      <w:r w:rsidR="00731B28" w:rsidRPr="000215DF">
        <w:rPr>
          <w:color w:val="000000"/>
          <w:sz w:val="28"/>
          <w:szCs w:val="28"/>
        </w:rPr>
        <w:t>енные расчетным путем (таблица 4</w:t>
      </w:r>
      <w:r w:rsidR="00B0193C" w:rsidRPr="000215DF">
        <w:rPr>
          <w:color w:val="000000"/>
          <w:sz w:val="28"/>
          <w:szCs w:val="28"/>
        </w:rPr>
        <w:t>).</w:t>
      </w:r>
    </w:p>
    <w:p w:rsidR="003F2A20" w:rsidRDefault="003F2A20" w:rsidP="000215DF">
      <w:pPr>
        <w:pStyle w:val="a7"/>
        <w:spacing w:line="360" w:lineRule="auto"/>
        <w:ind w:firstLine="709"/>
        <w:jc w:val="both"/>
        <w:rPr>
          <w:color w:val="000000"/>
          <w:sz w:val="28"/>
        </w:rPr>
      </w:pPr>
    </w:p>
    <w:p w:rsidR="00B0193C" w:rsidRPr="000215DF" w:rsidRDefault="003F2A20" w:rsidP="000215DF">
      <w:pPr>
        <w:pStyle w:val="a7"/>
        <w:spacing w:line="360" w:lineRule="auto"/>
        <w:ind w:firstLine="709"/>
        <w:jc w:val="both"/>
        <w:rPr>
          <w:color w:val="000000"/>
          <w:sz w:val="28"/>
        </w:rPr>
      </w:pPr>
      <w:r>
        <w:rPr>
          <w:color w:val="000000"/>
          <w:sz w:val="28"/>
        </w:rPr>
        <w:br w:type="page"/>
      </w:r>
      <w:r w:rsidR="00731B28" w:rsidRPr="000215DF">
        <w:rPr>
          <w:color w:val="000000"/>
          <w:sz w:val="28"/>
        </w:rPr>
        <w:t>Таблица 4</w:t>
      </w:r>
      <w:r w:rsidR="00B0193C" w:rsidRPr="000215DF">
        <w:rPr>
          <w:color w:val="000000"/>
          <w:sz w:val="28"/>
        </w:rPr>
        <w:t xml:space="preserve"> – Динамика страховых резервов и долей перестраховщиков, </w:t>
      </w:r>
      <w:r w:rsidR="000215DF" w:rsidRPr="000215DF">
        <w:rPr>
          <w:color w:val="000000"/>
          <w:sz w:val="28"/>
        </w:rPr>
        <w:t>тыс.</w:t>
      </w:r>
      <w:r w:rsidR="000215DF">
        <w:rPr>
          <w:color w:val="000000"/>
          <w:sz w:val="28"/>
        </w:rPr>
        <w:t xml:space="preserve"> </w:t>
      </w:r>
      <w:r w:rsidR="000215DF" w:rsidRPr="000215DF">
        <w:rPr>
          <w:color w:val="000000"/>
          <w:sz w:val="28"/>
        </w:rPr>
        <w:t>р</w:t>
      </w:r>
      <w:r w:rsidR="00B0193C" w:rsidRPr="000215DF">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6"/>
        <w:gridCol w:w="1242"/>
        <w:gridCol w:w="1871"/>
        <w:gridCol w:w="1893"/>
        <w:gridCol w:w="1965"/>
      </w:tblGrid>
      <w:tr w:rsidR="00B0193C" w:rsidRPr="00C02B4D" w:rsidTr="00C02B4D">
        <w:trPr>
          <w:cantSplit/>
          <w:trHeight w:val="285"/>
          <w:jc w:val="center"/>
        </w:trPr>
        <w:tc>
          <w:tcPr>
            <w:tcW w:w="1251" w:type="pct"/>
            <w:vMerge w:val="restar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Страховые резервы</w:t>
            </w:r>
          </w:p>
        </w:tc>
        <w:tc>
          <w:tcPr>
            <w:tcW w:w="668" w:type="pct"/>
            <w:vMerge w:val="restar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Код</w:t>
            </w:r>
          </w:p>
        </w:tc>
        <w:tc>
          <w:tcPr>
            <w:tcW w:w="3081" w:type="pct"/>
            <w:gridSpan w:val="3"/>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Периоды</w:t>
            </w:r>
          </w:p>
        </w:tc>
      </w:tr>
      <w:tr w:rsidR="00B0193C" w:rsidRPr="00C02B4D" w:rsidTr="00C02B4D">
        <w:trPr>
          <w:cantSplit/>
          <w:trHeight w:val="285"/>
          <w:jc w:val="center"/>
        </w:trPr>
        <w:tc>
          <w:tcPr>
            <w:tcW w:w="1251" w:type="pct"/>
            <w:vMerge/>
            <w:shd w:val="clear" w:color="auto" w:fill="auto"/>
          </w:tcPr>
          <w:p w:rsidR="00B0193C" w:rsidRPr="00C02B4D" w:rsidRDefault="00B0193C" w:rsidP="00C02B4D">
            <w:pPr>
              <w:spacing w:line="360" w:lineRule="auto"/>
              <w:jc w:val="both"/>
              <w:rPr>
                <w:color w:val="000000"/>
                <w:sz w:val="20"/>
                <w:szCs w:val="28"/>
              </w:rPr>
            </w:pPr>
          </w:p>
        </w:tc>
        <w:tc>
          <w:tcPr>
            <w:tcW w:w="668" w:type="pct"/>
            <w:vMerge/>
            <w:shd w:val="clear" w:color="auto" w:fill="auto"/>
          </w:tcPr>
          <w:p w:rsidR="00B0193C" w:rsidRPr="00C02B4D" w:rsidRDefault="00B0193C" w:rsidP="00C02B4D">
            <w:pPr>
              <w:spacing w:line="360" w:lineRule="auto"/>
              <w:jc w:val="both"/>
              <w:rPr>
                <w:color w:val="000000"/>
                <w:sz w:val="20"/>
                <w:szCs w:val="28"/>
              </w:rPr>
            </w:pP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Прошлый</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Отчетный</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Расчетный</w:t>
            </w:r>
          </w:p>
        </w:tc>
      </w:tr>
      <w:tr w:rsidR="00B0193C" w:rsidRPr="00C02B4D" w:rsidTr="00C02B4D">
        <w:trPr>
          <w:cantSplit/>
          <w:trHeight w:val="315"/>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Резерв жизни</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01</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40958</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39242</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10156</w:t>
            </w:r>
          </w:p>
        </w:tc>
      </w:tr>
      <w:tr w:rsidR="00B0193C" w:rsidRPr="00C02B4D" w:rsidTr="00C02B4D">
        <w:trPr>
          <w:cantSplit/>
          <w:trHeight w:val="315"/>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Резерв незаработанной</w:t>
            </w:r>
            <w:r w:rsidR="000215DF" w:rsidRPr="00C02B4D">
              <w:rPr>
                <w:color w:val="000000"/>
                <w:sz w:val="20"/>
                <w:szCs w:val="28"/>
              </w:rPr>
              <w:t xml:space="preserve"> </w:t>
            </w:r>
            <w:r w:rsidRPr="00C02B4D">
              <w:rPr>
                <w:color w:val="000000"/>
                <w:sz w:val="20"/>
                <w:szCs w:val="28"/>
              </w:rPr>
              <w:t>премии</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03</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106967</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171687</w:t>
            </w:r>
          </w:p>
        </w:tc>
        <w:tc>
          <w:tcPr>
            <w:tcW w:w="1057" w:type="pct"/>
            <w:shd w:val="clear" w:color="auto" w:fill="auto"/>
          </w:tcPr>
          <w:p w:rsidR="00B0193C" w:rsidRPr="00C02B4D" w:rsidRDefault="001F3E70" w:rsidP="00C02B4D">
            <w:pPr>
              <w:spacing w:line="360" w:lineRule="auto"/>
              <w:jc w:val="both"/>
              <w:rPr>
                <w:color w:val="000000"/>
                <w:sz w:val="20"/>
                <w:szCs w:val="28"/>
              </w:rPr>
            </w:pPr>
            <w:r w:rsidRPr="00C02B4D">
              <w:rPr>
                <w:color w:val="000000"/>
                <w:sz w:val="20"/>
                <w:szCs w:val="28"/>
              </w:rPr>
              <w:t>116690</w:t>
            </w:r>
          </w:p>
        </w:tc>
      </w:tr>
      <w:tr w:rsidR="00B0193C" w:rsidRPr="00C02B4D" w:rsidTr="00C02B4D">
        <w:trPr>
          <w:cantSplit/>
          <w:trHeight w:val="315"/>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доля перестраховщиков</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04</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6108</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5942</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10045</w:t>
            </w:r>
          </w:p>
        </w:tc>
      </w:tr>
      <w:tr w:rsidR="00B0193C" w:rsidRPr="00C02B4D" w:rsidTr="00C02B4D">
        <w:trPr>
          <w:cantSplit/>
          <w:trHeight w:val="315"/>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Резерв убытков</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05</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12981</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10861</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35</w:t>
            </w:r>
            <w:r w:rsidR="001F3E70" w:rsidRPr="00C02B4D">
              <w:rPr>
                <w:color w:val="000000"/>
                <w:sz w:val="20"/>
                <w:szCs w:val="28"/>
              </w:rPr>
              <w:t>674</w:t>
            </w:r>
          </w:p>
        </w:tc>
      </w:tr>
      <w:tr w:rsidR="00B0193C" w:rsidRPr="00C02B4D" w:rsidTr="00C02B4D">
        <w:trPr>
          <w:cantSplit/>
          <w:trHeight w:val="315"/>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доля перестраховщиков</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06</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1259</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2354</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3147</w:t>
            </w:r>
          </w:p>
        </w:tc>
      </w:tr>
      <w:tr w:rsidR="00B0193C" w:rsidRPr="00C02B4D" w:rsidTr="00C02B4D">
        <w:trPr>
          <w:cantSplit/>
          <w:trHeight w:val="300"/>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Резерв предупредительных мероприятий</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07</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4257</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4070</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4868</w:t>
            </w:r>
          </w:p>
        </w:tc>
      </w:tr>
      <w:tr w:rsidR="00B0193C" w:rsidRPr="00C02B4D" w:rsidTr="00C02B4D">
        <w:trPr>
          <w:cantSplit/>
          <w:trHeight w:val="315"/>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Итого страховых резервов</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09</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165163</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225860</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16</w:t>
            </w:r>
            <w:r w:rsidR="001F3E70" w:rsidRPr="00C02B4D">
              <w:rPr>
                <w:color w:val="000000"/>
                <w:sz w:val="20"/>
                <w:szCs w:val="28"/>
              </w:rPr>
              <w:t>7388</w:t>
            </w:r>
          </w:p>
        </w:tc>
      </w:tr>
      <w:tr w:rsidR="00B0193C" w:rsidRPr="00C02B4D" w:rsidTr="00C02B4D">
        <w:trPr>
          <w:cantSplit/>
          <w:trHeight w:val="315"/>
          <w:jc w:val="center"/>
        </w:trPr>
        <w:tc>
          <w:tcPr>
            <w:tcW w:w="1251"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Итого доли перестраховщиков</w:t>
            </w:r>
          </w:p>
        </w:tc>
        <w:tc>
          <w:tcPr>
            <w:tcW w:w="66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10</w:t>
            </w:r>
          </w:p>
        </w:tc>
        <w:tc>
          <w:tcPr>
            <w:tcW w:w="1006"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7367</w:t>
            </w:r>
          </w:p>
        </w:tc>
        <w:tc>
          <w:tcPr>
            <w:tcW w:w="1018"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8296</w:t>
            </w:r>
          </w:p>
        </w:tc>
        <w:tc>
          <w:tcPr>
            <w:tcW w:w="1057" w:type="pct"/>
            <w:shd w:val="clear" w:color="auto" w:fill="auto"/>
          </w:tcPr>
          <w:p w:rsidR="00B0193C" w:rsidRPr="00C02B4D" w:rsidRDefault="00B0193C" w:rsidP="00C02B4D">
            <w:pPr>
              <w:spacing w:line="360" w:lineRule="auto"/>
              <w:jc w:val="both"/>
              <w:rPr>
                <w:color w:val="000000"/>
                <w:sz w:val="20"/>
                <w:szCs w:val="28"/>
              </w:rPr>
            </w:pPr>
            <w:r w:rsidRPr="00C02B4D">
              <w:rPr>
                <w:color w:val="000000"/>
                <w:sz w:val="20"/>
                <w:szCs w:val="28"/>
              </w:rPr>
              <w:t>13192</w:t>
            </w:r>
          </w:p>
        </w:tc>
      </w:tr>
    </w:tbl>
    <w:p w:rsidR="003F2A20" w:rsidRDefault="003F2A20" w:rsidP="000215DF">
      <w:pPr>
        <w:pStyle w:val="a7"/>
        <w:spacing w:line="360" w:lineRule="auto"/>
        <w:ind w:firstLine="709"/>
        <w:jc w:val="both"/>
        <w:rPr>
          <w:color w:val="000000"/>
          <w:sz w:val="28"/>
        </w:rPr>
      </w:pPr>
    </w:p>
    <w:p w:rsidR="002D6D60" w:rsidRDefault="002D6D60" w:rsidP="000215DF">
      <w:pPr>
        <w:pStyle w:val="a7"/>
        <w:spacing w:line="360" w:lineRule="auto"/>
        <w:ind w:firstLine="709"/>
        <w:jc w:val="both"/>
        <w:rPr>
          <w:color w:val="000000"/>
          <w:sz w:val="28"/>
        </w:rPr>
      </w:pPr>
      <w:r w:rsidRPr="000215DF">
        <w:rPr>
          <w:color w:val="000000"/>
          <w:sz w:val="28"/>
        </w:rPr>
        <w:t>Изобразим данные таблицы 1 с помощью</w:t>
      </w:r>
      <w:r w:rsidR="000215DF">
        <w:rPr>
          <w:color w:val="000000"/>
          <w:sz w:val="28"/>
        </w:rPr>
        <w:t xml:space="preserve"> </w:t>
      </w:r>
      <w:r w:rsidRPr="000215DF">
        <w:rPr>
          <w:color w:val="000000"/>
          <w:sz w:val="28"/>
        </w:rPr>
        <w:t>графиков (рисунок 2, рисунок 3).</w:t>
      </w:r>
    </w:p>
    <w:p w:rsidR="003F2A20" w:rsidRPr="000215DF" w:rsidRDefault="003F2A20" w:rsidP="000215DF">
      <w:pPr>
        <w:pStyle w:val="a7"/>
        <w:spacing w:line="360" w:lineRule="auto"/>
        <w:ind w:firstLine="709"/>
        <w:jc w:val="both"/>
        <w:rPr>
          <w:color w:val="000000"/>
          <w:sz w:val="28"/>
        </w:rPr>
      </w:pPr>
    </w:p>
    <w:p w:rsidR="002D6D60" w:rsidRPr="000215DF" w:rsidRDefault="003F2A20" w:rsidP="000215DF">
      <w:pPr>
        <w:pStyle w:val="a7"/>
        <w:spacing w:line="360" w:lineRule="auto"/>
        <w:ind w:firstLine="709"/>
        <w:jc w:val="both"/>
        <w:rPr>
          <w:color w:val="000000"/>
          <w:sz w:val="28"/>
        </w:rPr>
      </w:pPr>
      <w:r w:rsidRPr="000215DF">
        <w:rPr>
          <w:color w:val="000000"/>
          <w:sz w:val="28"/>
        </w:rPr>
        <w:object w:dxaOrig="7199" w:dyaOrig="4112">
          <v:shape id="_x0000_i1048" type="#_x0000_t75" style="width:5in;height:205.5pt" o:ole="">
            <v:imagedata r:id="rId52" o:title=""/>
          </v:shape>
          <o:OLEObject Type="Embed" ProgID="Excel.Sheet.8" ShapeID="_x0000_i1048" DrawAspect="Content" ObjectID="_1469897848" r:id="rId53">
            <o:FieldCodes>\s</o:FieldCodes>
          </o:OLEObject>
        </w:object>
      </w:r>
    </w:p>
    <w:p w:rsidR="000215DF" w:rsidRDefault="00BF6D8E" w:rsidP="000215DF">
      <w:pPr>
        <w:pStyle w:val="a7"/>
        <w:spacing w:line="360" w:lineRule="auto"/>
        <w:ind w:firstLine="709"/>
        <w:jc w:val="both"/>
        <w:rPr>
          <w:color w:val="000000"/>
          <w:sz w:val="28"/>
        </w:rPr>
      </w:pPr>
      <w:r>
        <w:rPr>
          <w:noProof/>
        </w:rPr>
        <w:pict>
          <v:rect id="_x0000_s1026" style="position:absolute;left:0;text-align:left;margin-left:342pt;margin-top:22.5pt;width:1in;height:18pt;z-index:251651584" fillcolor="black">
            <v:fill r:id="rId54" o:title="" type="pattern"/>
          </v:rect>
        </w:pict>
      </w:r>
      <w:r w:rsidR="009C2941" w:rsidRPr="000215DF">
        <w:rPr>
          <w:color w:val="000000"/>
          <w:sz w:val="28"/>
        </w:rPr>
        <w:t>Условные обозначения:</w:t>
      </w:r>
    </w:p>
    <w:p w:rsidR="007C4B21" w:rsidRPr="000215DF" w:rsidRDefault="000215DF" w:rsidP="000215DF">
      <w:pPr>
        <w:pStyle w:val="a7"/>
        <w:tabs>
          <w:tab w:val="clear" w:pos="4677"/>
          <w:tab w:val="clear" w:pos="9355"/>
          <w:tab w:val="left" w:pos="1710"/>
          <w:tab w:val="left" w:pos="1815"/>
        </w:tabs>
        <w:spacing w:line="360" w:lineRule="auto"/>
        <w:ind w:firstLine="709"/>
        <w:jc w:val="both"/>
        <w:rPr>
          <w:color w:val="000000"/>
          <w:sz w:val="28"/>
        </w:rPr>
      </w:pPr>
      <w:r>
        <w:rPr>
          <w:color w:val="000000"/>
          <w:sz w:val="28"/>
        </w:rPr>
        <w:t>– </w:t>
      </w:r>
      <w:r w:rsidR="00ED7B1B" w:rsidRPr="000215DF">
        <w:rPr>
          <w:color w:val="000000"/>
          <w:sz w:val="28"/>
        </w:rPr>
        <w:t xml:space="preserve">резерв незаработанной премии, </w:t>
      </w:r>
      <w:r w:rsidRPr="000215DF">
        <w:rPr>
          <w:color w:val="000000"/>
          <w:sz w:val="28"/>
        </w:rPr>
        <w:t>тыс.</w:t>
      </w:r>
      <w:r>
        <w:rPr>
          <w:color w:val="000000"/>
          <w:sz w:val="28"/>
        </w:rPr>
        <w:t xml:space="preserve"> </w:t>
      </w:r>
      <w:r w:rsidRPr="000215DF">
        <w:rPr>
          <w:color w:val="000000"/>
          <w:sz w:val="28"/>
        </w:rPr>
        <w:t>р</w:t>
      </w:r>
      <w:r w:rsidR="00ED7B1B" w:rsidRPr="000215DF">
        <w:rPr>
          <w:color w:val="000000"/>
          <w:sz w:val="28"/>
        </w:rPr>
        <w:t>.;</w:t>
      </w:r>
    </w:p>
    <w:p w:rsidR="005F4FA4" w:rsidRPr="000215DF" w:rsidRDefault="00BF6D8E" w:rsidP="000215DF">
      <w:pPr>
        <w:pStyle w:val="a7"/>
        <w:tabs>
          <w:tab w:val="clear" w:pos="4677"/>
          <w:tab w:val="clear" w:pos="9355"/>
          <w:tab w:val="left" w:pos="1665"/>
          <w:tab w:val="left" w:pos="1815"/>
        </w:tabs>
        <w:spacing w:line="360" w:lineRule="auto"/>
        <w:ind w:firstLine="709"/>
        <w:jc w:val="both"/>
        <w:rPr>
          <w:color w:val="000000"/>
          <w:sz w:val="28"/>
        </w:rPr>
      </w:pPr>
      <w:r>
        <w:rPr>
          <w:noProof/>
        </w:rPr>
        <w:pict>
          <v:rect id="_x0000_s1027" style="position:absolute;left:0;text-align:left;margin-left:336pt;margin-top:1.2pt;width:1in;height:18pt;z-index:251652608"/>
        </w:pict>
      </w:r>
      <w:r w:rsidR="00ED7B1B" w:rsidRPr="000215DF">
        <w:rPr>
          <w:color w:val="000000"/>
          <w:sz w:val="28"/>
        </w:rPr>
        <w:tab/>
      </w:r>
      <w:r w:rsidR="000215DF">
        <w:rPr>
          <w:color w:val="000000"/>
          <w:sz w:val="28"/>
        </w:rPr>
        <w:t>–</w:t>
      </w:r>
      <w:r w:rsidR="000215DF" w:rsidRPr="000215DF">
        <w:rPr>
          <w:color w:val="000000"/>
          <w:sz w:val="28"/>
        </w:rPr>
        <w:t xml:space="preserve"> </w:t>
      </w:r>
      <w:r w:rsidR="00ED7B1B" w:rsidRPr="000215DF">
        <w:rPr>
          <w:color w:val="000000"/>
          <w:sz w:val="28"/>
        </w:rPr>
        <w:t xml:space="preserve">доля перестраховщиков в РНП, </w:t>
      </w:r>
      <w:r w:rsidR="000215DF" w:rsidRPr="000215DF">
        <w:rPr>
          <w:color w:val="000000"/>
          <w:sz w:val="28"/>
        </w:rPr>
        <w:t>тыс.</w:t>
      </w:r>
      <w:r w:rsidR="000215DF">
        <w:rPr>
          <w:color w:val="000000"/>
          <w:sz w:val="28"/>
        </w:rPr>
        <w:t xml:space="preserve"> </w:t>
      </w:r>
      <w:r w:rsidR="000215DF" w:rsidRPr="000215DF">
        <w:rPr>
          <w:color w:val="000000"/>
          <w:sz w:val="28"/>
        </w:rPr>
        <w:t>р</w:t>
      </w:r>
      <w:r w:rsidR="000215DF">
        <w:rPr>
          <w:color w:val="000000"/>
          <w:sz w:val="28"/>
        </w:rPr>
        <w:t>.</w:t>
      </w:r>
    </w:p>
    <w:p w:rsidR="003F2A20" w:rsidRDefault="00ED7B1B" w:rsidP="000215DF">
      <w:pPr>
        <w:pStyle w:val="a7"/>
        <w:tabs>
          <w:tab w:val="clear" w:pos="4677"/>
          <w:tab w:val="clear" w:pos="9355"/>
          <w:tab w:val="left" w:pos="1815"/>
        </w:tabs>
        <w:spacing w:line="360" w:lineRule="auto"/>
        <w:ind w:firstLine="709"/>
        <w:jc w:val="both"/>
        <w:rPr>
          <w:color w:val="000000"/>
          <w:sz w:val="28"/>
        </w:rPr>
      </w:pPr>
      <w:r w:rsidRPr="000215DF">
        <w:rPr>
          <w:color w:val="000000"/>
          <w:sz w:val="28"/>
        </w:rPr>
        <w:t>Рисунок 2 – Динамика и структура резерва незаработанной премии</w:t>
      </w:r>
    </w:p>
    <w:p w:rsidR="00C6764A" w:rsidRDefault="003F2A20" w:rsidP="000215DF">
      <w:pPr>
        <w:pStyle w:val="a7"/>
        <w:tabs>
          <w:tab w:val="clear" w:pos="4677"/>
          <w:tab w:val="clear" w:pos="9355"/>
          <w:tab w:val="left" w:pos="1815"/>
        </w:tabs>
        <w:spacing w:line="360" w:lineRule="auto"/>
        <w:ind w:firstLine="709"/>
        <w:jc w:val="both"/>
        <w:rPr>
          <w:color w:val="000000"/>
          <w:sz w:val="28"/>
        </w:rPr>
      </w:pPr>
      <w:r>
        <w:rPr>
          <w:color w:val="000000"/>
          <w:sz w:val="28"/>
        </w:rPr>
        <w:br w:type="page"/>
      </w:r>
      <w:r w:rsidR="00C6764A" w:rsidRPr="000215DF">
        <w:rPr>
          <w:color w:val="000000"/>
          <w:sz w:val="28"/>
        </w:rPr>
        <w:t>Таким образом</w:t>
      </w:r>
      <w:r>
        <w:rPr>
          <w:color w:val="000000"/>
          <w:sz w:val="28"/>
        </w:rPr>
        <w:t xml:space="preserve">, </w:t>
      </w:r>
      <w:r w:rsidR="00C6764A" w:rsidRPr="000215DF">
        <w:rPr>
          <w:color w:val="000000"/>
          <w:sz w:val="28"/>
        </w:rPr>
        <w:t>в расчетном периоде по сравнению с отчетным наблюдается снижение размера резерва незаработанной премии, но при этом доля перестраховщиков больше, чем в предшествующем и отчетном периодах.</w:t>
      </w:r>
    </w:p>
    <w:p w:rsidR="003F2A20" w:rsidRPr="000215DF" w:rsidRDefault="003F2A20" w:rsidP="000215DF">
      <w:pPr>
        <w:pStyle w:val="a7"/>
        <w:tabs>
          <w:tab w:val="clear" w:pos="4677"/>
          <w:tab w:val="clear" w:pos="9355"/>
          <w:tab w:val="left" w:pos="1815"/>
        </w:tabs>
        <w:spacing w:line="360" w:lineRule="auto"/>
        <w:ind w:firstLine="709"/>
        <w:jc w:val="both"/>
        <w:rPr>
          <w:color w:val="000000"/>
          <w:sz w:val="28"/>
        </w:rPr>
      </w:pPr>
    </w:p>
    <w:p w:rsidR="00C6764A" w:rsidRPr="000215DF" w:rsidRDefault="003F2A20" w:rsidP="000215DF">
      <w:pPr>
        <w:pStyle w:val="a7"/>
        <w:tabs>
          <w:tab w:val="clear" w:pos="4677"/>
          <w:tab w:val="clear" w:pos="9355"/>
          <w:tab w:val="left" w:pos="1815"/>
        </w:tabs>
        <w:spacing w:line="360" w:lineRule="auto"/>
        <w:ind w:firstLine="709"/>
        <w:jc w:val="both"/>
        <w:rPr>
          <w:color w:val="000000"/>
          <w:sz w:val="28"/>
        </w:rPr>
      </w:pPr>
      <w:r w:rsidRPr="000215DF">
        <w:rPr>
          <w:color w:val="000000"/>
          <w:sz w:val="28"/>
        </w:rPr>
        <w:object w:dxaOrig="6452" w:dyaOrig="3737">
          <v:shape id="_x0000_i1049" type="#_x0000_t75" style="width:322.5pt;height:186.75pt" o:ole="">
            <v:imagedata r:id="rId55" o:title=""/>
          </v:shape>
          <o:OLEObject Type="Embed" ProgID="Excel.Sheet.8" ShapeID="_x0000_i1049" DrawAspect="Content" ObjectID="_1469897849" r:id="rId56">
            <o:FieldCodes>\s</o:FieldCodes>
          </o:OLEObject>
        </w:object>
      </w:r>
    </w:p>
    <w:p w:rsidR="009C2941" w:rsidRPr="000215DF" w:rsidRDefault="009C2941" w:rsidP="000215DF">
      <w:pPr>
        <w:pStyle w:val="a7"/>
        <w:tabs>
          <w:tab w:val="clear" w:pos="4677"/>
          <w:tab w:val="clear" w:pos="9355"/>
          <w:tab w:val="left" w:pos="1710"/>
          <w:tab w:val="left" w:pos="1815"/>
        </w:tabs>
        <w:spacing w:line="360" w:lineRule="auto"/>
        <w:ind w:firstLine="709"/>
        <w:jc w:val="both"/>
        <w:rPr>
          <w:color w:val="000000"/>
          <w:sz w:val="28"/>
        </w:rPr>
      </w:pPr>
      <w:r w:rsidRPr="000215DF">
        <w:rPr>
          <w:color w:val="000000"/>
          <w:sz w:val="28"/>
        </w:rPr>
        <w:t>Условные обозначения:</w:t>
      </w:r>
    </w:p>
    <w:p w:rsidR="00243D20" w:rsidRPr="000215DF" w:rsidRDefault="00BF6D8E" w:rsidP="000215DF">
      <w:pPr>
        <w:pStyle w:val="a7"/>
        <w:tabs>
          <w:tab w:val="clear" w:pos="4677"/>
          <w:tab w:val="clear" w:pos="9355"/>
          <w:tab w:val="left" w:pos="1710"/>
          <w:tab w:val="left" w:pos="1815"/>
        </w:tabs>
        <w:spacing w:line="360" w:lineRule="auto"/>
        <w:ind w:firstLine="709"/>
        <w:jc w:val="both"/>
        <w:rPr>
          <w:color w:val="000000"/>
          <w:sz w:val="28"/>
        </w:rPr>
      </w:pPr>
      <w:r>
        <w:rPr>
          <w:noProof/>
        </w:rPr>
        <w:pict>
          <v:rect id="_x0000_s1028" style="position:absolute;left:0;text-align:left;margin-left:0;margin-top:.35pt;width:1in;height:18pt;z-index:251654656" fillcolor="black">
            <v:fill r:id="rId57" o:title="" type="pattern"/>
          </v:rect>
        </w:pict>
      </w:r>
      <w:r w:rsidR="00243D20" w:rsidRPr="000215DF">
        <w:rPr>
          <w:color w:val="000000"/>
          <w:sz w:val="28"/>
        </w:rPr>
        <w:tab/>
      </w:r>
      <w:r w:rsidR="000215DF">
        <w:rPr>
          <w:color w:val="000000"/>
          <w:sz w:val="28"/>
        </w:rPr>
        <w:t>–</w:t>
      </w:r>
      <w:r w:rsidR="000215DF" w:rsidRPr="000215DF">
        <w:rPr>
          <w:color w:val="000000"/>
          <w:sz w:val="28"/>
        </w:rPr>
        <w:t xml:space="preserve"> </w:t>
      </w:r>
      <w:r w:rsidR="00243D20" w:rsidRPr="000215DF">
        <w:rPr>
          <w:color w:val="000000"/>
          <w:sz w:val="28"/>
        </w:rPr>
        <w:t xml:space="preserve">резервы убытков, </w:t>
      </w:r>
      <w:r w:rsidR="000215DF" w:rsidRPr="000215DF">
        <w:rPr>
          <w:color w:val="000000"/>
          <w:sz w:val="28"/>
        </w:rPr>
        <w:t>тыс.</w:t>
      </w:r>
      <w:r w:rsidR="000215DF">
        <w:rPr>
          <w:color w:val="000000"/>
          <w:sz w:val="28"/>
        </w:rPr>
        <w:t xml:space="preserve"> </w:t>
      </w:r>
      <w:r w:rsidR="000215DF" w:rsidRPr="000215DF">
        <w:rPr>
          <w:color w:val="000000"/>
          <w:sz w:val="28"/>
        </w:rPr>
        <w:t>р</w:t>
      </w:r>
      <w:r w:rsidR="00243D20" w:rsidRPr="000215DF">
        <w:rPr>
          <w:color w:val="000000"/>
          <w:sz w:val="28"/>
        </w:rPr>
        <w:t>.;</w:t>
      </w:r>
    </w:p>
    <w:p w:rsidR="00243D20" w:rsidRPr="000215DF" w:rsidRDefault="00BF6D8E" w:rsidP="000215DF">
      <w:pPr>
        <w:pStyle w:val="a7"/>
        <w:tabs>
          <w:tab w:val="clear" w:pos="4677"/>
          <w:tab w:val="clear" w:pos="9355"/>
          <w:tab w:val="left" w:pos="1665"/>
          <w:tab w:val="left" w:pos="1815"/>
        </w:tabs>
        <w:spacing w:line="360" w:lineRule="auto"/>
        <w:ind w:firstLine="709"/>
        <w:jc w:val="both"/>
        <w:rPr>
          <w:color w:val="000000"/>
          <w:sz w:val="28"/>
        </w:rPr>
      </w:pPr>
      <w:r>
        <w:rPr>
          <w:noProof/>
        </w:rPr>
        <w:pict>
          <v:rect id="_x0000_s1029" style="position:absolute;left:0;text-align:left;margin-left:0;margin-top:1.4pt;width:1in;height:18pt;z-index:251653632"/>
        </w:pict>
      </w:r>
      <w:r w:rsidR="00243D20" w:rsidRPr="000215DF">
        <w:rPr>
          <w:color w:val="000000"/>
          <w:sz w:val="28"/>
        </w:rPr>
        <w:tab/>
      </w:r>
      <w:r w:rsidR="000215DF">
        <w:rPr>
          <w:color w:val="000000"/>
          <w:sz w:val="28"/>
        </w:rPr>
        <w:t>–</w:t>
      </w:r>
      <w:r w:rsidR="000215DF" w:rsidRPr="000215DF">
        <w:rPr>
          <w:color w:val="000000"/>
          <w:sz w:val="28"/>
        </w:rPr>
        <w:t xml:space="preserve"> </w:t>
      </w:r>
      <w:r w:rsidR="00243D20" w:rsidRPr="000215DF">
        <w:rPr>
          <w:color w:val="000000"/>
          <w:sz w:val="28"/>
        </w:rPr>
        <w:t xml:space="preserve">доля перестраховщиков в РУ, </w:t>
      </w:r>
      <w:r w:rsidR="000215DF" w:rsidRPr="000215DF">
        <w:rPr>
          <w:color w:val="000000"/>
          <w:sz w:val="28"/>
        </w:rPr>
        <w:t>тыс.</w:t>
      </w:r>
      <w:r w:rsidR="000215DF">
        <w:rPr>
          <w:color w:val="000000"/>
          <w:sz w:val="28"/>
        </w:rPr>
        <w:t xml:space="preserve"> </w:t>
      </w:r>
      <w:r w:rsidR="000215DF" w:rsidRPr="000215DF">
        <w:rPr>
          <w:color w:val="000000"/>
          <w:sz w:val="28"/>
        </w:rPr>
        <w:t>р</w:t>
      </w:r>
      <w:r w:rsidR="000215DF">
        <w:rPr>
          <w:color w:val="000000"/>
          <w:sz w:val="28"/>
        </w:rPr>
        <w:t>.</w:t>
      </w:r>
    </w:p>
    <w:p w:rsidR="00243D20" w:rsidRPr="000215DF" w:rsidRDefault="00243D20" w:rsidP="000215DF">
      <w:pPr>
        <w:pStyle w:val="a7"/>
        <w:tabs>
          <w:tab w:val="clear" w:pos="4677"/>
          <w:tab w:val="clear" w:pos="9355"/>
          <w:tab w:val="left" w:pos="1815"/>
        </w:tabs>
        <w:spacing w:line="360" w:lineRule="auto"/>
        <w:ind w:firstLine="709"/>
        <w:jc w:val="both"/>
        <w:rPr>
          <w:color w:val="000000"/>
          <w:sz w:val="28"/>
        </w:rPr>
      </w:pPr>
      <w:r w:rsidRPr="000215DF">
        <w:rPr>
          <w:color w:val="000000"/>
          <w:sz w:val="28"/>
        </w:rPr>
        <w:t>Рисунок 3 – Динамика и структура резервов убытков</w:t>
      </w:r>
    </w:p>
    <w:p w:rsidR="009C2941" w:rsidRPr="000215DF" w:rsidRDefault="009C2941" w:rsidP="000215DF">
      <w:pPr>
        <w:pStyle w:val="a7"/>
        <w:tabs>
          <w:tab w:val="clear" w:pos="4677"/>
          <w:tab w:val="clear" w:pos="9355"/>
          <w:tab w:val="left" w:pos="1815"/>
        </w:tabs>
        <w:spacing w:line="360" w:lineRule="auto"/>
        <w:ind w:firstLine="709"/>
        <w:jc w:val="both"/>
        <w:rPr>
          <w:color w:val="000000"/>
          <w:sz w:val="28"/>
        </w:rPr>
      </w:pPr>
    </w:p>
    <w:p w:rsidR="003F2A20" w:rsidRDefault="003F2A20" w:rsidP="000215DF">
      <w:pPr>
        <w:pStyle w:val="a7"/>
        <w:tabs>
          <w:tab w:val="clear" w:pos="4677"/>
          <w:tab w:val="clear" w:pos="9355"/>
          <w:tab w:val="left" w:pos="1815"/>
        </w:tabs>
        <w:spacing w:line="360" w:lineRule="auto"/>
        <w:ind w:firstLine="709"/>
        <w:jc w:val="both"/>
        <w:rPr>
          <w:b/>
          <w:color w:val="000000"/>
          <w:sz w:val="28"/>
        </w:rPr>
      </w:pPr>
    </w:p>
    <w:p w:rsidR="00FE7F99" w:rsidRPr="003F2A20" w:rsidRDefault="003F2A20" w:rsidP="000215DF">
      <w:pPr>
        <w:pStyle w:val="a7"/>
        <w:tabs>
          <w:tab w:val="clear" w:pos="4677"/>
          <w:tab w:val="clear" w:pos="9355"/>
          <w:tab w:val="left" w:pos="1815"/>
        </w:tabs>
        <w:spacing w:line="360" w:lineRule="auto"/>
        <w:ind w:firstLine="709"/>
        <w:jc w:val="both"/>
        <w:rPr>
          <w:b/>
          <w:color w:val="000000"/>
          <w:sz w:val="28"/>
        </w:rPr>
      </w:pPr>
      <w:r>
        <w:rPr>
          <w:b/>
          <w:color w:val="000000"/>
          <w:sz w:val="28"/>
        </w:rPr>
        <w:br w:type="page"/>
      </w:r>
      <w:r w:rsidR="00FE7F99" w:rsidRPr="003F2A20">
        <w:rPr>
          <w:b/>
          <w:color w:val="000000"/>
          <w:sz w:val="28"/>
        </w:rPr>
        <w:t>2</w:t>
      </w:r>
      <w:r w:rsidRPr="003F2A20">
        <w:rPr>
          <w:b/>
          <w:color w:val="000000"/>
          <w:sz w:val="28"/>
        </w:rPr>
        <w:t>. Расчет финансового результата</w:t>
      </w:r>
    </w:p>
    <w:p w:rsidR="003F2A20" w:rsidRDefault="003F2A20" w:rsidP="000215DF">
      <w:pPr>
        <w:autoSpaceDE w:val="0"/>
        <w:autoSpaceDN w:val="0"/>
        <w:adjustRightInd w:val="0"/>
        <w:spacing w:line="360" w:lineRule="auto"/>
        <w:ind w:firstLine="709"/>
        <w:jc w:val="both"/>
        <w:rPr>
          <w:color w:val="000000"/>
          <w:sz w:val="28"/>
          <w:szCs w:val="28"/>
        </w:rPr>
      </w:pPr>
    </w:p>
    <w:p w:rsidR="005847C1" w:rsidRPr="000215DF" w:rsidRDefault="005847C1" w:rsidP="000215DF">
      <w:pPr>
        <w:autoSpaceDE w:val="0"/>
        <w:autoSpaceDN w:val="0"/>
        <w:adjustRightInd w:val="0"/>
        <w:spacing w:line="360" w:lineRule="auto"/>
        <w:ind w:firstLine="709"/>
        <w:jc w:val="both"/>
        <w:rPr>
          <w:color w:val="000000"/>
          <w:sz w:val="28"/>
          <w:szCs w:val="28"/>
        </w:rPr>
      </w:pPr>
      <w:r w:rsidRPr="000215DF">
        <w:rPr>
          <w:color w:val="000000"/>
          <w:sz w:val="28"/>
          <w:szCs w:val="28"/>
        </w:rPr>
        <w:t>Общая эффективность деятельности страховой компании характеризуется показателями финансовых результатов. Финансовая деятельность страховой компании оценивается на основе анализа ее финансовых результатов. Финансовый результат от деятельности страховой компании складывается из трех элементов: финансовый результат от проведения страховых операций, финансовый результат от проведения инвестиционной деятельности и финансовый результат от прочей деятельности.</w:t>
      </w:r>
    </w:p>
    <w:p w:rsidR="005847C1" w:rsidRPr="000215DF" w:rsidRDefault="005847C1" w:rsidP="000215DF">
      <w:pPr>
        <w:autoSpaceDE w:val="0"/>
        <w:autoSpaceDN w:val="0"/>
        <w:adjustRightInd w:val="0"/>
        <w:spacing w:line="360" w:lineRule="auto"/>
        <w:ind w:firstLine="709"/>
        <w:jc w:val="both"/>
        <w:rPr>
          <w:color w:val="000000"/>
          <w:sz w:val="28"/>
          <w:szCs w:val="28"/>
        </w:rPr>
      </w:pPr>
      <w:r w:rsidRPr="000215DF">
        <w:rPr>
          <w:color w:val="000000"/>
          <w:sz w:val="28"/>
          <w:szCs w:val="28"/>
        </w:rPr>
        <w:t xml:space="preserve">Конечный финансовый результат деятельности компании </w:t>
      </w:r>
      <w:r w:rsidR="000215DF">
        <w:rPr>
          <w:color w:val="000000"/>
          <w:sz w:val="28"/>
          <w:szCs w:val="28"/>
        </w:rPr>
        <w:t>–</w:t>
      </w:r>
      <w:r w:rsidR="000215DF" w:rsidRPr="000215DF">
        <w:rPr>
          <w:color w:val="000000"/>
          <w:sz w:val="28"/>
          <w:szCs w:val="28"/>
        </w:rPr>
        <w:t xml:space="preserve"> </w:t>
      </w:r>
      <w:r w:rsidRPr="000215DF">
        <w:rPr>
          <w:color w:val="000000"/>
          <w:sz w:val="28"/>
          <w:szCs w:val="28"/>
        </w:rPr>
        <w:t>это балансовая прибыль или убыток. Прибыль является одним из важнейших показателей финансового результата деятельности страховой компании. Она служит основным источником увеличения собственного капитала компании, выполнения обязательств перед бюджетом, кредиторами, выплаты дивидендов инвесторам.</w:t>
      </w:r>
    </w:p>
    <w:p w:rsidR="000215DF" w:rsidRDefault="005847C1" w:rsidP="000215DF">
      <w:pPr>
        <w:autoSpaceDE w:val="0"/>
        <w:autoSpaceDN w:val="0"/>
        <w:adjustRightInd w:val="0"/>
        <w:spacing w:line="360" w:lineRule="auto"/>
        <w:ind w:firstLine="709"/>
        <w:jc w:val="both"/>
        <w:rPr>
          <w:color w:val="000000"/>
          <w:sz w:val="28"/>
          <w:szCs w:val="28"/>
        </w:rPr>
      </w:pPr>
      <w:r w:rsidRPr="000215DF">
        <w:rPr>
          <w:color w:val="000000"/>
          <w:sz w:val="28"/>
          <w:szCs w:val="28"/>
        </w:rPr>
        <w:t>Убыток от страховой деятельности еще не является показателем неудовлетворительной работы компании. Некоторые страховые компании снижают страховые тарифы в целях привлечения клиентов. Общие финансовые результаты зависят от доходности финансовых вложений, поэтому необходимо сопоставлять финансовые результаты по всем составляющим.</w:t>
      </w:r>
    </w:p>
    <w:p w:rsidR="00BE2190" w:rsidRPr="000215DF" w:rsidRDefault="00BE2190" w:rsidP="000215DF">
      <w:pPr>
        <w:autoSpaceDE w:val="0"/>
        <w:autoSpaceDN w:val="0"/>
        <w:adjustRightInd w:val="0"/>
        <w:spacing w:line="360" w:lineRule="auto"/>
        <w:ind w:firstLine="709"/>
        <w:jc w:val="both"/>
        <w:rPr>
          <w:color w:val="000000"/>
          <w:sz w:val="28"/>
          <w:szCs w:val="28"/>
        </w:rPr>
      </w:pPr>
      <w:r w:rsidRPr="000215DF">
        <w:rPr>
          <w:color w:val="000000"/>
          <w:sz w:val="28"/>
          <w:szCs w:val="28"/>
        </w:rPr>
        <w:t xml:space="preserve">ОАО СК «Урал-АИЛ» в расчетном периоде получило прибыль в размере 9177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 xml:space="preserve">. от операций по страхованию жизни. В отчетном периоде данная прибыль составила всего 420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 xml:space="preserve">., а в прошлом – организация получила убыток 26273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w:t>
      </w:r>
    </w:p>
    <w:p w:rsidR="00311DF0" w:rsidRPr="000215DF" w:rsidRDefault="00311DF0" w:rsidP="000215DF">
      <w:pPr>
        <w:autoSpaceDE w:val="0"/>
        <w:autoSpaceDN w:val="0"/>
        <w:adjustRightInd w:val="0"/>
        <w:spacing w:line="360" w:lineRule="auto"/>
        <w:ind w:firstLine="709"/>
        <w:jc w:val="both"/>
        <w:rPr>
          <w:color w:val="000000"/>
          <w:sz w:val="28"/>
          <w:szCs w:val="28"/>
        </w:rPr>
      </w:pPr>
      <w:r w:rsidRPr="000215DF">
        <w:rPr>
          <w:color w:val="000000"/>
          <w:sz w:val="28"/>
          <w:szCs w:val="28"/>
        </w:rPr>
        <w:t xml:space="preserve">От операций по страхованию, иному чем страхование жизни страховая организация во всех трех периодах получила прибыль. Наибольшая прибыль наблюдается в расчетном периоде, она </w:t>
      </w:r>
      <w:r w:rsidR="002B29B7" w:rsidRPr="000215DF">
        <w:rPr>
          <w:color w:val="000000"/>
          <w:sz w:val="28"/>
          <w:szCs w:val="28"/>
        </w:rPr>
        <w:t>составляет 117480</w:t>
      </w:r>
      <w:r w:rsidRPr="000215DF">
        <w:rPr>
          <w:color w:val="000000"/>
          <w:sz w:val="28"/>
          <w:szCs w:val="28"/>
        </w:rPr>
        <w:t xml:space="preserve">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w:t>
      </w:r>
    </w:p>
    <w:p w:rsidR="00311DF0" w:rsidRDefault="00311DF0" w:rsidP="000215DF">
      <w:pPr>
        <w:autoSpaceDE w:val="0"/>
        <w:autoSpaceDN w:val="0"/>
        <w:adjustRightInd w:val="0"/>
        <w:spacing w:line="360" w:lineRule="auto"/>
        <w:ind w:firstLine="709"/>
        <w:jc w:val="both"/>
        <w:rPr>
          <w:color w:val="000000"/>
          <w:sz w:val="28"/>
          <w:szCs w:val="28"/>
        </w:rPr>
      </w:pPr>
      <w:r w:rsidRPr="000215DF">
        <w:rPr>
          <w:color w:val="000000"/>
          <w:sz w:val="28"/>
          <w:szCs w:val="28"/>
        </w:rPr>
        <w:t xml:space="preserve">И, наконец, </w:t>
      </w:r>
      <w:r w:rsidR="002B29B7" w:rsidRPr="000215DF">
        <w:rPr>
          <w:color w:val="000000"/>
          <w:sz w:val="28"/>
          <w:szCs w:val="28"/>
        </w:rPr>
        <w:t xml:space="preserve">нераспределенная </w:t>
      </w:r>
      <w:r w:rsidRPr="000215DF">
        <w:rPr>
          <w:color w:val="000000"/>
          <w:sz w:val="28"/>
          <w:szCs w:val="28"/>
        </w:rPr>
        <w:t>прибыль от обычной деятельности ОАО СК «Урал-АИЛ» в ра</w:t>
      </w:r>
      <w:r w:rsidR="002B29B7" w:rsidRPr="000215DF">
        <w:rPr>
          <w:color w:val="000000"/>
          <w:sz w:val="28"/>
          <w:szCs w:val="28"/>
        </w:rPr>
        <w:t>счетном периоде составила 52947</w:t>
      </w:r>
      <w:r w:rsidRPr="000215DF">
        <w:rPr>
          <w:color w:val="000000"/>
          <w:sz w:val="28"/>
          <w:szCs w:val="28"/>
        </w:rPr>
        <w:t xml:space="preserve">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w:t>
      </w:r>
    </w:p>
    <w:p w:rsidR="003F2A20" w:rsidRPr="000215DF" w:rsidRDefault="003F2A20" w:rsidP="000215DF">
      <w:pPr>
        <w:autoSpaceDE w:val="0"/>
        <w:autoSpaceDN w:val="0"/>
        <w:adjustRightInd w:val="0"/>
        <w:spacing w:line="360" w:lineRule="auto"/>
        <w:ind w:firstLine="709"/>
        <w:jc w:val="both"/>
        <w:rPr>
          <w:color w:val="000000"/>
          <w:sz w:val="28"/>
          <w:szCs w:val="28"/>
        </w:rPr>
      </w:pPr>
    </w:p>
    <w:p w:rsidR="00F57226" w:rsidRPr="000215DF" w:rsidRDefault="003F2A20" w:rsidP="000215DF">
      <w:pPr>
        <w:autoSpaceDE w:val="0"/>
        <w:autoSpaceDN w:val="0"/>
        <w:adjustRightInd w:val="0"/>
        <w:spacing w:line="360" w:lineRule="auto"/>
        <w:ind w:firstLine="709"/>
        <w:jc w:val="both"/>
        <w:rPr>
          <w:color w:val="000000"/>
          <w:sz w:val="28"/>
        </w:rPr>
      </w:pPr>
      <w:r w:rsidRPr="000215DF">
        <w:rPr>
          <w:color w:val="000000"/>
          <w:sz w:val="28"/>
        </w:rPr>
        <w:object w:dxaOrig="6075" w:dyaOrig="3375">
          <v:shape id="_x0000_i1050" type="#_x0000_t75" style="width:303.75pt;height:168.75pt" o:ole="">
            <v:imagedata r:id="rId58" o:title=""/>
          </v:shape>
          <o:OLEObject Type="Embed" ProgID="Excel.Sheet.8" ShapeID="_x0000_i1050" DrawAspect="Content" ObjectID="_1469897850" r:id="rId59">
            <o:FieldCodes>\s</o:FieldCodes>
          </o:OLEObject>
        </w:object>
      </w:r>
    </w:p>
    <w:p w:rsidR="009C2941" w:rsidRPr="000215DF" w:rsidRDefault="009C2941" w:rsidP="000215DF">
      <w:pPr>
        <w:autoSpaceDE w:val="0"/>
        <w:autoSpaceDN w:val="0"/>
        <w:adjustRightInd w:val="0"/>
        <w:spacing w:line="360" w:lineRule="auto"/>
        <w:ind w:firstLine="709"/>
        <w:jc w:val="both"/>
        <w:rPr>
          <w:color w:val="000000"/>
          <w:sz w:val="28"/>
          <w:szCs w:val="28"/>
        </w:rPr>
      </w:pPr>
      <w:r w:rsidRPr="000215DF">
        <w:rPr>
          <w:color w:val="000000"/>
          <w:sz w:val="28"/>
          <w:szCs w:val="28"/>
        </w:rPr>
        <w:t>Условные обозначения:</w:t>
      </w:r>
    </w:p>
    <w:p w:rsidR="00311DF0" w:rsidRPr="000215DF" w:rsidRDefault="00F57226" w:rsidP="000215DF">
      <w:pPr>
        <w:autoSpaceDE w:val="0"/>
        <w:autoSpaceDN w:val="0"/>
        <w:adjustRightInd w:val="0"/>
        <w:spacing w:line="360" w:lineRule="auto"/>
        <w:ind w:firstLine="709"/>
        <w:jc w:val="both"/>
        <w:rPr>
          <w:color w:val="000000"/>
          <w:sz w:val="28"/>
          <w:szCs w:val="28"/>
        </w:rPr>
      </w:pPr>
      <w:r w:rsidRPr="000215DF">
        <w:rPr>
          <w:color w:val="000000"/>
          <w:sz w:val="28"/>
          <w:szCs w:val="28"/>
        </w:rPr>
        <w:t xml:space="preserve">1 – нераспределенная прибыль прошлого периода,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w:t>
      </w:r>
    </w:p>
    <w:p w:rsidR="00F57226" w:rsidRPr="000215DF" w:rsidRDefault="00F57226" w:rsidP="000215DF">
      <w:pPr>
        <w:autoSpaceDE w:val="0"/>
        <w:autoSpaceDN w:val="0"/>
        <w:adjustRightInd w:val="0"/>
        <w:spacing w:line="360" w:lineRule="auto"/>
        <w:ind w:firstLine="709"/>
        <w:jc w:val="both"/>
        <w:rPr>
          <w:color w:val="000000"/>
          <w:sz w:val="28"/>
          <w:szCs w:val="28"/>
        </w:rPr>
      </w:pPr>
      <w:r w:rsidRPr="000215DF">
        <w:rPr>
          <w:color w:val="000000"/>
          <w:sz w:val="28"/>
          <w:szCs w:val="28"/>
        </w:rPr>
        <w:t xml:space="preserve">2 – нераспределенная прибыль отчетного периода,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w:t>
      </w:r>
    </w:p>
    <w:p w:rsidR="00F57226" w:rsidRPr="000215DF" w:rsidRDefault="00F57226" w:rsidP="000215DF">
      <w:pPr>
        <w:autoSpaceDE w:val="0"/>
        <w:autoSpaceDN w:val="0"/>
        <w:adjustRightInd w:val="0"/>
        <w:spacing w:line="360" w:lineRule="auto"/>
        <w:ind w:firstLine="709"/>
        <w:jc w:val="both"/>
        <w:rPr>
          <w:color w:val="000000"/>
          <w:sz w:val="28"/>
          <w:szCs w:val="28"/>
        </w:rPr>
      </w:pPr>
      <w:r w:rsidRPr="000215DF">
        <w:rPr>
          <w:color w:val="000000"/>
          <w:sz w:val="28"/>
          <w:szCs w:val="28"/>
        </w:rPr>
        <w:t xml:space="preserve">3 – нераспределенная прибыль расчетного периода,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w:t>
      </w:r>
    </w:p>
    <w:p w:rsidR="00F57226" w:rsidRPr="000215DF" w:rsidRDefault="00F57226" w:rsidP="000215DF">
      <w:pPr>
        <w:autoSpaceDE w:val="0"/>
        <w:autoSpaceDN w:val="0"/>
        <w:adjustRightInd w:val="0"/>
        <w:spacing w:line="360" w:lineRule="auto"/>
        <w:ind w:firstLine="709"/>
        <w:jc w:val="both"/>
        <w:rPr>
          <w:color w:val="000000"/>
          <w:sz w:val="28"/>
          <w:szCs w:val="28"/>
        </w:rPr>
      </w:pPr>
      <w:r w:rsidRPr="000215DF">
        <w:rPr>
          <w:color w:val="000000"/>
          <w:sz w:val="28"/>
          <w:szCs w:val="28"/>
        </w:rPr>
        <w:t>Рисунок 4 – Динамика величины нераспределенной прибыли (непокрытого убытка) ОАО СК «Урал-АИЛ»</w:t>
      </w:r>
    </w:p>
    <w:p w:rsidR="009C2941" w:rsidRPr="000215DF" w:rsidRDefault="009C2941" w:rsidP="000215DF">
      <w:pPr>
        <w:pStyle w:val="a7"/>
        <w:tabs>
          <w:tab w:val="clear" w:pos="4677"/>
          <w:tab w:val="clear" w:pos="9355"/>
          <w:tab w:val="left" w:pos="1815"/>
        </w:tabs>
        <w:spacing w:line="360" w:lineRule="auto"/>
        <w:ind w:firstLine="709"/>
        <w:jc w:val="both"/>
        <w:rPr>
          <w:color w:val="000000"/>
          <w:sz w:val="28"/>
        </w:rPr>
      </w:pPr>
    </w:p>
    <w:p w:rsidR="003F2A20" w:rsidRDefault="003F2A20" w:rsidP="000215DF">
      <w:pPr>
        <w:pStyle w:val="a7"/>
        <w:tabs>
          <w:tab w:val="clear" w:pos="4677"/>
          <w:tab w:val="clear" w:pos="9355"/>
          <w:tab w:val="left" w:pos="1815"/>
        </w:tabs>
        <w:spacing w:line="360" w:lineRule="auto"/>
        <w:ind w:firstLine="709"/>
        <w:jc w:val="both"/>
        <w:rPr>
          <w:color w:val="000000"/>
          <w:sz w:val="28"/>
        </w:rPr>
      </w:pPr>
    </w:p>
    <w:p w:rsidR="00987B2F" w:rsidRPr="003F2A20" w:rsidRDefault="003F2A20" w:rsidP="000215DF">
      <w:pPr>
        <w:pStyle w:val="a7"/>
        <w:tabs>
          <w:tab w:val="clear" w:pos="4677"/>
          <w:tab w:val="clear" w:pos="9355"/>
          <w:tab w:val="left" w:pos="1815"/>
        </w:tabs>
        <w:spacing w:line="360" w:lineRule="auto"/>
        <w:ind w:firstLine="709"/>
        <w:jc w:val="both"/>
        <w:rPr>
          <w:b/>
          <w:color w:val="000000"/>
          <w:sz w:val="28"/>
        </w:rPr>
      </w:pPr>
      <w:r>
        <w:rPr>
          <w:color w:val="000000"/>
          <w:sz w:val="28"/>
        </w:rPr>
        <w:br w:type="page"/>
      </w:r>
      <w:r w:rsidR="00987B2F" w:rsidRPr="003F2A20">
        <w:rPr>
          <w:b/>
          <w:color w:val="000000"/>
          <w:sz w:val="28"/>
        </w:rPr>
        <w:t>3. Оценка финансов</w:t>
      </w:r>
      <w:r w:rsidRPr="003F2A20">
        <w:rPr>
          <w:b/>
          <w:color w:val="000000"/>
          <w:sz w:val="28"/>
        </w:rPr>
        <w:t>ого состояния ОАО СК «Урал-АИЛ»</w:t>
      </w:r>
    </w:p>
    <w:p w:rsidR="003F2A20" w:rsidRPr="003F2A20" w:rsidRDefault="003F2A20" w:rsidP="000215DF">
      <w:pPr>
        <w:pStyle w:val="a7"/>
        <w:tabs>
          <w:tab w:val="clear" w:pos="4677"/>
          <w:tab w:val="clear" w:pos="9355"/>
          <w:tab w:val="left" w:pos="1815"/>
        </w:tabs>
        <w:spacing w:line="360" w:lineRule="auto"/>
        <w:ind w:firstLine="709"/>
        <w:jc w:val="both"/>
        <w:rPr>
          <w:b/>
          <w:color w:val="000000"/>
          <w:sz w:val="28"/>
        </w:rPr>
      </w:pPr>
    </w:p>
    <w:p w:rsidR="00302C7C" w:rsidRPr="003F2A20" w:rsidRDefault="00302C7C" w:rsidP="000215DF">
      <w:pPr>
        <w:pStyle w:val="a7"/>
        <w:tabs>
          <w:tab w:val="clear" w:pos="4677"/>
          <w:tab w:val="clear" w:pos="9355"/>
          <w:tab w:val="left" w:pos="1815"/>
        </w:tabs>
        <w:spacing w:line="360" w:lineRule="auto"/>
        <w:ind w:firstLine="709"/>
        <w:jc w:val="both"/>
        <w:rPr>
          <w:b/>
          <w:color w:val="000000"/>
          <w:sz w:val="28"/>
        </w:rPr>
      </w:pPr>
      <w:r w:rsidRPr="003F2A20">
        <w:rPr>
          <w:b/>
          <w:color w:val="000000"/>
          <w:sz w:val="28"/>
        </w:rPr>
        <w:t>3.1 Фина</w:t>
      </w:r>
      <w:r w:rsidR="003F2A20" w:rsidRPr="003F2A20">
        <w:rPr>
          <w:b/>
          <w:color w:val="000000"/>
          <w:sz w:val="28"/>
        </w:rPr>
        <w:t>нсовая устойчивость организации</w:t>
      </w:r>
    </w:p>
    <w:p w:rsidR="003F2A20" w:rsidRDefault="003F2A20" w:rsidP="000215DF">
      <w:pPr>
        <w:autoSpaceDE w:val="0"/>
        <w:autoSpaceDN w:val="0"/>
        <w:adjustRightInd w:val="0"/>
        <w:spacing w:line="360" w:lineRule="auto"/>
        <w:ind w:firstLine="709"/>
        <w:jc w:val="both"/>
        <w:rPr>
          <w:color w:val="000000"/>
          <w:sz w:val="28"/>
          <w:szCs w:val="28"/>
        </w:rPr>
      </w:pPr>
    </w:p>
    <w:p w:rsidR="00302C7C" w:rsidRPr="000215DF" w:rsidRDefault="00302C7C" w:rsidP="000215DF">
      <w:pPr>
        <w:autoSpaceDE w:val="0"/>
        <w:autoSpaceDN w:val="0"/>
        <w:adjustRightInd w:val="0"/>
        <w:spacing w:line="360" w:lineRule="auto"/>
        <w:ind w:firstLine="709"/>
        <w:jc w:val="both"/>
        <w:rPr>
          <w:color w:val="000000"/>
          <w:sz w:val="28"/>
          <w:szCs w:val="28"/>
        </w:rPr>
      </w:pPr>
      <w:r w:rsidRPr="000215DF">
        <w:rPr>
          <w:color w:val="000000"/>
          <w:sz w:val="28"/>
          <w:szCs w:val="28"/>
        </w:rPr>
        <w:t>Финансовую устойчивость страховой компании нельзя рассматривать на основании какого-либо одного показателя без учета взаимосвязей с другими. В зависимости от срока страхования приоритетное значение имеет текущее финансовое положение страховщика или результаты его деятельности на перспективу. Основными показателями финансовой устойчивости являются:</w:t>
      </w:r>
    </w:p>
    <w:p w:rsidR="00302C7C" w:rsidRPr="000215DF" w:rsidRDefault="00302C7C" w:rsidP="000215DF">
      <w:pPr>
        <w:numPr>
          <w:ilvl w:val="0"/>
          <w:numId w:val="7"/>
        </w:numPr>
        <w:autoSpaceDE w:val="0"/>
        <w:autoSpaceDN w:val="0"/>
        <w:adjustRightInd w:val="0"/>
        <w:spacing w:line="360" w:lineRule="auto"/>
        <w:ind w:left="0" w:firstLine="709"/>
        <w:jc w:val="both"/>
        <w:rPr>
          <w:color w:val="000000"/>
          <w:sz w:val="28"/>
          <w:szCs w:val="28"/>
        </w:rPr>
      </w:pPr>
      <w:r w:rsidRPr="000215DF">
        <w:rPr>
          <w:color w:val="000000"/>
          <w:sz w:val="28"/>
          <w:szCs w:val="28"/>
        </w:rPr>
        <w:t>Доля собственного капитала:</w:t>
      </w:r>
    </w:p>
    <w:p w:rsidR="003F2A20" w:rsidRDefault="003F2A20" w:rsidP="000215DF">
      <w:pPr>
        <w:autoSpaceDE w:val="0"/>
        <w:autoSpaceDN w:val="0"/>
        <w:adjustRightInd w:val="0"/>
        <w:spacing w:line="360" w:lineRule="auto"/>
        <w:ind w:firstLine="709"/>
        <w:jc w:val="both"/>
        <w:rPr>
          <w:color w:val="000000"/>
          <w:sz w:val="28"/>
          <w:szCs w:val="28"/>
        </w:rPr>
      </w:pPr>
    </w:p>
    <w:p w:rsidR="00302C7C" w:rsidRDefault="00573C7D" w:rsidP="000215DF">
      <w:pPr>
        <w:autoSpaceDE w:val="0"/>
        <w:autoSpaceDN w:val="0"/>
        <w:adjustRightInd w:val="0"/>
        <w:spacing w:line="360" w:lineRule="auto"/>
        <w:ind w:firstLine="709"/>
        <w:jc w:val="both"/>
        <w:rPr>
          <w:color w:val="000000"/>
          <w:sz w:val="28"/>
          <w:szCs w:val="28"/>
        </w:rPr>
      </w:pPr>
      <w:r w:rsidRPr="000215DF">
        <w:rPr>
          <w:color w:val="000000"/>
          <w:position w:val="-24"/>
          <w:sz w:val="28"/>
          <w:szCs w:val="28"/>
        </w:rPr>
        <w:object w:dxaOrig="1160" w:dyaOrig="620">
          <v:shape id="_x0000_i1051" type="#_x0000_t75" style="width:57.75pt;height:30.75pt" o:ole="">
            <v:imagedata r:id="rId60" o:title=""/>
          </v:shape>
          <o:OLEObject Type="Embed" ProgID="Equation.3" ShapeID="_x0000_i1051" DrawAspect="Content" ObjectID="_1469897851" r:id="rId61"/>
        </w:object>
      </w:r>
      <w:r w:rsidR="000215DF">
        <w:rPr>
          <w:color w:val="000000"/>
          <w:sz w:val="28"/>
          <w:szCs w:val="28"/>
        </w:rPr>
        <w:t xml:space="preserve"> </w:t>
      </w:r>
      <w:r w:rsidR="00302C7C" w:rsidRPr="000215DF">
        <w:rPr>
          <w:color w:val="000000"/>
          <w:sz w:val="28"/>
          <w:szCs w:val="28"/>
        </w:rPr>
        <w:t>(8)</w:t>
      </w:r>
    </w:p>
    <w:p w:rsidR="003F2A20" w:rsidRPr="000215DF" w:rsidRDefault="003F2A20" w:rsidP="000215DF">
      <w:pPr>
        <w:autoSpaceDE w:val="0"/>
        <w:autoSpaceDN w:val="0"/>
        <w:adjustRightInd w:val="0"/>
        <w:spacing w:line="360" w:lineRule="auto"/>
        <w:ind w:firstLine="709"/>
        <w:jc w:val="both"/>
        <w:rPr>
          <w:color w:val="000000"/>
          <w:sz w:val="28"/>
          <w:szCs w:val="28"/>
        </w:rPr>
      </w:pPr>
    </w:p>
    <w:p w:rsidR="00302C7C" w:rsidRPr="000215DF" w:rsidRDefault="00573C7D" w:rsidP="000215DF">
      <w:pPr>
        <w:numPr>
          <w:ilvl w:val="0"/>
          <w:numId w:val="7"/>
        </w:numPr>
        <w:autoSpaceDE w:val="0"/>
        <w:autoSpaceDN w:val="0"/>
        <w:adjustRightInd w:val="0"/>
        <w:spacing w:line="360" w:lineRule="auto"/>
        <w:ind w:left="0" w:firstLine="709"/>
        <w:jc w:val="both"/>
        <w:rPr>
          <w:color w:val="000000"/>
          <w:sz w:val="28"/>
          <w:szCs w:val="28"/>
        </w:rPr>
      </w:pPr>
      <w:r w:rsidRPr="000215DF">
        <w:rPr>
          <w:color w:val="000000"/>
          <w:sz w:val="28"/>
          <w:szCs w:val="28"/>
        </w:rPr>
        <w:t>Доля привлеченного капитала:</w:t>
      </w:r>
    </w:p>
    <w:p w:rsidR="003F2A20" w:rsidRDefault="003F2A20" w:rsidP="000215DF">
      <w:pPr>
        <w:autoSpaceDE w:val="0"/>
        <w:autoSpaceDN w:val="0"/>
        <w:adjustRightInd w:val="0"/>
        <w:spacing w:line="360" w:lineRule="auto"/>
        <w:ind w:firstLine="709"/>
        <w:jc w:val="both"/>
        <w:rPr>
          <w:color w:val="000000"/>
          <w:sz w:val="28"/>
          <w:szCs w:val="28"/>
        </w:rPr>
      </w:pPr>
    </w:p>
    <w:p w:rsidR="00573C7D" w:rsidRDefault="00F12598" w:rsidP="000215DF">
      <w:pPr>
        <w:autoSpaceDE w:val="0"/>
        <w:autoSpaceDN w:val="0"/>
        <w:adjustRightInd w:val="0"/>
        <w:spacing w:line="360" w:lineRule="auto"/>
        <w:ind w:firstLine="709"/>
        <w:jc w:val="both"/>
        <w:rPr>
          <w:color w:val="000000"/>
          <w:sz w:val="28"/>
          <w:szCs w:val="28"/>
        </w:rPr>
      </w:pPr>
      <w:r w:rsidRPr="000215DF">
        <w:rPr>
          <w:color w:val="000000"/>
          <w:position w:val="-24"/>
          <w:sz w:val="28"/>
          <w:szCs w:val="28"/>
        </w:rPr>
        <w:object w:dxaOrig="1160" w:dyaOrig="620">
          <v:shape id="_x0000_i1052" type="#_x0000_t75" style="width:57.75pt;height:30.75pt" o:ole="">
            <v:imagedata r:id="rId62" o:title=""/>
          </v:shape>
          <o:OLEObject Type="Embed" ProgID="Equation.3" ShapeID="_x0000_i1052" DrawAspect="Content" ObjectID="_1469897852" r:id="rId63"/>
        </w:object>
      </w:r>
      <w:r w:rsidR="000215DF">
        <w:rPr>
          <w:color w:val="000000"/>
          <w:sz w:val="28"/>
          <w:szCs w:val="28"/>
        </w:rPr>
        <w:t xml:space="preserve"> </w:t>
      </w:r>
      <w:r w:rsidR="00573C7D" w:rsidRPr="000215DF">
        <w:rPr>
          <w:color w:val="000000"/>
          <w:sz w:val="28"/>
          <w:szCs w:val="28"/>
        </w:rPr>
        <w:t>(9)</w:t>
      </w:r>
    </w:p>
    <w:p w:rsidR="003F2A20" w:rsidRPr="000215DF" w:rsidRDefault="003F2A20" w:rsidP="000215DF">
      <w:pPr>
        <w:autoSpaceDE w:val="0"/>
        <w:autoSpaceDN w:val="0"/>
        <w:adjustRightInd w:val="0"/>
        <w:spacing w:line="360" w:lineRule="auto"/>
        <w:ind w:firstLine="709"/>
        <w:jc w:val="both"/>
        <w:rPr>
          <w:color w:val="000000"/>
          <w:sz w:val="28"/>
          <w:szCs w:val="28"/>
        </w:rPr>
      </w:pPr>
    </w:p>
    <w:p w:rsidR="00573C7D" w:rsidRPr="000215DF" w:rsidRDefault="00F12598" w:rsidP="000215DF">
      <w:pPr>
        <w:numPr>
          <w:ilvl w:val="0"/>
          <w:numId w:val="7"/>
        </w:numPr>
        <w:autoSpaceDE w:val="0"/>
        <w:autoSpaceDN w:val="0"/>
        <w:adjustRightInd w:val="0"/>
        <w:spacing w:line="360" w:lineRule="auto"/>
        <w:ind w:left="0" w:firstLine="709"/>
        <w:jc w:val="both"/>
        <w:rPr>
          <w:color w:val="000000"/>
          <w:sz w:val="28"/>
          <w:szCs w:val="28"/>
        </w:rPr>
      </w:pPr>
      <w:r w:rsidRPr="000215DF">
        <w:rPr>
          <w:color w:val="000000"/>
          <w:sz w:val="28"/>
          <w:szCs w:val="28"/>
        </w:rPr>
        <w:t>Доля обязательств страховой компании:</w:t>
      </w:r>
    </w:p>
    <w:p w:rsidR="003F2A20" w:rsidRDefault="003F2A20" w:rsidP="000215DF">
      <w:pPr>
        <w:autoSpaceDE w:val="0"/>
        <w:autoSpaceDN w:val="0"/>
        <w:adjustRightInd w:val="0"/>
        <w:spacing w:line="360" w:lineRule="auto"/>
        <w:ind w:firstLine="709"/>
        <w:jc w:val="both"/>
        <w:rPr>
          <w:color w:val="000000"/>
          <w:sz w:val="28"/>
          <w:szCs w:val="28"/>
        </w:rPr>
      </w:pPr>
    </w:p>
    <w:p w:rsidR="00F12598" w:rsidRDefault="00F12598" w:rsidP="000215DF">
      <w:pPr>
        <w:autoSpaceDE w:val="0"/>
        <w:autoSpaceDN w:val="0"/>
        <w:adjustRightInd w:val="0"/>
        <w:spacing w:line="360" w:lineRule="auto"/>
        <w:ind w:firstLine="709"/>
        <w:jc w:val="both"/>
        <w:rPr>
          <w:color w:val="000000"/>
          <w:sz w:val="28"/>
          <w:szCs w:val="28"/>
        </w:rPr>
      </w:pPr>
      <w:r w:rsidRPr="000215DF">
        <w:rPr>
          <w:color w:val="000000"/>
          <w:position w:val="-24"/>
          <w:sz w:val="28"/>
          <w:szCs w:val="28"/>
        </w:rPr>
        <w:object w:dxaOrig="2200" w:dyaOrig="620">
          <v:shape id="_x0000_i1053" type="#_x0000_t75" style="width:110.25pt;height:30.75pt" o:ole="">
            <v:imagedata r:id="rId64" o:title=""/>
          </v:shape>
          <o:OLEObject Type="Embed" ProgID="Equation.3" ShapeID="_x0000_i1053" DrawAspect="Content" ObjectID="_1469897853" r:id="rId65"/>
        </w:object>
      </w:r>
      <w:r w:rsidR="000215DF">
        <w:rPr>
          <w:color w:val="000000"/>
          <w:sz w:val="28"/>
          <w:szCs w:val="28"/>
        </w:rPr>
        <w:t xml:space="preserve"> </w:t>
      </w:r>
      <w:r w:rsidRPr="000215DF">
        <w:rPr>
          <w:color w:val="000000"/>
          <w:sz w:val="28"/>
          <w:szCs w:val="28"/>
        </w:rPr>
        <w:t>(10)</w:t>
      </w:r>
    </w:p>
    <w:p w:rsidR="003F2A20" w:rsidRPr="000215DF" w:rsidRDefault="003F2A20" w:rsidP="000215DF">
      <w:pPr>
        <w:autoSpaceDE w:val="0"/>
        <w:autoSpaceDN w:val="0"/>
        <w:adjustRightInd w:val="0"/>
        <w:spacing w:line="360" w:lineRule="auto"/>
        <w:ind w:firstLine="709"/>
        <w:jc w:val="both"/>
        <w:rPr>
          <w:color w:val="000000"/>
          <w:sz w:val="28"/>
          <w:szCs w:val="28"/>
        </w:rPr>
      </w:pPr>
    </w:p>
    <w:p w:rsidR="00F12598" w:rsidRPr="000215DF" w:rsidRDefault="00F12598" w:rsidP="000215DF">
      <w:pPr>
        <w:numPr>
          <w:ilvl w:val="0"/>
          <w:numId w:val="7"/>
        </w:numPr>
        <w:autoSpaceDE w:val="0"/>
        <w:autoSpaceDN w:val="0"/>
        <w:adjustRightInd w:val="0"/>
        <w:spacing w:line="360" w:lineRule="auto"/>
        <w:ind w:left="0" w:firstLine="709"/>
        <w:jc w:val="both"/>
        <w:rPr>
          <w:color w:val="000000"/>
          <w:sz w:val="28"/>
          <w:szCs w:val="28"/>
        </w:rPr>
      </w:pPr>
      <w:r w:rsidRPr="000215DF">
        <w:rPr>
          <w:color w:val="000000"/>
          <w:sz w:val="28"/>
          <w:szCs w:val="28"/>
        </w:rPr>
        <w:t>Коэффициент достаточности собственного капитала:</w:t>
      </w:r>
    </w:p>
    <w:p w:rsidR="003F2A20" w:rsidRDefault="003F2A20" w:rsidP="000215DF">
      <w:pPr>
        <w:autoSpaceDE w:val="0"/>
        <w:autoSpaceDN w:val="0"/>
        <w:adjustRightInd w:val="0"/>
        <w:spacing w:line="360" w:lineRule="auto"/>
        <w:ind w:firstLine="709"/>
        <w:jc w:val="both"/>
        <w:rPr>
          <w:color w:val="000000"/>
          <w:sz w:val="28"/>
          <w:szCs w:val="28"/>
        </w:rPr>
      </w:pPr>
    </w:p>
    <w:p w:rsidR="00F12598" w:rsidRDefault="00D801B4" w:rsidP="000215DF">
      <w:pPr>
        <w:autoSpaceDE w:val="0"/>
        <w:autoSpaceDN w:val="0"/>
        <w:adjustRightInd w:val="0"/>
        <w:spacing w:line="360" w:lineRule="auto"/>
        <w:ind w:firstLine="709"/>
        <w:jc w:val="both"/>
        <w:rPr>
          <w:color w:val="000000"/>
          <w:sz w:val="28"/>
          <w:szCs w:val="28"/>
        </w:rPr>
      </w:pPr>
      <w:r w:rsidRPr="000215DF">
        <w:rPr>
          <w:color w:val="000000"/>
          <w:position w:val="-34"/>
          <w:sz w:val="28"/>
          <w:szCs w:val="28"/>
        </w:rPr>
        <w:object w:dxaOrig="5420" w:dyaOrig="720">
          <v:shape id="_x0000_i1054" type="#_x0000_t75" style="width:270.75pt;height:36pt" o:ole="">
            <v:imagedata r:id="rId66" o:title=""/>
          </v:shape>
          <o:OLEObject Type="Embed" ProgID="Equation.3" ShapeID="_x0000_i1054" DrawAspect="Content" ObjectID="_1469897854" r:id="rId67"/>
        </w:object>
      </w:r>
      <w:r w:rsidR="000215DF">
        <w:rPr>
          <w:color w:val="000000"/>
          <w:sz w:val="28"/>
          <w:szCs w:val="28"/>
        </w:rPr>
        <w:t xml:space="preserve"> </w:t>
      </w:r>
      <w:r w:rsidR="00F12598" w:rsidRPr="000215DF">
        <w:rPr>
          <w:color w:val="000000"/>
          <w:sz w:val="28"/>
          <w:szCs w:val="28"/>
        </w:rPr>
        <w:t>(11)</w:t>
      </w:r>
    </w:p>
    <w:p w:rsidR="00D801B4" w:rsidRPr="000215DF" w:rsidRDefault="003F2A20" w:rsidP="000215DF">
      <w:pPr>
        <w:autoSpaceDE w:val="0"/>
        <w:autoSpaceDN w:val="0"/>
        <w:adjustRightInd w:val="0"/>
        <w:spacing w:line="360" w:lineRule="auto"/>
        <w:ind w:firstLine="709"/>
        <w:jc w:val="both"/>
        <w:rPr>
          <w:color w:val="000000"/>
          <w:sz w:val="28"/>
          <w:szCs w:val="28"/>
        </w:rPr>
      </w:pPr>
      <w:r>
        <w:rPr>
          <w:color w:val="000000"/>
          <w:sz w:val="28"/>
          <w:szCs w:val="28"/>
        </w:rPr>
        <w:br w:type="page"/>
      </w:r>
      <w:r w:rsidR="00D801B4" w:rsidRPr="000215DF">
        <w:rPr>
          <w:color w:val="000000"/>
          <w:sz w:val="28"/>
          <w:szCs w:val="28"/>
        </w:rPr>
        <w:t>Рассчитаем данные показатели за три периода, и результаты расчетов представим в таблице 2.</w:t>
      </w:r>
    </w:p>
    <w:p w:rsidR="003F2A20" w:rsidRDefault="003F2A20" w:rsidP="000215DF">
      <w:pPr>
        <w:autoSpaceDE w:val="0"/>
        <w:autoSpaceDN w:val="0"/>
        <w:adjustRightInd w:val="0"/>
        <w:spacing w:line="360" w:lineRule="auto"/>
        <w:ind w:firstLine="709"/>
        <w:jc w:val="both"/>
        <w:rPr>
          <w:color w:val="000000"/>
          <w:sz w:val="28"/>
        </w:rPr>
      </w:pPr>
    </w:p>
    <w:p w:rsidR="00302C7C" w:rsidRPr="000215DF" w:rsidRDefault="00CE1AE3" w:rsidP="000215DF">
      <w:pPr>
        <w:autoSpaceDE w:val="0"/>
        <w:autoSpaceDN w:val="0"/>
        <w:adjustRightInd w:val="0"/>
        <w:spacing w:line="360" w:lineRule="auto"/>
        <w:ind w:firstLine="709"/>
        <w:jc w:val="both"/>
        <w:rPr>
          <w:color w:val="000000"/>
          <w:sz w:val="28"/>
        </w:rPr>
      </w:pPr>
      <w:r w:rsidRPr="000215DF">
        <w:rPr>
          <w:color w:val="000000"/>
          <w:position w:val="-24"/>
          <w:sz w:val="28"/>
        </w:rPr>
        <w:object w:dxaOrig="2480" w:dyaOrig="620">
          <v:shape id="_x0000_i1055" type="#_x0000_t75" style="width:123.75pt;height:30.75pt" o:ole="">
            <v:imagedata r:id="rId68" o:title=""/>
          </v:shape>
          <o:OLEObject Type="Embed" ProgID="Equation.3" ShapeID="_x0000_i1055" DrawAspect="Content" ObjectID="_1469897855" r:id="rId69"/>
        </w:object>
      </w:r>
      <w:r w:rsidR="000215DF">
        <w:rPr>
          <w:color w:val="000000"/>
          <w:sz w:val="28"/>
        </w:rPr>
        <w:t xml:space="preserve"> </w:t>
      </w:r>
      <w:r w:rsidRPr="000215DF">
        <w:rPr>
          <w:color w:val="000000"/>
          <w:position w:val="-24"/>
          <w:sz w:val="28"/>
        </w:rPr>
        <w:object w:dxaOrig="2500" w:dyaOrig="620">
          <v:shape id="_x0000_i1056" type="#_x0000_t75" style="width:125.25pt;height:30.75pt" o:ole="">
            <v:imagedata r:id="rId70" o:title=""/>
          </v:shape>
          <o:OLEObject Type="Embed" ProgID="Equation.3" ShapeID="_x0000_i1056" DrawAspect="Content" ObjectID="_1469897856" r:id="rId71"/>
        </w:object>
      </w:r>
      <w:r w:rsidR="000215DF">
        <w:rPr>
          <w:color w:val="000000"/>
          <w:sz w:val="28"/>
        </w:rPr>
        <w:t xml:space="preserve"> </w:t>
      </w:r>
      <w:r w:rsidR="00475443" w:rsidRPr="000215DF">
        <w:rPr>
          <w:color w:val="000000"/>
          <w:position w:val="-24"/>
          <w:sz w:val="28"/>
        </w:rPr>
        <w:object w:dxaOrig="2400" w:dyaOrig="620">
          <v:shape id="_x0000_i1057" type="#_x0000_t75" style="width:120pt;height:30.75pt" o:ole="">
            <v:imagedata r:id="rId72" o:title=""/>
          </v:shape>
          <o:OLEObject Type="Embed" ProgID="Equation.3" ShapeID="_x0000_i1057" DrawAspect="Content" ObjectID="_1469897857" r:id="rId73"/>
        </w:object>
      </w:r>
    </w:p>
    <w:p w:rsidR="00CC0A99" w:rsidRPr="000215DF" w:rsidRDefault="00CC0A99" w:rsidP="000215DF">
      <w:pPr>
        <w:pStyle w:val="a7"/>
        <w:tabs>
          <w:tab w:val="clear" w:pos="4677"/>
          <w:tab w:val="clear" w:pos="9355"/>
          <w:tab w:val="left" w:pos="1815"/>
        </w:tabs>
        <w:spacing w:line="360" w:lineRule="auto"/>
        <w:ind w:firstLine="709"/>
        <w:jc w:val="both"/>
        <w:rPr>
          <w:color w:val="000000"/>
          <w:sz w:val="28"/>
          <w:szCs w:val="28"/>
        </w:rPr>
      </w:pPr>
      <w:r w:rsidRPr="000215DF">
        <w:rPr>
          <w:color w:val="000000"/>
          <w:position w:val="-24"/>
          <w:sz w:val="28"/>
          <w:szCs w:val="28"/>
        </w:rPr>
        <w:object w:dxaOrig="2480" w:dyaOrig="620">
          <v:shape id="_x0000_i1058" type="#_x0000_t75" style="width:123.75pt;height:30.75pt" o:ole="">
            <v:imagedata r:id="rId74" o:title=""/>
          </v:shape>
          <o:OLEObject Type="Embed" ProgID="Equation.3" ShapeID="_x0000_i1058" DrawAspect="Content" ObjectID="_1469897858" r:id="rId75"/>
        </w:object>
      </w:r>
      <w:r w:rsidR="000215DF">
        <w:rPr>
          <w:color w:val="000000"/>
          <w:sz w:val="28"/>
          <w:szCs w:val="28"/>
        </w:rPr>
        <w:t xml:space="preserve"> </w:t>
      </w:r>
      <w:r w:rsidRPr="000215DF">
        <w:rPr>
          <w:color w:val="000000"/>
          <w:position w:val="-24"/>
          <w:sz w:val="28"/>
          <w:szCs w:val="28"/>
        </w:rPr>
        <w:object w:dxaOrig="2500" w:dyaOrig="620">
          <v:shape id="_x0000_i1059" type="#_x0000_t75" style="width:125.25pt;height:30.75pt" o:ole="">
            <v:imagedata r:id="rId76" o:title=""/>
          </v:shape>
          <o:OLEObject Type="Embed" ProgID="Equation.3" ShapeID="_x0000_i1059" DrawAspect="Content" ObjectID="_1469897859" r:id="rId77"/>
        </w:object>
      </w:r>
      <w:r w:rsidR="000215DF">
        <w:rPr>
          <w:color w:val="000000"/>
          <w:sz w:val="28"/>
          <w:szCs w:val="28"/>
        </w:rPr>
        <w:t xml:space="preserve"> </w:t>
      </w:r>
      <w:r w:rsidR="00475443" w:rsidRPr="000215DF">
        <w:rPr>
          <w:color w:val="000000"/>
          <w:position w:val="-24"/>
          <w:sz w:val="28"/>
          <w:szCs w:val="28"/>
        </w:rPr>
        <w:object w:dxaOrig="2400" w:dyaOrig="620">
          <v:shape id="_x0000_i1060" type="#_x0000_t75" style="width:120pt;height:30.75pt" o:ole="">
            <v:imagedata r:id="rId78" o:title=""/>
          </v:shape>
          <o:OLEObject Type="Embed" ProgID="Equation.3" ShapeID="_x0000_i1060" DrawAspect="Content" ObjectID="_1469897860" r:id="rId79"/>
        </w:object>
      </w:r>
    </w:p>
    <w:p w:rsidR="00D90838" w:rsidRPr="000215DF" w:rsidRDefault="00D90838" w:rsidP="000215DF">
      <w:pPr>
        <w:pStyle w:val="a7"/>
        <w:tabs>
          <w:tab w:val="clear" w:pos="4677"/>
          <w:tab w:val="clear" w:pos="9355"/>
          <w:tab w:val="left" w:pos="1815"/>
        </w:tabs>
        <w:spacing w:line="360" w:lineRule="auto"/>
        <w:ind w:firstLine="709"/>
        <w:jc w:val="both"/>
        <w:rPr>
          <w:color w:val="000000"/>
          <w:sz w:val="28"/>
          <w:szCs w:val="28"/>
        </w:rPr>
      </w:pPr>
      <w:r w:rsidRPr="000215DF">
        <w:rPr>
          <w:color w:val="000000"/>
          <w:position w:val="-24"/>
          <w:sz w:val="28"/>
          <w:szCs w:val="28"/>
        </w:rPr>
        <w:object w:dxaOrig="2460" w:dyaOrig="620">
          <v:shape id="_x0000_i1061" type="#_x0000_t75" style="width:123pt;height:30.75pt" o:ole="">
            <v:imagedata r:id="rId80" o:title=""/>
          </v:shape>
          <o:OLEObject Type="Embed" ProgID="Equation.3" ShapeID="_x0000_i1061" DrawAspect="Content" ObjectID="_1469897861" r:id="rId81"/>
        </w:object>
      </w:r>
      <w:r w:rsidR="000215DF">
        <w:rPr>
          <w:color w:val="000000"/>
          <w:sz w:val="28"/>
          <w:szCs w:val="28"/>
        </w:rPr>
        <w:t xml:space="preserve"> </w:t>
      </w:r>
      <w:r w:rsidR="00157A6A" w:rsidRPr="000215DF">
        <w:rPr>
          <w:color w:val="000000"/>
          <w:position w:val="-24"/>
          <w:sz w:val="28"/>
          <w:szCs w:val="28"/>
        </w:rPr>
        <w:object w:dxaOrig="2520" w:dyaOrig="620">
          <v:shape id="_x0000_i1062" type="#_x0000_t75" style="width:126pt;height:30.75pt" o:ole="">
            <v:imagedata r:id="rId82" o:title=""/>
          </v:shape>
          <o:OLEObject Type="Embed" ProgID="Equation.3" ShapeID="_x0000_i1062" DrawAspect="Content" ObjectID="_1469897862" r:id="rId83"/>
        </w:object>
      </w:r>
      <w:r w:rsidR="000215DF">
        <w:rPr>
          <w:color w:val="000000"/>
          <w:sz w:val="28"/>
          <w:szCs w:val="28"/>
        </w:rPr>
        <w:t xml:space="preserve"> </w:t>
      </w:r>
      <w:r w:rsidR="00BE6B6D" w:rsidRPr="000215DF">
        <w:rPr>
          <w:color w:val="000000"/>
          <w:position w:val="-24"/>
          <w:sz w:val="28"/>
          <w:szCs w:val="28"/>
        </w:rPr>
        <w:object w:dxaOrig="2400" w:dyaOrig="620">
          <v:shape id="_x0000_i1063" type="#_x0000_t75" style="width:120pt;height:30.75pt" o:ole="">
            <v:imagedata r:id="rId84" o:title=""/>
          </v:shape>
          <o:OLEObject Type="Embed" ProgID="Equation.3" ShapeID="_x0000_i1063" DrawAspect="Content" ObjectID="_1469897863" r:id="rId85"/>
        </w:object>
      </w:r>
    </w:p>
    <w:p w:rsidR="00724AB0" w:rsidRPr="000215DF" w:rsidRDefault="00E11D50" w:rsidP="000215DF">
      <w:pPr>
        <w:pStyle w:val="a7"/>
        <w:tabs>
          <w:tab w:val="clear" w:pos="4677"/>
          <w:tab w:val="clear" w:pos="9355"/>
          <w:tab w:val="left" w:pos="1815"/>
        </w:tabs>
        <w:spacing w:line="360" w:lineRule="auto"/>
        <w:ind w:firstLine="709"/>
        <w:jc w:val="both"/>
        <w:rPr>
          <w:color w:val="000000"/>
          <w:sz w:val="28"/>
          <w:szCs w:val="28"/>
        </w:rPr>
      </w:pPr>
      <w:r w:rsidRPr="000215DF">
        <w:rPr>
          <w:color w:val="000000"/>
          <w:position w:val="-24"/>
          <w:sz w:val="28"/>
          <w:szCs w:val="28"/>
        </w:rPr>
        <w:object w:dxaOrig="3560" w:dyaOrig="620">
          <v:shape id="_x0000_i1064" type="#_x0000_t75" style="width:177.75pt;height:30.75pt" o:ole="">
            <v:imagedata r:id="rId86" o:title=""/>
          </v:shape>
          <o:OLEObject Type="Embed" ProgID="Equation.3" ShapeID="_x0000_i1064" DrawAspect="Content" ObjectID="_1469897864" r:id="rId87"/>
        </w:object>
      </w:r>
      <w:r w:rsidR="00892DE3" w:rsidRPr="000215DF">
        <w:rPr>
          <w:color w:val="000000"/>
          <w:sz w:val="28"/>
          <w:szCs w:val="28"/>
        </w:rPr>
        <w:t xml:space="preserve"> </w:t>
      </w:r>
      <w:r w:rsidR="00724AB0" w:rsidRPr="000215DF">
        <w:rPr>
          <w:color w:val="000000"/>
          <w:position w:val="-24"/>
          <w:sz w:val="28"/>
          <w:szCs w:val="28"/>
        </w:rPr>
        <w:object w:dxaOrig="3560" w:dyaOrig="620">
          <v:shape id="_x0000_i1065" type="#_x0000_t75" style="width:177.75pt;height:30.75pt" o:ole="">
            <v:imagedata r:id="rId88" o:title=""/>
          </v:shape>
          <o:OLEObject Type="Embed" ProgID="Equation.3" ShapeID="_x0000_i1065" DrawAspect="Content" ObjectID="_1469897865" r:id="rId89"/>
        </w:object>
      </w:r>
    </w:p>
    <w:p w:rsidR="007A324B" w:rsidRPr="000215DF" w:rsidRDefault="001975DE" w:rsidP="000215DF">
      <w:pPr>
        <w:pStyle w:val="a7"/>
        <w:tabs>
          <w:tab w:val="clear" w:pos="4677"/>
          <w:tab w:val="clear" w:pos="9355"/>
          <w:tab w:val="left" w:pos="1815"/>
        </w:tabs>
        <w:spacing w:line="360" w:lineRule="auto"/>
        <w:ind w:firstLine="709"/>
        <w:jc w:val="both"/>
        <w:rPr>
          <w:color w:val="000000"/>
          <w:sz w:val="28"/>
          <w:szCs w:val="28"/>
        </w:rPr>
      </w:pPr>
      <w:r w:rsidRPr="000215DF">
        <w:rPr>
          <w:color w:val="000000"/>
          <w:position w:val="-24"/>
          <w:sz w:val="28"/>
          <w:szCs w:val="28"/>
        </w:rPr>
        <w:object w:dxaOrig="3660" w:dyaOrig="620">
          <v:shape id="_x0000_i1066" type="#_x0000_t75" style="width:183pt;height:30.75pt" o:ole="">
            <v:imagedata r:id="rId90" o:title=""/>
          </v:shape>
          <o:OLEObject Type="Embed" ProgID="Equation.3" ShapeID="_x0000_i1066" DrawAspect="Content" ObjectID="_1469897866" r:id="rId91"/>
        </w:object>
      </w:r>
    </w:p>
    <w:p w:rsidR="003F2A20" w:rsidRDefault="003F2A20" w:rsidP="000215DF">
      <w:pPr>
        <w:pStyle w:val="a7"/>
        <w:spacing w:line="360" w:lineRule="auto"/>
        <w:ind w:firstLine="709"/>
        <w:jc w:val="both"/>
        <w:rPr>
          <w:color w:val="000000"/>
          <w:sz w:val="28"/>
        </w:rPr>
      </w:pPr>
    </w:p>
    <w:p w:rsidR="00724AB0" w:rsidRPr="000215DF" w:rsidRDefault="00724AB0" w:rsidP="000215DF">
      <w:pPr>
        <w:pStyle w:val="a7"/>
        <w:spacing w:line="360" w:lineRule="auto"/>
        <w:ind w:firstLine="709"/>
        <w:jc w:val="both"/>
        <w:rPr>
          <w:color w:val="000000"/>
          <w:sz w:val="28"/>
        </w:rPr>
      </w:pPr>
      <w:r w:rsidRPr="000215DF">
        <w:rPr>
          <w:color w:val="000000"/>
          <w:sz w:val="28"/>
        </w:rPr>
        <w:t xml:space="preserve">По результатам расчетов </w:t>
      </w:r>
      <w:r w:rsidR="006B3C8D" w:rsidRPr="000215DF">
        <w:rPr>
          <w:color w:val="000000"/>
          <w:sz w:val="28"/>
        </w:rPr>
        <w:t xml:space="preserve">следует отметить, что </w:t>
      </w:r>
      <w:r w:rsidRPr="000215DF">
        <w:rPr>
          <w:color w:val="000000"/>
          <w:sz w:val="28"/>
        </w:rPr>
        <w:t>в отчетном</w:t>
      </w:r>
      <w:r w:rsidR="006B3C8D" w:rsidRPr="000215DF">
        <w:rPr>
          <w:color w:val="000000"/>
          <w:sz w:val="28"/>
        </w:rPr>
        <w:t xml:space="preserve"> периоде наблюдается</w:t>
      </w:r>
      <w:r w:rsidR="000215DF">
        <w:rPr>
          <w:color w:val="000000"/>
          <w:sz w:val="28"/>
        </w:rPr>
        <w:t xml:space="preserve"> </w:t>
      </w:r>
      <w:r w:rsidR="006B3C8D" w:rsidRPr="000215DF">
        <w:rPr>
          <w:color w:val="000000"/>
          <w:sz w:val="28"/>
        </w:rPr>
        <w:t>снижение</w:t>
      </w:r>
      <w:r w:rsidRPr="000215DF">
        <w:rPr>
          <w:color w:val="000000"/>
          <w:sz w:val="28"/>
        </w:rPr>
        <w:t xml:space="preserve"> доли собственного капитала в общем капитале </w:t>
      </w:r>
      <w:r w:rsidR="006B3C8D" w:rsidRPr="000215DF">
        <w:rPr>
          <w:color w:val="000000"/>
          <w:sz w:val="28"/>
        </w:rPr>
        <w:t>по сравнению с прошлым периодом, а в</w:t>
      </w:r>
      <w:r w:rsidRPr="000215DF">
        <w:rPr>
          <w:color w:val="000000"/>
          <w:sz w:val="28"/>
        </w:rPr>
        <w:t xml:space="preserve"> расчетном периоде </w:t>
      </w:r>
      <w:r w:rsidR="006B3C8D" w:rsidRPr="000215DF">
        <w:rPr>
          <w:color w:val="000000"/>
          <w:sz w:val="28"/>
        </w:rPr>
        <w:t xml:space="preserve">по сравнению с отчетным </w:t>
      </w:r>
      <w:r w:rsidRPr="000215DF">
        <w:rPr>
          <w:color w:val="000000"/>
          <w:sz w:val="28"/>
        </w:rPr>
        <w:t>наблюдается</w:t>
      </w:r>
      <w:r w:rsidR="000215DF">
        <w:rPr>
          <w:color w:val="000000"/>
          <w:sz w:val="28"/>
        </w:rPr>
        <w:t xml:space="preserve"> </w:t>
      </w:r>
      <w:r w:rsidRPr="000215DF">
        <w:rPr>
          <w:color w:val="000000"/>
          <w:sz w:val="28"/>
        </w:rPr>
        <w:t xml:space="preserve">увеличение доли собственного капитала, что характеризует повышение финансовой устойчивости страховой организации. </w:t>
      </w:r>
      <w:r w:rsidR="006B3C8D" w:rsidRPr="000215DF">
        <w:rPr>
          <w:color w:val="000000"/>
          <w:sz w:val="28"/>
        </w:rPr>
        <w:t>Но тем не менее, предприятие является неустойчивым, поскольку данный показатель должен быть более 0,5, а в</w:t>
      </w:r>
      <w:r w:rsidRPr="000215DF">
        <w:rPr>
          <w:color w:val="000000"/>
          <w:sz w:val="28"/>
        </w:rPr>
        <w:t xml:space="preserve"> каждом из трех рассматриваемых периодов этот показ</w:t>
      </w:r>
      <w:r w:rsidR="006B3C8D" w:rsidRPr="000215DF">
        <w:rPr>
          <w:color w:val="000000"/>
          <w:sz w:val="28"/>
        </w:rPr>
        <w:t>атель ниже нормального значения.</w:t>
      </w:r>
    </w:p>
    <w:p w:rsidR="006B3C8D" w:rsidRPr="000215DF" w:rsidRDefault="006B3C8D" w:rsidP="000215DF">
      <w:pPr>
        <w:pStyle w:val="a7"/>
        <w:spacing w:line="360" w:lineRule="auto"/>
        <w:ind w:firstLine="709"/>
        <w:jc w:val="both"/>
        <w:rPr>
          <w:color w:val="000000"/>
          <w:sz w:val="28"/>
        </w:rPr>
      </w:pPr>
      <w:r w:rsidRPr="000215DF">
        <w:rPr>
          <w:color w:val="000000"/>
          <w:sz w:val="28"/>
        </w:rPr>
        <w:t>Что касается доли пр</w:t>
      </w:r>
      <w:r w:rsidR="00D546C2" w:rsidRPr="000215DF">
        <w:rPr>
          <w:color w:val="000000"/>
          <w:sz w:val="28"/>
        </w:rPr>
        <w:t>ивлеченного капитала, то в прошлом и отчетном периодах</w:t>
      </w:r>
      <w:r w:rsidRPr="000215DF">
        <w:rPr>
          <w:color w:val="000000"/>
          <w:sz w:val="28"/>
        </w:rPr>
        <w:t xml:space="preserve"> этот показатель существенно выше нормы в 0,4. Наиболее приближен к данному значению показатель ра</w:t>
      </w:r>
      <w:r w:rsidR="00475443" w:rsidRPr="000215DF">
        <w:rPr>
          <w:color w:val="000000"/>
          <w:sz w:val="28"/>
        </w:rPr>
        <w:t>счетного периода – 0,646</w:t>
      </w:r>
      <w:r w:rsidRPr="000215DF">
        <w:rPr>
          <w:color w:val="000000"/>
          <w:sz w:val="28"/>
        </w:rPr>
        <w:t>, который снизился по сравнению с двумя предыдущими периодами.</w:t>
      </w:r>
    </w:p>
    <w:p w:rsidR="00985997" w:rsidRPr="000215DF" w:rsidRDefault="005807BD" w:rsidP="000215DF">
      <w:pPr>
        <w:pStyle w:val="a7"/>
        <w:spacing w:line="360" w:lineRule="auto"/>
        <w:ind w:firstLine="709"/>
        <w:jc w:val="both"/>
        <w:rPr>
          <w:color w:val="000000"/>
          <w:sz w:val="28"/>
        </w:rPr>
      </w:pPr>
      <w:r w:rsidRPr="000215DF">
        <w:rPr>
          <w:color w:val="000000"/>
          <w:sz w:val="28"/>
        </w:rPr>
        <w:t>При этом д</w:t>
      </w:r>
      <w:r w:rsidR="00985997" w:rsidRPr="000215DF">
        <w:rPr>
          <w:color w:val="000000"/>
          <w:sz w:val="28"/>
        </w:rPr>
        <w:t>оля обя</w:t>
      </w:r>
      <w:r w:rsidRPr="000215DF">
        <w:rPr>
          <w:color w:val="000000"/>
          <w:sz w:val="28"/>
        </w:rPr>
        <w:t>зательств постепенно повышается: в</w:t>
      </w:r>
      <w:r w:rsidR="00985997" w:rsidRPr="000215DF">
        <w:rPr>
          <w:color w:val="000000"/>
          <w:sz w:val="28"/>
        </w:rPr>
        <w:t xml:space="preserve"> расчетном</w:t>
      </w:r>
      <w:r w:rsidRPr="000215DF">
        <w:rPr>
          <w:color w:val="000000"/>
          <w:sz w:val="28"/>
        </w:rPr>
        <w:t xml:space="preserve"> и отчетном периодах</w:t>
      </w:r>
      <w:r w:rsidR="00985997" w:rsidRPr="000215DF">
        <w:rPr>
          <w:color w:val="000000"/>
          <w:sz w:val="28"/>
        </w:rPr>
        <w:t xml:space="preserve"> </w:t>
      </w:r>
      <w:r w:rsidRPr="000215DF">
        <w:rPr>
          <w:color w:val="000000"/>
          <w:sz w:val="28"/>
        </w:rPr>
        <w:t xml:space="preserve">обязательства составляют около </w:t>
      </w:r>
      <w:r w:rsidR="000215DF" w:rsidRPr="000215DF">
        <w:rPr>
          <w:color w:val="000000"/>
          <w:sz w:val="28"/>
        </w:rPr>
        <w:t>7</w:t>
      </w:r>
      <w:r w:rsidR="000215DF">
        <w:rPr>
          <w:color w:val="000000"/>
          <w:sz w:val="28"/>
        </w:rPr>
        <w:t>%</w:t>
      </w:r>
      <w:r w:rsidR="00985997" w:rsidRPr="000215DF">
        <w:rPr>
          <w:color w:val="000000"/>
          <w:sz w:val="28"/>
        </w:rPr>
        <w:t xml:space="preserve">, в прошлом – около </w:t>
      </w:r>
      <w:r w:rsidR="000215DF" w:rsidRPr="000215DF">
        <w:rPr>
          <w:color w:val="000000"/>
          <w:sz w:val="28"/>
        </w:rPr>
        <w:t>3</w:t>
      </w:r>
      <w:r w:rsidR="000215DF">
        <w:rPr>
          <w:color w:val="000000"/>
          <w:sz w:val="28"/>
        </w:rPr>
        <w:t>%</w:t>
      </w:r>
      <w:r w:rsidR="00985997" w:rsidRPr="000215DF">
        <w:rPr>
          <w:color w:val="000000"/>
          <w:sz w:val="28"/>
        </w:rPr>
        <w:t>.</w:t>
      </w:r>
    </w:p>
    <w:p w:rsidR="00B75D70" w:rsidRPr="000215DF" w:rsidRDefault="00B75D70" w:rsidP="000215DF">
      <w:pPr>
        <w:pStyle w:val="a7"/>
        <w:spacing w:line="360" w:lineRule="auto"/>
        <w:ind w:firstLine="709"/>
        <w:jc w:val="both"/>
        <w:rPr>
          <w:color w:val="000000"/>
          <w:sz w:val="28"/>
        </w:rPr>
      </w:pPr>
      <w:r w:rsidRPr="000215DF">
        <w:rPr>
          <w:color w:val="000000"/>
          <w:sz w:val="28"/>
        </w:rPr>
        <w:t xml:space="preserve">По результатам расчетов в </w:t>
      </w:r>
      <w:r w:rsidR="005807BD" w:rsidRPr="000215DF">
        <w:rPr>
          <w:color w:val="000000"/>
          <w:sz w:val="28"/>
        </w:rPr>
        <w:t>расчетном</w:t>
      </w:r>
      <w:r w:rsidRPr="000215DF">
        <w:rPr>
          <w:color w:val="000000"/>
          <w:sz w:val="28"/>
        </w:rPr>
        <w:t xml:space="preserve"> периоде наблюдается </w:t>
      </w:r>
      <w:r w:rsidR="005807BD" w:rsidRPr="000215DF">
        <w:rPr>
          <w:color w:val="000000"/>
          <w:sz w:val="28"/>
        </w:rPr>
        <w:t>существенное увеличение</w:t>
      </w:r>
      <w:r w:rsidRPr="000215DF">
        <w:rPr>
          <w:color w:val="000000"/>
          <w:sz w:val="28"/>
        </w:rPr>
        <w:t xml:space="preserve"> достаточности собственного капитала. В отчетном периоде достаточность собственного капитала уменьшилась по сравнению с прошлым периодом. Несмотря на это, коэффициент остается достат</w:t>
      </w:r>
      <w:r w:rsidR="005807BD" w:rsidRPr="000215DF">
        <w:rPr>
          <w:color w:val="000000"/>
          <w:sz w:val="28"/>
        </w:rPr>
        <w:t>очно низким</w:t>
      </w:r>
      <w:r w:rsidR="000215DF">
        <w:rPr>
          <w:color w:val="000000"/>
          <w:sz w:val="28"/>
        </w:rPr>
        <w:t xml:space="preserve"> </w:t>
      </w:r>
      <w:r w:rsidR="005807BD" w:rsidRPr="000215DF">
        <w:rPr>
          <w:color w:val="000000"/>
          <w:sz w:val="28"/>
        </w:rPr>
        <w:t>на протяжении прошлого и отчетного периодов</w:t>
      </w:r>
      <w:r w:rsidRPr="000215DF">
        <w:rPr>
          <w:color w:val="000000"/>
          <w:sz w:val="28"/>
        </w:rPr>
        <w:t>, тем самым значительно снижая финансовую устойчивость компании. Данный показатель должен быть больше или равен 1, только такой показатель свидетельствует о финансовой устойчивости компании.</w:t>
      </w:r>
      <w:r w:rsidR="005807BD" w:rsidRPr="000215DF">
        <w:rPr>
          <w:color w:val="000000"/>
          <w:sz w:val="28"/>
        </w:rPr>
        <w:t xml:space="preserve"> И в расчетном периоде показатель достаточности собственного капитала почти достиг 1, а именно 0,943.</w:t>
      </w:r>
    </w:p>
    <w:p w:rsidR="003F2A20" w:rsidRDefault="003F2A20" w:rsidP="000215DF">
      <w:pPr>
        <w:pStyle w:val="a7"/>
        <w:tabs>
          <w:tab w:val="clear" w:pos="4677"/>
          <w:tab w:val="clear" w:pos="9355"/>
          <w:tab w:val="left" w:pos="1815"/>
        </w:tabs>
        <w:spacing w:line="360" w:lineRule="auto"/>
        <w:ind w:firstLine="709"/>
        <w:jc w:val="both"/>
        <w:rPr>
          <w:color w:val="000000"/>
          <w:sz w:val="28"/>
          <w:szCs w:val="28"/>
        </w:rPr>
      </w:pPr>
    </w:p>
    <w:p w:rsidR="00724AB0" w:rsidRPr="000215DF" w:rsidRDefault="00731B28" w:rsidP="000215DF">
      <w:pPr>
        <w:pStyle w:val="a7"/>
        <w:tabs>
          <w:tab w:val="clear" w:pos="4677"/>
          <w:tab w:val="clear" w:pos="9355"/>
          <w:tab w:val="left" w:pos="1815"/>
        </w:tabs>
        <w:spacing w:line="360" w:lineRule="auto"/>
        <w:ind w:firstLine="709"/>
        <w:jc w:val="both"/>
        <w:rPr>
          <w:color w:val="000000"/>
          <w:sz w:val="28"/>
          <w:szCs w:val="28"/>
        </w:rPr>
      </w:pPr>
      <w:r w:rsidRPr="000215DF">
        <w:rPr>
          <w:color w:val="000000"/>
          <w:sz w:val="28"/>
          <w:szCs w:val="28"/>
        </w:rPr>
        <w:t>Таблица 5</w:t>
      </w:r>
      <w:r w:rsidR="00724AB0" w:rsidRPr="000215DF">
        <w:rPr>
          <w:color w:val="000000"/>
          <w:sz w:val="28"/>
          <w:szCs w:val="28"/>
        </w:rPr>
        <w:t xml:space="preserve"> – Показатели финансовой устойчивости</w:t>
      </w:r>
      <w:r w:rsidR="000652DE" w:rsidRPr="000215DF">
        <w:rPr>
          <w:color w:val="000000"/>
          <w:sz w:val="28"/>
          <w:szCs w:val="28"/>
        </w:rPr>
        <w:t xml:space="preserve"> ОАО СК «Урал-АИЛ»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1"/>
        <w:gridCol w:w="1233"/>
        <w:gridCol w:w="1856"/>
        <w:gridCol w:w="1878"/>
        <w:gridCol w:w="1949"/>
      </w:tblGrid>
      <w:tr w:rsidR="00892DE3" w:rsidRPr="00C02B4D" w:rsidTr="00C02B4D">
        <w:trPr>
          <w:cantSplit/>
          <w:trHeight w:val="405"/>
          <w:jc w:val="center"/>
        </w:trPr>
        <w:tc>
          <w:tcPr>
            <w:tcW w:w="1281" w:type="pct"/>
            <w:vMerge w:val="restar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Показатели финансовой устойчивости</w:t>
            </w:r>
          </w:p>
        </w:tc>
        <w:tc>
          <w:tcPr>
            <w:tcW w:w="663" w:type="pct"/>
            <w:vMerge w:val="restar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Код</w:t>
            </w:r>
          </w:p>
        </w:tc>
        <w:tc>
          <w:tcPr>
            <w:tcW w:w="3056" w:type="pct"/>
            <w:gridSpan w:val="3"/>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Периоды</w:t>
            </w:r>
          </w:p>
        </w:tc>
      </w:tr>
      <w:tr w:rsidR="00892DE3" w:rsidRPr="00C02B4D" w:rsidTr="00C02B4D">
        <w:trPr>
          <w:cantSplit/>
          <w:trHeight w:val="525"/>
          <w:jc w:val="center"/>
        </w:trPr>
        <w:tc>
          <w:tcPr>
            <w:tcW w:w="1281" w:type="pct"/>
            <w:vMerge/>
            <w:shd w:val="clear" w:color="auto" w:fill="auto"/>
          </w:tcPr>
          <w:p w:rsidR="00892DE3" w:rsidRPr="00C02B4D" w:rsidRDefault="00892DE3" w:rsidP="00C02B4D">
            <w:pPr>
              <w:spacing w:line="360" w:lineRule="auto"/>
              <w:jc w:val="both"/>
              <w:rPr>
                <w:color w:val="000000"/>
                <w:sz w:val="20"/>
                <w:szCs w:val="28"/>
              </w:rPr>
            </w:pPr>
          </w:p>
        </w:tc>
        <w:tc>
          <w:tcPr>
            <w:tcW w:w="663" w:type="pct"/>
            <w:vMerge/>
            <w:shd w:val="clear" w:color="auto" w:fill="auto"/>
          </w:tcPr>
          <w:p w:rsidR="00892DE3" w:rsidRPr="00C02B4D" w:rsidRDefault="00892DE3" w:rsidP="00C02B4D">
            <w:pPr>
              <w:spacing w:line="360" w:lineRule="auto"/>
              <w:jc w:val="both"/>
              <w:rPr>
                <w:color w:val="000000"/>
                <w:sz w:val="20"/>
                <w:szCs w:val="28"/>
              </w:rPr>
            </w:pPr>
          </w:p>
        </w:tc>
        <w:tc>
          <w:tcPr>
            <w:tcW w:w="998"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Прошлый</w:t>
            </w:r>
          </w:p>
        </w:tc>
        <w:tc>
          <w:tcPr>
            <w:tcW w:w="1010"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Отчетный</w:t>
            </w:r>
          </w:p>
        </w:tc>
        <w:tc>
          <w:tcPr>
            <w:tcW w:w="1048"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Расчетный</w:t>
            </w:r>
          </w:p>
        </w:tc>
      </w:tr>
      <w:tr w:rsidR="00892DE3" w:rsidRPr="00C02B4D" w:rsidTr="00C02B4D">
        <w:trPr>
          <w:cantSplit/>
          <w:trHeight w:val="495"/>
          <w:jc w:val="center"/>
        </w:trPr>
        <w:tc>
          <w:tcPr>
            <w:tcW w:w="1281"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Доля собственного капитала</w:t>
            </w:r>
          </w:p>
        </w:tc>
        <w:tc>
          <w:tcPr>
            <w:tcW w:w="663"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01</w:t>
            </w:r>
          </w:p>
        </w:tc>
        <w:tc>
          <w:tcPr>
            <w:tcW w:w="998"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0,215</w:t>
            </w:r>
          </w:p>
        </w:tc>
        <w:tc>
          <w:tcPr>
            <w:tcW w:w="1010"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0,163</w:t>
            </w:r>
          </w:p>
        </w:tc>
        <w:tc>
          <w:tcPr>
            <w:tcW w:w="1048" w:type="pct"/>
            <w:shd w:val="clear" w:color="auto" w:fill="auto"/>
          </w:tcPr>
          <w:p w:rsidR="00892DE3" w:rsidRPr="00C02B4D" w:rsidRDefault="008422AE" w:rsidP="00C02B4D">
            <w:pPr>
              <w:spacing w:line="360" w:lineRule="auto"/>
              <w:jc w:val="both"/>
              <w:rPr>
                <w:color w:val="000000"/>
                <w:sz w:val="20"/>
                <w:szCs w:val="28"/>
              </w:rPr>
            </w:pPr>
            <w:r w:rsidRPr="00C02B4D">
              <w:rPr>
                <w:color w:val="000000"/>
                <w:sz w:val="20"/>
                <w:szCs w:val="28"/>
              </w:rPr>
              <w:t>0,282</w:t>
            </w:r>
          </w:p>
        </w:tc>
      </w:tr>
      <w:tr w:rsidR="00892DE3" w:rsidRPr="00C02B4D" w:rsidTr="00C02B4D">
        <w:trPr>
          <w:cantSplit/>
          <w:trHeight w:val="495"/>
          <w:jc w:val="center"/>
        </w:trPr>
        <w:tc>
          <w:tcPr>
            <w:tcW w:w="1281"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Доля привлеченного капитала</w:t>
            </w:r>
          </w:p>
        </w:tc>
        <w:tc>
          <w:tcPr>
            <w:tcW w:w="663"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02</w:t>
            </w:r>
          </w:p>
        </w:tc>
        <w:tc>
          <w:tcPr>
            <w:tcW w:w="998"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0,754</w:t>
            </w:r>
          </w:p>
        </w:tc>
        <w:tc>
          <w:tcPr>
            <w:tcW w:w="1010"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0,771</w:t>
            </w:r>
          </w:p>
        </w:tc>
        <w:tc>
          <w:tcPr>
            <w:tcW w:w="1048" w:type="pct"/>
            <w:shd w:val="clear" w:color="auto" w:fill="auto"/>
          </w:tcPr>
          <w:p w:rsidR="00892DE3" w:rsidRPr="00C02B4D" w:rsidRDefault="00475443" w:rsidP="00C02B4D">
            <w:pPr>
              <w:spacing w:line="360" w:lineRule="auto"/>
              <w:jc w:val="both"/>
              <w:rPr>
                <w:color w:val="000000"/>
                <w:sz w:val="20"/>
                <w:szCs w:val="28"/>
              </w:rPr>
            </w:pPr>
            <w:r w:rsidRPr="00C02B4D">
              <w:rPr>
                <w:color w:val="000000"/>
                <w:sz w:val="20"/>
                <w:szCs w:val="28"/>
              </w:rPr>
              <w:t>0,646</w:t>
            </w:r>
          </w:p>
        </w:tc>
      </w:tr>
      <w:tr w:rsidR="00892DE3" w:rsidRPr="00C02B4D" w:rsidTr="00C02B4D">
        <w:trPr>
          <w:cantSplit/>
          <w:trHeight w:val="540"/>
          <w:jc w:val="center"/>
        </w:trPr>
        <w:tc>
          <w:tcPr>
            <w:tcW w:w="1281"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Доля обязательств страховой организации</w:t>
            </w:r>
          </w:p>
        </w:tc>
        <w:tc>
          <w:tcPr>
            <w:tcW w:w="663"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03</w:t>
            </w:r>
          </w:p>
        </w:tc>
        <w:tc>
          <w:tcPr>
            <w:tcW w:w="998"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0,031</w:t>
            </w:r>
          </w:p>
        </w:tc>
        <w:tc>
          <w:tcPr>
            <w:tcW w:w="1010"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0,066</w:t>
            </w:r>
          </w:p>
        </w:tc>
        <w:tc>
          <w:tcPr>
            <w:tcW w:w="1048" w:type="pct"/>
            <w:shd w:val="clear" w:color="auto" w:fill="auto"/>
          </w:tcPr>
          <w:p w:rsidR="00892DE3" w:rsidRPr="00C02B4D" w:rsidRDefault="001975DE" w:rsidP="00C02B4D">
            <w:pPr>
              <w:spacing w:line="360" w:lineRule="auto"/>
              <w:jc w:val="both"/>
              <w:rPr>
                <w:color w:val="000000"/>
                <w:sz w:val="20"/>
                <w:szCs w:val="28"/>
              </w:rPr>
            </w:pPr>
            <w:r w:rsidRPr="00C02B4D">
              <w:rPr>
                <w:color w:val="000000"/>
                <w:sz w:val="20"/>
                <w:szCs w:val="28"/>
              </w:rPr>
              <w:t>0,072</w:t>
            </w:r>
          </w:p>
        </w:tc>
      </w:tr>
      <w:tr w:rsidR="00892DE3" w:rsidRPr="00C02B4D" w:rsidTr="00C02B4D">
        <w:trPr>
          <w:cantSplit/>
          <w:trHeight w:val="555"/>
          <w:jc w:val="center"/>
        </w:trPr>
        <w:tc>
          <w:tcPr>
            <w:tcW w:w="1281"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Достаточность собственного капитала</w:t>
            </w:r>
          </w:p>
        </w:tc>
        <w:tc>
          <w:tcPr>
            <w:tcW w:w="663"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04</w:t>
            </w:r>
          </w:p>
        </w:tc>
        <w:tc>
          <w:tcPr>
            <w:tcW w:w="998"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0,299</w:t>
            </w:r>
          </w:p>
        </w:tc>
        <w:tc>
          <w:tcPr>
            <w:tcW w:w="1010" w:type="pct"/>
            <w:shd w:val="clear" w:color="auto" w:fill="auto"/>
          </w:tcPr>
          <w:p w:rsidR="00892DE3" w:rsidRPr="00C02B4D" w:rsidRDefault="00892DE3" w:rsidP="00C02B4D">
            <w:pPr>
              <w:spacing w:line="360" w:lineRule="auto"/>
              <w:jc w:val="both"/>
              <w:rPr>
                <w:color w:val="000000"/>
                <w:sz w:val="20"/>
                <w:szCs w:val="28"/>
              </w:rPr>
            </w:pPr>
            <w:r w:rsidRPr="00C02B4D">
              <w:rPr>
                <w:color w:val="000000"/>
                <w:sz w:val="20"/>
                <w:szCs w:val="28"/>
              </w:rPr>
              <w:t>0,22</w:t>
            </w:r>
          </w:p>
        </w:tc>
        <w:tc>
          <w:tcPr>
            <w:tcW w:w="1048" w:type="pct"/>
            <w:shd w:val="clear" w:color="auto" w:fill="auto"/>
          </w:tcPr>
          <w:p w:rsidR="00892DE3" w:rsidRPr="00C02B4D" w:rsidRDefault="001975DE" w:rsidP="00C02B4D">
            <w:pPr>
              <w:spacing w:line="360" w:lineRule="auto"/>
              <w:jc w:val="both"/>
              <w:rPr>
                <w:color w:val="000000"/>
                <w:sz w:val="20"/>
                <w:szCs w:val="28"/>
              </w:rPr>
            </w:pPr>
            <w:r w:rsidRPr="00C02B4D">
              <w:rPr>
                <w:color w:val="000000"/>
                <w:sz w:val="20"/>
                <w:szCs w:val="28"/>
              </w:rPr>
              <w:t>0,466</w:t>
            </w:r>
          </w:p>
        </w:tc>
      </w:tr>
    </w:tbl>
    <w:p w:rsidR="00626C92" w:rsidRPr="000215DF" w:rsidRDefault="00626C92" w:rsidP="000215DF">
      <w:pPr>
        <w:pStyle w:val="a3"/>
        <w:spacing w:line="360" w:lineRule="auto"/>
        <w:ind w:firstLine="709"/>
        <w:rPr>
          <w:color w:val="000000"/>
          <w:sz w:val="28"/>
        </w:rPr>
      </w:pPr>
    </w:p>
    <w:p w:rsidR="00892DE3" w:rsidRDefault="00892DE3" w:rsidP="000215DF">
      <w:pPr>
        <w:pStyle w:val="a3"/>
        <w:spacing w:line="360" w:lineRule="auto"/>
        <w:ind w:firstLine="709"/>
        <w:rPr>
          <w:color w:val="000000"/>
          <w:sz w:val="28"/>
        </w:rPr>
      </w:pPr>
      <w:r w:rsidRPr="000215DF">
        <w:rPr>
          <w:color w:val="000000"/>
          <w:sz w:val="28"/>
        </w:rPr>
        <w:t>Далее рассмотрим структуру пассивов организации за три периода</w:t>
      </w:r>
      <w:r w:rsidR="00E72D25" w:rsidRPr="000215DF">
        <w:rPr>
          <w:color w:val="000000"/>
          <w:sz w:val="28"/>
        </w:rPr>
        <w:t xml:space="preserve"> на диаграмме (рисунок 5, 6, 7</w:t>
      </w:r>
      <w:r w:rsidR="00BF2C19" w:rsidRPr="000215DF">
        <w:rPr>
          <w:color w:val="000000"/>
          <w:sz w:val="28"/>
        </w:rPr>
        <w:t>) и динамику коэффициента достаточности СК.</w:t>
      </w:r>
    </w:p>
    <w:p w:rsidR="003F2A20" w:rsidRDefault="003F2A20" w:rsidP="000215DF">
      <w:pPr>
        <w:pStyle w:val="a3"/>
        <w:spacing w:line="360" w:lineRule="auto"/>
        <w:ind w:firstLine="709"/>
        <w:rPr>
          <w:color w:val="000000"/>
          <w:sz w:val="28"/>
        </w:rPr>
      </w:pPr>
    </w:p>
    <w:p w:rsidR="003F2A20" w:rsidRPr="000215DF" w:rsidRDefault="003F2A20" w:rsidP="000215DF">
      <w:pPr>
        <w:pStyle w:val="a3"/>
        <w:spacing w:line="360" w:lineRule="auto"/>
        <w:ind w:firstLine="709"/>
        <w:rPr>
          <w:color w:val="000000"/>
          <w:sz w:val="28"/>
        </w:rPr>
      </w:pPr>
      <w:r>
        <w:rPr>
          <w:color w:val="000000"/>
          <w:sz w:val="28"/>
        </w:rPr>
        <w:br w:type="page"/>
      </w:r>
    </w:p>
    <w:p w:rsidR="00A61B85" w:rsidRPr="000215DF" w:rsidRDefault="008D22E6" w:rsidP="000215DF">
      <w:pPr>
        <w:pStyle w:val="a3"/>
        <w:spacing w:line="360" w:lineRule="auto"/>
        <w:ind w:firstLine="709"/>
        <w:rPr>
          <w:color w:val="000000"/>
          <w:sz w:val="28"/>
        </w:rPr>
      </w:pPr>
      <w:r w:rsidRPr="000215DF">
        <w:rPr>
          <w:color w:val="000000"/>
          <w:sz w:val="28"/>
        </w:rPr>
        <w:object w:dxaOrig="4395" w:dyaOrig="2160">
          <v:shape id="_x0000_i1067" type="#_x0000_t75" style="width:219pt;height:108pt" o:ole="">
            <v:imagedata r:id="rId92" o:title="" croptop="6827f" cropbottom="9952f" cropleft="9737f" cropright="11944f"/>
          </v:shape>
          <o:OLEObject Type="Embed" ProgID="Excel.Sheet.8" ShapeID="_x0000_i1067" DrawAspect="Content" ObjectID="_1469897867" r:id="rId93">
            <o:FieldCodes>\s</o:FieldCodes>
          </o:OLEObject>
        </w:object>
      </w:r>
    </w:p>
    <w:p w:rsidR="00892DE3" w:rsidRPr="000215DF" w:rsidRDefault="00BF6D8E" w:rsidP="000215DF">
      <w:pPr>
        <w:tabs>
          <w:tab w:val="left" w:pos="1815"/>
        </w:tabs>
        <w:spacing w:line="360" w:lineRule="auto"/>
        <w:ind w:firstLine="709"/>
        <w:jc w:val="both"/>
        <w:rPr>
          <w:color w:val="000000"/>
          <w:sz w:val="28"/>
          <w:szCs w:val="20"/>
        </w:rPr>
      </w:pPr>
      <w:r>
        <w:rPr>
          <w:noProof/>
        </w:rPr>
        <w:pict>
          <v:rect id="_x0000_s1030" style="position:absolute;left:0;text-align:left;margin-left:9pt;margin-top:.2pt;width:1in;height:18pt;z-index:251655680" fillcolor="black">
            <v:fill r:id="rId54" o:title="" type="pattern"/>
          </v:rect>
        </w:pict>
      </w:r>
      <w:r w:rsidR="00892DE3" w:rsidRPr="000215DF">
        <w:rPr>
          <w:color w:val="000000"/>
          <w:sz w:val="28"/>
          <w:szCs w:val="20"/>
        </w:rPr>
        <w:tab/>
      </w:r>
      <w:r w:rsidR="000215DF">
        <w:rPr>
          <w:color w:val="000000"/>
          <w:sz w:val="28"/>
          <w:szCs w:val="20"/>
        </w:rPr>
        <w:t>–</w:t>
      </w:r>
      <w:r w:rsidR="000215DF" w:rsidRPr="000215DF">
        <w:rPr>
          <w:color w:val="000000"/>
          <w:sz w:val="28"/>
          <w:szCs w:val="20"/>
        </w:rPr>
        <w:t xml:space="preserve"> </w:t>
      </w:r>
      <w:r w:rsidR="00892DE3" w:rsidRPr="000215DF">
        <w:rPr>
          <w:color w:val="000000"/>
          <w:sz w:val="28"/>
          <w:szCs w:val="20"/>
        </w:rPr>
        <w:t>доля собственного капитала</w:t>
      </w:r>
      <w:r w:rsidR="000215DF" w:rsidRPr="000215DF">
        <w:rPr>
          <w:color w:val="000000"/>
          <w:sz w:val="28"/>
          <w:szCs w:val="20"/>
        </w:rPr>
        <w:t>,</w:t>
      </w:r>
      <w:r w:rsidR="000215DF">
        <w:rPr>
          <w:color w:val="000000"/>
          <w:sz w:val="28"/>
          <w:szCs w:val="20"/>
        </w:rPr>
        <w:t xml:space="preserve"> %</w:t>
      </w:r>
      <w:r w:rsidR="00892DE3" w:rsidRPr="000215DF">
        <w:rPr>
          <w:color w:val="000000"/>
          <w:sz w:val="28"/>
          <w:szCs w:val="20"/>
        </w:rPr>
        <w:t>;</w:t>
      </w:r>
    </w:p>
    <w:p w:rsidR="00892DE3" w:rsidRPr="000215DF" w:rsidRDefault="00BF6D8E" w:rsidP="000215DF">
      <w:pPr>
        <w:tabs>
          <w:tab w:val="left" w:pos="1815"/>
        </w:tabs>
        <w:spacing w:line="360" w:lineRule="auto"/>
        <w:ind w:firstLine="709"/>
        <w:jc w:val="both"/>
        <w:rPr>
          <w:color w:val="000000"/>
          <w:sz w:val="28"/>
          <w:szCs w:val="20"/>
        </w:rPr>
      </w:pPr>
      <w:r>
        <w:rPr>
          <w:noProof/>
        </w:rPr>
        <w:pict>
          <v:rect id="_x0000_s1031" style="position:absolute;left:0;text-align:left;margin-left:9pt;margin-top:.2pt;width:1in;height:18pt;z-index:251656704" fillcolor="black">
            <v:fill r:id="rId94" o:title="" type="pattern"/>
          </v:rect>
        </w:pict>
      </w:r>
      <w:r w:rsidR="00892DE3" w:rsidRPr="000215DF">
        <w:rPr>
          <w:color w:val="000000"/>
          <w:sz w:val="28"/>
          <w:szCs w:val="20"/>
        </w:rPr>
        <w:t>- доля привлеченного капитала</w:t>
      </w:r>
      <w:r w:rsidR="000215DF" w:rsidRPr="000215DF">
        <w:rPr>
          <w:color w:val="000000"/>
          <w:sz w:val="28"/>
          <w:szCs w:val="20"/>
        </w:rPr>
        <w:t>,</w:t>
      </w:r>
      <w:r w:rsidR="000215DF">
        <w:rPr>
          <w:color w:val="000000"/>
          <w:sz w:val="28"/>
          <w:szCs w:val="20"/>
        </w:rPr>
        <w:t xml:space="preserve"> %</w:t>
      </w:r>
      <w:r w:rsidR="00892DE3" w:rsidRPr="000215DF">
        <w:rPr>
          <w:color w:val="000000"/>
          <w:sz w:val="28"/>
          <w:szCs w:val="20"/>
        </w:rPr>
        <w:t>;</w:t>
      </w:r>
    </w:p>
    <w:p w:rsidR="00892DE3" w:rsidRPr="000215DF" w:rsidRDefault="00BF6D8E" w:rsidP="000215DF">
      <w:pPr>
        <w:spacing w:line="360" w:lineRule="auto"/>
        <w:ind w:firstLine="709"/>
        <w:jc w:val="both"/>
        <w:rPr>
          <w:color w:val="000000"/>
          <w:sz w:val="28"/>
          <w:szCs w:val="20"/>
        </w:rPr>
      </w:pPr>
      <w:r>
        <w:rPr>
          <w:noProof/>
        </w:rPr>
        <w:pict>
          <v:rect id="_x0000_s1032" style="position:absolute;left:0;text-align:left;margin-left:9pt;margin-top:3.05pt;width:1in;height:18pt;z-index:251657728"/>
        </w:pict>
      </w:r>
      <w:r w:rsidR="00892DE3" w:rsidRPr="000215DF">
        <w:rPr>
          <w:color w:val="000000"/>
          <w:sz w:val="28"/>
          <w:szCs w:val="20"/>
        </w:rPr>
        <w:t>- доля обязательств</w:t>
      </w:r>
      <w:r w:rsidR="000215DF" w:rsidRPr="000215DF">
        <w:rPr>
          <w:color w:val="000000"/>
          <w:sz w:val="28"/>
          <w:szCs w:val="20"/>
        </w:rPr>
        <w:t>,</w:t>
      </w:r>
      <w:r w:rsidR="000215DF">
        <w:rPr>
          <w:color w:val="000000"/>
          <w:sz w:val="28"/>
          <w:szCs w:val="20"/>
        </w:rPr>
        <w:t xml:space="preserve"> %</w:t>
      </w:r>
      <w:r w:rsidR="00892DE3" w:rsidRPr="000215DF">
        <w:rPr>
          <w:color w:val="000000"/>
          <w:sz w:val="28"/>
          <w:szCs w:val="20"/>
        </w:rPr>
        <w:t>.</w:t>
      </w:r>
    </w:p>
    <w:p w:rsidR="00892DE3" w:rsidRDefault="00E72D25" w:rsidP="000215DF">
      <w:pPr>
        <w:spacing w:line="360" w:lineRule="auto"/>
        <w:ind w:firstLine="709"/>
        <w:jc w:val="both"/>
        <w:rPr>
          <w:color w:val="000000"/>
          <w:sz w:val="28"/>
          <w:szCs w:val="20"/>
        </w:rPr>
      </w:pPr>
      <w:r w:rsidRPr="000215DF">
        <w:rPr>
          <w:color w:val="000000"/>
          <w:sz w:val="28"/>
          <w:szCs w:val="20"/>
        </w:rPr>
        <w:t>Рисунок 5</w:t>
      </w:r>
      <w:r w:rsidR="00892DE3" w:rsidRPr="000215DF">
        <w:rPr>
          <w:color w:val="000000"/>
          <w:sz w:val="28"/>
          <w:szCs w:val="20"/>
        </w:rPr>
        <w:t xml:space="preserve"> – Структура пассивов организации в прошлом периоде</w:t>
      </w:r>
    </w:p>
    <w:p w:rsidR="003F2A20" w:rsidRPr="000215DF" w:rsidRDefault="003F2A20" w:rsidP="000215DF">
      <w:pPr>
        <w:spacing w:line="360" w:lineRule="auto"/>
        <w:ind w:firstLine="709"/>
        <w:jc w:val="both"/>
        <w:rPr>
          <w:color w:val="000000"/>
          <w:sz w:val="28"/>
          <w:szCs w:val="20"/>
        </w:rPr>
      </w:pPr>
    </w:p>
    <w:p w:rsidR="00892DE3" w:rsidRPr="000215DF" w:rsidRDefault="008D22E6" w:rsidP="000215DF">
      <w:pPr>
        <w:pStyle w:val="a3"/>
        <w:spacing w:line="360" w:lineRule="auto"/>
        <w:ind w:firstLine="709"/>
        <w:rPr>
          <w:color w:val="000000"/>
          <w:sz w:val="28"/>
        </w:rPr>
      </w:pPr>
      <w:r w:rsidRPr="000215DF">
        <w:rPr>
          <w:color w:val="000000"/>
          <w:sz w:val="28"/>
        </w:rPr>
        <w:object w:dxaOrig="4297" w:dyaOrig="2208">
          <v:shape id="_x0000_i1068" type="#_x0000_t75" style="width:215.25pt;height:111pt" o:ole="">
            <v:imagedata r:id="rId95" o:title="" croptop="8370f" cropbottom="10863f" cropleft="11103f" cropright="14870f"/>
          </v:shape>
          <o:OLEObject Type="Embed" ProgID="Excel.Sheet.8" ShapeID="_x0000_i1068" DrawAspect="Content" ObjectID="_1469897868" r:id="rId96">
            <o:FieldCodes>\s</o:FieldCodes>
          </o:OLEObject>
        </w:object>
      </w:r>
    </w:p>
    <w:p w:rsidR="00892DE3" w:rsidRPr="000215DF" w:rsidRDefault="00BF6D8E" w:rsidP="000215DF">
      <w:pPr>
        <w:tabs>
          <w:tab w:val="left" w:pos="1815"/>
        </w:tabs>
        <w:spacing w:line="360" w:lineRule="auto"/>
        <w:ind w:firstLine="709"/>
        <w:jc w:val="both"/>
        <w:rPr>
          <w:color w:val="000000"/>
          <w:sz w:val="28"/>
          <w:szCs w:val="20"/>
        </w:rPr>
      </w:pPr>
      <w:r>
        <w:rPr>
          <w:noProof/>
        </w:rPr>
        <w:pict>
          <v:rect id="_x0000_s1033" style="position:absolute;left:0;text-align:left;margin-left:9pt;margin-top:0;width:1in;height:18pt;z-index:251660800" fillcolor="black">
            <v:fill r:id="rId54" o:title="" type="pattern"/>
          </v:rect>
        </w:pict>
      </w:r>
      <w:r w:rsidR="00892DE3" w:rsidRPr="000215DF">
        <w:rPr>
          <w:color w:val="000000"/>
          <w:sz w:val="28"/>
          <w:szCs w:val="20"/>
        </w:rPr>
        <w:tab/>
      </w:r>
      <w:r w:rsidR="000215DF">
        <w:rPr>
          <w:color w:val="000000"/>
          <w:sz w:val="28"/>
          <w:szCs w:val="20"/>
        </w:rPr>
        <w:t>–</w:t>
      </w:r>
      <w:r w:rsidR="000215DF" w:rsidRPr="000215DF">
        <w:rPr>
          <w:color w:val="000000"/>
          <w:sz w:val="28"/>
          <w:szCs w:val="20"/>
        </w:rPr>
        <w:t xml:space="preserve"> </w:t>
      </w:r>
      <w:r w:rsidR="00892DE3" w:rsidRPr="000215DF">
        <w:rPr>
          <w:color w:val="000000"/>
          <w:sz w:val="28"/>
          <w:szCs w:val="20"/>
        </w:rPr>
        <w:t>доля собственного капитала</w:t>
      </w:r>
      <w:r w:rsidR="000215DF" w:rsidRPr="000215DF">
        <w:rPr>
          <w:color w:val="000000"/>
          <w:sz w:val="28"/>
          <w:szCs w:val="20"/>
        </w:rPr>
        <w:t>,</w:t>
      </w:r>
      <w:r w:rsidR="000215DF">
        <w:rPr>
          <w:color w:val="000000"/>
          <w:sz w:val="28"/>
          <w:szCs w:val="20"/>
        </w:rPr>
        <w:t xml:space="preserve"> %</w:t>
      </w:r>
      <w:r w:rsidR="00892DE3" w:rsidRPr="000215DF">
        <w:rPr>
          <w:color w:val="000000"/>
          <w:sz w:val="28"/>
          <w:szCs w:val="20"/>
        </w:rPr>
        <w:t>;</w:t>
      </w:r>
    </w:p>
    <w:p w:rsidR="00892DE3" w:rsidRPr="000215DF" w:rsidRDefault="00BF6D8E" w:rsidP="000215DF">
      <w:pPr>
        <w:tabs>
          <w:tab w:val="left" w:pos="1815"/>
        </w:tabs>
        <w:spacing w:line="360" w:lineRule="auto"/>
        <w:ind w:firstLine="709"/>
        <w:jc w:val="both"/>
        <w:rPr>
          <w:color w:val="000000"/>
          <w:sz w:val="28"/>
          <w:szCs w:val="20"/>
        </w:rPr>
      </w:pPr>
      <w:r>
        <w:rPr>
          <w:noProof/>
        </w:rPr>
        <w:pict>
          <v:rect id="_x0000_s1034" style="position:absolute;left:0;text-align:left;margin-left:9pt;margin-top:.2pt;width:1in;height:18pt;z-index:251658752" fillcolor="black">
            <v:fill r:id="rId94" o:title="" type="pattern"/>
          </v:rect>
        </w:pict>
      </w:r>
      <w:r w:rsidR="00892DE3" w:rsidRPr="000215DF">
        <w:rPr>
          <w:color w:val="000000"/>
          <w:sz w:val="28"/>
          <w:szCs w:val="20"/>
        </w:rPr>
        <w:t>- доля привлеченного капитала</w:t>
      </w:r>
      <w:r w:rsidR="000215DF" w:rsidRPr="000215DF">
        <w:rPr>
          <w:color w:val="000000"/>
          <w:sz w:val="28"/>
          <w:szCs w:val="20"/>
        </w:rPr>
        <w:t>,</w:t>
      </w:r>
      <w:r w:rsidR="000215DF">
        <w:rPr>
          <w:color w:val="000000"/>
          <w:sz w:val="28"/>
          <w:szCs w:val="20"/>
        </w:rPr>
        <w:t xml:space="preserve"> %</w:t>
      </w:r>
      <w:r w:rsidR="00892DE3" w:rsidRPr="000215DF">
        <w:rPr>
          <w:color w:val="000000"/>
          <w:sz w:val="28"/>
          <w:szCs w:val="20"/>
        </w:rPr>
        <w:t>;</w:t>
      </w:r>
    </w:p>
    <w:p w:rsidR="00892DE3" w:rsidRPr="000215DF" w:rsidRDefault="00BF6D8E" w:rsidP="000215DF">
      <w:pPr>
        <w:spacing w:line="360" w:lineRule="auto"/>
        <w:ind w:firstLine="709"/>
        <w:jc w:val="both"/>
        <w:rPr>
          <w:color w:val="000000"/>
          <w:sz w:val="28"/>
          <w:szCs w:val="20"/>
        </w:rPr>
      </w:pPr>
      <w:r>
        <w:rPr>
          <w:noProof/>
        </w:rPr>
        <w:pict>
          <v:rect id="_x0000_s1035" style="position:absolute;left:0;text-align:left;margin-left:9pt;margin-top:3.05pt;width:1in;height:18pt;z-index:251659776"/>
        </w:pict>
      </w:r>
      <w:r w:rsidR="00892DE3" w:rsidRPr="000215DF">
        <w:rPr>
          <w:color w:val="000000"/>
          <w:sz w:val="28"/>
          <w:szCs w:val="20"/>
        </w:rPr>
        <w:t>- доля обязательств</w:t>
      </w:r>
      <w:r w:rsidR="000215DF" w:rsidRPr="000215DF">
        <w:rPr>
          <w:color w:val="000000"/>
          <w:sz w:val="28"/>
          <w:szCs w:val="20"/>
        </w:rPr>
        <w:t>,</w:t>
      </w:r>
      <w:r w:rsidR="000215DF">
        <w:rPr>
          <w:color w:val="000000"/>
          <w:sz w:val="28"/>
          <w:szCs w:val="20"/>
        </w:rPr>
        <w:t xml:space="preserve"> %</w:t>
      </w:r>
      <w:r w:rsidR="00892DE3" w:rsidRPr="000215DF">
        <w:rPr>
          <w:color w:val="000000"/>
          <w:sz w:val="28"/>
          <w:szCs w:val="20"/>
        </w:rPr>
        <w:t>.</w:t>
      </w:r>
    </w:p>
    <w:p w:rsidR="00892DE3" w:rsidRPr="000215DF" w:rsidRDefault="00E72D25" w:rsidP="000215DF">
      <w:pPr>
        <w:spacing w:line="360" w:lineRule="auto"/>
        <w:ind w:firstLine="709"/>
        <w:jc w:val="both"/>
        <w:rPr>
          <w:color w:val="000000"/>
          <w:sz w:val="28"/>
          <w:szCs w:val="20"/>
        </w:rPr>
      </w:pPr>
      <w:r w:rsidRPr="000215DF">
        <w:rPr>
          <w:color w:val="000000"/>
          <w:sz w:val="28"/>
          <w:szCs w:val="20"/>
        </w:rPr>
        <w:t>Рисунок 6</w:t>
      </w:r>
      <w:r w:rsidR="000215DF">
        <w:rPr>
          <w:color w:val="000000"/>
          <w:sz w:val="28"/>
          <w:szCs w:val="20"/>
        </w:rPr>
        <w:t xml:space="preserve"> –</w:t>
      </w:r>
      <w:r w:rsidR="000215DF" w:rsidRPr="000215DF">
        <w:rPr>
          <w:color w:val="000000"/>
          <w:sz w:val="28"/>
          <w:szCs w:val="20"/>
        </w:rPr>
        <w:t xml:space="preserve"> Ст</w:t>
      </w:r>
      <w:r w:rsidR="00892DE3" w:rsidRPr="000215DF">
        <w:rPr>
          <w:color w:val="000000"/>
          <w:sz w:val="28"/>
          <w:szCs w:val="20"/>
        </w:rPr>
        <w:t>руктура пассивов организации в отчетном периоде</w:t>
      </w:r>
    </w:p>
    <w:p w:rsidR="007F5855" w:rsidRPr="000215DF" w:rsidRDefault="007F5855" w:rsidP="000215DF">
      <w:pPr>
        <w:pStyle w:val="a7"/>
        <w:tabs>
          <w:tab w:val="clear" w:pos="4677"/>
          <w:tab w:val="clear" w:pos="9355"/>
          <w:tab w:val="left" w:pos="1815"/>
        </w:tabs>
        <w:spacing w:line="360" w:lineRule="auto"/>
        <w:ind w:firstLine="709"/>
        <w:jc w:val="both"/>
        <w:rPr>
          <w:color w:val="000000"/>
          <w:sz w:val="28"/>
        </w:rPr>
      </w:pPr>
    </w:p>
    <w:p w:rsidR="00A61B85" w:rsidRPr="000215DF" w:rsidRDefault="003F2A20" w:rsidP="000215DF">
      <w:pPr>
        <w:pStyle w:val="a7"/>
        <w:tabs>
          <w:tab w:val="clear" w:pos="4677"/>
          <w:tab w:val="clear" w:pos="9355"/>
          <w:tab w:val="left" w:pos="1815"/>
        </w:tabs>
        <w:spacing w:line="360" w:lineRule="auto"/>
        <w:ind w:firstLine="709"/>
        <w:jc w:val="both"/>
        <w:rPr>
          <w:color w:val="000000"/>
          <w:sz w:val="28"/>
        </w:rPr>
      </w:pPr>
      <w:r w:rsidRPr="000215DF">
        <w:rPr>
          <w:color w:val="000000"/>
          <w:sz w:val="28"/>
        </w:rPr>
        <w:object w:dxaOrig="4043" w:dyaOrig="2448">
          <v:shape id="_x0000_i1069" type="#_x0000_t75" style="width:202.5pt;height:123pt" o:ole="">
            <v:imagedata r:id="rId97" o:title="" croptop="2302f" cropbottom="6104f" cropleft="14086f" cropright="12336f"/>
          </v:shape>
          <o:OLEObject Type="Embed" ProgID="Excel.Sheet.8" ShapeID="_x0000_i1069" DrawAspect="Content" ObjectID="_1469897869" r:id="rId98">
            <o:FieldCodes>\s</o:FieldCodes>
          </o:OLEObject>
        </w:object>
      </w:r>
    </w:p>
    <w:p w:rsidR="007F5855" w:rsidRPr="000215DF" w:rsidRDefault="00BF6D8E" w:rsidP="000215DF">
      <w:pPr>
        <w:tabs>
          <w:tab w:val="left" w:pos="1815"/>
        </w:tabs>
        <w:spacing w:line="360" w:lineRule="auto"/>
        <w:ind w:firstLine="709"/>
        <w:jc w:val="both"/>
        <w:rPr>
          <w:color w:val="000000"/>
          <w:sz w:val="28"/>
          <w:szCs w:val="20"/>
        </w:rPr>
      </w:pPr>
      <w:r>
        <w:rPr>
          <w:noProof/>
        </w:rPr>
        <w:pict>
          <v:rect id="_x0000_s1036" style="position:absolute;left:0;text-align:left;margin-left:324pt;margin-top:17.4pt;width:1in;height:18pt;z-index:251661824" fillcolor="black">
            <v:fill r:id="rId94" o:title="" type="pattern"/>
          </v:rect>
        </w:pict>
      </w:r>
      <w:r>
        <w:rPr>
          <w:noProof/>
        </w:rPr>
        <w:pict>
          <v:rect id="_x0000_s1037" style="position:absolute;left:0;text-align:left;margin-left:324pt;margin-top:-.6pt;width:1in;height:18pt;z-index:251663872" fillcolor="black">
            <v:fill r:id="rId54" o:title="" type="pattern"/>
          </v:rect>
        </w:pict>
      </w:r>
      <w:r w:rsidR="000215DF">
        <w:rPr>
          <w:color w:val="000000"/>
          <w:sz w:val="28"/>
          <w:szCs w:val="20"/>
        </w:rPr>
        <w:t>–</w:t>
      </w:r>
      <w:r w:rsidR="000215DF" w:rsidRPr="000215DF">
        <w:rPr>
          <w:color w:val="000000"/>
          <w:sz w:val="28"/>
          <w:szCs w:val="20"/>
        </w:rPr>
        <w:t xml:space="preserve"> </w:t>
      </w:r>
      <w:r w:rsidR="007F5855" w:rsidRPr="000215DF">
        <w:rPr>
          <w:color w:val="000000"/>
          <w:sz w:val="28"/>
          <w:szCs w:val="20"/>
        </w:rPr>
        <w:t>доля собственного капитала</w:t>
      </w:r>
      <w:r w:rsidR="000215DF" w:rsidRPr="000215DF">
        <w:rPr>
          <w:color w:val="000000"/>
          <w:sz w:val="28"/>
          <w:szCs w:val="20"/>
        </w:rPr>
        <w:t>,</w:t>
      </w:r>
      <w:r w:rsidR="000215DF">
        <w:rPr>
          <w:color w:val="000000"/>
          <w:sz w:val="28"/>
          <w:szCs w:val="20"/>
        </w:rPr>
        <w:t xml:space="preserve"> %</w:t>
      </w:r>
      <w:r w:rsidR="007F5855" w:rsidRPr="000215DF">
        <w:rPr>
          <w:color w:val="000000"/>
          <w:sz w:val="28"/>
          <w:szCs w:val="20"/>
        </w:rPr>
        <w:t>;</w:t>
      </w:r>
    </w:p>
    <w:p w:rsidR="007F5855" w:rsidRPr="000215DF" w:rsidRDefault="00BF6D8E" w:rsidP="000215DF">
      <w:pPr>
        <w:tabs>
          <w:tab w:val="left" w:pos="1815"/>
        </w:tabs>
        <w:spacing w:line="360" w:lineRule="auto"/>
        <w:ind w:firstLine="709"/>
        <w:jc w:val="both"/>
        <w:rPr>
          <w:color w:val="000000"/>
          <w:sz w:val="28"/>
          <w:szCs w:val="20"/>
        </w:rPr>
      </w:pPr>
      <w:r>
        <w:rPr>
          <w:noProof/>
        </w:rPr>
        <w:pict>
          <v:rect id="_x0000_s1038" style="position:absolute;left:0;text-align:left;margin-left:324pt;margin-top:11.3pt;width:1in;height:18pt;z-index:251662848" fillcolor="black">
            <v:fill r:id="rId54" o:title="" type="pattern"/>
          </v:rect>
        </w:pict>
      </w:r>
      <w:r w:rsidR="007F5855" w:rsidRPr="000215DF">
        <w:rPr>
          <w:color w:val="000000"/>
          <w:sz w:val="28"/>
          <w:szCs w:val="20"/>
        </w:rPr>
        <w:t>- доля привлеченного капитала</w:t>
      </w:r>
      <w:r w:rsidR="000215DF" w:rsidRPr="000215DF">
        <w:rPr>
          <w:color w:val="000000"/>
          <w:sz w:val="28"/>
          <w:szCs w:val="20"/>
        </w:rPr>
        <w:t>,</w:t>
      </w:r>
      <w:r w:rsidR="000215DF">
        <w:rPr>
          <w:color w:val="000000"/>
          <w:sz w:val="28"/>
          <w:szCs w:val="20"/>
        </w:rPr>
        <w:t xml:space="preserve"> %</w:t>
      </w:r>
      <w:r w:rsidR="007F5855" w:rsidRPr="000215DF">
        <w:rPr>
          <w:color w:val="000000"/>
          <w:sz w:val="28"/>
          <w:szCs w:val="20"/>
        </w:rPr>
        <w:t>;</w:t>
      </w:r>
    </w:p>
    <w:p w:rsidR="007F5855" w:rsidRPr="000215DF" w:rsidRDefault="007F5855" w:rsidP="000215DF">
      <w:pPr>
        <w:spacing w:line="360" w:lineRule="auto"/>
        <w:ind w:firstLine="709"/>
        <w:jc w:val="both"/>
        <w:rPr>
          <w:color w:val="000000"/>
          <w:sz w:val="28"/>
          <w:szCs w:val="20"/>
        </w:rPr>
      </w:pPr>
      <w:r w:rsidRPr="000215DF">
        <w:rPr>
          <w:color w:val="000000"/>
          <w:sz w:val="28"/>
          <w:szCs w:val="20"/>
        </w:rPr>
        <w:t>- доля обязательств</w:t>
      </w:r>
      <w:r w:rsidR="000215DF" w:rsidRPr="000215DF">
        <w:rPr>
          <w:color w:val="000000"/>
          <w:sz w:val="28"/>
          <w:szCs w:val="20"/>
        </w:rPr>
        <w:t>,</w:t>
      </w:r>
      <w:r w:rsidR="000215DF">
        <w:rPr>
          <w:color w:val="000000"/>
          <w:sz w:val="28"/>
          <w:szCs w:val="20"/>
        </w:rPr>
        <w:t xml:space="preserve"> %</w:t>
      </w:r>
      <w:r w:rsidRPr="000215DF">
        <w:rPr>
          <w:color w:val="000000"/>
          <w:sz w:val="28"/>
          <w:szCs w:val="20"/>
        </w:rPr>
        <w:t>.</w:t>
      </w:r>
    </w:p>
    <w:p w:rsidR="008D22E6" w:rsidRDefault="00E72D25" w:rsidP="000215DF">
      <w:pPr>
        <w:spacing w:line="360" w:lineRule="auto"/>
        <w:ind w:firstLine="709"/>
        <w:jc w:val="both"/>
        <w:rPr>
          <w:color w:val="000000"/>
          <w:sz w:val="28"/>
          <w:szCs w:val="20"/>
        </w:rPr>
      </w:pPr>
      <w:r w:rsidRPr="000215DF">
        <w:rPr>
          <w:color w:val="000000"/>
          <w:sz w:val="28"/>
          <w:szCs w:val="20"/>
        </w:rPr>
        <w:t>Рисунок 7</w:t>
      </w:r>
      <w:r w:rsidR="007F5855" w:rsidRPr="000215DF">
        <w:rPr>
          <w:color w:val="000000"/>
          <w:sz w:val="28"/>
          <w:szCs w:val="20"/>
        </w:rPr>
        <w:t xml:space="preserve"> – Структура пассивов организации в расчетном периоде</w:t>
      </w:r>
    </w:p>
    <w:p w:rsidR="007F5855" w:rsidRPr="000215DF" w:rsidRDefault="008D22E6" w:rsidP="000215DF">
      <w:pPr>
        <w:spacing w:line="360" w:lineRule="auto"/>
        <w:ind w:firstLine="709"/>
        <w:jc w:val="both"/>
        <w:rPr>
          <w:color w:val="000000"/>
          <w:sz w:val="28"/>
          <w:szCs w:val="20"/>
        </w:rPr>
      </w:pPr>
      <w:r>
        <w:rPr>
          <w:color w:val="000000"/>
          <w:sz w:val="28"/>
          <w:szCs w:val="20"/>
        </w:rPr>
        <w:br w:type="page"/>
      </w:r>
      <w:r w:rsidRPr="000215DF">
        <w:rPr>
          <w:color w:val="000000"/>
          <w:sz w:val="28"/>
        </w:rPr>
        <w:object w:dxaOrig="7529" w:dyaOrig="4473">
          <v:shape id="_x0000_i1070" type="#_x0000_t75" style="width:376.5pt;height:223.5pt" o:ole="">
            <v:imagedata r:id="rId99" o:title=""/>
          </v:shape>
          <o:OLEObject Type="Embed" ProgID="Excel.Sheet.8" ShapeID="_x0000_i1070" DrawAspect="Content" ObjectID="_1469897870" r:id="rId100">
            <o:FieldCodes>\s</o:FieldCodes>
          </o:OLEObject>
        </w:object>
      </w:r>
    </w:p>
    <w:p w:rsidR="00244E66" w:rsidRPr="000215DF" w:rsidRDefault="00244E66" w:rsidP="000215DF">
      <w:pPr>
        <w:spacing w:line="360" w:lineRule="auto"/>
        <w:ind w:firstLine="709"/>
        <w:jc w:val="both"/>
        <w:rPr>
          <w:color w:val="000000"/>
          <w:sz w:val="28"/>
          <w:szCs w:val="20"/>
        </w:rPr>
      </w:pPr>
      <w:r w:rsidRPr="000215DF">
        <w:rPr>
          <w:color w:val="000000"/>
          <w:sz w:val="28"/>
          <w:szCs w:val="20"/>
        </w:rPr>
        <w:t>Условные обозначения:</w:t>
      </w:r>
    </w:p>
    <w:p w:rsidR="007F5855" w:rsidRPr="000215DF" w:rsidRDefault="00252264" w:rsidP="000215DF">
      <w:pPr>
        <w:spacing w:line="360" w:lineRule="auto"/>
        <w:ind w:firstLine="709"/>
        <w:jc w:val="both"/>
        <w:rPr>
          <w:color w:val="000000"/>
          <w:sz w:val="28"/>
          <w:szCs w:val="20"/>
        </w:rPr>
      </w:pPr>
      <w:r w:rsidRPr="000215DF">
        <w:rPr>
          <w:color w:val="000000"/>
          <w:sz w:val="28"/>
          <w:szCs w:val="20"/>
        </w:rPr>
        <w:t>1 – достаточность собственного капитала в прошлом периоде;</w:t>
      </w:r>
    </w:p>
    <w:p w:rsidR="00252264" w:rsidRPr="000215DF" w:rsidRDefault="00252264" w:rsidP="000215DF">
      <w:pPr>
        <w:spacing w:line="360" w:lineRule="auto"/>
        <w:ind w:firstLine="709"/>
        <w:jc w:val="both"/>
        <w:rPr>
          <w:color w:val="000000"/>
          <w:sz w:val="28"/>
          <w:szCs w:val="20"/>
        </w:rPr>
      </w:pPr>
      <w:r w:rsidRPr="000215DF">
        <w:rPr>
          <w:color w:val="000000"/>
          <w:sz w:val="28"/>
          <w:szCs w:val="20"/>
        </w:rPr>
        <w:t>2 – достаточность собственного капитала в отчетном периоде;</w:t>
      </w:r>
    </w:p>
    <w:p w:rsidR="00252264" w:rsidRPr="000215DF" w:rsidRDefault="00252264" w:rsidP="000215DF">
      <w:pPr>
        <w:spacing w:line="360" w:lineRule="auto"/>
        <w:ind w:firstLine="709"/>
        <w:jc w:val="both"/>
        <w:rPr>
          <w:color w:val="000000"/>
          <w:sz w:val="28"/>
          <w:szCs w:val="20"/>
        </w:rPr>
      </w:pPr>
      <w:r w:rsidRPr="000215DF">
        <w:rPr>
          <w:color w:val="000000"/>
          <w:sz w:val="28"/>
          <w:szCs w:val="20"/>
        </w:rPr>
        <w:t>3 – достаточность собственного капитала в расчетном периоде.</w:t>
      </w:r>
    </w:p>
    <w:p w:rsidR="00252264" w:rsidRPr="000215DF" w:rsidRDefault="00E72D25" w:rsidP="000215DF">
      <w:pPr>
        <w:spacing w:line="360" w:lineRule="auto"/>
        <w:ind w:firstLine="709"/>
        <w:jc w:val="both"/>
        <w:rPr>
          <w:color w:val="000000"/>
          <w:sz w:val="28"/>
          <w:szCs w:val="20"/>
        </w:rPr>
      </w:pPr>
      <w:r w:rsidRPr="000215DF">
        <w:rPr>
          <w:color w:val="000000"/>
          <w:sz w:val="28"/>
          <w:szCs w:val="20"/>
        </w:rPr>
        <w:t>Рисунок 8</w:t>
      </w:r>
      <w:r w:rsidR="00252264" w:rsidRPr="000215DF">
        <w:rPr>
          <w:color w:val="000000"/>
          <w:sz w:val="28"/>
          <w:szCs w:val="20"/>
        </w:rPr>
        <w:t xml:space="preserve"> – Динамика коэффициента достаточности собственного капитала</w:t>
      </w:r>
    </w:p>
    <w:p w:rsidR="008D22E6" w:rsidRDefault="008D22E6" w:rsidP="000215DF">
      <w:pPr>
        <w:pStyle w:val="a3"/>
        <w:spacing w:line="360" w:lineRule="auto"/>
        <w:ind w:firstLine="709"/>
        <w:rPr>
          <w:color w:val="000000"/>
          <w:sz w:val="28"/>
        </w:rPr>
      </w:pPr>
    </w:p>
    <w:p w:rsidR="00626C92" w:rsidRPr="000215DF" w:rsidRDefault="00626C92" w:rsidP="000215DF">
      <w:pPr>
        <w:pStyle w:val="a3"/>
        <w:spacing w:line="360" w:lineRule="auto"/>
        <w:ind w:firstLine="709"/>
        <w:rPr>
          <w:color w:val="000000"/>
          <w:sz w:val="28"/>
        </w:rPr>
      </w:pPr>
      <w:r w:rsidRPr="000215DF">
        <w:rPr>
          <w:color w:val="000000"/>
          <w:sz w:val="28"/>
        </w:rPr>
        <w:t>Анализ финансовой устойчивости ОАО СК «Урал-АИЛ» показал, чт</w:t>
      </w:r>
      <w:r w:rsidR="00EA39B8" w:rsidRPr="000215DF">
        <w:rPr>
          <w:color w:val="000000"/>
          <w:sz w:val="28"/>
        </w:rPr>
        <w:t>о в капитале организации за прошлый и отчетный период</w:t>
      </w:r>
      <w:r w:rsidRPr="000215DF">
        <w:rPr>
          <w:color w:val="000000"/>
          <w:sz w:val="28"/>
        </w:rPr>
        <w:t xml:space="preserve"> преобладает привлеченный капитал, но в динамике его величина снижается</w:t>
      </w:r>
      <w:r w:rsidR="000215DF">
        <w:rPr>
          <w:color w:val="000000"/>
          <w:sz w:val="28"/>
        </w:rPr>
        <w:t xml:space="preserve"> </w:t>
      </w:r>
      <w:r w:rsidRPr="000215DF">
        <w:rPr>
          <w:color w:val="000000"/>
          <w:sz w:val="28"/>
        </w:rPr>
        <w:t xml:space="preserve">и в расчетном периоде составляет </w:t>
      </w:r>
      <w:r w:rsidR="004050EF" w:rsidRPr="000215DF">
        <w:rPr>
          <w:color w:val="000000"/>
          <w:sz w:val="28"/>
        </w:rPr>
        <w:t>около 6</w:t>
      </w:r>
      <w:r w:rsidR="000215DF" w:rsidRPr="000215DF">
        <w:rPr>
          <w:color w:val="000000"/>
          <w:sz w:val="28"/>
        </w:rPr>
        <w:t>5</w:t>
      </w:r>
      <w:r w:rsidR="000215DF">
        <w:rPr>
          <w:color w:val="000000"/>
          <w:sz w:val="28"/>
        </w:rPr>
        <w:t>%</w:t>
      </w:r>
      <w:r w:rsidRPr="000215DF">
        <w:rPr>
          <w:color w:val="000000"/>
          <w:sz w:val="28"/>
        </w:rPr>
        <w:t>. Собственный капитал в расчетном периоде</w:t>
      </w:r>
      <w:r w:rsidR="004050EF" w:rsidRPr="000215DF">
        <w:rPr>
          <w:color w:val="000000"/>
          <w:sz w:val="28"/>
        </w:rPr>
        <w:t xml:space="preserve"> составляет около 2</w:t>
      </w:r>
      <w:r w:rsidR="000215DF" w:rsidRPr="000215DF">
        <w:rPr>
          <w:color w:val="000000"/>
          <w:sz w:val="28"/>
        </w:rPr>
        <w:t>8</w:t>
      </w:r>
      <w:r w:rsidR="000215DF">
        <w:rPr>
          <w:color w:val="000000"/>
          <w:sz w:val="28"/>
        </w:rPr>
        <w:t>%</w:t>
      </w:r>
      <w:r w:rsidR="005D5F16" w:rsidRPr="000215DF">
        <w:rPr>
          <w:color w:val="000000"/>
          <w:sz w:val="28"/>
        </w:rPr>
        <w:t xml:space="preserve">. </w:t>
      </w:r>
      <w:r w:rsidRPr="000215DF">
        <w:rPr>
          <w:color w:val="000000"/>
          <w:sz w:val="28"/>
        </w:rPr>
        <w:t>Обязательства страховой организации в динамике увеличиваются. Показатель достаточности собственного капитала говорит о том, на сколько организация обеспечена собственными источниками формирования имущества. Данный показатель в</w:t>
      </w:r>
      <w:r w:rsidR="00EA39B8" w:rsidRPr="000215DF">
        <w:rPr>
          <w:color w:val="000000"/>
          <w:sz w:val="28"/>
        </w:rPr>
        <w:t>о всех</w:t>
      </w:r>
      <w:r w:rsidR="005D5F16" w:rsidRPr="000215DF">
        <w:rPr>
          <w:color w:val="000000"/>
          <w:sz w:val="28"/>
        </w:rPr>
        <w:t xml:space="preserve"> периодах</w:t>
      </w:r>
      <w:r w:rsidRPr="000215DF">
        <w:rPr>
          <w:color w:val="000000"/>
          <w:sz w:val="28"/>
        </w:rPr>
        <w:t xml:space="preserve"> </w:t>
      </w:r>
      <w:r w:rsidR="005D5F16" w:rsidRPr="000215DF">
        <w:rPr>
          <w:color w:val="000000"/>
          <w:sz w:val="28"/>
        </w:rPr>
        <w:t>меньше 1,</w:t>
      </w:r>
      <w:r w:rsidRPr="000215DF">
        <w:rPr>
          <w:color w:val="000000"/>
          <w:sz w:val="28"/>
        </w:rPr>
        <w:t xml:space="preserve"> что говорит о недостаточности собственного капитала. </w:t>
      </w:r>
      <w:r w:rsidR="00EA39B8" w:rsidRPr="000215DF">
        <w:rPr>
          <w:color w:val="000000"/>
          <w:sz w:val="28"/>
        </w:rPr>
        <w:t>В расчетном пер</w:t>
      </w:r>
      <w:r w:rsidR="004050EF" w:rsidRPr="000215DF">
        <w:rPr>
          <w:color w:val="000000"/>
          <w:sz w:val="28"/>
        </w:rPr>
        <w:t>иоде его величина достигла 0,466</w:t>
      </w:r>
      <w:r w:rsidR="00EA39B8" w:rsidRPr="000215DF">
        <w:rPr>
          <w:color w:val="000000"/>
          <w:sz w:val="28"/>
        </w:rPr>
        <w:t>.</w:t>
      </w:r>
    </w:p>
    <w:p w:rsidR="00680CC6" w:rsidRPr="000215DF" w:rsidRDefault="00680CC6" w:rsidP="000215DF">
      <w:pPr>
        <w:pStyle w:val="a3"/>
        <w:spacing w:line="360" w:lineRule="auto"/>
        <w:ind w:firstLine="709"/>
        <w:rPr>
          <w:color w:val="000000"/>
          <w:sz w:val="28"/>
        </w:rPr>
      </w:pPr>
    </w:p>
    <w:p w:rsidR="00C215CD" w:rsidRPr="008D22E6" w:rsidRDefault="008D22E6" w:rsidP="000215DF">
      <w:pPr>
        <w:pStyle w:val="a3"/>
        <w:spacing w:line="360" w:lineRule="auto"/>
        <w:ind w:firstLine="709"/>
        <w:rPr>
          <w:b/>
          <w:color w:val="000000"/>
          <w:sz w:val="28"/>
        </w:rPr>
      </w:pPr>
      <w:r>
        <w:rPr>
          <w:color w:val="000000"/>
          <w:sz w:val="28"/>
        </w:rPr>
        <w:br w:type="page"/>
      </w:r>
      <w:r w:rsidR="00C215CD" w:rsidRPr="008D22E6">
        <w:rPr>
          <w:b/>
          <w:color w:val="000000"/>
          <w:sz w:val="28"/>
        </w:rPr>
        <w:t>3.2 Пок</w:t>
      </w:r>
      <w:r w:rsidRPr="008D22E6">
        <w:rPr>
          <w:b/>
          <w:color w:val="000000"/>
          <w:sz w:val="28"/>
        </w:rPr>
        <w:t>азатели ликвидности организации</w:t>
      </w:r>
    </w:p>
    <w:p w:rsidR="008D22E6" w:rsidRPr="000215DF" w:rsidRDefault="008D22E6" w:rsidP="000215DF">
      <w:pPr>
        <w:pStyle w:val="a3"/>
        <w:spacing w:line="360" w:lineRule="auto"/>
        <w:ind w:firstLine="709"/>
        <w:rPr>
          <w:color w:val="000000"/>
          <w:sz w:val="28"/>
        </w:rPr>
      </w:pPr>
    </w:p>
    <w:p w:rsidR="00C215CD" w:rsidRPr="000215DF" w:rsidRDefault="00C215CD" w:rsidP="000215DF">
      <w:pPr>
        <w:pStyle w:val="a7"/>
        <w:spacing w:line="360" w:lineRule="auto"/>
        <w:ind w:firstLine="709"/>
        <w:jc w:val="both"/>
        <w:rPr>
          <w:color w:val="000000"/>
          <w:sz w:val="28"/>
        </w:rPr>
      </w:pPr>
      <w:r w:rsidRPr="000215DF">
        <w:rPr>
          <w:color w:val="000000"/>
          <w:sz w:val="28"/>
        </w:rPr>
        <w:t xml:space="preserve">Ликвидность определяется как возможность своевременно погашать свои обязательства. Она определяется соотношением величин задолженности и ликвидных средств, </w:t>
      </w:r>
      <w:r w:rsidR="000215DF">
        <w:rPr>
          <w:color w:val="000000"/>
          <w:sz w:val="28"/>
        </w:rPr>
        <w:t>т.е.</w:t>
      </w:r>
      <w:r w:rsidRPr="000215DF">
        <w:rPr>
          <w:color w:val="000000"/>
          <w:sz w:val="28"/>
        </w:rPr>
        <w:t xml:space="preserve"> средств, которые могут быть использованы для погашения долгов. Для оценки ликвидности используются показатели текущей ликвидности, абсолютной и срочной ликвидности.</w:t>
      </w:r>
    </w:p>
    <w:p w:rsidR="00430A31" w:rsidRPr="000215DF" w:rsidRDefault="00C215CD" w:rsidP="000215DF">
      <w:pPr>
        <w:pStyle w:val="a3"/>
        <w:numPr>
          <w:ilvl w:val="0"/>
          <w:numId w:val="10"/>
        </w:numPr>
        <w:tabs>
          <w:tab w:val="clear" w:pos="720"/>
          <w:tab w:val="num" w:pos="360"/>
          <w:tab w:val="left" w:pos="1134"/>
        </w:tabs>
        <w:autoSpaceDE w:val="0"/>
        <w:autoSpaceDN w:val="0"/>
        <w:adjustRightInd w:val="0"/>
        <w:spacing w:line="360" w:lineRule="auto"/>
        <w:ind w:left="0" w:firstLine="709"/>
        <w:rPr>
          <w:color w:val="000000"/>
          <w:sz w:val="28"/>
        </w:rPr>
      </w:pPr>
      <w:r w:rsidRPr="000215DF">
        <w:rPr>
          <w:color w:val="000000"/>
          <w:sz w:val="28"/>
        </w:rPr>
        <w:t>Коэффициент текущей ликвидности</w:t>
      </w:r>
      <w:r w:rsidR="00430A31" w:rsidRPr="000215DF">
        <w:rPr>
          <w:color w:val="000000"/>
          <w:sz w:val="28"/>
        </w:rPr>
        <w:t xml:space="preserve"> характеризует общую обеспеченность страховой компании оборотными средствами для погашения краткосрочных обязательств в течение текущего года.</w:t>
      </w:r>
    </w:p>
    <w:p w:rsidR="008D22E6" w:rsidRDefault="008D22E6" w:rsidP="000215DF">
      <w:pPr>
        <w:pStyle w:val="a3"/>
        <w:tabs>
          <w:tab w:val="left" w:pos="1134"/>
        </w:tabs>
        <w:autoSpaceDE w:val="0"/>
        <w:autoSpaceDN w:val="0"/>
        <w:adjustRightInd w:val="0"/>
        <w:spacing w:line="360" w:lineRule="auto"/>
        <w:ind w:firstLine="709"/>
        <w:rPr>
          <w:color w:val="000000"/>
          <w:sz w:val="28"/>
        </w:rPr>
      </w:pPr>
    </w:p>
    <w:p w:rsidR="00C215CD" w:rsidRPr="000215DF" w:rsidRDefault="00430A31" w:rsidP="000215DF">
      <w:pPr>
        <w:pStyle w:val="a3"/>
        <w:tabs>
          <w:tab w:val="left" w:pos="1134"/>
        </w:tabs>
        <w:autoSpaceDE w:val="0"/>
        <w:autoSpaceDN w:val="0"/>
        <w:adjustRightInd w:val="0"/>
        <w:spacing w:line="360" w:lineRule="auto"/>
        <w:ind w:firstLine="709"/>
        <w:rPr>
          <w:color w:val="000000"/>
          <w:sz w:val="28"/>
        </w:rPr>
      </w:pPr>
      <w:r w:rsidRPr="000215DF">
        <w:rPr>
          <w:color w:val="000000"/>
          <w:position w:val="-34"/>
          <w:sz w:val="28"/>
        </w:rPr>
        <w:object w:dxaOrig="5020" w:dyaOrig="760">
          <v:shape id="_x0000_i1071" type="#_x0000_t75" style="width:251.25pt;height:38.25pt" o:ole="">
            <v:imagedata r:id="rId101" o:title=""/>
          </v:shape>
          <o:OLEObject Type="Embed" ProgID="Equation.3" ShapeID="_x0000_i1071" DrawAspect="Content" ObjectID="_1469897871" r:id="rId102"/>
        </w:object>
      </w:r>
      <w:r w:rsidR="000215DF">
        <w:rPr>
          <w:color w:val="000000"/>
          <w:sz w:val="28"/>
        </w:rPr>
        <w:t xml:space="preserve"> </w:t>
      </w:r>
      <w:r w:rsidR="00C215CD" w:rsidRPr="000215DF">
        <w:rPr>
          <w:color w:val="000000"/>
          <w:sz w:val="28"/>
        </w:rPr>
        <w:t>(12)</w:t>
      </w:r>
    </w:p>
    <w:p w:rsidR="00BA5C66" w:rsidRPr="000215DF" w:rsidRDefault="001D7622" w:rsidP="000215DF">
      <w:pPr>
        <w:pStyle w:val="a7"/>
        <w:spacing w:line="360" w:lineRule="auto"/>
        <w:ind w:firstLine="709"/>
        <w:jc w:val="both"/>
        <w:rPr>
          <w:color w:val="000000"/>
          <w:sz w:val="28"/>
          <w:szCs w:val="28"/>
        </w:rPr>
      </w:pPr>
      <w:r w:rsidRPr="000215DF">
        <w:rPr>
          <w:color w:val="000000"/>
          <w:position w:val="-24"/>
          <w:sz w:val="28"/>
          <w:szCs w:val="28"/>
        </w:rPr>
        <w:object w:dxaOrig="2480" w:dyaOrig="620">
          <v:shape id="_x0000_i1072" type="#_x0000_t75" style="width:123.75pt;height:30.75pt" o:ole="">
            <v:imagedata r:id="rId103" o:title=""/>
          </v:shape>
          <o:OLEObject Type="Embed" ProgID="Equation.3" ShapeID="_x0000_i1072" DrawAspect="Content" ObjectID="_1469897872" r:id="rId104"/>
        </w:object>
      </w:r>
      <w:r w:rsidR="000215DF">
        <w:rPr>
          <w:color w:val="000000"/>
          <w:sz w:val="28"/>
          <w:szCs w:val="28"/>
        </w:rPr>
        <w:t xml:space="preserve"> </w:t>
      </w:r>
      <w:r w:rsidRPr="000215DF">
        <w:rPr>
          <w:color w:val="000000"/>
          <w:position w:val="-24"/>
          <w:sz w:val="28"/>
          <w:szCs w:val="28"/>
        </w:rPr>
        <w:object w:dxaOrig="2520" w:dyaOrig="620">
          <v:shape id="_x0000_i1073" type="#_x0000_t75" style="width:126pt;height:30.75pt" o:ole="">
            <v:imagedata r:id="rId105" o:title=""/>
          </v:shape>
          <o:OLEObject Type="Embed" ProgID="Equation.3" ShapeID="_x0000_i1073" DrawAspect="Content" ObjectID="_1469897873" r:id="rId106"/>
        </w:object>
      </w:r>
    </w:p>
    <w:p w:rsidR="006A2BE9" w:rsidRPr="000215DF" w:rsidRDefault="0027786F" w:rsidP="000215DF">
      <w:pPr>
        <w:pStyle w:val="a7"/>
        <w:spacing w:line="360" w:lineRule="auto"/>
        <w:ind w:firstLine="709"/>
        <w:jc w:val="both"/>
        <w:rPr>
          <w:color w:val="000000"/>
          <w:sz w:val="28"/>
          <w:szCs w:val="28"/>
        </w:rPr>
      </w:pPr>
      <w:r w:rsidRPr="000215DF">
        <w:rPr>
          <w:color w:val="000000"/>
          <w:position w:val="-24"/>
          <w:sz w:val="28"/>
          <w:szCs w:val="28"/>
        </w:rPr>
        <w:object w:dxaOrig="2420" w:dyaOrig="620">
          <v:shape id="_x0000_i1074" type="#_x0000_t75" style="width:120.75pt;height:30.75pt" o:ole="">
            <v:imagedata r:id="rId107" o:title=""/>
          </v:shape>
          <o:OLEObject Type="Embed" ProgID="Equation.3" ShapeID="_x0000_i1074" DrawAspect="Content" ObjectID="_1469897874" r:id="rId108"/>
        </w:object>
      </w:r>
    </w:p>
    <w:p w:rsidR="008D22E6" w:rsidRDefault="008D22E6" w:rsidP="000215DF">
      <w:pPr>
        <w:pStyle w:val="a7"/>
        <w:spacing w:line="360" w:lineRule="auto"/>
        <w:ind w:firstLine="709"/>
        <w:jc w:val="both"/>
        <w:rPr>
          <w:color w:val="000000"/>
          <w:sz w:val="28"/>
          <w:szCs w:val="28"/>
        </w:rPr>
      </w:pPr>
    </w:p>
    <w:p w:rsidR="008225E2" w:rsidRPr="000215DF" w:rsidRDefault="008225E2" w:rsidP="000215DF">
      <w:pPr>
        <w:pStyle w:val="a7"/>
        <w:spacing w:line="360" w:lineRule="auto"/>
        <w:ind w:firstLine="709"/>
        <w:jc w:val="both"/>
        <w:rPr>
          <w:color w:val="000000"/>
          <w:sz w:val="28"/>
          <w:szCs w:val="28"/>
        </w:rPr>
      </w:pPr>
      <w:r w:rsidRPr="000215DF">
        <w:rPr>
          <w:color w:val="000000"/>
          <w:sz w:val="28"/>
          <w:szCs w:val="28"/>
        </w:rPr>
        <w:t>Таким образом, в прошлом и отчетном перио</w:t>
      </w:r>
      <w:r w:rsidR="001D7622" w:rsidRPr="000215DF">
        <w:rPr>
          <w:color w:val="000000"/>
          <w:sz w:val="28"/>
          <w:szCs w:val="28"/>
        </w:rPr>
        <w:t>дах данный коэффициент значительно меньше</w:t>
      </w:r>
      <w:r w:rsidRPr="000215DF">
        <w:rPr>
          <w:color w:val="000000"/>
          <w:sz w:val="28"/>
          <w:szCs w:val="28"/>
        </w:rPr>
        <w:t xml:space="preserve"> нормы в 1,5, что говорит о </w:t>
      </w:r>
      <w:r w:rsidR="001D7622" w:rsidRPr="000215DF">
        <w:rPr>
          <w:color w:val="000000"/>
          <w:sz w:val="28"/>
          <w:szCs w:val="28"/>
        </w:rPr>
        <w:t>не</w:t>
      </w:r>
      <w:r w:rsidRPr="000215DF">
        <w:rPr>
          <w:color w:val="000000"/>
          <w:sz w:val="28"/>
          <w:szCs w:val="28"/>
        </w:rPr>
        <w:t xml:space="preserve">достаточности оборотных средств для погашения своих обязательств. В расчетном периоде эта величина </w:t>
      </w:r>
      <w:r w:rsidR="001D7622" w:rsidRPr="000215DF">
        <w:rPr>
          <w:color w:val="000000"/>
          <w:sz w:val="28"/>
          <w:szCs w:val="28"/>
        </w:rPr>
        <w:t xml:space="preserve">составила 0,474, </w:t>
      </w:r>
      <w:r w:rsidRPr="000215DF">
        <w:rPr>
          <w:color w:val="000000"/>
          <w:sz w:val="28"/>
          <w:szCs w:val="28"/>
        </w:rPr>
        <w:t>что свидетельствует о недостатке оборотных активов для погашения краткосрочных обязательств, а также о финансовом риске и об угрозе платежеспособности.</w:t>
      </w:r>
    </w:p>
    <w:p w:rsidR="00C215CD" w:rsidRPr="000215DF" w:rsidRDefault="00C215CD" w:rsidP="000215DF">
      <w:pPr>
        <w:pStyle w:val="a3"/>
        <w:numPr>
          <w:ilvl w:val="0"/>
          <w:numId w:val="10"/>
        </w:numPr>
        <w:tabs>
          <w:tab w:val="clear" w:pos="720"/>
          <w:tab w:val="num" w:pos="360"/>
          <w:tab w:val="left" w:pos="1134"/>
        </w:tabs>
        <w:autoSpaceDE w:val="0"/>
        <w:autoSpaceDN w:val="0"/>
        <w:adjustRightInd w:val="0"/>
        <w:spacing w:line="360" w:lineRule="auto"/>
        <w:ind w:left="0" w:firstLine="709"/>
        <w:rPr>
          <w:color w:val="000000"/>
          <w:sz w:val="28"/>
          <w:szCs w:val="28"/>
        </w:rPr>
      </w:pPr>
      <w:r w:rsidRPr="000215DF">
        <w:rPr>
          <w:color w:val="000000"/>
          <w:sz w:val="28"/>
          <w:szCs w:val="28"/>
        </w:rPr>
        <w:t>Коэффициент абсолютной ликвидности</w:t>
      </w:r>
      <w:r w:rsidR="00BA5C66" w:rsidRPr="000215DF">
        <w:rPr>
          <w:color w:val="000000"/>
          <w:sz w:val="28"/>
          <w:szCs w:val="28"/>
        </w:rPr>
        <w:t xml:space="preserve"> показывает, какая часть краткосрочной кредиторской задолженности может быть покрыта платежными средствами, полученными от реализации ценных бумаг и средствами, полученными в результате погашения требований к дебиторам.</w:t>
      </w:r>
    </w:p>
    <w:p w:rsidR="008D22E6" w:rsidRDefault="008D22E6" w:rsidP="000215DF">
      <w:pPr>
        <w:pStyle w:val="a3"/>
        <w:tabs>
          <w:tab w:val="left" w:pos="1134"/>
        </w:tabs>
        <w:autoSpaceDE w:val="0"/>
        <w:autoSpaceDN w:val="0"/>
        <w:adjustRightInd w:val="0"/>
        <w:spacing w:line="360" w:lineRule="auto"/>
        <w:ind w:firstLine="709"/>
        <w:rPr>
          <w:color w:val="000000"/>
          <w:sz w:val="28"/>
          <w:szCs w:val="28"/>
        </w:rPr>
      </w:pPr>
    </w:p>
    <w:p w:rsidR="008D22E6" w:rsidRDefault="006D0A51" w:rsidP="000215DF">
      <w:pPr>
        <w:pStyle w:val="a3"/>
        <w:tabs>
          <w:tab w:val="left" w:pos="1134"/>
        </w:tabs>
        <w:autoSpaceDE w:val="0"/>
        <w:autoSpaceDN w:val="0"/>
        <w:adjustRightInd w:val="0"/>
        <w:spacing w:line="360" w:lineRule="auto"/>
        <w:ind w:firstLine="709"/>
        <w:rPr>
          <w:color w:val="000000"/>
          <w:sz w:val="28"/>
          <w:szCs w:val="28"/>
        </w:rPr>
      </w:pPr>
      <w:r w:rsidRPr="000215DF">
        <w:rPr>
          <w:color w:val="000000"/>
          <w:position w:val="-32"/>
          <w:sz w:val="28"/>
          <w:szCs w:val="28"/>
        </w:rPr>
        <w:object w:dxaOrig="1900" w:dyaOrig="700">
          <v:shape id="_x0000_i1075" type="#_x0000_t75" style="width:95.25pt;height:35.25pt" o:ole="">
            <v:imagedata r:id="rId109" o:title=""/>
          </v:shape>
          <o:OLEObject Type="Embed" ProgID="Equation.3" ShapeID="_x0000_i1075" DrawAspect="Content" ObjectID="_1469897875" r:id="rId110"/>
        </w:object>
      </w:r>
      <w:r w:rsidR="000215DF">
        <w:rPr>
          <w:color w:val="000000"/>
          <w:sz w:val="28"/>
          <w:szCs w:val="28"/>
        </w:rPr>
        <w:t xml:space="preserve"> </w:t>
      </w:r>
      <w:r w:rsidR="00BA5C66" w:rsidRPr="000215DF">
        <w:rPr>
          <w:color w:val="000000"/>
          <w:sz w:val="28"/>
          <w:szCs w:val="28"/>
        </w:rPr>
        <w:t>(13)</w:t>
      </w:r>
    </w:p>
    <w:p w:rsidR="00BA5C66" w:rsidRPr="000215DF" w:rsidRDefault="008D22E6" w:rsidP="000215DF">
      <w:pPr>
        <w:pStyle w:val="a3"/>
        <w:tabs>
          <w:tab w:val="left" w:pos="1134"/>
        </w:tabs>
        <w:autoSpaceDE w:val="0"/>
        <w:autoSpaceDN w:val="0"/>
        <w:adjustRightInd w:val="0"/>
        <w:spacing w:line="360" w:lineRule="auto"/>
        <w:ind w:firstLine="709"/>
        <w:rPr>
          <w:color w:val="000000"/>
          <w:sz w:val="28"/>
          <w:szCs w:val="28"/>
        </w:rPr>
      </w:pPr>
      <w:r>
        <w:rPr>
          <w:color w:val="000000"/>
          <w:sz w:val="28"/>
          <w:szCs w:val="28"/>
        </w:rPr>
        <w:br w:type="page"/>
      </w:r>
      <w:r w:rsidR="009A5719" w:rsidRPr="000215DF">
        <w:rPr>
          <w:color w:val="000000"/>
          <w:position w:val="-24"/>
          <w:sz w:val="28"/>
          <w:szCs w:val="28"/>
        </w:rPr>
        <w:object w:dxaOrig="3320" w:dyaOrig="620">
          <v:shape id="_x0000_i1076" type="#_x0000_t75" style="width:165.75pt;height:30.75pt" o:ole="">
            <v:imagedata r:id="rId111" o:title=""/>
          </v:shape>
          <o:OLEObject Type="Embed" ProgID="Equation.3" ShapeID="_x0000_i1076" DrawAspect="Content" ObjectID="_1469897876" r:id="rId112"/>
        </w:object>
      </w:r>
    </w:p>
    <w:p w:rsidR="009A5719" w:rsidRPr="000215DF" w:rsidRDefault="009A5719" w:rsidP="000215DF">
      <w:pPr>
        <w:pStyle w:val="a3"/>
        <w:tabs>
          <w:tab w:val="left" w:pos="1134"/>
        </w:tabs>
        <w:autoSpaceDE w:val="0"/>
        <w:autoSpaceDN w:val="0"/>
        <w:adjustRightInd w:val="0"/>
        <w:spacing w:line="360" w:lineRule="auto"/>
        <w:ind w:firstLine="709"/>
        <w:rPr>
          <w:color w:val="000000"/>
          <w:sz w:val="28"/>
          <w:szCs w:val="28"/>
        </w:rPr>
      </w:pPr>
      <w:r w:rsidRPr="000215DF">
        <w:rPr>
          <w:color w:val="000000"/>
          <w:position w:val="-24"/>
          <w:sz w:val="28"/>
          <w:szCs w:val="28"/>
        </w:rPr>
        <w:object w:dxaOrig="3200" w:dyaOrig="620">
          <v:shape id="_x0000_i1077" type="#_x0000_t75" style="width:159.75pt;height:30.75pt" o:ole="">
            <v:imagedata r:id="rId113" o:title=""/>
          </v:shape>
          <o:OLEObject Type="Embed" ProgID="Equation.3" ShapeID="_x0000_i1077" DrawAspect="Content" ObjectID="_1469897877" r:id="rId114"/>
        </w:object>
      </w:r>
    </w:p>
    <w:p w:rsidR="009A5719" w:rsidRPr="000215DF" w:rsidRDefault="009A5719" w:rsidP="000215DF">
      <w:pPr>
        <w:pStyle w:val="a3"/>
        <w:tabs>
          <w:tab w:val="left" w:pos="1134"/>
        </w:tabs>
        <w:autoSpaceDE w:val="0"/>
        <w:autoSpaceDN w:val="0"/>
        <w:adjustRightInd w:val="0"/>
        <w:spacing w:line="360" w:lineRule="auto"/>
        <w:ind w:firstLine="709"/>
        <w:rPr>
          <w:color w:val="000000"/>
          <w:sz w:val="28"/>
          <w:szCs w:val="28"/>
        </w:rPr>
      </w:pPr>
      <w:r w:rsidRPr="000215DF">
        <w:rPr>
          <w:color w:val="000000"/>
          <w:position w:val="-24"/>
          <w:sz w:val="28"/>
          <w:szCs w:val="28"/>
        </w:rPr>
        <w:object w:dxaOrig="2260" w:dyaOrig="620">
          <v:shape id="_x0000_i1078" type="#_x0000_t75" style="width:113.25pt;height:30.75pt" o:ole="">
            <v:imagedata r:id="rId115" o:title=""/>
          </v:shape>
          <o:OLEObject Type="Embed" ProgID="Equation.3" ShapeID="_x0000_i1078" DrawAspect="Content" ObjectID="_1469897878" r:id="rId116"/>
        </w:object>
      </w:r>
    </w:p>
    <w:p w:rsidR="008D22E6" w:rsidRDefault="008D22E6" w:rsidP="000215DF">
      <w:pPr>
        <w:pStyle w:val="a9"/>
        <w:spacing w:after="0" w:line="360" w:lineRule="auto"/>
        <w:ind w:firstLine="709"/>
        <w:jc w:val="both"/>
        <w:rPr>
          <w:color w:val="000000"/>
          <w:sz w:val="28"/>
          <w:szCs w:val="28"/>
        </w:rPr>
      </w:pPr>
    </w:p>
    <w:p w:rsidR="00C215CD" w:rsidRPr="000215DF" w:rsidRDefault="00C215CD" w:rsidP="000215DF">
      <w:pPr>
        <w:pStyle w:val="a9"/>
        <w:spacing w:after="0" w:line="360" w:lineRule="auto"/>
        <w:ind w:firstLine="709"/>
        <w:jc w:val="both"/>
        <w:rPr>
          <w:color w:val="000000"/>
          <w:sz w:val="28"/>
          <w:szCs w:val="28"/>
        </w:rPr>
      </w:pPr>
      <w:r w:rsidRPr="000215DF">
        <w:rPr>
          <w:color w:val="000000"/>
          <w:sz w:val="28"/>
          <w:szCs w:val="28"/>
        </w:rPr>
        <w:t>Данный коэффициент в</w:t>
      </w:r>
      <w:r w:rsidR="000215DF">
        <w:rPr>
          <w:color w:val="000000"/>
          <w:sz w:val="28"/>
          <w:szCs w:val="28"/>
        </w:rPr>
        <w:t xml:space="preserve"> </w:t>
      </w:r>
      <w:r w:rsidRPr="000215DF">
        <w:rPr>
          <w:color w:val="000000"/>
          <w:sz w:val="28"/>
          <w:szCs w:val="28"/>
        </w:rPr>
        <w:t xml:space="preserve">прошлом и отчетном периодах, а также полученный в расчетном периоде </w:t>
      </w:r>
      <w:r w:rsidR="009A5719" w:rsidRPr="000215DF">
        <w:rPr>
          <w:color w:val="000000"/>
          <w:sz w:val="28"/>
          <w:szCs w:val="28"/>
        </w:rPr>
        <w:t xml:space="preserve">существенно </w:t>
      </w:r>
      <w:r w:rsidRPr="000215DF">
        <w:rPr>
          <w:color w:val="000000"/>
          <w:sz w:val="28"/>
          <w:szCs w:val="28"/>
        </w:rPr>
        <w:t>больше нормативного значения (0,7). Таким образом, абсолютную</w:t>
      </w:r>
      <w:r w:rsidRPr="000215DF">
        <w:rPr>
          <w:color w:val="000000"/>
          <w:sz w:val="28"/>
        </w:rPr>
        <w:t xml:space="preserve"> </w:t>
      </w:r>
      <w:r w:rsidR="009A5719" w:rsidRPr="000215DF">
        <w:rPr>
          <w:color w:val="000000"/>
          <w:sz w:val="28"/>
          <w:szCs w:val="28"/>
        </w:rPr>
        <w:t>ликвидность данной организации по трем</w:t>
      </w:r>
      <w:r w:rsidRPr="000215DF">
        <w:rPr>
          <w:color w:val="000000"/>
          <w:sz w:val="28"/>
          <w:szCs w:val="28"/>
        </w:rPr>
        <w:t xml:space="preserve"> периодам можно считать достаточной. </w:t>
      </w:r>
      <w:r w:rsidR="009A5719" w:rsidRPr="000215DF">
        <w:rPr>
          <w:color w:val="000000"/>
          <w:sz w:val="28"/>
          <w:szCs w:val="28"/>
        </w:rPr>
        <w:t>Но тем не менее в расчетном периоде этот показатель снизился по сравнению с прошлым периодом почти в 5 раз.</w:t>
      </w:r>
    </w:p>
    <w:p w:rsidR="00C215CD" w:rsidRPr="000215DF" w:rsidRDefault="00C215CD" w:rsidP="000215DF">
      <w:pPr>
        <w:pStyle w:val="a3"/>
        <w:numPr>
          <w:ilvl w:val="0"/>
          <w:numId w:val="10"/>
        </w:numPr>
        <w:tabs>
          <w:tab w:val="clear" w:pos="720"/>
          <w:tab w:val="num" w:pos="360"/>
          <w:tab w:val="left" w:pos="1134"/>
        </w:tabs>
        <w:autoSpaceDE w:val="0"/>
        <w:autoSpaceDN w:val="0"/>
        <w:adjustRightInd w:val="0"/>
        <w:spacing w:line="360" w:lineRule="auto"/>
        <w:ind w:left="0" w:firstLine="709"/>
        <w:rPr>
          <w:color w:val="000000"/>
          <w:sz w:val="28"/>
        </w:rPr>
      </w:pPr>
      <w:r w:rsidRPr="000215DF">
        <w:rPr>
          <w:color w:val="000000"/>
          <w:sz w:val="28"/>
          <w:szCs w:val="28"/>
        </w:rPr>
        <w:t>Коэффициент срочной ликвидности</w:t>
      </w:r>
      <w:r w:rsidR="00D059CD" w:rsidRPr="000215DF">
        <w:rPr>
          <w:color w:val="000000"/>
          <w:sz w:val="28"/>
          <w:szCs w:val="28"/>
        </w:rPr>
        <w:t xml:space="preserve"> определяет обеспеченность страховой организации высоколиквидными активами для выполнения своих обязательств в текущем квартале или месяце. В случае, когда коэффициент более 1, страховая организация полностью обеспечена высоколиквидными активами и имеет высокий уровень платежеспособности.</w:t>
      </w:r>
    </w:p>
    <w:p w:rsidR="008D22E6" w:rsidRDefault="008D22E6" w:rsidP="000215DF">
      <w:pPr>
        <w:pStyle w:val="a3"/>
        <w:tabs>
          <w:tab w:val="left" w:pos="1134"/>
        </w:tabs>
        <w:autoSpaceDE w:val="0"/>
        <w:autoSpaceDN w:val="0"/>
        <w:adjustRightInd w:val="0"/>
        <w:spacing w:line="360" w:lineRule="auto"/>
        <w:ind w:firstLine="709"/>
        <w:rPr>
          <w:color w:val="000000"/>
          <w:sz w:val="28"/>
        </w:rPr>
      </w:pPr>
    </w:p>
    <w:p w:rsidR="00D059CD" w:rsidRPr="000215DF" w:rsidRDefault="0073228F" w:rsidP="000215DF">
      <w:pPr>
        <w:pStyle w:val="a3"/>
        <w:tabs>
          <w:tab w:val="left" w:pos="1134"/>
        </w:tabs>
        <w:autoSpaceDE w:val="0"/>
        <w:autoSpaceDN w:val="0"/>
        <w:adjustRightInd w:val="0"/>
        <w:spacing w:line="360" w:lineRule="auto"/>
        <w:ind w:firstLine="709"/>
        <w:rPr>
          <w:color w:val="000000"/>
          <w:sz w:val="28"/>
        </w:rPr>
      </w:pPr>
      <w:r w:rsidRPr="000215DF">
        <w:rPr>
          <w:color w:val="000000"/>
          <w:position w:val="-32"/>
          <w:sz w:val="28"/>
        </w:rPr>
        <w:object w:dxaOrig="1400" w:dyaOrig="700">
          <v:shape id="_x0000_i1079" type="#_x0000_t75" style="width:69.75pt;height:35.25pt" o:ole="">
            <v:imagedata r:id="rId117" o:title=""/>
          </v:shape>
          <o:OLEObject Type="Embed" ProgID="Equation.3" ShapeID="_x0000_i1079" DrawAspect="Content" ObjectID="_1469897879" r:id="rId118"/>
        </w:object>
      </w:r>
      <w:r w:rsidR="000215DF">
        <w:rPr>
          <w:color w:val="000000"/>
          <w:sz w:val="28"/>
        </w:rPr>
        <w:t xml:space="preserve"> </w:t>
      </w:r>
      <w:r w:rsidR="00D059CD" w:rsidRPr="000215DF">
        <w:rPr>
          <w:color w:val="000000"/>
          <w:sz w:val="28"/>
        </w:rPr>
        <w:t>(14)</w:t>
      </w:r>
    </w:p>
    <w:p w:rsidR="00732289" w:rsidRPr="000215DF" w:rsidRDefault="0073228F" w:rsidP="000215DF">
      <w:pPr>
        <w:pStyle w:val="a3"/>
        <w:tabs>
          <w:tab w:val="left" w:pos="1134"/>
        </w:tabs>
        <w:autoSpaceDE w:val="0"/>
        <w:autoSpaceDN w:val="0"/>
        <w:adjustRightInd w:val="0"/>
        <w:spacing w:line="360" w:lineRule="auto"/>
        <w:ind w:firstLine="709"/>
        <w:rPr>
          <w:color w:val="000000"/>
          <w:sz w:val="28"/>
        </w:rPr>
      </w:pPr>
      <w:r w:rsidRPr="000215DF">
        <w:rPr>
          <w:color w:val="000000"/>
          <w:position w:val="-24"/>
          <w:sz w:val="28"/>
        </w:rPr>
        <w:object w:dxaOrig="2380" w:dyaOrig="620">
          <v:shape id="_x0000_i1080" type="#_x0000_t75" style="width:119.25pt;height:30.75pt" o:ole="">
            <v:imagedata r:id="rId119" o:title=""/>
          </v:shape>
          <o:OLEObject Type="Embed" ProgID="Equation.3" ShapeID="_x0000_i1080" DrawAspect="Content" ObjectID="_1469897880" r:id="rId120"/>
        </w:object>
      </w:r>
      <w:r w:rsidRPr="000215DF">
        <w:rPr>
          <w:color w:val="000000"/>
          <w:sz w:val="28"/>
        </w:rPr>
        <w:t xml:space="preserve"> </w:t>
      </w:r>
      <w:r w:rsidR="007975E6" w:rsidRPr="000215DF">
        <w:rPr>
          <w:color w:val="000000"/>
          <w:position w:val="-24"/>
          <w:sz w:val="28"/>
        </w:rPr>
        <w:object w:dxaOrig="2400" w:dyaOrig="620">
          <v:shape id="_x0000_i1081" type="#_x0000_t75" style="width:120pt;height:30.75pt" o:ole="">
            <v:imagedata r:id="rId121" o:title=""/>
          </v:shape>
          <o:OLEObject Type="Embed" ProgID="Equation.3" ShapeID="_x0000_i1081" DrawAspect="Content" ObjectID="_1469897881" r:id="rId122"/>
        </w:object>
      </w:r>
    </w:p>
    <w:p w:rsidR="0073228F" w:rsidRPr="000215DF" w:rsidRDefault="007975E6" w:rsidP="000215DF">
      <w:pPr>
        <w:pStyle w:val="a3"/>
        <w:tabs>
          <w:tab w:val="left" w:pos="1134"/>
        </w:tabs>
        <w:autoSpaceDE w:val="0"/>
        <w:autoSpaceDN w:val="0"/>
        <w:adjustRightInd w:val="0"/>
        <w:spacing w:line="360" w:lineRule="auto"/>
        <w:ind w:firstLine="709"/>
        <w:rPr>
          <w:color w:val="000000"/>
          <w:sz w:val="28"/>
        </w:rPr>
      </w:pPr>
      <w:r w:rsidRPr="000215DF">
        <w:rPr>
          <w:color w:val="000000"/>
          <w:position w:val="-24"/>
          <w:sz w:val="28"/>
        </w:rPr>
        <w:object w:dxaOrig="2260" w:dyaOrig="620">
          <v:shape id="_x0000_i1082" type="#_x0000_t75" style="width:113.25pt;height:30.75pt" o:ole="">
            <v:imagedata r:id="rId123" o:title=""/>
          </v:shape>
          <o:OLEObject Type="Embed" ProgID="Equation.3" ShapeID="_x0000_i1082" DrawAspect="Content" ObjectID="_1469897882" r:id="rId124"/>
        </w:object>
      </w:r>
    </w:p>
    <w:p w:rsidR="008D22E6" w:rsidRDefault="008D22E6" w:rsidP="000215DF">
      <w:pPr>
        <w:pStyle w:val="a9"/>
        <w:spacing w:after="0" w:line="360" w:lineRule="auto"/>
        <w:ind w:firstLine="709"/>
        <w:jc w:val="both"/>
        <w:rPr>
          <w:color w:val="000000"/>
          <w:sz w:val="28"/>
          <w:szCs w:val="28"/>
        </w:rPr>
      </w:pPr>
    </w:p>
    <w:p w:rsidR="00D059CD" w:rsidRPr="000215DF" w:rsidRDefault="00D059CD" w:rsidP="000215DF">
      <w:pPr>
        <w:pStyle w:val="a9"/>
        <w:spacing w:after="0" w:line="360" w:lineRule="auto"/>
        <w:ind w:firstLine="709"/>
        <w:jc w:val="both"/>
        <w:rPr>
          <w:color w:val="000000"/>
          <w:sz w:val="28"/>
          <w:szCs w:val="28"/>
        </w:rPr>
      </w:pPr>
      <w:r w:rsidRPr="000215DF">
        <w:rPr>
          <w:color w:val="000000"/>
          <w:sz w:val="28"/>
          <w:szCs w:val="28"/>
        </w:rPr>
        <w:t>В исследуемой страховой организации</w:t>
      </w:r>
      <w:r w:rsidR="000215DF">
        <w:rPr>
          <w:color w:val="000000"/>
          <w:sz w:val="28"/>
          <w:szCs w:val="28"/>
        </w:rPr>
        <w:t xml:space="preserve"> </w:t>
      </w:r>
      <w:r w:rsidR="007975E6" w:rsidRPr="000215DF">
        <w:rPr>
          <w:color w:val="000000"/>
          <w:sz w:val="28"/>
          <w:szCs w:val="28"/>
        </w:rPr>
        <w:t xml:space="preserve">ОАО СК «Урал-АИЛ» </w:t>
      </w:r>
      <w:r w:rsidRPr="000215DF">
        <w:rPr>
          <w:color w:val="000000"/>
          <w:sz w:val="28"/>
          <w:szCs w:val="28"/>
        </w:rPr>
        <w:t>коэффициент срочной ликвидности выше 1 во в</w:t>
      </w:r>
      <w:r w:rsidR="007975E6" w:rsidRPr="000215DF">
        <w:rPr>
          <w:color w:val="000000"/>
          <w:sz w:val="28"/>
          <w:szCs w:val="28"/>
        </w:rPr>
        <w:t>сех исследуемых периодах</w:t>
      </w:r>
      <w:r w:rsidRPr="000215DF">
        <w:rPr>
          <w:color w:val="000000"/>
          <w:sz w:val="28"/>
          <w:szCs w:val="28"/>
        </w:rPr>
        <w:t>,</w:t>
      </w:r>
      <w:r w:rsidR="007975E6" w:rsidRPr="000215DF">
        <w:rPr>
          <w:color w:val="000000"/>
          <w:sz w:val="28"/>
          <w:szCs w:val="28"/>
        </w:rPr>
        <w:t xml:space="preserve"> следовательно,</w:t>
      </w:r>
      <w:r w:rsidR="000215DF">
        <w:rPr>
          <w:color w:val="000000"/>
          <w:sz w:val="28"/>
          <w:szCs w:val="28"/>
        </w:rPr>
        <w:t xml:space="preserve"> </w:t>
      </w:r>
      <w:r w:rsidRPr="000215DF">
        <w:rPr>
          <w:color w:val="000000"/>
          <w:sz w:val="28"/>
          <w:szCs w:val="28"/>
        </w:rPr>
        <w:t>страховая организация полностью обеспечена высоколиквидными активами.</w:t>
      </w:r>
    </w:p>
    <w:p w:rsidR="00732289" w:rsidRPr="000215DF" w:rsidRDefault="00732289" w:rsidP="000215DF">
      <w:pPr>
        <w:pStyle w:val="a9"/>
        <w:spacing w:after="0" w:line="360" w:lineRule="auto"/>
        <w:ind w:firstLine="709"/>
        <w:jc w:val="both"/>
        <w:rPr>
          <w:color w:val="000000"/>
          <w:sz w:val="28"/>
          <w:szCs w:val="28"/>
        </w:rPr>
      </w:pPr>
      <w:r w:rsidRPr="000215DF">
        <w:rPr>
          <w:color w:val="000000"/>
          <w:sz w:val="28"/>
          <w:szCs w:val="28"/>
        </w:rPr>
        <w:t>Для наглядности показатели</w:t>
      </w:r>
      <w:r w:rsidR="00731B28" w:rsidRPr="000215DF">
        <w:rPr>
          <w:color w:val="000000"/>
          <w:sz w:val="28"/>
          <w:szCs w:val="28"/>
        </w:rPr>
        <w:t xml:space="preserve"> ликвидности сведены в таблицу 6</w:t>
      </w:r>
      <w:r w:rsidRPr="000215DF">
        <w:rPr>
          <w:color w:val="000000"/>
          <w:sz w:val="28"/>
          <w:szCs w:val="28"/>
        </w:rPr>
        <w:t>.</w:t>
      </w:r>
      <w:r w:rsidRPr="000215DF">
        <w:rPr>
          <w:color w:val="000000"/>
          <w:sz w:val="28"/>
          <w:szCs w:val="28"/>
        </w:rPr>
        <w:tab/>
      </w:r>
    </w:p>
    <w:p w:rsidR="00732289" w:rsidRPr="000215DF" w:rsidRDefault="008D22E6" w:rsidP="000215DF">
      <w:pPr>
        <w:pStyle w:val="a9"/>
        <w:spacing w:after="0" w:line="360" w:lineRule="auto"/>
        <w:ind w:firstLine="709"/>
        <w:jc w:val="both"/>
        <w:rPr>
          <w:color w:val="000000"/>
          <w:sz w:val="28"/>
          <w:szCs w:val="28"/>
        </w:rPr>
      </w:pPr>
      <w:r>
        <w:rPr>
          <w:color w:val="000000"/>
          <w:sz w:val="28"/>
          <w:szCs w:val="28"/>
        </w:rPr>
        <w:br w:type="page"/>
      </w:r>
      <w:r w:rsidR="00731B28" w:rsidRPr="000215DF">
        <w:rPr>
          <w:color w:val="000000"/>
          <w:sz w:val="28"/>
          <w:szCs w:val="28"/>
        </w:rPr>
        <w:t>Таблица 6</w:t>
      </w:r>
      <w:r w:rsidR="00732289" w:rsidRPr="000215DF">
        <w:rPr>
          <w:color w:val="000000"/>
          <w:sz w:val="28"/>
          <w:szCs w:val="28"/>
        </w:rPr>
        <w:t xml:space="preserve"> – Показатели ликвидности ОАО СК «Урал-АИЛ»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1"/>
        <w:gridCol w:w="959"/>
        <w:gridCol w:w="1026"/>
        <w:gridCol w:w="1056"/>
        <w:gridCol w:w="1075"/>
        <w:gridCol w:w="1130"/>
      </w:tblGrid>
      <w:tr w:rsidR="00732289" w:rsidRPr="00C02B4D" w:rsidTr="00C02B4D">
        <w:trPr>
          <w:cantSplit/>
          <w:trHeight w:val="315"/>
          <w:jc w:val="center"/>
        </w:trPr>
        <w:tc>
          <w:tcPr>
            <w:tcW w:w="2179" w:type="pct"/>
            <w:vMerge w:val="restart"/>
            <w:shd w:val="clear" w:color="auto" w:fill="auto"/>
          </w:tcPr>
          <w:p w:rsidR="00732289" w:rsidRPr="00C02B4D" w:rsidRDefault="00732289" w:rsidP="00C02B4D">
            <w:pPr>
              <w:spacing w:line="360" w:lineRule="auto"/>
              <w:jc w:val="both"/>
              <w:rPr>
                <w:color w:val="000000"/>
                <w:sz w:val="20"/>
              </w:rPr>
            </w:pPr>
            <w:r w:rsidRPr="00C02B4D">
              <w:rPr>
                <w:color w:val="000000"/>
                <w:sz w:val="20"/>
              </w:rPr>
              <w:t>Показатели ликвидности</w:t>
            </w:r>
          </w:p>
        </w:tc>
        <w:tc>
          <w:tcPr>
            <w:tcW w:w="516" w:type="pct"/>
            <w:vMerge w:val="restart"/>
            <w:shd w:val="clear" w:color="auto" w:fill="auto"/>
          </w:tcPr>
          <w:p w:rsidR="00732289" w:rsidRPr="00C02B4D" w:rsidRDefault="00732289" w:rsidP="00C02B4D">
            <w:pPr>
              <w:spacing w:line="360" w:lineRule="auto"/>
              <w:jc w:val="both"/>
              <w:rPr>
                <w:color w:val="000000"/>
                <w:sz w:val="20"/>
              </w:rPr>
            </w:pPr>
            <w:r w:rsidRPr="00C02B4D">
              <w:rPr>
                <w:color w:val="000000"/>
                <w:sz w:val="20"/>
              </w:rPr>
              <w:t>Код</w:t>
            </w:r>
          </w:p>
        </w:tc>
        <w:tc>
          <w:tcPr>
            <w:tcW w:w="552" w:type="pct"/>
            <w:vMerge w:val="restart"/>
            <w:shd w:val="clear" w:color="auto" w:fill="auto"/>
          </w:tcPr>
          <w:p w:rsidR="00732289" w:rsidRPr="00C02B4D" w:rsidRDefault="00732289" w:rsidP="00C02B4D">
            <w:pPr>
              <w:spacing w:line="360" w:lineRule="auto"/>
              <w:jc w:val="both"/>
              <w:rPr>
                <w:color w:val="000000"/>
                <w:sz w:val="20"/>
              </w:rPr>
            </w:pPr>
            <w:r w:rsidRPr="00C02B4D">
              <w:rPr>
                <w:color w:val="000000"/>
                <w:sz w:val="20"/>
              </w:rPr>
              <w:t>Норма</w:t>
            </w:r>
          </w:p>
        </w:tc>
        <w:tc>
          <w:tcPr>
            <w:tcW w:w="1754" w:type="pct"/>
            <w:gridSpan w:val="3"/>
            <w:shd w:val="clear" w:color="auto" w:fill="auto"/>
          </w:tcPr>
          <w:p w:rsidR="00732289" w:rsidRPr="00C02B4D" w:rsidRDefault="00732289" w:rsidP="00C02B4D">
            <w:pPr>
              <w:spacing w:line="360" w:lineRule="auto"/>
              <w:jc w:val="both"/>
              <w:rPr>
                <w:color w:val="000000"/>
                <w:sz w:val="20"/>
              </w:rPr>
            </w:pPr>
            <w:r w:rsidRPr="00C02B4D">
              <w:rPr>
                <w:color w:val="000000"/>
                <w:sz w:val="20"/>
              </w:rPr>
              <w:t>Периоды</w:t>
            </w:r>
          </w:p>
        </w:tc>
      </w:tr>
      <w:tr w:rsidR="00732289" w:rsidRPr="00C02B4D" w:rsidTr="00C02B4D">
        <w:trPr>
          <w:cantSplit/>
          <w:trHeight w:val="315"/>
          <w:jc w:val="center"/>
        </w:trPr>
        <w:tc>
          <w:tcPr>
            <w:tcW w:w="2179" w:type="pct"/>
            <w:vMerge/>
            <w:shd w:val="clear" w:color="auto" w:fill="auto"/>
          </w:tcPr>
          <w:p w:rsidR="00732289" w:rsidRPr="00C02B4D" w:rsidRDefault="00732289" w:rsidP="00C02B4D">
            <w:pPr>
              <w:spacing w:line="360" w:lineRule="auto"/>
              <w:jc w:val="both"/>
              <w:rPr>
                <w:color w:val="000000"/>
                <w:sz w:val="20"/>
              </w:rPr>
            </w:pPr>
          </w:p>
        </w:tc>
        <w:tc>
          <w:tcPr>
            <w:tcW w:w="516" w:type="pct"/>
            <w:vMerge/>
            <w:shd w:val="clear" w:color="auto" w:fill="auto"/>
          </w:tcPr>
          <w:p w:rsidR="00732289" w:rsidRPr="00C02B4D" w:rsidRDefault="00732289" w:rsidP="00C02B4D">
            <w:pPr>
              <w:spacing w:line="360" w:lineRule="auto"/>
              <w:jc w:val="both"/>
              <w:rPr>
                <w:color w:val="000000"/>
                <w:sz w:val="20"/>
              </w:rPr>
            </w:pPr>
          </w:p>
        </w:tc>
        <w:tc>
          <w:tcPr>
            <w:tcW w:w="552" w:type="pct"/>
            <w:vMerge/>
            <w:shd w:val="clear" w:color="auto" w:fill="auto"/>
          </w:tcPr>
          <w:p w:rsidR="00732289" w:rsidRPr="00C02B4D" w:rsidRDefault="00732289" w:rsidP="00C02B4D">
            <w:pPr>
              <w:spacing w:line="360" w:lineRule="auto"/>
              <w:jc w:val="both"/>
              <w:rPr>
                <w:color w:val="000000"/>
                <w:sz w:val="20"/>
              </w:rPr>
            </w:pPr>
          </w:p>
        </w:tc>
        <w:tc>
          <w:tcPr>
            <w:tcW w:w="56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Прошлый</w:t>
            </w:r>
          </w:p>
        </w:tc>
        <w:tc>
          <w:tcPr>
            <w:tcW w:w="57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Отчетный</w:t>
            </w:r>
          </w:p>
        </w:tc>
        <w:tc>
          <w:tcPr>
            <w:tcW w:w="60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Расчетный</w:t>
            </w:r>
          </w:p>
        </w:tc>
      </w:tr>
      <w:tr w:rsidR="00732289" w:rsidRPr="00C02B4D" w:rsidTr="00C02B4D">
        <w:trPr>
          <w:cantSplit/>
          <w:trHeight w:val="465"/>
          <w:jc w:val="center"/>
        </w:trPr>
        <w:tc>
          <w:tcPr>
            <w:tcW w:w="2179" w:type="pct"/>
            <w:shd w:val="clear" w:color="auto" w:fill="auto"/>
          </w:tcPr>
          <w:p w:rsidR="00732289" w:rsidRPr="00C02B4D" w:rsidRDefault="00732289" w:rsidP="00C02B4D">
            <w:pPr>
              <w:spacing w:line="360" w:lineRule="auto"/>
              <w:jc w:val="both"/>
              <w:rPr>
                <w:color w:val="000000"/>
                <w:sz w:val="20"/>
              </w:rPr>
            </w:pPr>
            <w:r w:rsidRPr="00C02B4D">
              <w:rPr>
                <w:color w:val="000000"/>
                <w:sz w:val="20"/>
              </w:rPr>
              <w:t>Коэффициент текущей ликвидности</w:t>
            </w:r>
          </w:p>
        </w:tc>
        <w:tc>
          <w:tcPr>
            <w:tcW w:w="516" w:type="pct"/>
            <w:shd w:val="clear" w:color="auto" w:fill="auto"/>
          </w:tcPr>
          <w:p w:rsidR="00732289" w:rsidRPr="00C02B4D" w:rsidRDefault="00732289" w:rsidP="00C02B4D">
            <w:pPr>
              <w:spacing w:line="360" w:lineRule="auto"/>
              <w:jc w:val="both"/>
              <w:rPr>
                <w:color w:val="000000"/>
                <w:sz w:val="20"/>
              </w:rPr>
            </w:pPr>
            <w:r w:rsidRPr="00C02B4D">
              <w:rPr>
                <w:color w:val="000000"/>
                <w:sz w:val="20"/>
              </w:rPr>
              <w:t>01</w:t>
            </w:r>
          </w:p>
        </w:tc>
        <w:tc>
          <w:tcPr>
            <w:tcW w:w="552" w:type="pct"/>
            <w:shd w:val="clear" w:color="auto" w:fill="auto"/>
          </w:tcPr>
          <w:p w:rsidR="00732289" w:rsidRPr="00C02B4D" w:rsidRDefault="00732289" w:rsidP="00C02B4D">
            <w:pPr>
              <w:spacing w:line="360" w:lineRule="auto"/>
              <w:jc w:val="both"/>
              <w:rPr>
                <w:color w:val="000000"/>
                <w:sz w:val="20"/>
              </w:rPr>
            </w:pPr>
            <w:r w:rsidRPr="00C02B4D">
              <w:rPr>
                <w:color w:val="000000"/>
                <w:sz w:val="20"/>
              </w:rPr>
              <w:t>&gt;1</w:t>
            </w:r>
            <w:r w:rsidR="000215DF" w:rsidRPr="00C02B4D">
              <w:rPr>
                <w:color w:val="000000"/>
                <w:sz w:val="20"/>
              </w:rPr>
              <w:t>–1</w:t>
            </w:r>
            <w:r w:rsidRPr="00C02B4D">
              <w:rPr>
                <w:color w:val="000000"/>
                <w:sz w:val="20"/>
              </w:rPr>
              <w:t>,5</w:t>
            </w:r>
          </w:p>
        </w:tc>
        <w:tc>
          <w:tcPr>
            <w:tcW w:w="568" w:type="pct"/>
            <w:shd w:val="clear" w:color="auto" w:fill="auto"/>
          </w:tcPr>
          <w:p w:rsidR="00732289" w:rsidRPr="00C02B4D" w:rsidRDefault="000610DE" w:rsidP="00C02B4D">
            <w:pPr>
              <w:spacing w:line="360" w:lineRule="auto"/>
              <w:jc w:val="both"/>
              <w:rPr>
                <w:color w:val="000000"/>
                <w:sz w:val="20"/>
              </w:rPr>
            </w:pPr>
            <w:r w:rsidRPr="00C02B4D">
              <w:rPr>
                <w:color w:val="000000"/>
                <w:sz w:val="20"/>
              </w:rPr>
              <w:t>0,463</w:t>
            </w:r>
          </w:p>
        </w:tc>
        <w:tc>
          <w:tcPr>
            <w:tcW w:w="578" w:type="pct"/>
            <w:shd w:val="clear" w:color="auto" w:fill="auto"/>
          </w:tcPr>
          <w:p w:rsidR="00732289" w:rsidRPr="00C02B4D" w:rsidRDefault="000610DE" w:rsidP="00C02B4D">
            <w:pPr>
              <w:spacing w:line="360" w:lineRule="auto"/>
              <w:jc w:val="both"/>
              <w:rPr>
                <w:color w:val="000000"/>
                <w:sz w:val="20"/>
              </w:rPr>
            </w:pPr>
            <w:r w:rsidRPr="00C02B4D">
              <w:rPr>
                <w:color w:val="000000"/>
                <w:sz w:val="20"/>
              </w:rPr>
              <w:t>0,328</w:t>
            </w:r>
          </w:p>
        </w:tc>
        <w:tc>
          <w:tcPr>
            <w:tcW w:w="608" w:type="pct"/>
            <w:shd w:val="clear" w:color="auto" w:fill="auto"/>
          </w:tcPr>
          <w:p w:rsidR="00732289" w:rsidRPr="00C02B4D" w:rsidRDefault="000610DE" w:rsidP="00C02B4D">
            <w:pPr>
              <w:spacing w:line="360" w:lineRule="auto"/>
              <w:jc w:val="both"/>
              <w:rPr>
                <w:color w:val="000000"/>
                <w:sz w:val="20"/>
              </w:rPr>
            </w:pPr>
            <w:r w:rsidRPr="00C02B4D">
              <w:rPr>
                <w:color w:val="000000"/>
                <w:sz w:val="20"/>
              </w:rPr>
              <w:t>0,474</w:t>
            </w:r>
          </w:p>
        </w:tc>
      </w:tr>
      <w:tr w:rsidR="00732289" w:rsidRPr="00C02B4D" w:rsidTr="00C02B4D">
        <w:trPr>
          <w:cantSplit/>
          <w:trHeight w:val="420"/>
          <w:jc w:val="center"/>
        </w:trPr>
        <w:tc>
          <w:tcPr>
            <w:tcW w:w="2179" w:type="pct"/>
            <w:shd w:val="clear" w:color="auto" w:fill="auto"/>
          </w:tcPr>
          <w:p w:rsidR="00732289" w:rsidRPr="00C02B4D" w:rsidRDefault="00732289" w:rsidP="00C02B4D">
            <w:pPr>
              <w:spacing w:line="360" w:lineRule="auto"/>
              <w:jc w:val="both"/>
              <w:rPr>
                <w:color w:val="000000"/>
                <w:sz w:val="20"/>
              </w:rPr>
            </w:pPr>
            <w:r w:rsidRPr="00C02B4D">
              <w:rPr>
                <w:color w:val="000000"/>
                <w:sz w:val="20"/>
              </w:rPr>
              <w:t>Коэффициент абсолютной ликвидности</w:t>
            </w:r>
          </w:p>
        </w:tc>
        <w:tc>
          <w:tcPr>
            <w:tcW w:w="516" w:type="pct"/>
            <w:shd w:val="clear" w:color="auto" w:fill="auto"/>
          </w:tcPr>
          <w:p w:rsidR="00732289" w:rsidRPr="00C02B4D" w:rsidRDefault="00732289" w:rsidP="00C02B4D">
            <w:pPr>
              <w:spacing w:line="360" w:lineRule="auto"/>
              <w:jc w:val="both"/>
              <w:rPr>
                <w:color w:val="000000"/>
                <w:sz w:val="20"/>
              </w:rPr>
            </w:pPr>
            <w:r w:rsidRPr="00C02B4D">
              <w:rPr>
                <w:color w:val="000000"/>
                <w:sz w:val="20"/>
              </w:rPr>
              <w:t>02</w:t>
            </w:r>
          </w:p>
        </w:tc>
        <w:tc>
          <w:tcPr>
            <w:tcW w:w="552" w:type="pct"/>
            <w:shd w:val="clear" w:color="auto" w:fill="auto"/>
          </w:tcPr>
          <w:p w:rsidR="00732289" w:rsidRPr="00C02B4D" w:rsidRDefault="00732289" w:rsidP="00C02B4D">
            <w:pPr>
              <w:spacing w:line="360" w:lineRule="auto"/>
              <w:jc w:val="both"/>
              <w:rPr>
                <w:color w:val="000000"/>
                <w:sz w:val="20"/>
              </w:rPr>
            </w:pPr>
            <w:r w:rsidRPr="00C02B4D">
              <w:rPr>
                <w:color w:val="000000"/>
                <w:sz w:val="20"/>
              </w:rPr>
              <w:t>&gt;0,7</w:t>
            </w:r>
          </w:p>
        </w:tc>
        <w:tc>
          <w:tcPr>
            <w:tcW w:w="56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10,45</w:t>
            </w:r>
          </w:p>
        </w:tc>
        <w:tc>
          <w:tcPr>
            <w:tcW w:w="57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3,938</w:t>
            </w:r>
          </w:p>
        </w:tc>
        <w:tc>
          <w:tcPr>
            <w:tcW w:w="60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2,153</w:t>
            </w:r>
          </w:p>
        </w:tc>
      </w:tr>
      <w:tr w:rsidR="00732289" w:rsidRPr="00C02B4D" w:rsidTr="00C02B4D">
        <w:trPr>
          <w:cantSplit/>
          <w:trHeight w:val="450"/>
          <w:jc w:val="center"/>
        </w:trPr>
        <w:tc>
          <w:tcPr>
            <w:tcW w:w="2179" w:type="pct"/>
            <w:shd w:val="clear" w:color="auto" w:fill="auto"/>
          </w:tcPr>
          <w:p w:rsidR="00732289" w:rsidRPr="00C02B4D" w:rsidRDefault="00732289" w:rsidP="00C02B4D">
            <w:pPr>
              <w:spacing w:line="360" w:lineRule="auto"/>
              <w:jc w:val="both"/>
              <w:rPr>
                <w:color w:val="000000"/>
                <w:sz w:val="20"/>
              </w:rPr>
            </w:pPr>
            <w:r w:rsidRPr="00C02B4D">
              <w:rPr>
                <w:color w:val="000000"/>
                <w:sz w:val="20"/>
              </w:rPr>
              <w:t>Коэффициент срочной ликвидности</w:t>
            </w:r>
          </w:p>
        </w:tc>
        <w:tc>
          <w:tcPr>
            <w:tcW w:w="516" w:type="pct"/>
            <w:shd w:val="clear" w:color="auto" w:fill="auto"/>
          </w:tcPr>
          <w:p w:rsidR="00732289" w:rsidRPr="00C02B4D" w:rsidRDefault="00732289" w:rsidP="00C02B4D">
            <w:pPr>
              <w:spacing w:line="360" w:lineRule="auto"/>
              <w:jc w:val="both"/>
              <w:rPr>
                <w:color w:val="000000"/>
                <w:sz w:val="20"/>
              </w:rPr>
            </w:pPr>
            <w:r w:rsidRPr="00C02B4D">
              <w:rPr>
                <w:color w:val="000000"/>
                <w:sz w:val="20"/>
              </w:rPr>
              <w:t>03</w:t>
            </w:r>
          </w:p>
        </w:tc>
        <w:tc>
          <w:tcPr>
            <w:tcW w:w="552" w:type="pct"/>
            <w:shd w:val="clear" w:color="auto" w:fill="auto"/>
          </w:tcPr>
          <w:p w:rsidR="00732289" w:rsidRPr="00C02B4D" w:rsidRDefault="00732289" w:rsidP="00C02B4D">
            <w:pPr>
              <w:spacing w:line="360" w:lineRule="auto"/>
              <w:jc w:val="both"/>
              <w:rPr>
                <w:color w:val="000000"/>
                <w:sz w:val="20"/>
              </w:rPr>
            </w:pPr>
            <w:r w:rsidRPr="00C02B4D">
              <w:rPr>
                <w:color w:val="000000"/>
                <w:sz w:val="20"/>
              </w:rPr>
              <w:t>&gt;0,2</w:t>
            </w:r>
          </w:p>
        </w:tc>
        <w:tc>
          <w:tcPr>
            <w:tcW w:w="56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4,353</w:t>
            </w:r>
          </w:p>
        </w:tc>
        <w:tc>
          <w:tcPr>
            <w:tcW w:w="57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2,508</w:t>
            </w:r>
          </w:p>
        </w:tc>
        <w:tc>
          <w:tcPr>
            <w:tcW w:w="608" w:type="pct"/>
            <w:shd w:val="clear" w:color="auto" w:fill="auto"/>
          </w:tcPr>
          <w:p w:rsidR="00732289" w:rsidRPr="00C02B4D" w:rsidRDefault="00732289" w:rsidP="00C02B4D">
            <w:pPr>
              <w:spacing w:line="360" w:lineRule="auto"/>
              <w:jc w:val="both"/>
              <w:rPr>
                <w:color w:val="000000"/>
                <w:sz w:val="20"/>
              </w:rPr>
            </w:pPr>
            <w:r w:rsidRPr="00C02B4D">
              <w:rPr>
                <w:color w:val="000000"/>
                <w:sz w:val="20"/>
              </w:rPr>
              <w:t>2,156</w:t>
            </w:r>
          </w:p>
        </w:tc>
      </w:tr>
    </w:tbl>
    <w:p w:rsidR="00732289" w:rsidRPr="000215DF" w:rsidRDefault="00732289" w:rsidP="000215DF">
      <w:pPr>
        <w:pStyle w:val="a9"/>
        <w:spacing w:after="0" w:line="360" w:lineRule="auto"/>
        <w:ind w:firstLine="709"/>
        <w:jc w:val="both"/>
        <w:rPr>
          <w:color w:val="000000"/>
          <w:sz w:val="28"/>
          <w:szCs w:val="28"/>
        </w:rPr>
      </w:pPr>
    </w:p>
    <w:p w:rsidR="00672ADE" w:rsidRPr="000215DF" w:rsidRDefault="008D22E6" w:rsidP="000215DF">
      <w:pPr>
        <w:pStyle w:val="a9"/>
        <w:spacing w:after="0" w:line="360" w:lineRule="auto"/>
        <w:ind w:firstLine="709"/>
        <w:jc w:val="both"/>
        <w:rPr>
          <w:color w:val="000000"/>
          <w:sz w:val="28"/>
          <w:szCs w:val="28"/>
        </w:rPr>
      </w:pPr>
      <w:r w:rsidRPr="000215DF">
        <w:rPr>
          <w:color w:val="000000"/>
          <w:sz w:val="28"/>
        </w:rPr>
        <w:object w:dxaOrig="7290" w:dyaOrig="4009">
          <v:shape id="_x0000_i1083" type="#_x0000_t75" style="width:364.5pt;height:200.25pt" o:ole="">
            <v:imagedata r:id="rId125" o:title=""/>
          </v:shape>
          <o:OLEObject Type="Embed" ProgID="Excel.Sheet.8" ShapeID="_x0000_i1083" DrawAspect="Content" ObjectID="_1469897883" r:id="rId126">
            <o:FieldCodes>\s</o:FieldCodes>
          </o:OLEObject>
        </w:object>
      </w:r>
    </w:p>
    <w:p w:rsidR="00244E66" w:rsidRPr="000215DF" w:rsidRDefault="00244E66" w:rsidP="000215DF">
      <w:pPr>
        <w:pStyle w:val="a9"/>
        <w:spacing w:after="0" w:line="360" w:lineRule="auto"/>
        <w:ind w:firstLine="709"/>
        <w:jc w:val="both"/>
        <w:rPr>
          <w:color w:val="000000"/>
          <w:sz w:val="28"/>
          <w:szCs w:val="28"/>
        </w:rPr>
      </w:pPr>
      <w:r w:rsidRPr="000215DF">
        <w:rPr>
          <w:color w:val="000000"/>
          <w:sz w:val="28"/>
          <w:szCs w:val="28"/>
        </w:rPr>
        <w:t>Условные обозначения:</w:t>
      </w:r>
    </w:p>
    <w:p w:rsidR="00C215CD" w:rsidRPr="000215DF" w:rsidRDefault="00D92EB0" w:rsidP="000215DF">
      <w:pPr>
        <w:pStyle w:val="a9"/>
        <w:spacing w:after="0" w:line="360" w:lineRule="auto"/>
        <w:ind w:firstLine="709"/>
        <w:jc w:val="both"/>
        <w:rPr>
          <w:color w:val="000000"/>
          <w:sz w:val="28"/>
          <w:szCs w:val="28"/>
        </w:rPr>
      </w:pPr>
      <w:r w:rsidRPr="000215DF">
        <w:rPr>
          <w:color w:val="000000"/>
          <w:sz w:val="28"/>
          <w:szCs w:val="28"/>
        </w:rPr>
        <w:t>1 – коэффициент текущей ликвидности за три периода;</w:t>
      </w:r>
    </w:p>
    <w:p w:rsidR="00D92EB0" w:rsidRPr="000215DF" w:rsidRDefault="00D92EB0" w:rsidP="000215DF">
      <w:pPr>
        <w:pStyle w:val="a9"/>
        <w:spacing w:after="0" w:line="360" w:lineRule="auto"/>
        <w:ind w:firstLine="709"/>
        <w:jc w:val="both"/>
        <w:rPr>
          <w:color w:val="000000"/>
          <w:sz w:val="28"/>
          <w:szCs w:val="28"/>
        </w:rPr>
      </w:pPr>
      <w:r w:rsidRPr="000215DF">
        <w:rPr>
          <w:color w:val="000000"/>
          <w:sz w:val="28"/>
          <w:szCs w:val="28"/>
        </w:rPr>
        <w:t>2 – коэффициент абсолютной ликвидности за три периода;</w:t>
      </w:r>
    </w:p>
    <w:p w:rsidR="00D92EB0" w:rsidRPr="000215DF" w:rsidRDefault="00D92EB0" w:rsidP="000215DF">
      <w:pPr>
        <w:pStyle w:val="a9"/>
        <w:spacing w:after="0" w:line="360" w:lineRule="auto"/>
        <w:ind w:firstLine="709"/>
        <w:jc w:val="both"/>
        <w:rPr>
          <w:color w:val="000000"/>
          <w:sz w:val="28"/>
          <w:szCs w:val="28"/>
        </w:rPr>
      </w:pPr>
      <w:r w:rsidRPr="000215DF">
        <w:rPr>
          <w:color w:val="000000"/>
          <w:sz w:val="28"/>
          <w:szCs w:val="28"/>
        </w:rPr>
        <w:t>3 – коэффициент срочной ликвидности за три периода.</w:t>
      </w:r>
    </w:p>
    <w:p w:rsidR="00D92EB0" w:rsidRPr="000215DF" w:rsidRDefault="00D92EB0" w:rsidP="000215DF">
      <w:pPr>
        <w:pStyle w:val="a9"/>
        <w:spacing w:after="0" w:line="360" w:lineRule="auto"/>
        <w:ind w:firstLine="709"/>
        <w:jc w:val="both"/>
        <w:rPr>
          <w:color w:val="000000"/>
          <w:sz w:val="28"/>
          <w:szCs w:val="28"/>
        </w:rPr>
      </w:pPr>
      <w:r w:rsidRPr="000215DF">
        <w:rPr>
          <w:color w:val="000000"/>
          <w:sz w:val="28"/>
          <w:szCs w:val="28"/>
        </w:rPr>
        <w:t>Рисунок 9 – Динамика показателей ликвидности ОАО СК «Урал-АИЛ»</w:t>
      </w:r>
    </w:p>
    <w:p w:rsidR="00244E66" w:rsidRPr="000215DF" w:rsidRDefault="00244E66" w:rsidP="000215DF">
      <w:pPr>
        <w:spacing w:line="360" w:lineRule="auto"/>
        <w:ind w:firstLine="709"/>
        <w:jc w:val="both"/>
        <w:rPr>
          <w:color w:val="000000"/>
          <w:sz w:val="28"/>
          <w:szCs w:val="20"/>
        </w:rPr>
      </w:pPr>
    </w:p>
    <w:p w:rsidR="00E172C4" w:rsidRPr="000215DF" w:rsidRDefault="009B29A5" w:rsidP="008D22E6">
      <w:pPr>
        <w:spacing w:line="360" w:lineRule="auto"/>
        <w:ind w:firstLine="720"/>
        <w:jc w:val="both"/>
        <w:rPr>
          <w:color w:val="000000"/>
          <w:sz w:val="28"/>
          <w:szCs w:val="20"/>
        </w:rPr>
      </w:pPr>
      <w:r w:rsidRPr="000215DF">
        <w:rPr>
          <w:color w:val="000000"/>
          <w:sz w:val="28"/>
          <w:szCs w:val="20"/>
        </w:rPr>
        <w:t>Оценка плате</w:t>
      </w:r>
      <w:r w:rsidR="008D22E6">
        <w:rPr>
          <w:color w:val="000000"/>
          <w:sz w:val="28"/>
          <w:szCs w:val="20"/>
        </w:rPr>
        <w:t>жеспособности ОАО СК «Урал-АИЛ»</w:t>
      </w:r>
    </w:p>
    <w:p w:rsidR="000035BC" w:rsidRPr="000215DF" w:rsidRDefault="00DF5870" w:rsidP="000215DF">
      <w:pPr>
        <w:spacing w:line="360" w:lineRule="auto"/>
        <w:ind w:firstLine="709"/>
        <w:jc w:val="both"/>
        <w:rPr>
          <w:color w:val="000000"/>
          <w:sz w:val="28"/>
        </w:rPr>
      </w:pPr>
      <w:r w:rsidRPr="000215DF">
        <w:rPr>
          <w:color w:val="000000"/>
          <w:sz w:val="28"/>
          <w:szCs w:val="28"/>
        </w:rPr>
        <w:t>Платежеспособность означает наличие у организации денежных средств и их эквивалентов, достаточных для расчетов по кредиторской задолженности, требующей немедленного погашения. Платежеспособность страховщика означает его безусловную способность исполнить обязательства по выплате страховой суммы или страхового возмещения страхователю или застрахованному лицу по договорам страхования.</w:t>
      </w:r>
      <w:r w:rsidR="008D2FE1" w:rsidRPr="000215DF">
        <w:rPr>
          <w:color w:val="000000"/>
          <w:sz w:val="28"/>
          <w:szCs w:val="28"/>
        </w:rPr>
        <w:t xml:space="preserve"> Для оценки платежеспособности определяется отклонение между фактическим и нормативным размером маржи платежеспособности. Фактический размер маржи платежеспособности определяется как собственный капитал за минусом собственных акций, выкупленных у акционеров, НМА и ДЗ, сроки по которой истекли. Нормативный размер определяется по страхованию жизни и иному, чем жизнь.</w:t>
      </w:r>
    </w:p>
    <w:p w:rsidR="00DA3568" w:rsidRPr="000215DF" w:rsidRDefault="00DA3568" w:rsidP="000215DF">
      <w:pPr>
        <w:spacing w:line="360" w:lineRule="auto"/>
        <w:ind w:firstLine="709"/>
        <w:jc w:val="both"/>
        <w:rPr>
          <w:color w:val="000000"/>
          <w:sz w:val="28"/>
        </w:rPr>
      </w:pPr>
      <w:r w:rsidRPr="000215DF">
        <w:rPr>
          <w:color w:val="000000"/>
          <w:sz w:val="28"/>
        </w:rPr>
        <w:t>Расчет платежеспособности произведен</w:t>
      </w:r>
      <w:r w:rsidR="000215DF">
        <w:rPr>
          <w:color w:val="000000"/>
          <w:sz w:val="28"/>
        </w:rPr>
        <w:t xml:space="preserve"> </w:t>
      </w:r>
      <w:r w:rsidRPr="000215DF">
        <w:rPr>
          <w:color w:val="000000"/>
          <w:sz w:val="28"/>
        </w:rPr>
        <w:t>приложении В.</w:t>
      </w:r>
    </w:p>
    <w:p w:rsidR="00921474" w:rsidRPr="000215DF" w:rsidRDefault="00AB0A89" w:rsidP="000215DF">
      <w:pPr>
        <w:spacing w:line="360" w:lineRule="auto"/>
        <w:ind w:firstLine="709"/>
        <w:jc w:val="both"/>
        <w:rPr>
          <w:color w:val="000000"/>
          <w:sz w:val="28"/>
          <w:szCs w:val="28"/>
        </w:rPr>
      </w:pPr>
      <w:r w:rsidRPr="000215DF">
        <w:rPr>
          <w:color w:val="000000"/>
          <w:sz w:val="28"/>
          <w:szCs w:val="28"/>
        </w:rPr>
        <w:t>Итак из расчетов следует, что на протяжении всех трех периодов организация была платежеспособна, так как</w:t>
      </w:r>
      <w:r w:rsidR="000215DF">
        <w:rPr>
          <w:color w:val="000000"/>
          <w:sz w:val="28"/>
          <w:szCs w:val="28"/>
        </w:rPr>
        <w:t xml:space="preserve"> </w:t>
      </w:r>
      <w:r w:rsidRPr="000215DF">
        <w:rPr>
          <w:color w:val="000000"/>
          <w:sz w:val="28"/>
          <w:szCs w:val="28"/>
        </w:rPr>
        <w:t>фактический размер маржи превышал нормативный.</w:t>
      </w:r>
    </w:p>
    <w:p w:rsidR="008D2FE1" w:rsidRPr="000215DF" w:rsidRDefault="00921474" w:rsidP="000215DF">
      <w:pPr>
        <w:spacing w:line="360" w:lineRule="auto"/>
        <w:ind w:firstLine="709"/>
        <w:jc w:val="both"/>
        <w:rPr>
          <w:color w:val="000000"/>
          <w:sz w:val="28"/>
          <w:szCs w:val="28"/>
        </w:rPr>
      </w:pPr>
      <w:r w:rsidRPr="000215DF">
        <w:rPr>
          <w:color w:val="000000"/>
          <w:sz w:val="28"/>
          <w:szCs w:val="28"/>
        </w:rPr>
        <w:t xml:space="preserve">В прошлом периоде отклонение составило 15292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 в отчетном – 1538</w:t>
      </w:r>
      <w:r w:rsidR="0090792A" w:rsidRPr="000215DF">
        <w:rPr>
          <w:color w:val="000000"/>
          <w:sz w:val="28"/>
          <w:szCs w:val="28"/>
        </w:rPr>
        <w:t xml:space="preserve">5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0090792A" w:rsidRPr="000215DF">
        <w:rPr>
          <w:color w:val="000000"/>
          <w:sz w:val="28"/>
          <w:szCs w:val="28"/>
        </w:rPr>
        <w:t>., а в расчетном – 51745</w:t>
      </w:r>
      <w:r w:rsidRPr="000215DF">
        <w:rPr>
          <w:color w:val="000000"/>
          <w:sz w:val="28"/>
          <w:szCs w:val="28"/>
        </w:rPr>
        <w:t xml:space="preserve"> </w:t>
      </w:r>
      <w:r w:rsidR="000215DF" w:rsidRPr="000215DF">
        <w:rPr>
          <w:color w:val="000000"/>
          <w:sz w:val="28"/>
          <w:szCs w:val="28"/>
        </w:rPr>
        <w:t>тыс.</w:t>
      </w:r>
      <w:r w:rsidR="000215DF">
        <w:rPr>
          <w:color w:val="000000"/>
          <w:sz w:val="28"/>
          <w:szCs w:val="28"/>
        </w:rPr>
        <w:t xml:space="preserve"> </w:t>
      </w:r>
      <w:r w:rsidR="000215DF" w:rsidRPr="000215DF">
        <w:rPr>
          <w:color w:val="000000"/>
          <w:sz w:val="28"/>
          <w:szCs w:val="28"/>
        </w:rPr>
        <w:t>р</w:t>
      </w:r>
      <w:r w:rsidRPr="000215DF">
        <w:rPr>
          <w:color w:val="000000"/>
          <w:sz w:val="28"/>
          <w:szCs w:val="28"/>
        </w:rPr>
        <w:t>.</w:t>
      </w:r>
    </w:p>
    <w:p w:rsidR="008D2FE1" w:rsidRPr="000215DF" w:rsidRDefault="003352CC" w:rsidP="000215DF">
      <w:pPr>
        <w:spacing w:line="360" w:lineRule="auto"/>
        <w:ind w:firstLine="709"/>
        <w:jc w:val="both"/>
        <w:rPr>
          <w:color w:val="000000"/>
          <w:sz w:val="28"/>
          <w:szCs w:val="20"/>
        </w:rPr>
      </w:pPr>
      <w:r w:rsidRPr="000215DF">
        <w:rPr>
          <w:color w:val="000000"/>
          <w:sz w:val="28"/>
          <w:szCs w:val="20"/>
        </w:rPr>
        <w:t>Таким образом, изучив финансовое состояние страховой организации ОАО СК «Арал-АИЛ» можно отметить, что по всем показателям данная организация в расчетном периоде является финансово устойчивой, ликвидной (за исключением показателя текущей ликвидности)</w:t>
      </w:r>
      <w:r w:rsidR="000215DF">
        <w:rPr>
          <w:color w:val="000000"/>
          <w:sz w:val="28"/>
          <w:szCs w:val="20"/>
        </w:rPr>
        <w:t xml:space="preserve"> </w:t>
      </w:r>
      <w:r w:rsidRPr="000215DF">
        <w:rPr>
          <w:color w:val="000000"/>
          <w:sz w:val="28"/>
          <w:szCs w:val="20"/>
        </w:rPr>
        <w:t>и платежеспособной.</w:t>
      </w:r>
    </w:p>
    <w:p w:rsidR="008D22E6" w:rsidRDefault="008D22E6" w:rsidP="000215DF">
      <w:pPr>
        <w:spacing w:line="360" w:lineRule="auto"/>
        <w:ind w:firstLine="709"/>
        <w:jc w:val="both"/>
        <w:rPr>
          <w:color w:val="000000"/>
          <w:sz w:val="28"/>
          <w:szCs w:val="28"/>
        </w:rPr>
      </w:pPr>
    </w:p>
    <w:p w:rsidR="00AB7CF2" w:rsidRPr="000215DF" w:rsidRDefault="00AB7CF2" w:rsidP="000215DF">
      <w:pPr>
        <w:spacing w:line="360" w:lineRule="auto"/>
        <w:ind w:firstLine="709"/>
        <w:jc w:val="both"/>
        <w:rPr>
          <w:color w:val="000000"/>
          <w:sz w:val="28"/>
          <w:szCs w:val="28"/>
        </w:rPr>
      </w:pPr>
      <w:r w:rsidRPr="000215DF">
        <w:rPr>
          <w:color w:val="000000"/>
          <w:sz w:val="28"/>
          <w:szCs w:val="28"/>
        </w:rPr>
        <w:t>Баланс ОАО СК «Урал-АИЛ»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27"/>
        <w:gridCol w:w="1714"/>
        <w:gridCol w:w="1714"/>
        <w:gridCol w:w="2142"/>
      </w:tblGrid>
      <w:tr w:rsidR="00AB7CF2" w:rsidRPr="00C02B4D" w:rsidTr="00C02B4D">
        <w:trPr>
          <w:cantSplit/>
          <w:trHeight w:val="720"/>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Актив</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На начало отчетного периода</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На конец отчетного периода</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Расчетный период</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I. Активы</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p>
        </w:tc>
        <w:tc>
          <w:tcPr>
            <w:tcW w:w="1152" w:type="pct"/>
            <w:shd w:val="clear" w:color="auto" w:fill="auto"/>
          </w:tcPr>
          <w:p w:rsidR="00AB7CF2" w:rsidRPr="00C02B4D" w:rsidRDefault="00AB7CF2" w:rsidP="00C02B4D">
            <w:pPr>
              <w:spacing w:line="360" w:lineRule="auto"/>
              <w:jc w:val="both"/>
              <w:rPr>
                <w:color w:val="000000"/>
                <w:sz w:val="20"/>
              </w:rPr>
            </w:pP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Нематериальные активы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87</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87</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Инвестиции, в том числе:</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123349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168229</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159576</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здания</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33646</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63118</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63118</w:t>
            </w:r>
          </w:p>
        </w:tc>
      </w:tr>
      <w:tr w:rsidR="00AB7CF2" w:rsidRPr="00C02B4D" w:rsidTr="00C02B4D">
        <w:trPr>
          <w:cantSplit/>
          <w:trHeight w:val="480"/>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финансовые вложения в дочерние, зависимые общества</w:t>
            </w:r>
            <w:r w:rsidR="000215DF" w:rsidRPr="00C02B4D">
              <w:rPr>
                <w:color w:val="000000"/>
                <w:sz w:val="20"/>
              </w:rPr>
              <w:t xml:space="preserve"> </w:t>
            </w:r>
            <w:r w:rsidRPr="00C02B4D">
              <w:rPr>
                <w:color w:val="000000"/>
                <w:sz w:val="20"/>
              </w:rPr>
              <w:t>и другие организации, в том числе:</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48805</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76939</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76939</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акции других организаций</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16391</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11431</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11431</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долговые ценные бумаги других организаций и предоставленные им займы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30731</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62745</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62745</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вклады в уставные капиталы других организаций</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1683</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2763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2763</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иные инвестиции, в том числе:</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40898</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28172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19519</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депозитные вклады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40789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27897</w:t>
            </w:r>
          </w:p>
        </w:tc>
        <w:tc>
          <w:tcPr>
            <w:tcW w:w="1152" w:type="pct"/>
            <w:shd w:val="clear" w:color="auto" w:fill="auto"/>
          </w:tcPr>
          <w:p w:rsidR="00AB7CF2" w:rsidRPr="00C02B4D" w:rsidRDefault="00AB7CF2" w:rsidP="00C02B4D">
            <w:pPr>
              <w:spacing w:line="360" w:lineRule="auto"/>
              <w:jc w:val="both"/>
              <w:rPr>
                <w:color w:val="000000"/>
                <w:sz w:val="20"/>
              </w:rPr>
            </w:pP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прочие инвестиции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109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275</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19519</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Доля перестраховщиков</w:t>
            </w:r>
            <w:r w:rsidR="000215DF" w:rsidRPr="00C02B4D">
              <w:rPr>
                <w:color w:val="000000"/>
                <w:sz w:val="20"/>
              </w:rPr>
              <w:t xml:space="preserve"> </w:t>
            </w:r>
            <w:r w:rsidRPr="00C02B4D">
              <w:rPr>
                <w:color w:val="000000"/>
                <w:sz w:val="20"/>
              </w:rPr>
              <w:t>в страховых резервах, в т.ч.:</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7367</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8296</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13192</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в резерве незаработанной премии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6108</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5942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10045</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в резервах убытков</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1259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2354</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3147</w:t>
            </w:r>
          </w:p>
        </w:tc>
      </w:tr>
      <w:tr w:rsidR="00AB7CF2" w:rsidRPr="00C02B4D" w:rsidTr="00C02B4D">
        <w:trPr>
          <w:cantSplit/>
          <w:trHeight w:val="270"/>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Дебиторская задолженность по операциям страхования, сострахования, в т.ч.:</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15903</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7259</w:t>
            </w:r>
          </w:p>
        </w:tc>
        <w:tc>
          <w:tcPr>
            <w:tcW w:w="1152" w:type="pct"/>
            <w:shd w:val="clear" w:color="auto" w:fill="auto"/>
          </w:tcPr>
          <w:p w:rsidR="00AB7CF2" w:rsidRPr="00C02B4D" w:rsidRDefault="00085498" w:rsidP="00C02B4D">
            <w:pPr>
              <w:spacing w:line="360" w:lineRule="auto"/>
              <w:jc w:val="both"/>
              <w:rPr>
                <w:color w:val="000000"/>
                <w:sz w:val="20"/>
              </w:rPr>
            </w:pPr>
            <w:r w:rsidRPr="00C02B4D">
              <w:rPr>
                <w:color w:val="000000"/>
                <w:sz w:val="20"/>
              </w:rPr>
              <w:t>21419</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страхователи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15903</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7201</w:t>
            </w:r>
          </w:p>
        </w:tc>
        <w:tc>
          <w:tcPr>
            <w:tcW w:w="1152" w:type="pct"/>
            <w:shd w:val="clear" w:color="auto" w:fill="auto"/>
          </w:tcPr>
          <w:p w:rsidR="00AB7CF2" w:rsidRPr="00C02B4D" w:rsidRDefault="00085498" w:rsidP="00C02B4D">
            <w:pPr>
              <w:spacing w:line="360" w:lineRule="auto"/>
              <w:jc w:val="both"/>
              <w:rPr>
                <w:color w:val="000000"/>
                <w:sz w:val="20"/>
              </w:rPr>
            </w:pPr>
            <w:r w:rsidRPr="00C02B4D">
              <w:rPr>
                <w:color w:val="000000"/>
                <w:sz w:val="20"/>
              </w:rPr>
              <w:t>19801</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страховые агенты</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58</w:t>
            </w:r>
          </w:p>
        </w:tc>
        <w:tc>
          <w:tcPr>
            <w:tcW w:w="1152" w:type="pct"/>
            <w:shd w:val="clear" w:color="auto" w:fill="auto"/>
          </w:tcPr>
          <w:p w:rsidR="00AB7CF2" w:rsidRPr="00C02B4D" w:rsidRDefault="00085498" w:rsidP="00C02B4D">
            <w:pPr>
              <w:spacing w:line="360" w:lineRule="auto"/>
              <w:jc w:val="both"/>
              <w:rPr>
                <w:color w:val="000000"/>
                <w:sz w:val="20"/>
              </w:rPr>
            </w:pPr>
            <w:r w:rsidRPr="00C02B4D">
              <w:rPr>
                <w:color w:val="000000"/>
                <w:sz w:val="20"/>
              </w:rPr>
              <w:t>1618</w:t>
            </w:r>
          </w:p>
        </w:tc>
      </w:tr>
      <w:tr w:rsidR="00AB7CF2" w:rsidRPr="00C02B4D" w:rsidTr="00C02B4D">
        <w:trPr>
          <w:cantSplit/>
          <w:trHeight w:val="31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Дебиторская задолженность по операциям перестрахования</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28943</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15047</w:t>
            </w:r>
          </w:p>
        </w:tc>
        <w:tc>
          <w:tcPr>
            <w:tcW w:w="1152" w:type="pct"/>
            <w:shd w:val="clear" w:color="auto" w:fill="auto"/>
          </w:tcPr>
          <w:p w:rsidR="00AB7CF2" w:rsidRPr="00C02B4D" w:rsidRDefault="00AC593A" w:rsidP="00C02B4D">
            <w:pPr>
              <w:spacing w:line="360" w:lineRule="auto"/>
              <w:jc w:val="both"/>
              <w:rPr>
                <w:color w:val="000000"/>
                <w:sz w:val="20"/>
              </w:rPr>
            </w:pPr>
            <w:r w:rsidRPr="00C02B4D">
              <w:rPr>
                <w:color w:val="000000"/>
                <w:sz w:val="20"/>
              </w:rPr>
              <w:t>22787</w:t>
            </w:r>
          </w:p>
        </w:tc>
      </w:tr>
      <w:tr w:rsidR="00AB7CF2" w:rsidRPr="00C02B4D" w:rsidTr="00C02B4D">
        <w:trPr>
          <w:cantSplit/>
          <w:trHeight w:val="480"/>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Прочая дебиторская задолженность, платежи по которой ожидаются более чем через 12 месяцев после отчетной даты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461</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448</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448</w:t>
            </w:r>
          </w:p>
        </w:tc>
      </w:tr>
      <w:tr w:rsidR="00AB7CF2" w:rsidRPr="00C02B4D" w:rsidTr="00C02B4D">
        <w:trPr>
          <w:cantSplit/>
          <w:trHeight w:val="510"/>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Прочая дебиторская задолженность, платежи по которой ожидаются в течение 12 месяцев после отчетной даты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664</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238</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238</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Основные средства</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5707</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23402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23402</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Незавершенной строительство</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929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919</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919</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Запасы, в том числе:</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945</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5105</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5105</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материалы и другие аналогичные ценности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923</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4527</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4527</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расходы будущих периодов</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22</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578</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578</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Денежные средства</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29134</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48913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48913</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Иные активы</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19143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19143</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Итого по разделу I</w:t>
            </w:r>
          </w:p>
        </w:tc>
        <w:tc>
          <w:tcPr>
            <w:tcW w:w="922"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213461</w:t>
            </w:r>
          </w:p>
        </w:tc>
        <w:tc>
          <w:tcPr>
            <w:tcW w:w="922"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297086</w:t>
            </w:r>
          </w:p>
        </w:tc>
        <w:tc>
          <w:tcPr>
            <w:tcW w:w="1152" w:type="pct"/>
            <w:shd w:val="clear" w:color="auto" w:fill="auto"/>
          </w:tcPr>
          <w:p w:rsidR="00AB7CF2" w:rsidRPr="00C02B4D" w:rsidRDefault="00AC593A" w:rsidP="00C02B4D">
            <w:pPr>
              <w:spacing w:line="360" w:lineRule="auto"/>
              <w:jc w:val="both"/>
              <w:rPr>
                <w:bCs/>
                <w:color w:val="000000"/>
                <w:sz w:val="20"/>
              </w:rPr>
            </w:pPr>
            <w:r w:rsidRPr="00C02B4D">
              <w:rPr>
                <w:bCs/>
                <w:color w:val="000000"/>
                <w:sz w:val="20"/>
              </w:rPr>
              <w:t>315229</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БАЛАНС</w:t>
            </w:r>
          </w:p>
        </w:tc>
        <w:tc>
          <w:tcPr>
            <w:tcW w:w="922"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213461</w:t>
            </w:r>
          </w:p>
        </w:tc>
        <w:tc>
          <w:tcPr>
            <w:tcW w:w="922"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297086</w:t>
            </w:r>
          </w:p>
        </w:tc>
        <w:tc>
          <w:tcPr>
            <w:tcW w:w="1152" w:type="pct"/>
            <w:shd w:val="clear" w:color="auto" w:fill="auto"/>
          </w:tcPr>
          <w:p w:rsidR="00AB7CF2" w:rsidRPr="00C02B4D" w:rsidRDefault="00AC593A" w:rsidP="00C02B4D">
            <w:pPr>
              <w:spacing w:line="360" w:lineRule="auto"/>
              <w:jc w:val="both"/>
              <w:rPr>
                <w:bCs/>
                <w:color w:val="000000"/>
                <w:sz w:val="20"/>
              </w:rPr>
            </w:pPr>
            <w:r w:rsidRPr="00C02B4D">
              <w:rPr>
                <w:bCs/>
                <w:color w:val="000000"/>
                <w:sz w:val="20"/>
              </w:rPr>
              <w:t>315229</w:t>
            </w:r>
          </w:p>
        </w:tc>
      </w:tr>
      <w:tr w:rsidR="00AB7CF2" w:rsidRPr="00C02B4D" w:rsidTr="00C02B4D">
        <w:trPr>
          <w:cantSplit/>
          <w:trHeight w:val="195"/>
          <w:jc w:val="center"/>
        </w:trPr>
        <w:tc>
          <w:tcPr>
            <w:tcW w:w="2004"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bCs/>
                <w:color w:val="000000"/>
                <w:sz w:val="20"/>
              </w:rPr>
            </w:pPr>
          </w:p>
        </w:tc>
        <w:tc>
          <w:tcPr>
            <w:tcW w:w="922" w:type="pct"/>
            <w:shd w:val="clear" w:color="auto" w:fill="auto"/>
          </w:tcPr>
          <w:p w:rsidR="00AB7CF2" w:rsidRPr="00C02B4D" w:rsidRDefault="00AB7CF2" w:rsidP="00C02B4D">
            <w:pPr>
              <w:spacing w:line="360" w:lineRule="auto"/>
              <w:jc w:val="both"/>
              <w:rPr>
                <w:bCs/>
                <w:color w:val="000000"/>
                <w:sz w:val="20"/>
              </w:rPr>
            </w:pPr>
          </w:p>
        </w:tc>
        <w:tc>
          <w:tcPr>
            <w:tcW w:w="1152" w:type="pct"/>
            <w:shd w:val="clear" w:color="auto" w:fill="auto"/>
          </w:tcPr>
          <w:p w:rsidR="00AB7CF2" w:rsidRPr="00C02B4D" w:rsidRDefault="00AB7CF2" w:rsidP="00C02B4D">
            <w:pPr>
              <w:spacing w:line="360" w:lineRule="auto"/>
              <w:jc w:val="both"/>
              <w:rPr>
                <w:bCs/>
                <w:color w:val="000000"/>
                <w:sz w:val="20"/>
              </w:rPr>
            </w:pP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Пассив</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p>
        </w:tc>
        <w:tc>
          <w:tcPr>
            <w:tcW w:w="1152" w:type="pct"/>
            <w:shd w:val="clear" w:color="auto" w:fill="auto"/>
          </w:tcPr>
          <w:p w:rsidR="00AB7CF2" w:rsidRPr="00C02B4D" w:rsidRDefault="00AB7CF2" w:rsidP="00C02B4D">
            <w:pPr>
              <w:spacing w:line="360" w:lineRule="auto"/>
              <w:jc w:val="both"/>
              <w:rPr>
                <w:color w:val="000000"/>
                <w:sz w:val="20"/>
              </w:rPr>
            </w:pP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bCs/>
                <w:color w:val="000000"/>
                <w:sz w:val="20"/>
              </w:rPr>
            </w:pPr>
            <w:r w:rsidRPr="00C02B4D">
              <w:rPr>
                <w:bCs/>
                <w:color w:val="000000"/>
                <w:sz w:val="20"/>
              </w:rPr>
              <w:t>II. Капитал и резервы</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p>
        </w:tc>
        <w:tc>
          <w:tcPr>
            <w:tcW w:w="1152" w:type="pct"/>
            <w:shd w:val="clear" w:color="auto" w:fill="auto"/>
          </w:tcPr>
          <w:p w:rsidR="00AB7CF2" w:rsidRPr="00C02B4D" w:rsidRDefault="00AB7CF2" w:rsidP="00C02B4D">
            <w:pPr>
              <w:spacing w:line="360" w:lineRule="auto"/>
              <w:jc w:val="both"/>
              <w:rPr>
                <w:color w:val="000000"/>
                <w:sz w:val="20"/>
              </w:rPr>
            </w:pP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Уставный капитал</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6400</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32002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32002</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Добавочный капитал</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28405</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2802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2802</w:t>
            </w:r>
          </w:p>
        </w:tc>
      </w:tr>
      <w:tr w:rsidR="00AB7CF2" w:rsidRPr="00C02B4D" w:rsidTr="00C02B4D">
        <w:trPr>
          <w:cantSplit/>
          <w:trHeight w:val="25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Резервный капитал, в т.ч.:</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1108</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1109</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1109</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Резервы, образованные в соответствии с учредительными документами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1108</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1109</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1109</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Нераспределенная прибыль (непокрытый убыток)</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9949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12608</w:t>
            </w:r>
          </w:p>
        </w:tc>
        <w:tc>
          <w:tcPr>
            <w:tcW w:w="1152" w:type="pct"/>
            <w:shd w:val="clear" w:color="auto" w:fill="auto"/>
          </w:tcPr>
          <w:p w:rsidR="00AB7CF2" w:rsidRPr="00C02B4D" w:rsidRDefault="00AC593A" w:rsidP="00C02B4D">
            <w:pPr>
              <w:spacing w:line="360" w:lineRule="auto"/>
              <w:jc w:val="both"/>
              <w:rPr>
                <w:color w:val="000000"/>
                <w:sz w:val="20"/>
              </w:rPr>
            </w:pPr>
            <w:r w:rsidRPr="00C02B4D">
              <w:rPr>
                <w:color w:val="000000"/>
                <w:sz w:val="20"/>
              </w:rPr>
              <w:t>52947</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Итого по разделу II</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45862</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48521</w:t>
            </w:r>
          </w:p>
        </w:tc>
        <w:tc>
          <w:tcPr>
            <w:tcW w:w="1152" w:type="pct"/>
            <w:shd w:val="clear" w:color="auto" w:fill="auto"/>
          </w:tcPr>
          <w:p w:rsidR="00AB7CF2" w:rsidRPr="00C02B4D" w:rsidRDefault="00AC593A" w:rsidP="00C02B4D">
            <w:pPr>
              <w:spacing w:line="360" w:lineRule="auto"/>
              <w:jc w:val="both"/>
              <w:rPr>
                <w:color w:val="000000"/>
                <w:sz w:val="20"/>
              </w:rPr>
            </w:pPr>
            <w:r w:rsidRPr="00C02B4D">
              <w:rPr>
                <w:color w:val="000000"/>
                <w:sz w:val="20"/>
              </w:rPr>
              <w:t>88860</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III. Страховые резервы</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p>
        </w:tc>
        <w:tc>
          <w:tcPr>
            <w:tcW w:w="1152" w:type="pct"/>
            <w:shd w:val="clear" w:color="auto" w:fill="auto"/>
          </w:tcPr>
          <w:p w:rsidR="00AB7CF2" w:rsidRPr="00C02B4D" w:rsidRDefault="00AB7CF2" w:rsidP="00C02B4D">
            <w:pPr>
              <w:spacing w:line="360" w:lineRule="auto"/>
              <w:jc w:val="both"/>
              <w:rPr>
                <w:color w:val="000000"/>
                <w:sz w:val="20"/>
              </w:rPr>
            </w:pP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Резерв по страхованию жизни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40958</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39242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10156</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Резерв незаработанной премии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106967</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171687</w:t>
            </w:r>
          </w:p>
        </w:tc>
        <w:tc>
          <w:tcPr>
            <w:tcW w:w="1152" w:type="pct"/>
            <w:shd w:val="clear" w:color="auto" w:fill="auto"/>
          </w:tcPr>
          <w:p w:rsidR="00AB7CF2" w:rsidRPr="00C02B4D" w:rsidRDefault="00244E66" w:rsidP="00C02B4D">
            <w:pPr>
              <w:spacing w:line="360" w:lineRule="auto"/>
              <w:jc w:val="both"/>
              <w:rPr>
                <w:color w:val="000000"/>
                <w:sz w:val="20"/>
              </w:rPr>
            </w:pPr>
            <w:r w:rsidRPr="00C02B4D">
              <w:rPr>
                <w:color w:val="000000"/>
                <w:sz w:val="20"/>
              </w:rPr>
              <w:t>116690</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Резервы убытков</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12981</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10861</w:t>
            </w:r>
          </w:p>
        </w:tc>
        <w:tc>
          <w:tcPr>
            <w:tcW w:w="1152" w:type="pct"/>
            <w:shd w:val="clear" w:color="auto" w:fill="auto"/>
          </w:tcPr>
          <w:p w:rsidR="00AB7CF2" w:rsidRPr="00C02B4D" w:rsidRDefault="00244E66" w:rsidP="00C02B4D">
            <w:pPr>
              <w:spacing w:line="360" w:lineRule="auto"/>
              <w:jc w:val="both"/>
              <w:rPr>
                <w:color w:val="000000"/>
                <w:sz w:val="20"/>
              </w:rPr>
            </w:pPr>
            <w:r w:rsidRPr="00C02B4D">
              <w:rPr>
                <w:color w:val="000000"/>
                <w:sz w:val="20"/>
              </w:rPr>
              <w:t>35674</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Другие страховые резервы</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7272</w:t>
            </w:r>
          </w:p>
        </w:tc>
        <w:tc>
          <w:tcPr>
            <w:tcW w:w="1152" w:type="pct"/>
            <w:shd w:val="clear" w:color="auto" w:fill="auto"/>
          </w:tcPr>
          <w:p w:rsidR="00AB7CF2" w:rsidRPr="00C02B4D" w:rsidRDefault="00AC593A" w:rsidP="00C02B4D">
            <w:pPr>
              <w:spacing w:line="360" w:lineRule="auto"/>
              <w:jc w:val="both"/>
              <w:rPr>
                <w:color w:val="000000"/>
                <w:sz w:val="20"/>
              </w:rPr>
            </w:pPr>
            <w:r w:rsidRPr="00C02B4D">
              <w:rPr>
                <w:color w:val="000000"/>
                <w:sz w:val="20"/>
              </w:rPr>
              <w:t>43128</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Итого по разделу III</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160906</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229062</w:t>
            </w:r>
          </w:p>
        </w:tc>
        <w:tc>
          <w:tcPr>
            <w:tcW w:w="1152" w:type="pct"/>
            <w:shd w:val="clear" w:color="auto" w:fill="auto"/>
          </w:tcPr>
          <w:p w:rsidR="00AB7CF2" w:rsidRPr="00C02B4D" w:rsidRDefault="00AC593A" w:rsidP="00C02B4D">
            <w:pPr>
              <w:spacing w:line="360" w:lineRule="auto"/>
              <w:jc w:val="both"/>
              <w:rPr>
                <w:color w:val="000000"/>
                <w:sz w:val="20"/>
              </w:rPr>
            </w:pPr>
            <w:r w:rsidRPr="00C02B4D">
              <w:rPr>
                <w:color w:val="000000"/>
                <w:sz w:val="20"/>
              </w:rPr>
              <w:t>203681</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IV. Обязательства</w:t>
            </w:r>
          </w:p>
        </w:tc>
        <w:tc>
          <w:tcPr>
            <w:tcW w:w="922" w:type="pct"/>
            <w:shd w:val="clear" w:color="auto" w:fill="auto"/>
          </w:tcPr>
          <w:p w:rsidR="00AB7CF2" w:rsidRPr="00C02B4D" w:rsidRDefault="00AB7CF2" w:rsidP="00C02B4D">
            <w:pPr>
              <w:spacing w:line="360" w:lineRule="auto"/>
              <w:jc w:val="both"/>
              <w:rPr>
                <w:color w:val="000000"/>
                <w:sz w:val="20"/>
              </w:rPr>
            </w:pPr>
          </w:p>
        </w:tc>
        <w:tc>
          <w:tcPr>
            <w:tcW w:w="922" w:type="pct"/>
            <w:shd w:val="clear" w:color="auto" w:fill="auto"/>
          </w:tcPr>
          <w:p w:rsidR="00AB7CF2" w:rsidRPr="00C02B4D" w:rsidRDefault="00AB7CF2" w:rsidP="00C02B4D">
            <w:pPr>
              <w:spacing w:line="360" w:lineRule="auto"/>
              <w:jc w:val="both"/>
              <w:rPr>
                <w:color w:val="000000"/>
                <w:sz w:val="20"/>
              </w:rPr>
            </w:pPr>
          </w:p>
        </w:tc>
        <w:tc>
          <w:tcPr>
            <w:tcW w:w="1152" w:type="pct"/>
            <w:shd w:val="clear" w:color="auto" w:fill="auto"/>
          </w:tcPr>
          <w:p w:rsidR="00AB7CF2" w:rsidRPr="00C02B4D" w:rsidRDefault="00AB7CF2" w:rsidP="00C02B4D">
            <w:pPr>
              <w:spacing w:line="360" w:lineRule="auto"/>
              <w:jc w:val="both"/>
              <w:rPr>
                <w:color w:val="000000"/>
                <w:sz w:val="20"/>
              </w:rPr>
            </w:pP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Задолженность по депо премий перед перестраховщиками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43</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22</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Кредиторская задолженность по операциям страхования, сострахования, в т.ч.</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770</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263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263</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страхователи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770</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193</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страховые агенты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прочие кредиторы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65</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65</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Кредиторская задолженность по операциям перестрахования</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3064</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3064</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Прочая кредиторская задолженность, в том числе:</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1558</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9949</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9949</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задолженность перед персоналом организации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914</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5243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5243</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задолженность перед государственными внебюджетными фондами</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259</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1909</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1909</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задолженность по налогам и сборам</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61</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2510</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2510</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прочие кредиторы</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324</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287</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287</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Задолженность перед участниками по выплате доходов</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65</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133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133</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Резервы предстоящих расходов</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2002</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2002</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Резервы предупредительных мероприятий</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4257</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4070</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7255</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Итого по разделу IV</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6693</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19503</w:t>
            </w:r>
          </w:p>
        </w:tc>
        <w:tc>
          <w:tcPr>
            <w:tcW w:w="115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22688</w:t>
            </w:r>
          </w:p>
        </w:tc>
      </w:tr>
      <w:tr w:rsidR="00AB7CF2" w:rsidRPr="00C02B4D" w:rsidTr="00C02B4D">
        <w:trPr>
          <w:cantSplit/>
          <w:trHeight w:val="225"/>
          <w:jc w:val="center"/>
        </w:trPr>
        <w:tc>
          <w:tcPr>
            <w:tcW w:w="2004" w:type="pct"/>
            <w:shd w:val="clear" w:color="auto" w:fill="auto"/>
          </w:tcPr>
          <w:p w:rsidR="00AB7CF2" w:rsidRPr="00C02B4D" w:rsidRDefault="00AB7CF2" w:rsidP="00C02B4D">
            <w:pPr>
              <w:spacing w:line="360" w:lineRule="auto"/>
              <w:jc w:val="both"/>
              <w:rPr>
                <w:color w:val="000000"/>
                <w:sz w:val="20"/>
              </w:rPr>
            </w:pPr>
            <w:r w:rsidRPr="00C02B4D">
              <w:rPr>
                <w:color w:val="000000"/>
                <w:sz w:val="20"/>
              </w:rPr>
              <w:t>БАЛАНС</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213461</w:t>
            </w:r>
          </w:p>
        </w:tc>
        <w:tc>
          <w:tcPr>
            <w:tcW w:w="922" w:type="pct"/>
            <w:shd w:val="clear" w:color="auto" w:fill="auto"/>
          </w:tcPr>
          <w:p w:rsidR="00AB7CF2" w:rsidRPr="00C02B4D" w:rsidRDefault="00AB7CF2" w:rsidP="00C02B4D">
            <w:pPr>
              <w:spacing w:line="360" w:lineRule="auto"/>
              <w:jc w:val="both"/>
              <w:rPr>
                <w:color w:val="000000"/>
                <w:sz w:val="20"/>
              </w:rPr>
            </w:pPr>
            <w:r w:rsidRPr="00C02B4D">
              <w:rPr>
                <w:color w:val="000000"/>
                <w:sz w:val="20"/>
              </w:rPr>
              <w:t>297086</w:t>
            </w:r>
          </w:p>
        </w:tc>
        <w:tc>
          <w:tcPr>
            <w:tcW w:w="1152" w:type="pct"/>
            <w:shd w:val="clear" w:color="auto" w:fill="auto"/>
          </w:tcPr>
          <w:p w:rsidR="00AB7CF2" w:rsidRPr="00C02B4D" w:rsidRDefault="00AC593A" w:rsidP="00C02B4D">
            <w:pPr>
              <w:spacing w:line="360" w:lineRule="auto"/>
              <w:jc w:val="both"/>
              <w:rPr>
                <w:color w:val="000000"/>
                <w:sz w:val="20"/>
              </w:rPr>
            </w:pPr>
            <w:r w:rsidRPr="00C02B4D">
              <w:rPr>
                <w:color w:val="000000"/>
                <w:sz w:val="20"/>
              </w:rPr>
              <w:t>315229</w:t>
            </w:r>
          </w:p>
        </w:tc>
      </w:tr>
    </w:tbl>
    <w:p w:rsidR="00AB7CF2" w:rsidRPr="000215DF" w:rsidRDefault="00AB7CF2" w:rsidP="000215DF">
      <w:pPr>
        <w:spacing w:line="360" w:lineRule="auto"/>
        <w:ind w:firstLine="709"/>
        <w:jc w:val="both"/>
        <w:rPr>
          <w:color w:val="000000"/>
          <w:sz w:val="28"/>
          <w:szCs w:val="28"/>
        </w:rPr>
      </w:pPr>
    </w:p>
    <w:p w:rsidR="008D3538" w:rsidRPr="000215DF" w:rsidRDefault="008D22E6" w:rsidP="000215DF">
      <w:pPr>
        <w:spacing w:line="360" w:lineRule="auto"/>
        <w:ind w:firstLine="709"/>
        <w:jc w:val="both"/>
        <w:rPr>
          <w:color w:val="000000"/>
          <w:sz w:val="28"/>
          <w:szCs w:val="28"/>
        </w:rPr>
      </w:pPr>
      <w:r>
        <w:rPr>
          <w:color w:val="000000"/>
          <w:sz w:val="28"/>
          <w:szCs w:val="28"/>
        </w:rPr>
        <w:br w:type="page"/>
      </w:r>
      <w:r w:rsidR="008D3538" w:rsidRPr="000215DF">
        <w:rPr>
          <w:color w:val="000000"/>
          <w:sz w:val="28"/>
          <w:szCs w:val="28"/>
        </w:rPr>
        <w:t>Отчет о прибылях и убытках</w:t>
      </w:r>
      <w:r w:rsidR="000215DF">
        <w:rPr>
          <w:color w:val="000000"/>
          <w:sz w:val="28"/>
          <w:szCs w:val="28"/>
        </w:rPr>
        <w:t xml:space="preserve"> </w:t>
      </w:r>
      <w:r w:rsidR="008D3538" w:rsidRPr="000215DF">
        <w:rPr>
          <w:color w:val="000000"/>
          <w:sz w:val="28"/>
          <w:szCs w:val="28"/>
        </w:rPr>
        <w:t>ОАО СК «Урал-АИЛ»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0"/>
        <w:gridCol w:w="1196"/>
        <w:gridCol w:w="1672"/>
        <w:gridCol w:w="1672"/>
        <w:gridCol w:w="1887"/>
      </w:tblGrid>
      <w:tr w:rsidR="008D3538" w:rsidRPr="00C02B4D" w:rsidTr="00C02B4D">
        <w:trPr>
          <w:cantSplit/>
          <w:trHeight w:val="465"/>
          <w:jc w:val="center"/>
        </w:trPr>
        <w:tc>
          <w:tcPr>
            <w:tcW w:w="1544" w:type="pct"/>
            <w:shd w:val="clear" w:color="auto" w:fill="auto"/>
          </w:tcPr>
          <w:p w:rsidR="008D3538" w:rsidRPr="00C02B4D" w:rsidRDefault="008D3538" w:rsidP="00C02B4D">
            <w:pPr>
              <w:spacing w:line="360" w:lineRule="auto"/>
              <w:jc w:val="both"/>
              <w:rPr>
                <w:color w:val="000000"/>
                <w:sz w:val="20"/>
              </w:rPr>
            </w:pPr>
            <w:bookmarkStart w:id="0" w:name="RANGE!A1"/>
            <w:bookmarkEnd w:id="0"/>
            <w:r w:rsidRPr="00C02B4D">
              <w:rPr>
                <w:color w:val="000000"/>
                <w:sz w:val="20"/>
              </w:rPr>
              <w:t>Наименование показателя</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Код</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На начало отчетного года</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На конец отчетного года</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Расчетный период</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bCs/>
                <w:color w:val="000000"/>
                <w:sz w:val="20"/>
              </w:rPr>
            </w:pPr>
            <w:r w:rsidRPr="00C02B4D">
              <w:rPr>
                <w:bCs/>
                <w:color w:val="000000"/>
                <w:sz w:val="20"/>
              </w:rPr>
              <w:t>I. Страхование жизни</w:t>
            </w:r>
          </w:p>
        </w:tc>
        <w:tc>
          <w:tcPr>
            <w:tcW w:w="643" w:type="pct"/>
            <w:shd w:val="clear" w:color="auto" w:fill="auto"/>
          </w:tcPr>
          <w:p w:rsidR="008D3538" w:rsidRPr="00C02B4D" w:rsidRDefault="008D3538" w:rsidP="00C02B4D">
            <w:pPr>
              <w:spacing w:line="360" w:lineRule="auto"/>
              <w:jc w:val="both"/>
              <w:rPr>
                <w:color w:val="000000"/>
                <w:sz w:val="20"/>
              </w:rPr>
            </w:pPr>
          </w:p>
        </w:tc>
        <w:tc>
          <w:tcPr>
            <w:tcW w:w="899" w:type="pct"/>
            <w:shd w:val="clear" w:color="auto" w:fill="auto"/>
          </w:tcPr>
          <w:p w:rsidR="008D3538" w:rsidRPr="00C02B4D" w:rsidRDefault="008D3538" w:rsidP="00C02B4D">
            <w:pPr>
              <w:spacing w:line="360" w:lineRule="auto"/>
              <w:jc w:val="both"/>
              <w:rPr>
                <w:color w:val="000000"/>
                <w:sz w:val="20"/>
              </w:rPr>
            </w:pPr>
          </w:p>
        </w:tc>
        <w:tc>
          <w:tcPr>
            <w:tcW w:w="899" w:type="pct"/>
            <w:shd w:val="clear" w:color="auto" w:fill="auto"/>
          </w:tcPr>
          <w:p w:rsidR="008D3538" w:rsidRPr="00C02B4D" w:rsidRDefault="008D3538" w:rsidP="00C02B4D">
            <w:pPr>
              <w:spacing w:line="360" w:lineRule="auto"/>
              <w:jc w:val="both"/>
              <w:rPr>
                <w:color w:val="000000"/>
                <w:sz w:val="20"/>
              </w:rPr>
            </w:pPr>
          </w:p>
        </w:tc>
        <w:tc>
          <w:tcPr>
            <w:tcW w:w="1015" w:type="pct"/>
            <w:shd w:val="clear" w:color="auto" w:fill="auto"/>
          </w:tcPr>
          <w:p w:rsidR="008D3538" w:rsidRPr="00C02B4D" w:rsidRDefault="008D3538" w:rsidP="00C02B4D">
            <w:pPr>
              <w:spacing w:line="360" w:lineRule="auto"/>
              <w:jc w:val="both"/>
              <w:rPr>
                <w:color w:val="000000"/>
                <w:sz w:val="20"/>
              </w:rPr>
            </w:pP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 xml:space="preserve">Страховые премии (взносы) </w:t>
            </w:r>
            <w:r w:rsidR="000215DF" w:rsidRPr="00C02B4D">
              <w:rPr>
                <w:color w:val="000000"/>
                <w:sz w:val="20"/>
              </w:rPr>
              <w:t xml:space="preserve">– </w:t>
            </w:r>
            <w:r w:rsidRPr="00C02B4D">
              <w:rPr>
                <w:color w:val="000000"/>
                <w:sz w:val="20"/>
              </w:rPr>
              <w:t>нетто перестрахование (011</w:t>
            </w:r>
            <w:r w:rsidR="000215DF" w:rsidRPr="00C02B4D">
              <w:rPr>
                <w:color w:val="000000"/>
                <w:sz w:val="20"/>
              </w:rPr>
              <w:t>–0</w:t>
            </w:r>
            <w:r w:rsidRPr="00C02B4D">
              <w:rPr>
                <w:color w:val="000000"/>
                <w:sz w:val="20"/>
              </w:rPr>
              <w:t>12)</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010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325688</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280257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280257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 xml:space="preserve">страховые премии (взносы) </w:t>
            </w:r>
            <w:r w:rsidR="000215DF" w:rsidRPr="00C02B4D">
              <w:rPr>
                <w:color w:val="000000"/>
                <w:sz w:val="20"/>
              </w:rPr>
              <w:t xml:space="preserve">– </w:t>
            </w:r>
            <w:r w:rsidRPr="00C02B4D">
              <w:rPr>
                <w:color w:val="000000"/>
                <w:sz w:val="20"/>
              </w:rPr>
              <w:t>всего</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011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325688</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280257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280257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переданные перестраховщикам</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012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Доходы по инвестициям, в т.ч.:</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020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15038</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19811</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1198</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доходы от участия в других организациях</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021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53</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прочие доходы по инвестициям</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022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14985</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19811</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1198</w:t>
            </w:r>
          </w:p>
        </w:tc>
      </w:tr>
      <w:tr w:rsidR="008D3538" w:rsidRPr="00C02B4D" w:rsidTr="00C02B4D">
        <w:trPr>
          <w:cantSplit/>
          <w:trHeight w:val="45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 xml:space="preserve">Оплаченные убытки (страховые выплаты) </w:t>
            </w:r>
            <w:r w:rsidR="000215DF" w:rsidRPr="00C02B4D">
              <w:rPr>
                <w:color w:val="000000"/>
                <w:sz w:val="20"/>
              </w:rPr>
              <w:t xml:space="preserve">– </w:t>
            </w:r>
            <w:r w:rsidRPr="00C02B4D">
              <w:rPr>
                <w:color w:val="000000"/>
                <w:sz w:val="20"/>
              </w:rPr>
              <w:t>нетто перестрахование (031</w:t>
            </w:r>
            <w:r w:rsidR="000215DF" w:rsidRPr="00C02B4D">
              <w:rPr>
                <w:color w:val="000000"/>
                <w:sz w:val="20"/>
              </w:rPr>
              <w:t>–0</w:t>
            </w:r>
            <w:r w:rsidRPr="00C02B4D">
              <w:rPr>
                <w:color w:val="000000"/>
                <w:sz w:val="20"/>
              </w:rPr>
              <w:t>32)</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030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(348219)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(297657)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(297657)</w:t>
            </w:r>
          </w:p>
        </w:tc>
      </w:tr>
      <w:tr w:rsidR="008D3538" w:rsidRPr="00C02B4D" w:rsidTr="00C02B4D">
        <w:trPr>
          <w:cantSplit/>
          <w:trHeight w:val="33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 xml:space="preserve">оплаченные убытки (страховые выплаты) </w:t>
            </w:r>
            <w:r w:rsidR="000215DF" w:rsidRPr="00C02B4D">
              <w:rPr>
                <w:color w:val="000000"/>
                <w:sz w:val="20"/>
              </w:rPr>
              <w:t xml:space="preserve">– </w:t>
            </w:r>
            <w:r w:rsidRPr="00C02B4D">
              <w:rPr>
                <w:color w:val="000000"/>
                <w:sz w:val="20"/>
              </w:rPr>
              <w:t>всего</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031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(348219)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(297657)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(297657)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доля перестраховщиков</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032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r>
      <w:tr w:rsidR="008D3538" w:rsidRPr="00C02B4D" w:rsidTr="00C02B4D">
        <w:trPr>
          <w:cantSplit/>
          <w:trHeight w:val="45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резервов по страхованию жизни – нетто перестрахование (041</w:t>
            </w:r>
            <w:r w:rsidR="000215DF" w:rsidRPr="00C02B4D">
              <w:rPr>
                <w:color w:val="000000"/>
                <w:sz w:val="20"/>
              </w:rPr>
              <w:t>–0</w:t>
            </w:r>
            <w:r w:rsidRPr="00C02B4D">
              <w:rPr>
                <w:color w:val="000000"/>
                <w:sz w:val="20"/>
              </w:rPr>
              <w:t>42)</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040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(16460)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1716</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29086</w:t>
            </w:r>
          </w:p>
        </w:tc>
      </w:tr>
      <w:tr w:rsidR="008D3538" w:rsidRPr="00C02B4D" w:rsidTr="00C02B4D">
        <w:trPr>
          <w:cantSplit/>
          <w:trHeight w:val="28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 xml:space="preserve">изменение резервов по страхованию жизни </w:t>
            </w:r>
            <w:r w:rsidR="000215DF" w:rsidRPr="00C02B4D">
              <w:rPr>
                <w:color w:val="000000"/>
                <w:sz w:val="20"/>
              </w:rPr>
              <w:t xml:space="preserve">– </w:t>
            </w:r>
            <w:r w:rsidRPr="00C02B4D">
              <w:rPr>
                <w:color w:val="000000"/>
                <w:sz w:val="20"/>
              </w:rPr>
              <w:t>всего</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041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(16460)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1716</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29086</w:t>
            </w:r>
          </w:p>
        </w:tc>
      </w:tr>
      <w:tr w:rsidR="008D3538" w:rsidRPr="00C02B4D" w:rsidTr="00C02B4D">
        <w:trPr>
          <w:cantSplit/>
          <w:trHeight w:val="27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доли перестраховщиков в резервах</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042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r>
      <w:tr w:rsidR="008D3538" w:rsidRPr="00C02B4D" w:rsidTr="00C02B4D">
        <w:trPr>
          <w:cantSplit/>
          <w:trHeight w:val="45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Расходы по ведению страховых операций – нетто перестрахование (051+052</w:t>
            </w:r>
            <w:r w:rsidR="000215DF" w:rsidRPr="00C02B4D">
              <w:rPr>
                <w:color w:val="000000"/>
                <w:sz w:val="20"/>
              </w:rPr>
              <w:t>–0</w:t>
            </w:r>
            <w:r w:rsidRPr="00C02B4D">
              <w:rPr>
                <w:color w:val="000000"/>
                <w:sz w:val="20"/>
              </w:rPr>
              <w:t>55)</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050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(2320)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(3707)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(3707)</w:t>
            </w:r>
          </w:p>
        </w:tc>
      </w:tr>
      <w:tr w:rsidR="008D3538" w:rsidRPr="00C02B4D" w:rsidTr="00C02B4D">
        <w:trPr>
          <w:cantSplit/>
          <w:trHeight w:val="30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затраты по заключению договоров страхования</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051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(2320)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(2975)</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(2975)</w:t>
            </w:r>
          </w:p>
        </w:tc>
      </w:tr>
      <w:tr w:rsidR="008D3538" w:rsidRPr="00C02B4D" w:rsidTr="00C02B4D">
        <w:trPr>
          <w:cantSplit/>
          <w:trHeight w:val="45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прочие расходы по ведению страховых операций</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052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-732</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-732</w:t>
            </w:r>
          </w:p>
        </w:tc>
      </w:tr>
      <w:tr w:rsidR="008D3538" w:rsidRPr="00C02B4D" w:rsidTr="00C02B4D">
        <w:trPr>
          <w:cantSplit/>
          <w:trHeight w:val="43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Результат от операций по страхованию жизни (010+020</w:t>
            </w:r>
            <w:r w:rsidR="000215DF" w:rsidRPr="00C02B4D">
              <w:rPr>
                <w:color w:val="000000"/>
                <w:sz w:val="20"/>
              </w:rPr>
              <w:t>–0</w:t>
            </w:r>
            <w:r w:rsidRPr="00C02B4D">
              <w:rPr>
                <w:color w:val="000000"/>
                <w:sz w:val="20"/>
              </w:rPr>
              <w:t>30+040</w:t>
            </w:r>
            <w:r w:rsidR="000215DF" w:rsidRPr="00C02B4D">
              <w:rPr>
                <w:color w:val="000000"/>
                <w:sz w:val="20"/>
              </w:rPr>
              <w:t>–0</w:t>
            </w:r>
            <w:r w:rsidRPr="00C02B4D">
              <w:rPr>
                <w:color w:val="000000"/>
                <w:sz w:val="20"/>
              </w:rPr>
              <w:t>50</w:t>
            </w:r>
            <w:r w:rsidR="000215DF" w:rsidRPr="00C02B4D">
              <w:rPr>
                <w:color w:val="000000"/>
                <w:sz w:val="20"/>
              </w:rPr>
              <w:t>–0</w:t>
            </w:r>
            <w:r w:rsidRPr="00C02B4D">
              <w:rPr>
                <w:color w:val="000000"/>
                <w:sz w:val="20"/>
              </w:rPr>
              <w:t>60)</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070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(26273)</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420</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9177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bCs/>
                <w:color w:val="000000"/>
                <w:sz w:val="20"/>
              </w:rPr>
            </w:pPr>
            <w:r w:rsidRPr="00C02B4D">
              <w:rPr>
                <w:bCs/>
                <w:color w:val="000000"/>
                <w:sz w:val="20"/>
              </w:rPr>
              <w:t>II. Страхование иное, чем страхование жизни</w:t>
            </w:r>
          </w:p>
        </w:tc>
        <w:tc>
          <w:tcPr>
            <w:tcW w:w="643" w:type="pct"/>
            <w:shd w:val="clear" w:color="auto" w:fill="auto"/>
          </w:tcPr>
          <w:p w:rsidR="008D3538" w:rsidRPr="00C02B4D" w:rsidRDefault="008D3538" w:rsidP="00C02B4D">
            <w:pPr>
              <w:spacing w:line="360" w:lineRule="auto"/>
              <w:jc w:val="both"/>
              <w:rPr>
                <w:color w:val="000000"/>
                <w:sz w:val="20"/>
              </w:rPr>
            </w:pPr>
          </w:p>
        </w:tc>
        <w:tc>
          <w:tcPr>
            <w:tcW w:w="899" w:type="pct"/>
            <w:shd w:val="clear" w:color="auto" w:fill="auto"/>
          </w:tcPr>
          <w:p w:rsidR="008D3538" w:rsidRPr="00C02B4D" w:rsidRDefault="008D3538" w:rsidP="00C02B4D">
            <w:pPr>
              <w:spacing w:line="360" w:lineRule="auto"/>
              <w:jc w:val="both"/>
              <w:rPr>
                <w:color w:val="000000"/>
                <w:sz w:val="20"/>
              </w:rPr>
            </w:pPr>
          </w:p>
        </w:tc>
        <w:tc>
          <w:tcPr>
            <w:tcW w:w="899" w:type="pct"/>
            <w:shd w:val="clear" w:color="auto" w:fill="auto"/>
          </w:tcPr>
          <w:p w:rsidR="008D3538" w:rsidRPr="00C02B4D" w:rsidRDefault="008D3538" w:rsidP="00C02B4D">
            <w:pPr>
              <w:spacing w:line="360" w:lineRule="auto"/>
              <w:jc w:val="both"/>
              <w:rPr>
                <w:color w:val="000000"/>
                <w:sz w:val="20"/>
              </w:rPr>
            </w:pPr>
          </w:p>
        </w:tc>
        <w:tc>
          <w:tcPr>
            <w:tcW w:w="1015" w:type="pct"/>
            <w:shd w:val="clear" w:color="auto" w:fill="auto"/>
          </w:tcPr>
          <w:p w:rsidR="008D3538" w:rsidRPr="00C02B4D" w:rsidRDefault="008D3538" w:rsidP="00C02B4D">
            <w:pPr>
              <w:spacing w:line="360" w:lineRule="auto"/>
              <w:jc w:val="both"/>
              <w:rPr>
                <w:color w:val="000000"/>
                <w:sz w:val="20"/>
              </w:rPr>
            </w:pP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Страховые премии – нетто перестрахование (081</w:t>
            </w:r>
            <w:r w:rsidR="000215DF" w:rsidRPr="00C02B4D">
              <w:rPr>
                <w:color w:val="000000"/>
                <w:sz w:val="20"/>
              </w:rPr>
              <w:t>–0</w:t>
            </w:r>
            <w:r w:rsidRPr="00C02B4D">
              <w:rPr>
                <w:color w:val="000000"/>
                <w:sz w:val="20"/>
              </w:rPr>
              <w:t>82)</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080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219579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243240</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243240</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страховые премии – всего</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081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228131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266627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266627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переданные перестраховщикам</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(8552)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(23387)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(23387)</w:t>
            </w:r>
          </w:p>
        </w:tc>
      </w:tr>
      <w:tr w:rsidR="008D3538" w:rsidRPr="00C02B4D" w:rsidTr="00C02B4D">
        <w:trPr>
          <w:cantSplit/>
          <w:trHeight w:val="45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резерва незаработанной премии – нетто перестрахования (091+092)</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090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(71564)</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(64886)</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61276</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резерва незаработанной премии – всего</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091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(73191)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(64720)</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57173</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доли перестраховщиков в резерве</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092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1627</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(166)</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4103</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Состоявшиеся убытки – нетто перестрахование (110</w:t>
            </w:r>
            <w:r w:rsidR="000215DF" w:rsidRPr="00C02B4D">
              <w:rPr>
                <w:color w:val="000000"/>
                <w:sz w:val="20"/>
              </w:rPr>
              <w:t>–1</w:t>
            </w:r>
            <w:r w:rsidRPr="00C02B4D">
              <w:rPr>
                <w:color w:val="000000"/>
                <w:sz w:val="20"/>
              </w:rPr>
              <w:t>20)</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100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(71942)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(54383)</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(81827)</w:t>
            </w:r>
          </w:p>
        </w:tc>
      </w:tr>
      <w:tr w:rsidR="008D3538" w:rsidRPr="00C02B4D" w:rsidTr="00C02B4D">
        <w:trPr>
          <w:cantSplit/>
          <w:trHeight w:val="270"/>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Оплаченные убытки (выплаты) – нетто перестрахование (111</w:t>
            </w:r>
            <w:r w:rsidR="000215DF" w:rsidRPr="00C02B4D">
              <w:rPr>
                <w:color w:val="000000"/>
                <w:sz w:val="20"/>
              </w:rPr>
              <w:t>–1</w:t>
            </w:r>
            <w:r w:rsidRPr="00C02B4D">
              <w:rPr>
                <w:color w:val="000000"/>
                <w:sz w:val="20"/>
              </w:rPr>
              <w:t>12)</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(69449)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(57598)</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(57598)</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выплаты по договорам страхования – всего</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(75186)</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(69275)</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(69275)</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доля перестраховщиков</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5737</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11677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11677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резервов убытков – нетто перестрахование (121+122)</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120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(2493)</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3215</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(24229)</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резервов убытков – всего</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121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(2882)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2120</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(25022)</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доли перестраховщиков в резервах</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122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389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1095</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793</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Изменение других страховых резервов</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130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(7272)</w:t>
            </w:r>
          </w:p>
        </w:tc>
        <w:tc>
          <w:tcPr>
            <w:tcW w:w="1015" w:type="pct"/>
            <w:shd w:val="clear" w:color="auto" w:fill="auto"/>
          </w:tcPr>
          <w:p w:rsidR="008D3538" w:rsidRPr="00C02B4D" w:rsidRDefault="00DE70A4" w:rsidP="00C02B4D">
            <w:pPr>
              <w:spacing w:line="360" w:lineRule="auto"/>
              <w:jc w:val="both"/>
              <w:rPr>
                <w:color w:val="000000"/>
                <w:sz w:val="20"/>
              </w:rPr>
            </w:pPr>
            <w:r w:rsidRPr="00C02B4D">
              <w:rPr>
                <w:color w:val="000000"/>
                <w:sz w:val="20"/>
              </w:rPr>
              <w:t>(35856)</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Отчисления в РПМ</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140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(7255)</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Отчисления в резерв гарантий</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150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(1020)</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(1020)</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Отчисления в резерв текущих компенсационных выплат</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151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(2038)</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(2038)</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Отчисления в стабилизационный резерв</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152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r w:rsidR="00865630" w:rsidRPr="00C02B4D">
              <w:rPr>
                <w:color w:val="000000"/>
                <w:sz w:val="20"/>
              </w:rPr>
              <w:t>43128</w:t>
            </w:r>
            <w:r w:rsidRPr="00C02B4D">
              <w:rPr>
                <w:color w:val="000000"/>
                <w:sz w:val="20"/>
              </w:rPr>
              <w:t>)</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Расходы по ведению страховых операций – нетто перестрахование (161+162</w:t>
            </w:r>
            <w:r w:rsidR="000215DF" w:rsidRPr="00C02B4D">
              <w:rPr>
                <w:color w:val="000000"/>
                <w:sz w:val="20"/>
              </w:rPr>
              <w:t>–1</w:t>
            </w:r>
            <w:r w:rsidRPr="00C02B4D">
              <w:rPr>
                <w:color w:val="000000"/>
                <w:sz w:val="20"/>
              </w:rPr>
              <w:t>65)</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(5759)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(15912)</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(15912)</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затраты по заключению договоров страхования</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161</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(6542)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(14928)</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(14928)</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прочие расходы по ведению страховых операций</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(100)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(2707)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(2707)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вознаграждения и тантьемы по договорам перестрахования</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165</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883</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1723</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1723</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Результаты от операций страхования иного, чем страхование жизни (080+090</w:t>
            </w:r>
            <w:r w:rsidR="000215DF" w:rsidRPr="00C02B4D">
              <w:rPr>
                <w:color w:val="000000"/>
                <w:sz w:val="20"/>
              </w:rPr>
              <w:t>–1</w:t>
            </w:r>
            <w:r w:rsidRPr="00C02B4D">
              <w:rPr>
                <w:color w:val="000000"/>
                <w:sz w:val="20"/>
              </w:rPr>
              <w:t>00+130</w:t>
            </w:r>
            <w:r w:rsidR="000215DF" w:rsidRPr="00C02B4D">
              <w:rPr>
                <w:color w:val="000000"/>
                <w:sz w:val="20"/>
              </w:rPr>
              <w:t>–1</w:t>
            </w:r>
            <w:r w:rsidRPr="00C02B4D">
              <w:rPr>
                <w:color w:val="000000"/>
                <w:sz w:val="20"/>
              </w:rPr>
              <w:t>40</w:t>
            </w:r>
            <w:r w:rsidR="000215DF" w:rsidRPr="00C02B4D">
              <w:rPr>
                <w:color w:val="000000"/>
                <w:sz w:val="20"/>
              </w:rPr>
              <w:t>–1</w:t>
            </w:r>
            <w:r w:rsidRPr="00C02B4D">
              <w:rPr>
                <w:color w:val="000000"/>
                <w:sz w:val="20"/>
              </w:rPr>
              <w:t>50</w:t>
            </w:r>
            <w:r w:rsidR="000215DF" w:rsidRPr="00C02B4D">
              <w:rPr>
                <w:color w:val="000000"/>
                <w:sz w:val="20"/>
              </w:rPr>
              <w:t>–1</w:t>
            </w:r>
            <w:r w:rsidRPr="00C02B4D">
              <w:rPr>
                <w:color w:val="000000"/>
                <w:sz w:val="20"/>
              </w:rPr>
              <w:t>51</w:t>
            </w:r>
            <w:r w:rsidR="000215DF" w:rsidRPr="00C02B4D">
              <w:rPr>
                <w:color w:val="000000"/>
                <w:sz w:val="20"/>
              </w:rPr>
              <w:t>–1</w:t>
            </w:r>
            <w:r w:rsidRPr="00C02B4D">
              <w:rPr>
                <w:color w:val="000000"/>
                <w:sz w:val="20"/>
              </w:rPr>
              <w:t>52</w:t>
            </w:r>
            <w:r w:rsidR="000215DF" w:rsidRPr="00C02B4D">
              <w:rPr>
                <w:color w:val="000000"/>
                <w:sz w:val="20"/>
              </w:rPr>
              <w:t>–1</w:t>
            </w:r>
            <w:r w:rsidRPr="00C02B4D">
              <w:rPr>
                <w:color w:val="000000"/>
                <w:sz w:val="20"/>
              </w:rPr>
              <w:t>60)</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170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70314</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97729</w:t>
            </w:r>
          </w:p>
        </w:tc>
        <w:tc>
          <w:tcPr>
            <w:tcW w:w="1015" w:type="pct"/>
            <w:shd w:val="clear" w:color="auto" w:fill="auto"/>
          </w:tcPr>
          <w:p w:rsidR="008D3538" w:rsidRPr="00C02B4D" w:rsidRDefault="00865630" w:rsidP="00C02B4D">
            <w:pPr>
              <w:spacing w:line="360" w:lineRule="auto"/>
              <w:jc w:val="both"/>
              <w:rPr>
                <w:color w:val="000000"/>
                <w:sz w:val="20"/>
              </w:rPr>
            </w:pPr>
            <w:r w:rsidRPr="00C02B4D">
              <w:rPr>
                <w:color w:val="000000"/>
                <w:sz w:val="20"/>
              </w:rPr>
              <w:t>117480</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III. Прочие доходы и расходы, не отнесенные в раздел I и II</w:t>
            </w:r>
          </w:p>
        </w:tc>
        <w:tc>
          <w:tcPr>
            <w:tcW w:w="643" w:type="pct"/>
            <w:shd w:val="clear" w:color="auto" w:fill="auto"/>
          </w:tcPr>
          <w:p w:rsidR="008D3538" w:rsidRPr="00C02B4D" w:rsidRDefault="008D3538" w:rsidP="00C02B4D">
            <w:pPr>
              <w:spacing w:line="360" w:lineRule="auto"/>
              <w:jc w:val="both"/>
              <w:rPr>
                <w:color w:val="000000"/>
                <w:sz w:val="20"/>
              </w:rPr>
            </w:pPr>
          </w:p>
        </w:tc>
        <w:tc>
          <w:tcPr>
            <w:tcW w:w="899" w:type="pct"/>
            <w:shd w:val="clear" w:color="auto" w:fill="auto"/>
          </w:tcPr>
          <w:p w:rsidR="008D3538" w:rsidRPr="00C02B4D" w:rsidRDefault="008D3538" w:rsidP="00C02B4D">
            <w:pPr>
              <w:spacing w:line="360" w:lineRule="auto"/>
              <w:jc w:val="both"/>
              <w:rPr>
                <w:color w:val="000000"/>
                <w:sz w:val="20"/>
              </w:rPr>
            </w:pPr>
          </w:p>
        </w:tc>
        <w:tc>
          <w:tcPr>
            <w:tcW w:w="899" w:type="pct"/>
            <w:shd w:val="clear" w:color="auto" w:fill="auto"/>
          </w:tcPr>
          <w:p w:rsidR="008D3538" w:rsidRPr="00C02B4D" w:rsidRDefault="008D3538" w:rsidP="00C02B4D">
            <w:pPr>
              <w:spacing w:line="360" w:lineRule="auto"/>
              <w:jc w:val="both"/>
              <w:rPr>
                <w:color w:val="000000"/>
                <w:sz w:val="20"/>
              </w:rPr>
            </w:pPr>
          </w:p>
        </w:tc>
        <w:tc>
          <w:tcPr>
            <w:tcW w:w="1015" w:type="pct"/>
            <w:shd w:val="clear" w:color="auto" w:fill="auto"/>
          </w:tcPr>
          <w:p w:rsidR="008D3538" w:rsidRPr="00C02B4D" w:rsidRDefault="008D3538" w:rsidP="00C02B4D">
            <w:pPr>
              <w:spacing w:line="360" w:lineRule="auto"/>
              <w:jc w:val="both"/>
              <w:rPr>
                <w:color w:val="000000"/>
                <w:sz w:val="20"/>
              </w:rPr>
            </w:pP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Доходы по инвестициям из них:</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180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1233</w:t>
            </w:r>
          </w:p>
        </w:tc>
        <w:tc>
          <w:tcPr>
            <w:tcW w:w="1015" w:type="pct"/>
            <w:shd w:val="clear" w:color="auto" w:fill="auto"/>
          </w:tcPr>
          <w:p w:rsidR="008D3538" w:rsidRPr="00C02B4D" w:rsidRDefault="00865630" w:rsidP="00C02B4D">
            <w:pPr>
              <w:spacing w:line="360" w:lineRule="auto"/>
              <w:jc w:val="both"/>
              <w:rPr>
                <w:color w:val="000000"/>
                <w:sz w:val="20"/>
              </w:rPr>
            </w:pPr>
            <w:r w:rsidRPr="00C02B4D">
              <w:rPr>
                <w:color w:val="000000"/>
                <w:sz w:val="20"/>
              </w:rPr>
              <w:t>22836</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Прочие доходы по инвестициям</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184</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1233</w:t>
            </w:r>
          </w:p>
        </w:tc>
        <w:tc>
          <w:tcPr>
            <w:tcW w:w="1015" w:type="pct"/>
            <w:shd w:val="clear" w:color="auto" w:fill="auto"/>
          </w:tcPr>
          <w:p w:rsidR="008D3538" w:rsidRPr="00C02B4D" w:rsidRDefault="00865630" w:rsidP="00C02B4D">
            <w:pPr>
              <w:spacing w:line="360" w:lineRule="auto"/>
              <w:jc w:val="both"/>
              <w:rPr>
                <w:color w:val="000000"/>
                <w:sz w:val="20"/>
              </w:rPr>
            </w:pPr>
            <w:r w:rsidRPr="00C02B4D">
              <w:rPr>
                <w:color w:val="000000"/>
                <w:sz w:val="20"/>
              </w:rPr>
              <w:t>22836</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Управленческие расходы</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200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(32892)</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(81516)</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(73748)</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Операционные доходы, кроме связанных с инвестициями</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210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1044</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Операционные расходы, кроме связанных с инвестициями</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220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(1057)</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(2644)</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(2644)</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Внереализационные доходы</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230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Внереализационные расходы</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240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(2659)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(3437)</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(3437)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Прибыль (убыток) до налогообложения (070+170+180</w:t>
            </w:r>
            <w:r w:rsidR="000215DF" w:rsidRPr="00C02B4D">
              <w:rPr>
                <w:color w:val="000000"/>
                <w:sz w:val="20"/>
              </w:rPr>
              <w:t>–1</w:t>
            </w:r>
            <w:r w:rsidRPr="00C02B4D">
              <w:rPr>
                <w:color w:val="000000"/>
                <w:sz w:val="20"/>
              </w:rPr>
              <w:t>90</w:t>
            </w:r>
            <w:r w:rsidR="000215DF" w:rsidRPr="00C02B4D">
              <w:rPr>
                <w:color w:val="000000"/>
                <w:sz w:val="20"/>
              </w:rPr>
              <w:t>–2</w:t>
            </w:r>
            <w:r w:rsidRPr="00C02B4D">
              <w:rPr>
                <w:color w:val="000000"/>
                <w:sz w:val="20"/>
              </w:rPr>
              <w:t>00+210</w:t>
            </w:r>
            <w:r w:rsidR="000215DF" w:rsidRPr="00C02B4D">
              <w:rPr>
                <w:color w:val="000000"/>
                <w:sz w:val="20"/>
              </w:rPr>
              <w:t>–2</w:t>
            </w:r>
            <w:r w:rsidRPr="00C02B4D">
              <w:rPr>
                <w:color w:val="000000"/>
                <w:sz w:val="20"/>
              </w:rPr>
              <w:t>20+230</w:t>
            </w:r>
            <w:r w:rsidR="000215DF" w:rsidRPr="00C02B4D">
              <w:rPr>
                <w:color w:val="000000"/>
                <w:sz w:val="20"/>
              </w:rPr>
              <w:t>–2</w:t>
            </w:r>
            <w:r w:rsidRPr="00C02B4D">
              <w:rPr>
                <w:color w:val="000000"/>
                <w:sz w:val="20"/>
              </w:rPr>
              <w:t>40)</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250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8477</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11788</w:t>
            </w:r>
          </w:p>
        </w:tc>
        <w:tc>
          <w:tcPr>
            <w:tcW w:w="1015" w:type="pct"/>
            <w:shd w:val="clear" w:color="auto" w:fill="auto"/>
          </w:tcPr>
          <w:p w:rsidR="008D3538" w:rsidRPr="00C02B4D" w:rsidRDefault="00865630" w:rsidP="00C02B4D">
            <w:pPr>
              <w:spacing w:line="360" w:lineRule="auto"/>
              <w:jc w:val="both"/>
              <w:rPr>
                <w:color w:val="000000"/>
                <w:sz w:val="20"/>
              </w:rPr>
            </w:pPr>
            <w:r w:rsidRPr="00C02B4D">
              <w:rPr>
                <w:color w:val="000000"/>
                <w:sz w:val="20"/>
              </w:rPr>
              <w:t>69667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Налог на прибыль</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260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(158)</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(2935)</w:t>
            </w:r>
          </w:p>
        </w:tc>
        <w:tc>
          <w:tcPr>
            <w:tcW w:w="1015" w:type="pct"/>
            <w:shd w:val="clear" w:color="auto" w:fill="auto"/>
          </w:tcPr>
          <w:p w:rsidR="008D3538" w:rsidRPr="00C02B4D" w:rsidRDefault="008D3538" w:rsidP="00C02B4D">
            <w:pPr>
              <w:spacing w:line="360" w:lineRule="auto"/>
              <w:jc w:val="both"/>
              <w:rPr>
                <w:color w:val="000000"/>
                <w:sz w:val="20"/>
              </w:rPr>
            </w:pPr>
            <w:r w:rsidRPr="00C02B4D">
              <w:rPr>
                <w:color w:val="000000"/>
                <w:sz w:val="20"/>
              </w:rPr>
              <w:t>(</w:t>
            </w:r>
            <w:r w:rsidR="00865630" w:rsidRPr="00C02B4D">
              <w:rPr>
                <w:color w:val="000000"/>
                <w:sz w:val="20"/>
              </w:rPr>
              <w:t>16720</w:t>
            </w:r>
            <w:r w:rsidRPr="00C02B4D">
              <w:rPr>
                <w:color w:val="000000"/>
                <w:sz w:val="20"/>
              </w:rPr>
              <w:t>)</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 xml:space="preserve">Прибыль </w:t>
            </w:r>
            <w:r w:rsidR="000215DF" w:rsidRPr="00C02B4D">
              <w:rPr>
                <w:color w:val="000000"/>
                <w:sz w:val="20"/>
              </w:rPr>
              <w:t>(</w:t>
            </w:r>
            <w:r w:rsidRPr="00C02B4D">
              <w:rPr>
                <w:color w:val="000000"/>
                <w:sz w:val="20"/>
              </w:rPr>
              <w:t>убыток) от обычной деятельности (250</w:t>
            </w:r>
            <w:r w:rsidR="000215DF" w:rsidRPr="00C02B4D">
              <w:rPr>
                <w:color w:val="000000"/>
                <w:sz w:val="20"/>
              </w:rPr>
              <w:t>–2</w:t>
            </w:r>
            <w:r w:rsidRPr="00C02B4D">
              <w:rPr>
                <w:color w:val="000000"/>
                <w:sz w:val="20"/>
              </w:rPr>
              <w:t>60)</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270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8319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8853</w:t>
            </w:r>
          </w:p>
        </w:tc>
        <w:tc>
          <w:tcPr>
            <w:tcW w:w="1015" w:type="pct"/>
            <w:shd w:val="clear" w:color="auto" w:fill="auto"/>
          </w:tcPr>
          <w:p w:rsidR="008D3538" w:rsidRPr="00C02B4D" w:rsidRDefault="00865630" w:rsidP="00C02B4D">
            <w:pPr>
              <w:spacing w:line="360" w:lineRule="auto"/>
              <w:jc w:val="both"/>
              <w:rPr>
                <w:color w:val="000000"/>
                <w:sz w:val="20"/>
              </w:rPr>
            </w:pPr>
            <w:r w:rsidRPr="00C02B4D">
              <w:rPr>
                <w:color w:val="000000"/>
                <w:sz w:val="20"/>
              </w:rPr>
              <w:t>52947</w:t>
            </w:r>
          </w:p>
        </w:tc>
      </w:tr>
      <w:tr w:rsidR="008D3538" w:rsidRPr="00C02B4D" w:rsidTr="00C02B4D">
        <w:trPr>
          <w:cantSplit/>
          <w:trHeight w:val="255"/>
          <w:jc w:val="center"/>
        </w:trPr>
        <w:tc>
          <w:tcPr>
            <w:tcW w:w="1544" w:type="pct"/>
            <w:shd w:val="clear" w:color="auto" w:fill="auto"/>
          </w:tcPr>
          <w:p w:rsidR="008D3538" w:rsidRPr="00C02B4D" w:rsidRDefault="008D3538" w:rsidP="00C02B4D">
            <w:pPr>
              <w:spacing w:line="360" w:lineRule="auto"/>
              <w:jc w:val="both"/>
              <w:rPr>
                <w:color w:val="000000"/>
                <w:sz w:val="20"/>
              </w:rPr>
            </w:pPr>
            <w:r w:rsidRPr="00C02B4D">
              <w:rPr>
                <w:color w:val="000000"/>
                <w:sz w:val="20"/>
              </w:rPr>
              <w:t>Нераспределенная прибыль (убыток) отчетного года (270+280</w:t>
            </w:r>
            <w:r w:rsidR="000215DF" w:rsidRPr="00C02B4D">
              <w:rPr>
                <w:color w:val="000000"/>
                <w:sz w:val="20"/>
              </w:rPr>
              <w:t>–2</w:t>
            </w:r>
            <w:r w:rsidRPr="00C02B4D">
              <w:rPr>
                <w:color w:val="000000"/>
                <w:sz w:val="20"/>
              </w:rPr>
              <w:t>90)</w:t>
            </w:r>
          </w:p>
        </w:tc>
        <w:tc>
          <w:tcPr>
            <w:tcW w:w="643" w:type="pct"/>
            <w:shd w:val="clear" w:color="auto" w:fill="auto"/>
          </w:tcPr>
          <w:p w:rsidR="008D3538" w:rsidRPr="00C02B4D" w:rsidRDefault="008D3538" w:rsidP="00C02B4D">
            <w:pPr>
              <w:spacing w:line="360" w:lineRule="auto"/>
              <w:jc w:val="both"/>
              <w:rPr>
                <w:color w:val="000000"/>
                <w:sz w:val="20"/>
              </w:rPr>
            </w:pPr>
            <w:r w:rsidRPr="00C02B4D">
              <w:rPr>
                <w:color w:val="000000"/>
                <w:sz w:val="20"/>
              </w:rPr>
              <w:t>300</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8319</w:t>
            </w:r>
          </w:p>
        </w:tc>
        <w:tc>
          <w:tcPr>
            <w:tcW w:w="899" w:type="pct"/>
            <w:shd w:val="clear" w:color="auto" w:fill="auto"/>
          </w:tcPr>
          <w:p w:rsidR="008D3538" w:rsidRPr="00C02B4D" w:rsidRDefault="008D3538" w:rsidP="00C02B4D">
            <w:pPr>
              <w:spacing w:line="360" w:lineRule="auto"/>
              <w:jc w:val="both"/>
              <w:rPr>
                <w:color w:val="000000"/>
                <w:sz w:val="20"/>
              </w:rPr>
            </w:pPr>
            <w:r w:rsidRPr="00C02B4D">
              <w:rPr>
                <w:color w:val="000000"/>
                <w:sz w:val="20"/>
              </w:rPr>
              <w:t>8853</w:t>
            </w:r>
          </w:p>
        </w:tc>
        <w:tc>
          <w:tcPr>
            <w:tcW w:w="1015" w:type="pct"/>
            <w:shd w:val="clear" w:color="auto" w:fill="auto"/>
          </w:tcPr>
          <w:p w:rsidR="008D3538" w:rsidRPr="00C02B4D" w:rsidRDefault="00865630" w:rsidP="00C02B4D">
            <w:pPr>
              <w:spacing w:line="360" w:lineRule="auto"/>
              <w:jc w:val="both"/>
              <w:rPr>
                <w:color w:val="000000"/>
                <w:sz w:val="20"/>
              </w:rPr>
            </w:pPr>
            <w:r w:rsidRPr="00C02B4D">
              <w:rPr>
                <w:color w:val="000000"/>
                <w:sz w:val="20"/>
              </w:rPr>
              <w:t>52947</w:t>
            </w:r>
          </w:p>
        </w:tc>
      </w:tr>
    </w:tbl>
    <w:p w:rsidR="003D0E02" w:rsidRPr="000215DF" w:rsidRDefault="000215DF" w:rsidP="000215DF">
      <w:pPr>
        <w:spacing w:line="360" w:lineRule="auto"/>
        <w:ind w:firstLine="709"/>
        <w:jc w:val="both"/>
        <w:rPr>
          <w:b/>
          <w:color w:val="000000"/>
          <w:sz w:val="28"/>
          <w:szCs w:val="20"/>
        </w:rPr>
      </w:pPr>
      <w:r>
        <w:rPr>
          <w:color w:val="000000"/>
          <w:sz w:val="28"/>
        </w:rPr>
        <w:br w:type="page"/>
      </w:r>
      <w:r w:rsidRPr="000215DF">
        <w:rPr>
          <w:b/>
          <w:color w:val="000000"/>
          <w:sz w:val="28"/>
          <w:szCs w:val="20"/>
        </w:rPr>
        <w:t>Список литературы</w:t>
      </w:r>
    </w:p>
    <w:p w:rsidR="000215DF" w:rsidRPr="000215DF" w:rsidRDefault="000215DF" w:rsidP="000215DF">
      <w:pPr>
        <w:spacing w:line="360" w:lineRule="auto"/>
        <w:ind w:firstLine="709"/>
        <w:jc w:val="both"/>
        <w:rPr>
          <w:color w:val="000000"/>
          <w:sz w:val="28"/>
          <w:szCs w:val="20"/>
        </w:rPr>
      </w:pP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8"/>
        </w:rPr>
      </w:pPr>
      <w:r w:rsidRPr="000215DF">
        <w:rPr>
          <w:color w:val="000000"/>
          <w:sz w:val="28"/>
          <w:szCs w:val="28"/>
        </w:rPr>
        <w:t>Правила формирования страховых резервов по страхованию иному, чем страхование жизни (утв. приказом Минфина РФ от 11 июня 2002</w:t>
      </w:r>
      <w:r w:rsidR="000215DF">
        <w:rPr>
          <w:color w:val="000000"/>
          <w:sz w:val="28"/>
          <w:szCs w:val="28"/>
        </w:rPr>
        <w:t> </w:t>
      </w:r>
      <w:r w:rsidR="000215DF" w:rsidRPr="000215DF">
        <w:rPr>
          <w:color w:val="000000"/>
          <w:sz w:val="28"/>
          <w:szCs w:val="28"/>
        </w:rPr>
        <w:t>г</w:t>
      </w:r>
      <w:r w:rsidRPr="000215DF">
        <w:rPr>
          <w:color w:val="000000"/>
          <w:sz w:val="28"/>
          <w:szCs w:val="28"/>
        </w:rPr>
        <w:t xml:space="preserve">. </w:t>
      </w:r>
      <w:r w:rsidR="000215DF">
        <w:rPr>
          <w:color w:val="000000"/>
          <w:sz w:val="28"/>
          <w:szCs w:val="28"/>
        </w:rPr>
        <w:t>№</w:t>
      </w:r>
      <w:r w:rsidR="000215DF" w:rsidRPr="000215DF">
        <w:rPr>
          <w:color w:val="000000"/>
          <w:sz w:val="28"/>
          <w:szCs w:val="28"/>
        </w:rPr>
        <w:t>5</w:t>
      </w:r>
      <w:r w:rsidRPr="000215DF">
        <w:rPr>
          <w:color w:val="000000"/>
          <w:sz w:val="28"/>
          <w:szCs w:val="28"/>
        </w:rPr>
        <w:t>1н) (с изменениями от 23 июня 2003</w:t>
      </w:r>
      <w:r w:rsidR="000215DF">
        <w:rPr>
          <w:color w:val="000000"/>
          <w:sz w:val="28"/>
          <w:szCs w:val="28"/>
        </w:rPr>
        <w:t> </w:t>
      </w:r>
      <w:r w:rsidR="000215DF" w:rsidRPr="000215DF">
        <w:rPr>
          <w:color w:val="000000"/>
          <w:sz w:val="28"/>
          <w:szCs w:val="28"/>
        </w:rPr>
        <w:t>г</w:t>
      </w:r>
      <w:r w:rsidRPr="000215DF">
        <w:rPr>
          <w:color w:val="000000"/>
          <w:sz w:val="28"/>
          <w:szCs w:val="28"/>
        </w:rPr>
        <w:t>., 14 января 2005</w:t>
      </w:r>
      <w:r w:rsidR="000215DF">
        <w:rPr>
          <w:color w:val="000000"/>
          <w:sz w:val="28"/>
          <w:szCs w:val="28"/>
        </w:rPr>
        <w:t> </w:t>
      </w:r>
      <w:r w:rsidR="000215DF" w:rsidRPr="000215DF">
        <w:rPr>
          <w:color w:val="000000"/>
          <w:sz w:val="28"/>
          <w:szCs w:val="28"/>
        </w:rPr>
        <w:t>г</w:t>
      </w:r>
      <w:r w:rsidRPr="000215DF">
        <w:rPr>
          <w:color w:val="000000"/>
          <w:sz w:val="28"/>
          <w:szCs w:val="28"/>
        </w:rPr>
        <w:t>.);</w:t>
      </w: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8"/>
        </w:rPr>
      </w:pPr>
      <w:r w:rsidRPr="000215DF">
        <w:rPr>
          <w:color w:val="000000"/>
          <w:sz w:val="28"/>
          <w:szCs w:val="28"/>
        </w:rPr>
        <w:t xml:space="preserve">Резервы, формируемые страховыми организациями. </w:t>
      </w:r>
      <w:r w:rsidR="000215DF" w:rsidRPr="000215DF">
        <w:rPr>
          <w:color w:val="000000"/>
          <w:sz w:val="28"/>
          <w:szCs w:val="28"/>
        </w:rPr>
        <w:t>М.В.</w:t>
      </w:r>
      <w:r w:rsidR="000215DF">
        <w:rPr>
          <w:color w:val="000000"/>
          <w:sz w:val="28"/>
          <w:szCs w:val="28"/>
        </w:rPr>
        <w:t> </w:t>
      </w:r>
      <w:r w:rsidR="000215DF" w:rsidRPr="000215DF">
        <w:rPr>
          <w:color w:val="000000"/>
          <w:sz w:val="28"/>
          <w:szCs w:val="28"/>
        </w:rPr>
        <w:t>Романова</w:t>
      </w:r>
      <w:r w:rsidRPr="000215DF">
        <w:rPr>
          <w:color w:val="000000"/>
          <w:sz w:val="28"/>
          <w:szCs w:val="28"/>
        </w:rPr>
        <w:t xml:space="preserve">, </w:t>
      </w:r>
      <w:r w:rsidR="000215DF">
        <w:rPr>
          <w:color w:val="000000"/>
          <w:sz w:val="28"/>
          <w:szCs w:val="28"/>
        </w:rPr>
        <w:t>«</w:t>
      </w:r>
      <w:r w:rsidR="000215DF" w:rsidRPr="000215DF">
        <w:rPr>
          <w:color w:val="000000"/>
          <w:sz w:val="28"/>
          <w:szCs w:val="28"/>
        </w:rPr>
        <w:t>А</w:t>
      </w:r>
      <w:r w:rsidRPr="000215DF">
        <w:rPr>
          <w:color w:val="000000"/>
          <w:sz w:val="28"/>
          <w:szCs w:val="28"/>
        </w:rPr>
        <w:t>удиторские ведомости</w:t>
      </w:r>
      <w:r w:rsidR="000215DF">
        <w:rPr>
          <w:color w:val="000000"/>
          <w:sz w:val="28"/>
          <w:szCs w:val="28"/>
        </w:rPr>
        <w:t>»</w:t>
      </w:r>
      <w:r w:rsidR="000215DF" w:rsidRPr="000215DF">
        <w:rPr>
          <w:color w:val="000000"/>
          <w:sz w:val="28"/>
          <w:szCs w:val="28"/>
        </w:rPr>
        <w:t>,</w:t>
      </w:r>
      <w:r w:rsidRPr="000215DF">
        <w:rPr>
          <w:color w:val="000000"/>
          <w:sz w:val="28"/>
          <w:szCs w:val="28"/>
        </w:rPr>
        <w:t xml:space="preserve"> </w:t>
      </w:r>
      <w:r w:rsidR="000215DF">
        <w:rPr>
          <w:color w:val="000000"/>
          <w:sz w:val="28"/>
          <w:szCs w:val="28"/>
        </w:rPr>
        <w:t>№</w:t>
      </w:r>
      <w:r w:rsidR="000215DF" w:rsidRPr="000215DF">
        <w:rPr>
          <w:color w:val="000000"/>
          <w:sz w:val="28"/>
          <w:szCs w:val="28"/>
        </w:rPr>
        <w:t>1</w:t>
      </w:r>
      <w:r w:rsidRPr="000215DF">
        <w:rPr>
          <w:color w:val="000000"/>
          <w:sz w:val="28"/>
          <w:szCs w:val="28"/>
        </w:rPr>
        <w:t xml:space="preserve">0, октябрь </w:t>
      </w:r>
      <w:r w:rsidR="000215DF" w:rsidRPr="000215DF">
        <w:rPr>
          <w:color w:val="000000"/>
          <w:sz w:val="28"/>
          <w:szCs w:val="28"/>
        </w:rPr>
        <w:t>2003</w:t>
      </w:r>
      <w:r w:rsidR="000215DF">
        <w:rPr>
          <w:color w:val="000000"/>
          <w:sz w:val="28"/>
          <w:szCs w:val="28"/>
        </w:rPr>
        <w:t> </w:t>
      </w:r>
      <w:r w:rsidR="000215DF" w:rsidRPr="000215DF">
        <w:rPr>
          <w:color w:val="000000"/>
          <w:sz w:val="28"/>
          <w:szCs w:val="28"/>
        </w:rPr>
        <w:t>г</w:t>
      </w:r>
      <w:r w:rsidR="000215DF">
        <w:rPr>
          <w:color w:val="000000"/>
          <w:sz w:val="28"/>
          <w:szCs w:val="28"/>
        </w:rPr>
        <w:t>.</w:t>
      </w:r>
      <w:r w:rsidR="000215DF" w:rsidRPr="000215DF">
        <w:rPr>
          <w:color w:val="000000"/>
          <w:sz w:val="28"/>
          <w:szCs w:val="28"/>
        </w:rPr>
        <w:t>;</w:t>
      </w: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8"/>
        </w:rPr>
      </w:pPr>
      <w:r w:rsidRPr="000215DF">
        <w:rPr>
          <w:color w:val="000000"/>
          <w:sz w:val="28"/>
          <w:szCs w:val="28"/>
        </w:rPr>
        <w:t xml:space="preserve">О резервах по страхованию жизни. </w:t>
      </w:r>
      <w:r w:rsidR="000215DF" w:rsidRPr="000215DF">
        <w:rPr>
          <w:color w:val="000000"/>
          <w:sz w:val="28"/>
          <w:szCs w:val="28"/>
        </w:rPr>
        <w:t>О.</w:t>
      </w:r>
      <w:r w:rsidR="000215DF">
        <w:rPr>
          <w:color w:val="000000"/>
          <w:sz w:val="28"/>
          <w:szCs w:val="28"/>
        </w:rPr>
        <w:t> </w:t>
      </w:r>
      <w:r w:rsidR="000215DF" w:rsidRPr="000215DF">
        <w:rPr>
          <w:color w:val="000000"/>
          <w:sz w:val="28"/>
          <w:szCs w:val="28"/>
        </w:rPr>
        <w:t>Галкина</w:t>
      </w:r>
      <w:r w:rsidRPr="000215DF">
        <w:rPr>
          <w:color w:val="000000"/>
          <w:sz w:val="28"/>
          <w:szCs w:val="28"/>
        </w:rPr>
        <w:t xml:space="preserve"> – СПС «Гарант», 2006;</w:t>
      </w: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8"/>
        </w:rPr>
      </w:pPr>
      <w:r w:rsidRPr="000215DF">
        <w:rPr>
          <w:color w:val="000000"/>
          <w:sz w:val="28"/>
          <w:szCs w:val="28"/>
        </w:rPr>
        <w:t xml:space="preserve">Страховое дело: Учебник \ Под ред. </w:t>
      </w:r>
      <w:r w:rsidR="000215DF" w:rsidRPr="000215DF">
        <w:rPr>
          <w:color w:val="000000"/>
          <w:sz w:val="28"/>
          <w:szCs w:val="28"/>
        </w:rPr>
        <w:t>Л.И.</w:t>
      </w:r>
      <w:r w:rsidR="000215DF">
        <w:rPr>
          <w:color w:val="000000"/>
          <w:sz w:val="28"/>
          <w:szCs w:val="28"/>
        </w:rPr>
        <w:t> </w:t>
      </w:r>
      <w:r w:rsidR="000215DF" w:rsidRPr="000215DF">
        <w:rPr>
          <w:color w:val="000000"/>
          <w:sz w:val="28"/>
          <w:szCs w:val="28"/>
        </w:rPr>
        <w:t>Рейтмана</w:t>
      </w:r>
      <w:r w:rsidRPr="000215DF">
        <w:rPr>
          <w:color w:val="000000"/>
          <w:sz w:val="28"/>
          <w:szCs w:val="28"/>
        </w:rPr>
        <w:t xml:space="preserve"> </w:t>
      </w:r>
      <w:r w:rsidR="000215DF">
        <w:rPr>
          <w:color w:val="000000"/>
          <w:sz w:val="28"/>
          <w:szCs w:val="28"/>
        </w:rPr>
        <w:t xml:space="preserve">– </w:t>
      </w:r>
      <w:r w:rsidR="000215DF" w:rsidRPr="000215DF">
        <w:rPr>
          <w:color w:val="000000"/>
          <w:sz w:val="28"/>
          <w:szCs w:val="28"/>
        </w:rPr>
        <w:t>М</w:t>
      </w:r>
      <w:r w:rsidRPr="000215DF">
        <w:rPr>
          <w:color w:val="000000"/>
          <w:sz w:val="28"/>
          <w:szCs w:val="28"/>
        </w:rPr>
        <w:t>.: Банковский и биржевой НКЦ, 1992;</w:t>
      </w: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8"/>
        </w:rPr>
      </w:pPr>
      <w:r w:rsidRPr="000215DF">
        <w:rPr>
          <w:color w:val="000000"/>
          <w:sz w:val="28"/>
          <w:szCs w:val="28"/>
        </w:rPr>
        <w:t xml:space="preserve">Словарь страховых терминов \ Под ред. </w:t>
      </w:r>
      <w:r w:rsidR="000215DF" w:rsidRPr="000215DF">
        <w:rPr>
          <w:color w:val="000000"/>
          <w:sz w:val="28"/>
          <w:szCs w:val="28"/>
        </w:rPr>
        <w:t>Е.В.</w:t>
      </w:r>
      <w:r w:rsidR="000215DF">
        <w:rPr>
          <w:color w:val="000000"/>
          <w:sz w:val="28"/>
          <w:szCs w:val="28"/>
        </w:rPr>
        <w:t> </w:t>
      </w:r>
      <w:r w:rsidR="000215DF" w:rsidRPr="000215DF">
        <w:rPr>
          <w:color w:val="000000"/>
          <w:sz w:val="28"/>
          <w:szCs w:val="28"/>
        </w:rPr>
        <w:t>Коломина</w:t>
      </w:r>
      <w:r w:rsidRPr="000215DF">
        <w:rPr>
          <w:color w:val="000000"/>
          <w:sz w:val="28"/>
          <w:szCs w:val="28"/>
        </w:rPr>
        <w:t xml:space="preserve">, </w:t>
      </w:r>
      <w:r w:rsidR="000215DF" w:rsidRPr="000215DF">
        <w:rPr>
          <w:color w:val="000000"/>
          <w:sz w:val="28"/>
          <w:szCs w:val="28"/>
        </w:rPr>
        <w:t>В.В.</w:t>
      </w:r>
      <w:r w:rsidR="000215DF">
        <w:rPr>
          <w:color w:val="000000"/>
          <w:sz w:val="28"/>
          <w:szCs w:val="28"/>
        </w:rPr>
        <w:t> </w:t>
      </w:r>
      <w:r w:rsidR="000215DF" w:rsidRPr="000215DF">
        <w:rPr>
          <w:color w:val="000000"/>
          <w:sz w:val="28"/>
          <w:szCs w:val="28"/>
        </w:rPr>
        <w:t>Шахова</w:t>
      </w:r>
      <w:r w:rsidRPr="000215DF">
        <w:rPr>
          <w:color w:val="000000"/>
          <w:sz w:val="28"/>
          <w:szCs w:val="28"/>
        </w:rPr>
        <w:t>. – М.: Финансы и статистика, 1992;</w:t>
      </w: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8"/>
        </w:rPr>
      </w:pPr>
      <w:r w:rsidRPr="000215DF">
        <w:rPr>
          <w:color w:val="000000"/>
          <w:sz w:val="28"/>
          <w:szCs w:val="28"/>
        </w:rPr>
        <w:t>Практическое пособие по страховой деятельности. Документы, комментарии, разъяснения. – М.: Дизайн – РУСИНВЕСТ, 1993;</w:t>
      </w: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0"/>
        </w:rPr>
      </w:pPr>
      <w:r w:rsidRPr="000215DF">
        <w:rPr>
          <w:color w:val="000000"/>
          <w:sz w:val="28"/>
          <w:szCs w:val="28"/>
        </w:rPr>
        <w:t>Страхование. Учебник.\ Под ред.</w:t>
      </w:r>
      <w:r w:rsidR="000215DF">
        <w:rPr>
          <w:color w:val="000000"/>
          <w:sz w:val="28"/>
          <w:szCs w:val="28"/>
        </w:rPr>
        <w:t xml:space="preserve"> </w:t>
      </w:r>
      <w:r w:rsidR="000215DF" w:rsidRPr="000215DF">
        <w:rPr>
          <w:color w:val="000000"/>
          <w:sz w:val="28"/>
          <w:szCs w:val="28"/>
        </w:rPr>
        <w:t>Шахова</w:t>
      </w:r>
      <w:r w:rsidR="000215DF">
        <w:rPr>
          <w:color w:val="000000"/>
          <w:sz w:val="28"/>
          <w:szCs w:val="28"/>
        </w:rPr>
        <w:t> </w:t>
      </w:r>
      <w:r w:rsidR="000215DF" w:rsidRPr="000215DF">
        <w:rPr>
          <w:color w:val="000000"/>
          <w:sz w:val="28"/>
          <w:szCs w:val="28"/>
        </w:rPr>
        <w:t>В.</w:t>
      </w:r>
      <w:r w:rsidRPr="000215DF">
        <w:rPr>
          <w:color w:val="000000"/>
          <w:sz w:val="28"/>
          <w:szCs w:val="28"/>
        </w:rPr>
        <w:t>В.</w:t>
      </w:r>
      <w:r w:rsidR="000215DF">
        <w:rPr>
          <w:color w:val="000000"/>
          <w:sz w:val="28"/>
          <w:szCs w:val="28"/>
        </w:rPr>
        <w:t> –</w:t>
      </w:r>
      <w:r w:rsidR="000215DF" w:rsidRPr="000215DF">
        <w:rPr>
          <w:color w:val="000000"/>
          <w:sz w:val="28"/>
          <w:szCs w:val="28"/>
        </w:rPr>
        <w:t xml:space="preserve"> </w:t>
      </w:r>
      <w:r w:rsidRPr="000215DF">
        <w:rPr>
          <w:color w:val="000000"/>
          <w:sz w:val="28"/>
          <w:szCs w:val="28"/>
        </w:rPr>
        <w:t>М.: 1997;</w:t>
      </w:r>
    </w:p>
    <w:p w:rsidR="003D0E02" w:rsidRPr="000215DF" w:rsidRDefault="003D0E02" w:rsidP="000215DF">
      <w:pPr>
        <w:numPr>
          <w:ilvl w:val="0"/>
          <w:numId w:val="12"/>
        </w:numPr>
        <w:tabs>
          <w:tab w:val="clear" w:pos="720"/>
          <w:tab w:val="num" w:pos="360"/>
        </w:tabs>
        <w:spacing w:line="360" w:lineRule="auto"/>
        <w:ind w:left="0" w:firstLine="0"/>
        <w:jc w:val="both"/>
        <w:rPr>
          <w:color w:val="000000"/>
          <w:sz w:val="28"/>
          <w:szCs w:val="20"/>
        </w:rPr>
      </w:pPr>
      <w:r w:rsidRPr="000215DF">
        <w:rPr>
          <w:color w:val="000000"/>
          <w:sz w:val="28"/>
          <w:szCs w:val="28"/>
        </w:rPr>
        <w:t>Страхование: теория, практика и зарубежный опыт./ Под ред.</w:t>
      </w:r>
      <w:r w:rsidR="000215DF">
        <w:rPr>
          <w:color w:val="000000"/>
          <w:sz w:val="28"/>
          <w:szCs w:val="28"/>
        </w:rPr>
        <w:t xml:space="preserve"> </w:t>
      </w:r>
      <w:r w:rsidR="000215DF" w:rsidRPr="000215DF">
        <w:rPr>
          <w:color w:val="000000"/>
          <w:sz w:val="28"/>
          <w:szCs w:val="28"/>
        </w:rPr>
        <w:t>Агеева</w:t>
      </w:r>
      <w:r w:rsidR="000215DF">
        <w:rPr>
          <w:color w:val="000000"/>
          <w:sz w:val="28"/>
          <w:szCs w:val="28"/>
        </w:rPr>
        <w:t> </w:t>
      </w:r>
      <w:r w:rsidR="000215DF" w:rsidRPr="000215DF">
        <w:rPr>
          <w:color w:val="000000"/>
          <w:sz w:val="28"/>
          <w:szCs w:val="20"/>
        </w:rPr>
        <w:t>П.П.</w:t>
      </w:r>
      <w:r w:rsidR="000215DF">
        <w:rPr>
          <w:color w:val="000000"/>
          <w:sz w:val="28"/>
          <w:szCs w:val="20"/>
        </w:rPr>
        <w:t xml:space="preserve"> </w:t>
      </w:r>
      <w:r w:rsidRPr="000215DF">
        <w:rPr>
          <w:color w:val="000000"/>
          <w:sz w:val="28"/>
          <w:szCs w:val="20"/>
        </w:rPr>
        <w:t>– М.:</w:t>
      </w:r>
      <w:r w:rsidR="000215DF">
        <w:rPr>
          <w:color w:val="000000"/>
          <w:sz w:val="28"/>
          <w:szCs w:val="20"/>
        </w:rPr>
        <w:t xml:space="preserve"> </w:t>
      </w:r>
      <w:r w:rsidRPr="000215DF">
        <w:rPr>
          <w:color w:val="000000"/>
          <w:sz w:val="28"/>
          <w:szCs w:val="20"/>
        </w:rPr>
        <w:t>1998.</w:t>
      </w:r>
      <w:bookmarkStart w:id="1" w:name="_GoBack"/>
      <w:bookmarkEnd w:id="1"/>
    </w:p>
    <w:sectPr w:rsidR="003D0E02" w:rsidRPr="000215DF" w:rsidSect="000215DF">
      <w:footerReference w:type="even" r:id="rId127"/>
      <w:footerReference w:type="default" r:id="rId12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4D" w:rsidRDefault="00C02B4D">
      <w:r>
        <w:separator/>
      </w:r>
    </w:p>
  </w:endnote>
  <w:endnote w:type="continuationSeparator" w:id="0">
    <w:p w:rsidR="00C02B4D" w:rsidRDefault="00C0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20" w:rsidRDefault="003F2A20" w:rsidP="00CD69F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3F2A20" w:rsidRDefault="003F2A2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20" w:rsidRDefault="003F2A20" w:rsidP="00CD69F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8D22E6">
      <w:rPr>
        <w:rStyle w:val="af0"/>
        <w:noProof/>
      </w:rPr>
      <w:t>28</w:t>
    </w:r>
    <w:r>
      <w:rPr>
        <w:rStyle w:val="af0"/>
      </w:rPr>
      <w:fldChar w:fldCharType="end"/>
    </w:r>
  </w:p>
  <w:p w:rsidR="003F2A20" w:rsidRDefault="003F2A2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4D" w:rsidRDefault="00C02B4D">
      <w:r>
        <w:separator/>
      </w:r>
    </w:p>
  </w:footnote>
  <w:footnote w:type="continuationSeparator" w:id="0">
    <w:p w:rsidR="00C02B4D" w:rsidRDefault="00C02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1C7"/>
    <w:multiLevelType w:val="hybridMultilevel"/>
    <w:tmpl w:val="1D00E1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70005E"/>
    <w:multiLevelType w:val="singleLevel"/>
    <w:tmpl w:val="973AF0F6"/>
    <w:lvl w:ilvl="0">
      <w:start w:val="1"/>
      <w:numFmt w:val="decimal"/>
      <w:lvlText w:val="%1."/>
      <w:lvlJc w:val="left"/>
      <w:pPr>
        <w:tabs>
          <w:tab w:val="num" w:pos="360"/>
        </w:tabs>
        <w:ind w:left="360" w:hanging="360"/>
      </w:pPr>
      <w:rPr>
        <w:rFonts w:cs="Times New Roman"/>
      </w:rPr>
    </w:lvl>
  </w:abstractNum>
  <w:abstractNum w:abstractNumId="2">
    <w:nsid w:val="0F527E8A"/>
    <w:multiLevelType w:val="multilevel"/>
    <w:tmpl w:val="056AF8FA"/>
    <w:lvl w:ilvl="0">
      <w:start w:val="1"/>
      <w:numFmt w:val="decimal"/>
      <w:lvlText w:val="%1)"/>
      <w:lvlJc w:val="left"/>
      <w:pPr>
        <w:tabs>
          <w:tab w:val="num" w:pos="1850"/>
        </w:tabs>
        <w:ind w:left="1850" w:hanging="105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0A8370D"/>
    <w:multiLevelType w:val="singleLevel"/>
    <w:tmpl w:val="2C6A3A12"/>
    <w:lvl w:ilvl="0">
      <w:start w:val="1"/>
      <w:numFmt w:val="bullet"/>
      <w:lvlText w:val=""/>
      <w:lvlJc w:val="left"/>
      <w:pPr>
        <w:tabs>
          <w:tab w:val="num" w:pos="360"/>
        </w:tabs>
        <w:ind w:left="360" w:hanging="360"/>
      </w:pPr>
      <w:rPr>
        <w:rFonts w:ascii="Symbol" w:hAnsi="Symbol" w:hint="default"/>
      </w:rPr>
    </w:lvl>
  </w:abstractNum>
  <w:abstractNum w:abstractNumId="4">
    <w:nsid w:val="11604452"/>
    <w:multiLevelType w:val="multilevel"/>
    <w:tmpl w:val="F7D08C2A"/>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7766982"/>
    <w:multiLevelType w:val="singleLevel"/>
    <w:tmpl w:val="29C6F8D8"/>
    <w:lvl w:ilvl="0">
      <w:start w:val="1"/>
      <w:numFmt w:val="bullet"/>
      <w:lvlText w:val="-"/>
      <w:lvlJc w:val="left"/>
      <w:pPr>
        <w:tabs>
          <w:tab w:val="num" w:pos="360"/>
        </w:tabs>
        <w:ind w:left="360" w:hanging="360"/>
      </w:pPr>
    </w:lvl>
  </w:abstractNum>
  <w:abstractNum w:abstractNumId="6">
    <w:nsid w:val="3B306132"/>
    <w:multiLevelType w:val="multilevel"/>
    <w:tmpl w:val="DC3EC6C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467D6F5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468E70A1"/>
    <w:multiLevelType w:val="hybridMultilevel"/>
    <w:tmpl w:val="359C200E"/>
    <w:lvl w:ilvl="0" w:tplc="3796FE18">
      <w:start w:val="1"/>
      <w:numFmt w:val="decimal"/>
      <w:lvlText w:val="%1."/>
      <w:lvlJc w:val="left"/>
      <w:pPr>
        <w:tabs>
          <w:tab w:val="num" w:pos="720"/>
        </w:tabs>
        <w:ind w:left="720" w:hanging="360"/>
      </w:pPr>
      <w:rPr>
        <w:rFonts w:cs="Times New Roman"/>
      </w:rPr>
    </w:lvl>
    <w:lvl w:ilvl="1" w:tplc="8E48EC2C">
      <w:numFmt w:val="none"/>
      <w:lvlText w:val=""/>
      <w:lvlJc w:val="left"/>
      <w:pPr>
        <w:tabs>
          <w:tab w:val="num" w:pos="360"/>
        </w:tabs>
      </w:pPr>
      <w:rPr>
        <w:rFonts w:cs="Times New Roman"/>
      </w:rPr>
    </w:lvl>
    <w:lvl w:ilvl="2" w:tplc="D7406396">
      <w:numFmt w:val="none"/>
      <w:lvlText w:val=""/>
      <w:lvlJc w:val="left"/>
      <w:pPr>
        <w:tabs>
          <w:tab w:val="num" w:pos="360"/>
        </w:tabs>
      </w:pPr>
      <w:rPr>
        <w:rFonts w:cs="Times New Roman"/>
      </w:rPr>
    </w:lvl>
    <w:lvl w:ilvl="3" w:tplc="0C208432">
      <w:numFmt w:val="none"/>
      <w:lvlText w:val=""/>
      <w:lvlJc w:val="left"/>
      <w:pPr>
        <w:tabs>
          <w:tab w:val="num" w:pos="360"/>
        </w:tabs>
      </w:pPr>
      <w:rPr>
        <w:rFonts w:cs="Times New Roman"/>
      </w:rPr>
    </w:lvl>
    <w:lvl w:ilvl="4" w:tplc="FFB0D02E">
      <w:numFmt w:val="none"/>
      <w:lvlText w:val=""/>
      <w:lvlJc w:val="left"/>
      <w:pPr>
        <w:tabs>
          <w:tab w:val="num" w:pos="360"/>
        </w:tabs>
      </w:pPr>
      <w:rPr>
        <w:rFonts w:cs="Times New Roman"/>
      </w:rPr>
    </w:lvl>
    <w:lvl w:ilvl="5" w:tplc="23A84D12">
      <w:numFmt w:val="none"/>
      <w:lvlText w:val=""/>
      <w:lvlJc w:val="left"/>
      <w:pPr>
        <w:tabs>
          <w:tab w:val="num" w:pos="360"/>
        </w:tabs>
      </w:pPr>
      <w:rPr>
        <w:rFonts w:cs="Times New Roman"/>
      </w:rPr>
    </w:lvl>
    <w:lvl w:ilvl="6" w:tplc="1CD2FA62">
      <w:numFmt w:val="none"/>
      <w:lvlText w:val=""/>
      <w:lvlJc w:val="left"/>
      <w:pPr>
        <w:tabs>
          <w:tab w:val="num" w:pos="360"/>
        </w:tabs>
      </w:pPr>
      <w:rPr>
        <w:rFonts w:cs="Times New Roman"/>
      </w:rPr>
    </w:lvl>
    <w:lvl w:ilvl="7" w:tplc="15F4AE12">
      <w:numFmt w:val="none"/>
      <w:lvlText w:val=""/>
      <w:lvlJc w:val="left"/>
      <w:pPr>
        <w:tabs>
          <w:tab w:val="num" w:pos="360"/>
        </w:tabs>
      </w:pPr>
      <w:rPr>
        <w:rFonts w:cs="Times New Roman"/>
      </w:rPr>
    </w:lvl>
    <w:lvl w:ilvl="8" w:tplc="74D48018">
      <w:numFmt w:val="none"/>
      <w:lvlText w:val=""/>
      <w:lvlJc w:val="left"/>
      <w:pPr>
        <w:tabs>
          <w:tab w:val="num" w:pos="360"/>
        </w:tabs>
      </w:pPr>
      <w:rPr>
        <w:rFonts w:cs="Times New Roman"/>
      </w:rPr>
    </w:lvl>
  </w:abstractNum>
  <w:abstractNum w:abstractNumId="9">
    <w:nsid w:val="58A90535"/>
    <w:multiLevelType w:val="multilevel"/>
    <w:tmpl w:val="F626A2E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E9D4BC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7A6F4903"/>
    <w:multiLevelType w:val="hybridMultilevel"/>
    <w:tmpl w:val="8104D3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
    <w:lvlOverride w:ilvl="0">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A19"/>
    <w:rsid w:val="000035BC"/>
    <w:rsid w:val="00020974"/>
    <w:rsid w:val="000215DF"/>
    <w:rsid w:val="00030D72"/>
    <w:rsid w:val="000610DE"/>
    <w:rsid w:val="00064A7F"/>
    <w:rsid w:val="000652DE"/>
    <w:rsid w:val="00071250"/>
    <w:rsid w:val="00073B1A"/>
    <w:rsid w:val="00085498"/>
    <w:rsid w:val="00087328"/>
    <w:rsid w:val="000B5917"/>
    <w:rsid w:val="000C718A"/>
    <w:rsid w:val="000F27DD"/>
    <w:rsid w:val="00107543"/>
    <w:rsid w:val="001432C8"/>
    <w:rsid w:val="00146373"/>
    <w:rsid w:val="00157A6A"/>
    <w:rsid w:val="00166798"/>
    <w:rsid w:val="001975DE"/>
    <w:rsid w:val="001D2803"/>
    <w:rsid w:val="001D7622"/>
    <w:rsid w:val="001E719F"/>
    <w:rsid w:val="001E7A19"/>
    <w:rsid w:val="001F3E70"/>
    <w:rsid w:val="0022342C"/>
    <w:rsid w:val="00243D20"/>
    <w:rsid w:val="00244E66"/>
    <w:rsid w:val="00252264"/>
    <w:rsid w:val="00254077"/>
    <w:rsid w:val="00257178"/>
    <w:rsid w:val="00267818"/>
    <w:rsid w:val="0027786F"/>
    <w:rsid w:val="00277C65"/>
    <w:rsid w:val="002B29B7"/>
    <w:rsid w:val="002C4C66"/>
    <w:rsid w:val="002D6D60"/>
    <w:rsid w:val="002E37BF"/>
    <w:rsid w:val="00302C7C"/>
    <w:rsid w:val="00311DF0"/>
    <w:rsid w:val="003352CC"/>
    <w:rsid w:val="003770FA"/>
    <w:rsid w:val="0038508B"/>
    <w:rsid w:val="003B6F42"/>
    <w:rsid w:val="003D0E02"/>
    <w:rsid w:val="003E0B28"/>
    <w:rsid w:val="003F2A20"/>
    <w:rsid w:val="003F6CB5"/>
    <w:rsid w:val="004050EF"/>
    <w:rsid w:val="00413F86"/>
    <w:rsid w:val="004142C5"/>
    <w:rsid w:val="00421A41"/>
    <w:rsid w:val="00430A31"/>
    <w:rsid w:val="00435BF5"/>
    <w:rsid w:val="00437CF1"/>
    <w:rsid w:val="00452036"/>
    <w:rsid w:val="00455B81"/>
    <w:rsid w:val="004576CA"/>
    <w:rsid w:val="00465866"/>
    <w:rsid w:val="00475443"/>
    <w:rsid w:val="004A6768"/>
    <w:rsid w:val="004C7108"/>
    <w:rsid w:val="00512129"/>
    <w:rsid w:val="0051601E"/>
    <w:rsid w:val="00565260"/>
    <w:rsid w:val="00573C7D"/>
    <w:rsid w:val="005807BD"/>
    <w:rsid w:val="005809B3"/>
    <w:rsid w:val="005847C1"/>
    <w:rsid w:val="005A5A03"/>
    <w:rsid w:val="005D25BB"/>
    <w:rsid w:val="005D5F16"/>
    <w:rsid w:val="005F4FA4"/>
    <w:rsid w:val="006208D1"/>
    <w:rsid w:val="00625295"/>
    <w:rsid w:val="00626C92"/>
    <w:rsid w:val="00672ADE"/>
    <w:rsid w:val="00680CC6"/>
    <w:rsid w:val="00684760"/>
    <w:rsid w:val="00686383"/>
    <w:rsid w:val="006A2BE9"/>
    <w:rsid w:val="006B3C8D"/>
    <w:rsid w:val="006B7BAD"/>
    <w:rsid w:val="006C5D1A"/>
    <w:rsid w:val="006D0A51"/>
    <w:rsid w:val="00724AB0"/>
    <w:rsid w:val="00731B28"/>
    <w:rsid w:val="00732289"/>
    <w:rsid w:val="0073228F"/>
    <w:rsid w:val="007838ED"/>
    <w:rsid w:val="007975E6"/>
    <w:rsid w:val="007A0F13"/>
    <w:rsid w:val="007A324B"/>
    <w:rsid w:val="007B07F4"/>
    <w:rsid w:val="007B1BF1"/>
    <w:rsid w:val="007C4B21"/>
    <w:rsid w:val="007E554C"/>
    <w:rsid w:val="007F5855"/>
    <w:rsid w:val="007F7581"/>
    <w:rsid w:val="0081186B"/>
    <w:rsid w:val="008225E2"/>
    <w:rsid w:val="00833F67"/>
    <w:rsid w:val="00836E48"/>
    <w:rsid w:val="008422AE"/>
    <w:rsid w:val="00864B94"/>
    <w:rsid w:val="00865630"/>
    <w:rsid w:val="008752A4"/>
    <w:rsid w:val="00892DE3"/>
    <w:rsid w:val="008B2F0C"/>
    <w:rsid w:val="008C6307"/>
    <w:rsid w:val="008D22E6"/>
    <w:rsid w:val="008D2FE1"/>
    <w:rsid w:val="008D3538"/>
    <w:rsid w:val="008F4649"/>
    <w:rsid w:val="0090792A"/>
    <w:rsid w:val="00921474"/>
    <w:rsid w:val="0095426A"/>
    <w:rsid w:val="00980324"/>
    <w:rsid w:val="00985997"/>
    <w:rsid w:val="00987B2F"/>
    <w:rsid w:val="009A5719"/>
    <w:rsid w:val="009B29A5"/>
    <w:rsid w:val="009C2941"/>
    <w:rsid w:val="009D73C8"/>
    <w:rsid w:val="009F4241"/>
    <w:rsid w:val="00A11F80"/>
    <w:rsid w:val="00A26300"/>
    <w:rsid w:val="00A27B80"/>
    <w:rsid w:val="00A54268"/>
    <w:rsid w:val="00A61B85"/>
    <w:rsid w:val="00A70FA6"/>
    <w:rsid w:val="00AA2677"/>
    <w:rsid w:val="00AB0A89"/>
    <w:rsid w:val="00AB7CF2"/>
    <w:rsid w:val="00AC593A"/>
    <w:rsid w:val="00B01317"/>
    <w:rsid w:val="00B0193C"/>
    <w:rsid w:val="00B43F99"/>
    <w:rsid w:val="00B60409"/>
    <w:rsid w:val="00B73883"/>
    <w:rsid w:val="00B75D70"/>
    <w:rsid w:val="00B85121"/>
    <w:rsid w:val="00BA4784"/>
    <w:rsid w:val="00BA5C66"/>
    <w:rsid w:val="00BB231D"/>
    <w:rsid w:val="00BC78F9"/>
    <w:rsid w:val="00BE2190"/>
    <w:rsid w:val="00BE6B6D"/>
    <w:rsid w:val="00BF2C19"/>
    <w:rsid w:val="00BF6D8E"/>
    <w:rsid w:val="00C02B4D"/>
    <w:rsid w:val="00C06C77"/>
    <w:rsid w:val="00C215CD"/>
    <w:rsid w:val="00C36902"/>
    <w:rsid w:val="00C6764A"/>
    <w:rsid w:val="00C70287"/>
    <w:rsid w:val="00C81A0F"/>
    <w:rsid w:val="00C84318"/>
    <w:rsid w:val="00C92429"/>
    <w:rsid w:val="00CA0A2A"/>
    <w:rsid w:val="00CC0A99"/>
    <w:rsid w:val="00CD69F7"/>
    <w:rsid w:val="00CE1AE3"/>
    <w:rsid w:val="00CE2F18"/>
    <w:rsid w:val="00CF7DC4"/>
    <w:rsid w:val="00D059CD"/>
    <w:rsid w:val="00D406AE"/>
    <w:rsid w:val="00D546C2"/>
    <w:rsid w:val="00D801B4"/>
    <w:rsid w:val="00D841D1"/>
    <w:rsid w:val="00D90838"/>
    <w:rsid w:val="00D92EB0"/>
    <w:rsid w:val="00DA0B14"/>
    <w:rsid w:val="00DA3568"/>
    <w:rsid w:val="00DE4F0C"/>
    <w:rsid w:val="00DE70A4"/>
    <w:rsid w:val="00DF5870"/>
    <w:rsid w:val="00E11D50"/>
    <w:rsid w:val="00E172C4"/>
    <w:rsid w:val="00E251AF"/>
    <w:rsid w:val="00E5326F"/>
    <w:rsid w:val="00E72D25"/>
    <w:rsid w:val="00E77DB1"/>
    <w:rsid w:val="00EA39B8"/>
    <w:rsid w:val="00EA5B1C"/>
    <w:rsid w:val="00ED7B1B"/>
    <w:rsid w:val="00EE0FB8"/>
    <w:rsid w:val="00F12598"/>
    <w:rsid w:val="00F168A5"/>
    <w:rsid w:val="00F3408C"/>
    <w:rsid w:val="00F57226"/>
    <w:rsid w:val="00F61635"/>
    <w:rsid w:val="00F63599"/>
    <w:rsid w:val="00F66179"/>
    <w:rsid w:val="00F7602A"/>
    <w:rsid w:val="00F82241"/>
    <w:rsid w:val="00F8786B"/>
    <w:rsid w:val="00F91CD9"/>
    <w:rsid w:val="00FD3FE4"/>
    <w:rsid w:val="00FE26C1"/>
    <w:rsid w:val="00FE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A7CDDA1B-3BC0-4242-97D9-ADB9A24C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92429"/>
    <w:pPr>
      <w:spacing w:line="480" w:lineRule="auto"/>
      <w:ind w:firstLine="567"/>
      <w:jc w:val="both"/>
    </w:pPr>
    <w:rPr>
      <w:szCs w:val="20"/>
    </w:rPr>
  </w:style>
  <w:style w:type="character" w:customStyle="1" w:styleId="a4">
    <w:name w:val="Основний текст з відступом Знак"/>
    <w:link w:val="a3"/>
    <w:uiPriority w:val="99"/>
    <w:semiHidden/>
    <w:rPr>
      <w:sz w:val="24"/>
      <w:szCs w:val="24"/>
    </w:rPr>
  </w:style>
  <w:style w:type="paragraph" w:styleId="a5">
    <w:name w:val="Title"/>
    <w:basedOn w:val="a"/>
    <w:link w:val="a6"/>
    <w:uiPriority w:val="99"/>
    <w:qFormat/>
    <w:rsid w:val="00C92429"/>
    <w:pPr>
      <w:jc w:val="center"/>
    </w:pPr>
    <w:rPr>
      <w:sz w:val="28"/>
      <w:szCs w:val="20"/>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rsid w:val="00FD3FE4"/>
    <w:pPr>
      <w:spacing w:after="120" w:line="480" w:lineRule="auto"/>
    </w:pPr>
  </w:style>
  <w:style w:type="character" w:customStyle="1" w:styleId="20">
    <w:name w:val="Основний текст 2 Знак"/>
    <w:link w:val="2"/>
    <w:uiPriority w:val="99"/>
    <w:semiHidden/>
    <w:rPr>
      <w:sz w:val="24"/>
      <w:szCs w:val="24"/>
    </w:rPr>
  </w:style>
  <w:style w:type="paragraph" w:styleId="a7">
    <w:name w:val="header"/>
    <w:basedOn w:val="a"/>
    <w:link w:val="a8"/>
    <w:uiPriority w:val="99"/>
    <w:rsid w:val="00836E48"/>
    <w:pPr>
      <w:tabs>
        <w:tab w:val="center" w:pos="4677"/>
        <w:tab w:val="right" w:pos="9355"/>
      </w:tabs>
    </w:pPr>
    <w:rPr>
      <w:szCs w:val="20"/>
    </w:rPr>
  </w:style>
  <w:style w:type="character" w:customStyle="1" w:styleId="a8">
    <w:name w:val="Верхній колонтитул Знак"/>
    <w:link w:val="a7"/>
    <w:uiPriority w:val="99"/>
    <w:semiHidden/>
    <w:rPr>
      <w:sz w:val="24"/>
      <w:szCs w:val="24"/>
    </w:rPr>
  </w:style>
  <w:style w:type="paragraph" w:styleId="21">
    <w:name w:val="Body Text Indent 2"/>
    <w:basedOn w:val="a"/>
    <w:link w:val="22"/>
    <w:uiPriority w:val="99"/>
    <w:rsid w:val="00166798"/>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9">
    <w:name w:val="Body Text"/>
    <w:basedOn w:val="a"/>
    <w:link w:val="aa"/>
    <w:uiPriority w:val="99"/>
    <w:rsid w:val="00C215CD"/>
    <w:pPr>
      <w:spacing w:after="120"/>
    </w:pPr>
  </w:style>
  <w:style w:type="character" w:customStyle="1" w:styleId="aa">
    <w:name w:val="Основний текст Знак"/>
    <w:link w:val="a9"/>
    <w:uiPriority w:val="99"/>
    <w:semiHidden/>
    <w:rPr>
      <w:sz w:val="24"/>
      <w:szCs w:val="24"/>
    </w:rPr>
  </w:style>
  <w:style w:type="paragraph" w:styleId="ab">
    <w:name w:val="footnote text"/>
    <w:basedOn w:val="a"/>
    <w:link w:val="ac"/>
    <w:uiPriority w:val="99"/>
    <w:rsid w:val="004C7108"/>
    <w:rPr>
      <w:sz w:val="20"/>
      <w:szCs w:val="20"/>
    </w:rPr>
  </w:style>
  <w:style w:type="character" w:customStyle="1" w:styleId="ac">
    <w:name w:val="Текст виноски Знак"/>
    <w:link w:val="ab"/>
    <w:uiPriority w:val="99"/>
    <w:semiHidden/>
    <w:rPr>
      <w:sz w:val="20"/>
      <w:szCs w:val="20"/>
    </w:rPr>
  </w:style>
  <w:style w:type="character" w:styleId="ad">
    <w:name w:val="footnote reference"/>
    <w:uiPriority w:val="99"/>
    <w:rsid w:val="004C7108"/>
    <w:rPr>
      <w:rFonts w:cs="Times New Roman"/>
      <w:vertAlign w:val="superscript"/>
    </w:rPr>
  </w:style>
  <w:style w:type="paragraph" w:styleId="ae">
    <w:name w:val="footer"/>
    <w:basedOn w:val="a"/>
    <w:link w:val="af"/>
    <w:uiPriority w:val="99"/>
    <w:rsid w:val="00CD69F7"/>
    <w:pPr>
      <w:tabs>
        <w:tab w:val="center" w:pos="4677"/>
        <w:tab w:val="right" w:pos="9355"/>
      </w:tabs>
    </w:pPr>
  </w:style>
  <w:style w:type="character" w:customStyle="1" w:styleId="af">
    <w:name w:val="Нижній колонтитул Знак"/>
    <w:link w:val="ae"/>
    <w:uiPriority w:val="99"/>
    <w:semiHidden/>
    <w:rPr>
      <w:sz w:val="24"/>
      <w:szCs w:val="24"/>
    </w:rPr>
  </w:style>
  <w:style w:type="character" w:styleId="af0">
    <w:name w:val="page number"/>
    <w:uiPriority w:val="99"/>
    <w:rsid w:val="00CD69F7"/>
    <w:rPr>
      <w:rFonts w:cs="Times New Roman"/>
    </w:rPr>
  </w:style>
  <w:style w:type="paragraph" w:styleId="af1">
    <w:name w:val="Balloon Text"/>
    <w:basedOn w:val="a"/>
    <w:link w:val="af2"/>
    <w:uiPriority w:val="99"/>
    <w:semiHidden/>
    <w:rsid w:val="0022342C"/>
    <w:rPr>
      <w:rFonts w:ascii="Tahoma" w:hAnsi="Tahoma" w:cs="Tahoma"/>
      <w:sz w:val="16"/>
      <w:szCs w:val="16"/>
    </w:rPr>
  </w:style>
  <w:style w:type="character" w:customStyle="1" w:styleId="af2">
    <w:name w:val="Текст у виносці Знак"/>
    <w:link w:val="af1"/>
    <w:uiPriority w:val="99"/>
    <w:semiHidden/>
    <w:rPr>
      <w:rFonts w:ascii="Tahoma" w:hAnsi="Tahoma" w:cs="Tahoma"/>
      <w:sz w:val="16"/>
      <w:szCs w:val="16"/>
    </w:rPr>
  </w:style>
  <w:style w:type="table" w:styleId="1">
    <w:name w:val="Table Grid 1"/>
    <w:basedOn w:val="a1"/>
    <w:uiPriority w:val="99"/>
    <w:rsid w:val="000215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822987">
      <w:marLeft w:val="0"/>
      <w:marRight w:val="0"/>
      <w:marTop w:val="0"/>
      <w:marBottom w:val="0"/>
      <w:divBdr>
        <w:top w:val="none" w:sz="0" w:space="0" w:color="auto"/>
        <w:left w:val="none" w:sz="0" w:space="0" w:color="auto"/>
        <w:bottom w:val="none" w:sz="0" w:space="0" w:color="auto"/>
        <w:right w:val="none" w:sz="0" w:space="0" w:color="auto"/>
      </w:divBdr>
    </w:div>
    <w:div w:id="2136822988">
      <w:marLeft w:val="0"/>
      <w:marRight w:val="0"/>
      <w:marTop w:val="0"/>
      <w:marBottom w:val="0"/>
      <w:divBdr>
        <w:top w:val="none" w:sz="0" w:space="0" w:color="auto"/>
        <w:left w:val="none" w:sz="0" w:space="0" w:color="auto"/>
        <w:bottom w:val="none" w:sz="0" w:space="0" w:color="auto"/>
        <w:right w:val="none" w:sz="0" w:space="0" w:color="auto"/>
      </w:divBdr>
    </w:div>
    <w:div w:id="2136822989">
      <w:marLeft w:val="0"/>
      <w:marRight w:val="0"/>
      <w:marTop w:val="0"/>
      <w:marBottom w:val="0"/>
      <w:divBdr>
        <w:top w:val="none" w:sz="0" w:space="0" w:color="auto"/>
        <w:left w:val="none" w:sz="0" w:space="0" w:color="auto"/>
        <w:bottom w:val="none" w:sz="0" w:space="0" w:color="auto"/>
        <w:right w:val="none" w:sz="0" w:space="0" w:color="auto"/>
      </w:divBdr>
    </w:div>
    <w:div w:id="2136822990">
      <w:marLeft w:val="0"/>
      <w:marRight w:val="0"/>
      <w:marTop w:val="0"/>
      <w:marBottom w:val="0"/>
      <w:divBdr>
        <w:top w:val="none" w:sz="0" w:space="0" w:color="auto"/>
        <w:left w:val="none" w:sz="0" w:space="0" w:color="auto"/>
        <w:bottom w:val="none" w:sz="0" w:space="0" w:color="auto"/>
        <w:right w:val="none" w:sz="0" w:space="0" w:color="auto"/>
      </w:divBdr>
      <w:divsChild>
        <w:div w:id="2136822993">
          <w:marLeft w:val="0"/>
          <w:marRight w:val="0"/>
          <w:marTop w:val="0"/>
          <w:marBottom w:val="0"/>
          <w:divBdr>
            <w:top w:val="none" w:sz="0" w:space="0" w:color="auto"/>
            <w:left w:val="none" w:sz="0" w:space="0" w:color="auto"/>
            <w:bottom w:val="none" w:sz="0" w:space="0" w:color="auto"/>
            <w:right w:val="none" w:sz="0" w:space="0" w:color="auto"/>
          </w:divBdr>
          <w:divsChild>
            <w:div w:id="2136822991">
              <w:marLeft w:val="0"/>
              <w:marRight w:val="0"/>
              <w:marTop w:val="0"/>
              <w:marBottom w:val="0"/>
              <w:divBdr>
                <w:top w:val="none" w:sz="0" w:space="0" w:color="auto"/>
                <w:left w:val="none" w:sz="0" w:space="0" w:color="auto"/>
                <w:bottom w:val="none" w:sz="0" w:space="0" w:color="auto"/>
                <w:right w:val="none" w:sz="0" w:space="0" w:color="auto"/>
              </w:divBdr>
            </w:div>
            <w:div w:id="2136822994">
              <w:marLeft w:val="0"/>
              <w:marRight w:val="0"/>
              <w:marTop w:val="0"/>
              <w:marBottom w:val="0"/>
              <w:divBdr>
                <w:top w:val="none" w:sz="0" w:space="0" w:color="auto"/>
                <w:left w:val="none" w:sz="0" w:space="0" w:color="auto"/>
                <w:bottom w:val="none" w:sz="0" w:space="0" w:color="auto"/>
                <w:right w:val="none" w:sz="0" w:space="0" w:color="auto"/>
              </w:divBdr>
            </w:div>
            <w:div w:id="2136822995">
              <w:marLeft w:val="0"/>
              <w:marRight w:val="0"/>
              <w:marTop w:val="0"/>
              <w:marBottom w:val="0"/>
              <w:divBdr>
                <w:top w:val="none" w:sz="0" w:space="0" w:color="auto"/>
                <w:left w:val="none" w:sz="0" w:space="0" w:color="auto"/>
                <w:bottom w:val="none" w:sz="0" w:space="0" w:color="auto"/>
                <w:right w:val="none" w:sz="0" w:space="0" w:color="auto"/>
              </w:divBdr>
            </w:div>
            <w:div w:id="2136822998">
              <w:marLeft w:val="0"/>
              <w:marRight w:val="0"/>
              <w:marTop w:val="0"/>
              <w:marBottom w:val="0"/>
              <w:divBdr>
                <w:top w:val="none" w:sz="0" w:space="0" w:color="auto"/>
                <w:left w:val="none" w:sz="0" w:space="0" w:color="auto"/>
                <w:bottom w:val="none" w:sz="0" w:space="0" w:color="auto"/>
                <w:right w:val="none" w:sz="0" w:space="0" w:color="auto"/>
              </w:divBdr>
            </w:div>
            <w:div w:id="2136822999">
              <w:marLeft w:val="0"/>
              <w:marRight w:val="0"/>
              <w:marTop w:val="0"/>
              <w:marBottom w:val="0"/>
              <w:divBdr>
                <w:top w:val="none" w:sz="0" w:space="0" w:color="auto"/>
                <w:left w:val="none" w:sz="0" w:space="0" w:color="auto"/>
                <w:bottom w:val="none" w:sz="0" w:space="0" w:color="auto"/>
                <w:right w:val="none" w:sz="0" w:space="0" w:color="auto"/>
              </w:divBdr>
            </w:div>
            <w:div w:id="2136823000">
              <w:marLeft w:val="0"/>
              <w:marRight w:val="0"/>
              <w:marTop w:val="0"/>
              <w:marBottom w:val="0"/>
              <w:divBdr>
                <w:top w:val="none" w:sz="0" w:space="0" w:color="auto"/>
                <w:left w:val="none" w:sz="0" w:space="0" w:color="auto"/>
                <w:bottom w:val="none" w:sz="0" w:space="0" w:color="auto"/>
                <w:right w:val="none" w:sz="0" w:space="0" w:color="auto"/>
              </w:divBdr>
            </w:div>
            <w:div w:id="2136823001">
              <w:marLeft w:val="0"/>
              <w:marRight w:val="0"/>
              <w:marTop w:val="0"/>
              <w:marBottom w:val="0"/>
              <w:divBdr>
                <w:top w:val="none" w:sz="0" w:space="0" w:color="auto"/>
                <w:left w:val="none" w:sz="0" w:space="0" w:color="auto"/>
                <w:bottom w:val="none" w:sz="0" w:space="0" w:color="auto"/>
                <w:right w:val="none" w:sz="0" w:space="0" w:color="auto"/>
              </w:divBdr>
            </w:div>
            <w:div w:id="2136823004">
              <w:marLeft w:val="0"/>
              <w:marRight w:val="0"/>
              <w:marTop w:val="0"/>
              <w:marBottom w:val="0"/>
              <w:divBdr>
                <w:top w:val="none" w:sz="0" w:space="0" w:color="auto"/>
                <w:left w:val="none" w:sz="0" w:space="0" w:color="auto"/>
                <w:bottom w:val="none" w:sz="0" w:space="0" w:color="auto"/>
                <w:right w:val="none" w:sz="0" w:space="0" w:color="auto"/>
              </w:divBdr>
            </w:div>
            <w:div w:id="2136823006">
              <w:marLeft w:val="0"/>
              <w:marRight w:val="0"/>
              <w:marTop w:val="0"/>
              <w:marBottom w:val="0"/>
              <w:divBdr>
                <w:top w:val="none" w:sz="0" w:space="0" w:color="auto"/>
                <w:left w:val="none" w:sz="0" w:space="0" w:color="auto"/>
                <w:bottom w:val="none" w:sz="0" w:space="0" w:color="auto"/>
                <w:right w:val="none" w:sz="0" w:space="0" w:color="auto"/>
              </w:divBdr>
            </w:div>
            <w:div w:id="2136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2992">
      <w:marLeft w:val="0"/>
      <w:marRight w:val="0"/>
      <w:marTop w:val="0"/>
      <w:marBottom w:val="0"/>
      <w:divBdr>
        <w:top w:val="none" w:sz="0" w:space="0" w:color="auto"/>
        <w:left w:val="none" w:sz="0" w:space="0" w:color="auto"/>
        <w:bottom w:val="none" w:sz="0" w:space="0" w:color="auto"/>
        <w:right w:val="none" w:sz="0" w:space="0" w:color="auto"/>
      </w:divBdr>
    </w:div>
    <w:div w:id="2136822996">
      <w:marLeft w:val="0"/>
      <w:marRight w:val="0"/>
      <w:marTop w:val="0"/>
      <w:marBottom w:val="0"/>
      <w:divBdr>
        <w:top w:val="none" w:sz="0" w:space="0" w:color="auto"/>
        <w:left w:val="none" w:sz="0" w:space="0" w:color="auto"/>
        <w:bottom w:val="none" w:sz="0" w:space="0" w:color="auto"/>
        <w:right w:val="none" w:sz="0" w:space="0" w:color="auto"/>
      </w:divBdr>
    </w:div>
    <w:div w:id="2136822997">
      <w:marLeft w:val="0"/>
      <w:marRight w:val="0"/>
      <w:marTop w:val="0"/>
      <w:marBottom w:val="0"/>
      <w:divBdr>
        <w:top w:val="none" w:sz="0" w:space="0" w:color="auto"/>
        <w:left w:val="none" w:sz="0" w:space="0" w:color="auto"/>
        <w:bottom w:val="none" w:sz="0" w:space="0" w:color="auto"/>
        <w:right w:val="none" w:sz="0" w:space="0" w:color="auto"/>
      </w:divBdr>
    </w:div>
    <w:div w:id="2136823002">
      <w:marLeft w:val="0"/>
      <w:marRight w:val="0"/>
      <w:marTop w:val="0"/>
      <w:marBottom w:val="0"/>
      <w:divBdr>
        <w:top w:val="none" w:sz="0" w:space="0" w:color="auto"/>
        <w:left w:val="none" w:sz="0" w:space="0" w:color="auto"/>
        <w:bottom w:val="none" w:sz="0" w:space="0" w:color="auto"/>
        <w:right w:val="none" w:sz="0" w:space="0" w:color="auto"/>
      </w:divBdr>
    </w:div>
    <w:div w:id="2136823003">
      <w:marLeft w:val="0"/>
      <w:marRight w:val="0"/>
      <w:marTop w:val="0"/>
      <w:marBottom w:val="0"/>
      <w:divBdr>
        <w:top w:val="none" w:sz="0" w:space="0" w:color="auto"/>
        <w:left w:val="none" w:sz="0" w:space="0" w:color="auto"/>
        <w:bottom w:val="none" w:sz="0" w:space="0" w:color="auto"/>
        <w:right w:val="none" w:sz="0" w:space="0" w:color="auto"/>
      </w:divBdr>
    </w:div>
    <w:div w:id="2136823005">
      <w:marLeft w:val="0"/>
      <w:marRight w:val="0"/>
      <w:marTop w:val="0"/>
      <w:marBottom w:val="0"/>
      <w:divBdr>
        <w:top w:val="none" w:sz="0" w:space="0" w:color="auto"/>
        <w:left w:val="none" w:sz="0" w:space="0" w:color="auto"/>
        <w:bottom w:val="none" w:sz="0" w:space="0" w:color="auto"/>
        <w:right w:val="none" w:sz="0" w:space="0" w:color="auto"/>
      </w:divBdr>
    </w:div>
    <w:div w:id="2136823007">
      <w:marLeft w:val="0"/>
      <w:marRight w:val="0"/>
      <w:marTop w:val="0"/>
      <w:marBottom w:val="0"/>
      <w:divBdr>
        <w:top w:val="none" w:sz="0" w:space="0" w:color="auto"/>
        <w:left w:val="none" w:sz="0" w:space="0" w:color="auto"/>
        <w:bottom w:val="none" w:sz="0" w:space="0" w:color="auto"/>
        <w:right w:val="none" w:sz="0" w:space="0" w:color="auto"/>
      </w:divBdr>
    </w:div>
    <w:div w:id="2136823008">
      <w:marLeft w:val="0"/>
      <w:marRight w:val="0"/>
      <w:marTop w:val="0"/>
      <w:marBottom w:val="0"/>
      <w:divBdr>
        <w:top w:val="none" w:sz="0" w:space="0" w:color="auto"/>
        <w:left w:val="none" w:sz="0" w:space="0" w:color="auto"/>
        <w:bottom w:val="none" w:sz="0" w:space="0" w:color="auto"/>
        <w:right w:val="none" w:sz="0" w:space="0" w:color="auto"/>
      </w:divBdr>
    </w:div>
    <w:div w:id="2136823010">
      <w:marLeft w:val="0"/>
      <w:marRight w:val="0"/>
      <w:marTop w:val="0"/>
      <w:marBottom w:val="0"/>
      <w:divBdr>
        <w:top w:val="none" w:sz="0" w:space="0" w:color="auto"/>
        <w:left w:val="none" w:sz="0" w:space="0" w:color="auto"/>
        <w:bottom w:val="none" w:sz="0" w:space="0" w:color="auto"/>
        <w:right w:val="none" w:sz="0" w:space="0" w:color="auto"/>
      </w:divBdr>
    </w:div>
    <w:div w:id="2136823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4.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7.bin"/><Relationship Id="rId112" Type="http://schemas.openxmlformats.org/officeDocument/2006/relationships/oleObject" Target="embeddings/oleObject44.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______Microsoft_Excel_97-20032.xls"/><Relationship Id="rId58" Type="http://schemas.openxmlformats.org/officeDocument/2006/relationships/image" Target="media/image27.emf"/><Relationship Id="rId74" Type="http://schemas.openxmlformats.org/officeDocument/2006/relationships/image" Target="media/image35.wmf"/><Relationship Id="rId79" Type="http://schemas.openxmlformats.org/officeDocument/2006/relationships/oleObject" Target="embeddings/oleObject32.bin"/><Relationship Id="rId102" Type="http://schemas.openxmlformats.org/officeDocument/2006/relationships/oleObject" Target="embeddings/oleObject39.bin"/><Relationship Id="rId123" Type="http://schemas.openxmlformats.org/officeDocument/2006/relationships/image" Target="media/image60.wmf"/><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6.e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27.bin"/><Relationship Id="rId113" Type="http://schemas.openxmlformats.org/officeDocument/2006/relationships/image" Target="media/image55.wmf"/><Relationship Id="rId118" Type="http://schemas.openxmlformats.org/officeDocument/2006/relationships/oleObject" Target="embeddings/oleObject47.bin"/><Relationship Id="rId80" Type="http://schemas.openxmlformats.org/officeDocument/2006/relationships/image" Target="media/image38.wmf"/><Relationship Id="rId85" Type="http://schemas.openxmlformats.org/officeDocument/2006/relationships/oleObject" Target="embeddings/oleObject3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______Microsoft_Excel_97-20034.xls"/><Relationship Id="rId103" Type="http://schemas.openxmlformats.org/officeDocument/2006/relationships/image" Target="media/image50.wmf"/><Relationship Id="rId108" Type="http://schemas.openxmlformats.org/officeDocument/2006/relationships/oleObject" Target="embeddings/oleObject42.bin"/><Relationship Id="rId124" Type="http://schemas.openxmlformats.org/officeDocument/2006/relationships/oleObject" Target="embeddings/oleObject50.bin"/><Relationship Id="rId129" Type="http://schemas.openxmlformats.org/officeDocument/2006/relationships/fontTable" Target="fontTable.xml"/><Relationship Id="rId54" Type="http://schemas.openxmlformats.org/officeDocument/2006/relationships/image" Target="media/image24.gif"/><Relationship Id="rId70" Type="http://schemas.openxmlformats.org/officeDocument/2006/relationships/image" Target="media/image33.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oleObject" Target="embeddings/______Microsoft_Excel_97-20036.xls"/><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45.bin"/><Relationship Id="rId119" Type="http://schemas.openxmlformats.org/officeDocument/2006/relationships/image" Target="media/image58.wmf"/><Relationship Id="rId44" Type="http://schemas.openxmlformats.org/officeDocument/2006/relationships/image" Target="media/image19.wmf"/><Relationship Id="rId60" Type="http://schemas.openxmlformats.org/officeDocument/2006/relationships/image" Target="media/image28.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1.wmf"/><Relationship Id="rId130"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emf"/><Relationship Id="rId55" Type="http://schemas.openxmlformats.org/officeDocument/2006/relationships/image" Target="media/image25.emf"/><Relationship Id="rId76" Type="http://schemas.openxmlformats.org/officeDocument/2006/relationships/image" Target="media/image36.wmf"/><Relationship Id="rId97" Type="http://schemas.openxmlformats.org/officeDocument/2006/relationships/image" Target="media/image47.emf"/><Relationship Id="rId104" Type="http://schemas.openxmlformats.org/officeDocument/2006/relationships/oleObject" Target="embeddings/oleObject40.bin"/><Relationship Id="rId120" Type="http://schemas.openxmlformats.org/officeDocument/2006/relationships/oleObject" Target="embeddings/oleObject48.bin"/><Relationship Id="rId125" Type="http://schemas.openxmlformats.org/officeDocument/2006/relationships/image" Target="media/image61.emf"/><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4.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36.bin"/><Relationship Id="rId110" Type="http://schemas.openxmlformats.org/officeDocument/2006/relationships/oleObject" Target="embeddings/oleObject43.bin"/><Relationship Id="rId115" Type="http://schemas.openxmlformats.org/officeDocument/2006/relationships/image" Target="media/image56.wmf"/><Relationship Id="rId61" Type="http://schemas.openxmlformats.org/officeDocument/2006/relationships/oleObject" Target="embeddings/oleObject23.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______Microsoft_Excel_97-20033.xls"/><Relationship Id="rId77" Type="http://schemas.openxmlformats.org/officeDocument/2006/relationships/oleObject" Target="embeddings/oleObject31.bin"/><Relationship Id="rId100" Type="http://schemas.openxmlformats.org/officeDocument/2006/relationships/oleObject" Target="embeddings/______Microsoft_Excel_97-20038.xls"/><Relationship Id="rId105" Type="http://schemas.openxmlformats.org/officeDocument/2006/relationships/image" Target="media/image51.wmf"/><Relationship Id="rId126" Type="http://schemas.openxmlformats.org/officeDocument/2006/relationships/oleObject" Target="embeddings/______Microsoft_Excel_97-20039.xls"/><Relationship Id="rId8" Type="http://schemas.openxmlformats.org/officeDocument/2006/relationships/oleObject" Target="embeddings/oleObject1.bin"/><Relationship Id="rId51" Type="http://schemas.openxmlformats.org/officeDocument/2006/relationships/oleObject" Target="embeddings/______Microsoft_Excel_97-20031.xls"/><Relationship Id="rId72" Type="http://schemas.openxmlformats.org/officeDocument/2006/relationships/image" Target="media/image34.wmf"/><Relationship Id="rId93" Type="http://schemas.openxmlformats.org/officeDocument/2006/relationships/oleObject" Target="embeddings/______Microsoft_Excel_97-20035.xls"/><Relationship Id="rId98" Type="http://schemas.openxmlformats.org/officeDocument/2006/relationships/oleObject" Target="embeddings/______Microsoft_Excel_97-20037.xls"/><Relationship Id="rId121" Type="http://schemas.openxmlformats.org/officeDocument/2006/relationships/image" Target="media/image59.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26.bin"/><Relationship Id="rId116" Type="http://schemas.openxmlformats.org/officeDocument/2006/relationships/oleObject" Target="embeddings/oleObject46.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4.bin"/><Relationship Id="rId88" Type="http://schemas.openxmlformats.org/officeDocument/2006/relationships/image" Target="media/image42.wmf"/><Relationship Id="rId111" Type="http://schemas.openxmlformats.org/officeDocument/2006/relationships/image" Target="media/image54.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gif"/><Relationship Id="rId106" Type="http://schemas.openxmlformats.org/officeDocument/2006/relationships/oleObject" Target="embeddings/oleObject41.bin"/><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emf"/><Relationship Id="rId73" Type="http://schemas.openxmlformats.org/officeDocument/2006/relationships/oleObject" Target="embeddings/oleObject29.bin"/><Relationship Id="rId78" Type="http://schemas.openxmlformats.org/officeDocument/2006/relationships/image" Target="media/image37.wmf"/><Relationship Id="rId94" Type="http://schemas.openxmlformats.org/officeDocument/2006/relationships/image" Target="media/image45.gif"/><Relationship Id="rId99" Type="http://schemas.openxmlformats.org/officeDocument/2006/relationships/image" Target="media/image48.emf"/><Relationship Id="rId101" Type="http://schemas.openxmlformats.org/officeDocument/2006/relationships/image" Target="media/image49.wmf"/><Relationship Id="rId122"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28674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cp:lastPrinted>2007-05-16T07:29:00Z</cp:lastPrinted>
  <dcterms:created xsi:type="dcterms:W3CDTF">2014-08-18T17:09:00Z</dcterms:created>
  <dcterms:modified xsi:type="dcterms:W3CDTF">2014-08-18T17:09:00Z</dcterms:modified>
</cp:coreProperties>
</file>