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78" w:rsidRPr="00C66217" w:rsidRDefault="00B75B78" w:rsidP="00C66217">
      <w:pPr>
        <w:shd w:val="clear" w:color="000000" w:fill="auto"/>
        <w:spacing w:line="360" w:lineRule="auto"/>
        <w:ind w:firstLine="709"/>
        <w:jc w:val="center"/>
        <w:rPr>
          <w:szCs w:val="21"/>
        </w:rPr>
      </w:pPr>
      <w:r w:rsidRPr="00C66217">
        <w:rPr>
          <w:szCs w:val="21"/>
        </w:rPr>
        <w:t>Санкт-Петербургский институт внешнеэкономических связей, экономики и права</w:t>
      </w: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B75B78" w:rsidRPr="00C66217" w:rsidRDefault="00B75B78" w:rsidP="00C66217">
      <w:pPr>
        <w:shd w:val="clear" w:color="000000" w:fill="auto"/>
        <w:spacing w:line="360" w:lineRule="auto"/>
        <w:ind w:firstLine="709"/>
        <w:jc w:val="center"/>
        <w:rPr>
          <w:szCs w:val="27"/>
        </w:rPr>
      </w:pPr>
    </w:p>
    <w:p w:rsidR="00C66217" w:rsidRPr="00C66217" w:rsidRDefault="00C66217" w:rsidP="00C66217">
      <w:pPr>
        <w:shd w:val="clear" w:color="000000" w:fill="auto"/>
        <w:spacing w:line="360" w:lineRule="auto"/>
        <w:ind w:firstLine="709"/>
        <w:jc w:val="center"/>
        <w:rPr>
          <w:bCs/>
          <w:szCs w:val="27"/>
        </w:rPr>
      </w:pPr>
    </w:p>
    <w:p w:rsidR="00B75B78" w:rsidRPr="00C66217" w:rsidRDefault="00B75B78" w:rsidP="00C66217">
      <w:pPr>
        <w:shd w:val="clear" w:color="000000" w:fill="auto"/>
        <w:spacing w:line="360" w:lineRule="auto"/>
        <w:ind w:firstLine="709"/>
        <w:jc w:val="center"/>
        <w:rPr>
          <w:bCs/>
          <w:szCs w:val="27"/>
        </w:rPr>
      </w:pPr>
    </w:p>
    <w:p w:rsidR="00B75B78" w:rsidRPr="00C66217" w:rsidRDefault="00B75B78" w:rsidP="00C66217">
      <w:pPr>
        <w:shd w:val="clear" w:color="000000" w:fill="auto"/>
        <w:spacing w:line="360" w:lineRule="auto"/>
        <w:ind w:firstLine="709"/>
        <w:jc w:val="center"/>
        <w:rPr>
          <w:bCs/>
          <w:szCs w:val="27"/>
        </w:rPr>
      </w:pPr>
    </w:p>
    <w:p w:rsidR="00B75B78" w:rsidRPr="00C66217" w:rsidRDefault="00B75B78" w:rsidP="00C66217">
      <w:pPr>
        <w:shd w:val="clear" w:color="000000" w:fill="auto"/>
        <w:spacing w:line="360" w:lineRule="auto"/>
        <w:ind w:firstLine="709"/>
        <w:jc w:val="center"/>
        <w:rPr>
          <w:szCs w:val="27"/>
        </w:rPr>
      </w:pPr>
      <w:r w:rsidRPr="00C66217">
        <w:rPr>
          <w:szCs w:val="27"/>
        </w:rPr>
        <w:t>Контрольная работа</w:t>
      </w:r>
    </w:p>
    <w:p w:rsidR="00B75B78" w:rsidRPr="00C66217" w:rsidRDefault="00B75B78" w:rsidP="00C66217">
      <w:pPr>
        <w:shd w:val="clear" w:color="000000" w:fill="auto"/>
        <w:spacing w:line="360" w:lineRule="auto"/>
        <w:ind w:firstLine="709"/>
        <w:jc w:val="center"/>
        <w:rPr>
          <w:szCs w:val="27"/>
        </w:rPr>
      </w:pPr>
      <w:r w:rsidRPr="00C66217">
        <w:rPr>
          <w:bCs/>
          <w:szCs w:val="27"/>
        </w:rPr>
        <w:t xml:space="preserve">Тема </w:t>
      </w:r>
      <w:r w:rsidRPr="00C66217">
        <w:rPr>
          <w:szCs w:val="27"/>
        </w:rPr>
        <w:t>«Охрана государственной границы»</w:t>
      </w: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B75B78" w:rsidRPr="00C66217" w:rsidRDefault="00B75B78" w:rsidP="00C66217">
      <w:pPr>
        <w:shd w:val="clear" w:color="000000" w:fill="auto"/>
        <w:spacing w:line="360" w:lineRule="auto"/>
        <w:ind w:firstLine="709"/>
        <w:jc w:val="center"/>
        <w:rPr>
          <w:bCs/>
        </w:rPr>
      </w:pPr>
    </w:p>
    <w:p w:rsidR="00C66217" w:rsidRPr="00C66217" w:rsidRDefault="00C66217" w:rsidP="00C66217">
      <w:pPr>
        <w:shd w:val="clear" w:color="000000" w:fill="auto"/>
        <w:spacing w:line="360" w:lineRule="auto"/>
        <w:ind w:firstLine="709"/>
        <w:jc w:val="center"/>
      </w:pPr>
    </w:p>
    <w:p w:rsidR="00B75B78" w:rsidRPr="00C66217" w:rsidRDefault="00B75B78" w:rsidP="00C66217">
      <w:pPr>
        <w:shd w:val="clear" w:color="000000" w:fill="auto"/>
        <w:spacing w:line="360" w:lineRule="auto"/>
        <w:ind w:firstLine="709"/>
        <w:jc w:val="center"/>
      </w:pPr>
      <w:r w:rsidRPr="00C66217">
        <w:t>Санкт-Петербург, 2010г.</w:t>
      </w:r>
    </w:p>
    <w:p w:rsidR="00B75B78" w:rsidRDefault="00C66217" w:rsidP="00C66217">
      <w:pPr>
        <w:shd w:val="clear" w:color="000000" w:fill="auto"/>
        <w:spacing w:line="360" w:lineRule="auto"/>
        <w:ind w:firstLine="709"/>
        <w:jc w:val="both"/>
      </w:pPr>
      <w:r>
        <w:br w:type="page"/>
      </w:r>
      <w:r w:rsidR="00B75B78" w:rsidRPr="00C66217">
        <w:t>План</w:t>
      </w:r>
    </w:p>
    <w:p w:rsidR="00C66217" w:rsidRPr="00C66217" w:rsidRDefault="00C66217" w:rsidP="00C66217">
      <w:pPr>
        <w:shd w:val="clear" w:color="000000" w:fill="auto"/>
        <w:spacing w:line="360" w:lineRule="auto"/>
        <w:ind w:firstLine="709"/>
        <w:jc w:val="both"/>
      </w:pPr>
    </w:p>
    <w:p w:rsidR="00B75B78" w:rsidRPr="00C66217" w:rsidRDefault="00C66217" w:rsidP="00C66217">
      <w:pPr>
        <w:shd w:val="clear" w:color="000000" w:fill="auto"/>
        <w:spacing w:line="360" w:lineRule="auto"/>
        <w:jc w:val="both"/>
      </w:pPr>
      <w:r>
        <w:t>Введение</w:t>
      </w:r>
    </w:p>
    <w:p w:rsidR="00B75B78" w:rsidRPr="00C66217" w:rsidRDefault="00B75B78" w:rsidP="00C66217">
      <w:pPr>
        <w:shd w:val="clear" w:color="000000" w:fill="auto"/>
        <w:spacing w:line="360" w:lineRule="auto"/>
        <w:jc w:val="both"/>
      </w:pPr>
      <w:r w:rsidRPr="00C66217">
        <w:t>1. Понятие и содержание</w:t>
      </w:r>
      <w:r w:rsidR="00C66217">
        <w:t xml:space="preserve"> охраны государственной границы</w:t>
      </w:r>
    </w:p>
    <w:p w:rsidR="00B75B78" w:rsidRPr="00C66217" w:rsidRDefault="00B75B78" w:rsidP="00C66217">
      <w:pPr>
        <w:shd w:val="clear" w:color="000000" w:fill="auto"/>
        <w:spacing w:line="360" w:lineRule="auto"/>
        <w:jc w:val="both"/>
      </w:pPr>
      <w:r w:rsidRPr="00C66217">
        <w:t>2. Административн</w:t>
      </w:r>
      <w:r w:rsidR="00C66217">
        <w:t>о-правовой режим охраны границы</w:t>
      </w:r>
    </w:p>
    <w:p w:rsidR="00B75B78" w:rsidRPr="00C66217" w:rsidRDefault="00B75B78" w:rsidP="00C66217">
      <w:pPr>
        <w:shd w:val="clear" w:color="000000" w:fill="auto"/>
        <w:spacing w:line="360" w:lineRule="auto"/>
        <w:jc w:val="both"/>
      </w:pPr>
      <w:r w:rsidRPr="00C66217">
        <w:t>2.1</w:t>
      </w:r>
      <w:r w:rsidR="00C66217">
        <w:t xml:space="preserve"> Режим Государственной границы</w:t>
      </w:r>
    </w:p>
    <w:p w:rsidR="00B75B78" w:rsidRPr="00C66217" w:rsidRDefault="00B75B78" w:rsidP="00C66217">
      <w:pPr>
        <w:shd w:val="clear" w:color="000000" w:fill="auto"/>
        <w:spacing w:line="360" w:lineRule="auto"/>
        <w:jc w:val="both"/>
      </w:pPr>
      <w:r w:rsidRPr="00C66217">
        <w:t xml:space="preserve">2.2 Пограничный режим </w:t>
      </w:r>
    </w:p>
    <w:p w:rsidR="00B75B78" w:rsidRPr="00C66217" w:rsidRDefault="00B75B78" w:rsidP="00C66217">
      <w:pPr>
        <w:shd w:val="clear" w:color="000000" w:fill="auto"/>
        <w:spacing w:line="360" w:lineRule="auto"/>
        <w:jc w:val="both"/>
      </w:pPr>
      <w:r w:rsidRPr="00C66217">
        <w:t>2.3 Режим в</w:t>
      </w:r>
      <w:r w:rsidR="00C66217">
        <w:t xml:space="preserve"> пунктах пропуска через границу</w:t>
      </w:r>
    </w:p>
    <w:p w:rsidR="00B75B78" w:rsidRPr="00C66217" w:rsidRDefault="00B75B78" w:rsidP="00C66217">
      <w:pPr>
        <w:shd w:val="clear" w:color="000000" w:fill="auto"/>
        <w:spacing w:line="360" w:lineRule="auto"/>
        <w:jc w:val="both"/>
      </w:pPr>
      <w:r w:rsidRPr="00C66217">
        <w:t>2.4 Особые полномочия пог</w:t>
      </w:r>
      <w:r w:rsidR="00C66217">
        <w:t>раничный войск, войск ПВО и ВМФ</w:t>
      </w:r>
    </w:p>
    <w:p w:rsidR="00B75B78" w:rsidRPr="00C66217" w:rsidRDefault="00C66217" w:rsidP="00C66217">
      <w:pPr>
        <w:shd w:val="clear" w:color="000000" w:fill="auto"/>
        <w:spacing w:line="360" w:lineRule="auto"/>
        <w:jc w:val="both"/>
      </w:pPr>
      <w:r>
        <w:t>Заключение</w:t>
      </w:r>
    </w:p>
    <w:p w:rsidR="00B75B78" w:rsidRPr="00C66217" w:rsidRDefault="00B75B78" w:rsidP="00C66217">
      <w:pPr>
        <w:shd w:val="clear" w:color="000000" w:fill="auto"/>
        <w:spacing w:line="360" w:lineRule="auto"/>
        <w:jc w:val="both"/>
        <w:rPr>
          <w:b/>
          <w:bCs/>
        </w:rPr>
      </w:pPr>
      <w:r w:rsidRPr="00C66217">
        <w:t>Список использованной литературы</w:t>
      </w:r>
    </w:p>
    <w:p w:rsidR="00B75B78" w:rsidRPr="00C66217" w:rsidRDefault="00B75B78" w:rsidP="00C66217">
      <w:pPr>
        <w:shd w:val="clear" w:color="000000" w:fill="auto"/>
        <w:spacing w:line="360" w:lineRule="auto"/>
        <w:jc w:val="both"/>
        <w:rPr>
          <w:b/>
          <w:bCs/>
        </w:rPr>
      </w:pPr>
    </w:p>
    <w:p w:rsidR="00B75B78" w:rsidRDefault="004712F2" w:rsidP="00C66217">
      <w:pPr>
        <w:shd w:val="clear" w:color="000000" w:fill="auto"/>
        <w:spacing w:line="360" w:lineRule="auto"/>
        <w:ind w:firstLine="709"/>
        <w:jc w:val="both"/>
      </w:pPr>
      <w:r>
        <w:br w:type="page"/>
      </w:r>
      <w:r w:rsidR="00B75B78" w:rsidRPr="00C66217">
        <w:t>Введение</w:t>
      </w:r>
    </w:p>
    <w:p w:rsidR="004712F2" w:rsidRPr="00C66217" w:rsidRDefault="004712F2" w:rsidP="00C66217">
      <w:pPr>
        <w:shd w:val="clear" w:color="000000" w:fill="auto"/>
        <w:spacing w:line="360" w:lineRule="auto"/>
        <w:ind w:firstLine="709"/>
        <w:jc w:val="both"/>
      </w:pPr>
    </w:p>
    <w:p w:rsidR="00B75B78" w:rsidRPr="00C66217" w:rsidRDefault="00B75B78" w:rsidP="00321EB6">
      <w:pPr>
        <w:shd w:val="clear" w:color="000000" w:fill="auto"/>
        <w:spacing w:line="360" w:lineRule="auto"/>
        <w:ind w:firstLine="709"/>
        <w:jc w:val="both"/>
        <w:rPr>
          <w:rFonts w:eastAsia="Times New Roman"/>
          <w:szCs w:val="28"/>
        </w:rPr>
      </w:pPr>
      <w:r w:rsidRPr="00C66217">
        <w:t xml:space="preserve">Возникновение государственной границы связано с территориальными разграничениями первых в истории человечества государств. Границы между рабовладельческими государствами стали исторически первым типом международных (государственных) границ. </w:t>
      </w:r>
      <w:r w:rsidRPr="00C66217">
        <w:rPr>
          <w:bCs/>
        </w:rPr>
        <w:t xml:space="preserve">Государственная граница является не только естественным, но и важнейшим политическим и правовым фактором во взаимоотношениях государств, тем правовым пределом, в рамках которого находят свое самоопределение нации. </w:t>
      </w:r>
      <w:r w:rsidRPr="00C66217">
        <w:t xml:space="preserve">В настоящее время охрана Государственной границы РФ осуществляется органами и войсками Федеральной пограничной службы РФ в пределах приграничной территории, Вооруженными Силами РФ в воздушном пространстве и подводной среде и другими силами (органами) обеспечения безопасности РФ. </w:t>
      </w:r>
      <w:r w:rsidRPr="00C66217">
        <w:rPr>
          <w:szCs w:val="28"/>
        </w:rPr>
        <w:t xml:space="preserve">Цель охраны государственной границы — недопущение противоправного изменения прохождения границы, обеспечение соблюдения режима государственной границы, пограничного режима и режима в пунктах пропуска через государственную границу. </w:t>
      </w:r>
      <w:r w:rsidRPr="00C66217">
        <w:rPr>
          <w:rFonts w:eastAsia="Times New Roman"/>
          <w:szCs w:val="28"/>
        </w:rPr>
        <w:t>О том, что состояние защитников границы сейчас чрезвычайно неудовлетворительное свидетельствует увеличение в десятки раз в последние годы числа лиц, незаконно пересекающих Государственную границу РФ</w:t>
      </w:r>
      <w:r w:rsidRPr="00C66217">
        <w:rPr>
          <w:rStyle w:val="a4"/>
          <w:position w:val="1"/>
          <w:szCs w:val="28"/>
          <w:vertAlign w:val="baseline"/>
        </w:rPr>
        <w:footnoteReference w:id="1"/>
      </w:r>
      <w:r w:rsidRPr="00C66217">
        <w:rPr>
          <w:rFonts w:eastAsia="Times New Roman"/>
          <w:szCs w:val="28"/>
        </w:rPr>
        <w:t>. Сказанное свидетельствует о необходимости и актуальности анализа состояния правового обеспечения охраны Государственной границы РФ. Как не удивительно, несмотря на чрезвычайно высокую актуальность, данная проблематика практически не исследуется в литературе. Существует немало работ посвященных как обеспечению безопасности в целом</w:t>
      </w:r>
      <w:r w:rsidRPr="00C66217">
        <w:rPr>
          <w:rStyle w:val="a4"/>
          <w:rFonts w:eastAsia="Times New Roman"/>
          <w:position w:val="1"/>
          <w:szCs w:val="28"/>
          <w:vertAlign w:val="baseline"/>
        </w:rPr>
        <w:footnoteReference w:id="2"/>
      </w:r>
      <w:r w:rsidRPr="00C66217">
        <w:rPr>
          <w:rFonts w:eastAsia="Times New Roman"/>
          <w:szCs w:val="28"/>
        </w:rPr>
        <w:t>, так и обеспечению военной безопасности.</w:t>
      </w:r>
      <w:r w:rsidRPr="00C66217">
        <w:rPr>
          <w:rStyle w:val="a4"/>
          <w:rFonts w:eastAsia="Times New Roman"/>
          <w:position w:val="1"/>
          <w:szCs w:val="28"/>
          <w:vertAlign w:val="baseline"/>
        </w:rPr>
        <w:footnoteReference w:id="3"/>
      </w:r>
      <w:r w:rsidRPr="00C66217">
        <w:rPr>
          <w:rFonts w:eastAsia="Times New Roman"/>
          <w:szCs w:val="28"/>
        </w:rPr>
        <w:t xml:space="preserve"> Проблемам правового обеспечения охраны Государственной границы должного внимания явно не уделяется.</w:t>
      </w:r>
    </w:p>
    <w:p w:rsidR="00B75B78" w:rsidRPr="00C66217" w:rsidRDefault="00B75B78" w:rsidP="00C66217">
      <w:pPr>
        <w:pStyle w:val="11"/>
        <w:shd w:val="clear" w:color="000000" w:fill="auto"/>
        <w:spacing w:line="360" w:lineRule="auto"/>
        <w:ind w:firstLine="709"/>
        <w:jc w:val="both"/>
        <w:rPr>
          <w:spacing w:val="0"/>
        </w:rPr>
      </w:pPr>
    </w:p>
    <w:p w:rsidR="00B75B78" w:rsidRPr="00C66217" w:rsidRDefault="00F849C0" w:rsidP="00C66217">
      <w:pPr>
        <w:shd w:val="clear" w:color="000000" w:fill="auto"/>
        <w:spacing w:line="360" w:lineRule="auto"/>
        <w:ind w:firstLine="709"/>
        <w:jc w:val="both"/>
        <w:rPr>
          <w:rFonts w:eastAsia="Times New Roman"/>
          <w:szCs w:val="28"/>
        </w:rPr>
      </w:pPr>
      <w:r>
        <w:rPr>
          <w:rFonts w:eastAsia="Times New Roman"/>
          <w:b/>
          <w:bCs/>
          <w:szCs w:val="28"/>
        </w:rPr>
        <w:br w:type="page"/>
      </w:r>
      <w:r w:rsidR="00B75B78" w:rsidRPr="00C66217">
        <w:rPr>
          <w:rFonts w:eastAsia="Times New Roman"/>
          <w:b/>
          <w:bCs/>
          <w:szCs w:val="28"/>
        </w:rPr>
        <w:t>1.</w:t>
      </w:r>
      <w:r w:rsidR="00B75B78" w:rsidRPr="00C66217">
        <w:rPr>
          <w:rFonts w:eastAsia="Times New Roman"/>
          <w:szCs w:val="28"/>
        </w:rPr>
        <w:t xml:space="preserve"> Понятие и содержани</w:t>
      </w:r>
      <w:r w:rsidR="00321EB6">
        <w:rPr>
          <w:rFonts w:eastAsia="Times New Roman"/>
          <w:szCs w:val="28"/>
        </w:rPr>
        <w:t>е охраны государственной границ</w:t>
      </w:r>
    </w:p>
    <w:p w:rsidR="00321EB6"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t>Процесс обретения Россией государственности включает процесс обретения границ. Любое государство обеспечение своей безопасности начинает с государственной границы. Протяженность Государственной границы России на суше и по воде — 58 тысяч километров. Большая часть этой линии — бывшие границы СССР, но велика протяженность и новых границ — с бывшими союзными республиками.</w:t>
      </w:r>
    </w:p>
    <w:p w:rsidR="00B75B78" w:rsidRPr="00C66217" w:rsidRDefault="00B75B78" w:rsidP="00C66217">
      <w:pPr>
        <w:shd w:val="clear" w:color="000000" w:fill="auto"/>
        <w:spacing w:line="360" w:lineRule="auto"/>
        <w:ind w:firstLine="709"/>
        <w:jc w:val="both"/>
      </w:pPr>
      <w:r w:rsidRPr="00C66217">
        <w:t>Понятие «государственная граница» включает в себя три критерия: фактический, юридический, технический</w:t>
      </w:r>
      <w:r w:rsidRPr="00C66217">
        <w:rPr>
          <w:rStyle w:val="a4"/>
        </w:rPr>
        <w:footnoteReference w:id="4"/>
      </w:r>
      <w:r w:rsidRPr="00C66217">
        <w:t>.</w:t>
      </w:r>
    </w:p>
    <w:p w:rsidR="00B75B78" w:rsidRPr="00C66217" w:rsidRDefault="00B75B78" w:rsidP="00C66217">
      <w:pPr>
        <w:shd w:val="clear" w:color="000000" w:fill="auto"/>
        <w:spacing w:line="360" w:lineRule="auto"/>
        <w:ind w:firstLine="709"/>
        <w:jc w:val="both"/>
      </w:pPr>
      <w:r w:rsidRPr="00C66217">
        <w:t xml:space="preserve">Фактический критерий – это линия и проходящая по ней вертикальная поверхность, определяющая пределы государственной территории Российской Федерации, то есть пространственный предел действия ее государственного суверенитета. </w:t>
      </w:r>
    </w:p>
    <w:p w:rsidR="00B75B78" w:rsidRPr="00C66217" w:rsidRDefault="00B75B78" w:rsidP="00C66217">
      <w:pPr>
        <w:shd w:val="clear" w:color="000000" w:fill="auto"/>
        <w:spacing w:line="360" w:lineRule="auto"/>
        <w:ind w:firstLine="709"/>
        <w:jc w:val="both"/>
      </w:pPr>
      <w:r w:rsidRPr="00C66217">
        <w:t>Юридическая граница России закрепляется международными договорами, законодательными актами Российской Федерации и бывшего СССР. 1 апреля 1993 г. был принят Закон Российской Федерации «О Государственной границе Российской Федерации»</w:t>
      </w:r>
      <w:r w:rsidRPr="00C66217">
        <w:rPr>
          <w:rStyle w:val="a4"/>
        </w:rPr>
        <w:footnoteReference w:id="5"/>
      </w:r>
      <w:r w:rsidRPr="00C66217">
        <w:t>.</w:t>
      </w:r>
    </w:p>
    <w:p w:rsidR="00B75B78" w:rsidRPr="00C66217" w:rsidRDefault="00B75B78" w:rsidP="00C66217">
      <w:pPr>
        <w:shd w:val="clear" w:color="000000" w:fill="auto"/>
        <w:spacing w:line="360" w:lineRule="auto"/>
        <w:ind w:firstLine="709"/>
        <w:jc w:val="both"/>
      </w:pPr>
      <w:r w:rsidRPr="00C66217">
        <w:t xml:space="preserve">Технический критерий — это обозначение соответствующей линии на местности, обустройство границы, организация ее охраны. </w:t>
      </w:r>
    </w:p>
    <w:p w:rsidR="00B75B78" w:rsidRPr="00C66217" w:rsidRDefault="00B75B78" w:rsidP="00C66217">
      <w:pPr>
        <w:shd w:val="clear" w:color="000000" w:fill="auto"/>
        <w:spacing w:line="360" w:lineRule="auto"/>
        <w:ind w:firstLine="709"/>
        <w:jc w:val="both"/>
      </w:pPr>
      <w:r w:rsidRPr="00C66217">
        <w:t>Государственная граница выполняет две основные функции: обеспечивает безопасность страны и служит передовой линией контактов с другими странами, способствует установлению добрососедских отношений с ними. Охрана государственной границы — важное условие защиты политических, экономических интересов и безопасности России. Ее эффективность зависит от умелого использования юридического инструментария, закрепления надежного режима охраны, выделения для этого необходимого количества средств, создания специальных служб (пограничной, таможенной, карантинной, ПВО и др.), успешно взаимодействующих между собой и другими государствами, муниципальными службами</w:t>
      </w:r>
      <w:r w:rsidRPr="00C66217">
        <w:rPr>
          <w:rStyle w:val="a4"/>
        </w:rPr>
        <w:footnoteReference w:id="6"/>
      </w:r>
      <w:r w:rsidRPr="00C66217">
        <w:t>.</w:t>
      </w:r>
    </w:p>
    <w:p w:rsidR="00B75B78" w:rsidRPr="00C66217" w:rsidRDefault="00B75B78" w:rsidP="00C66217">
      <w:pPr>
        <w:shd w:val="clear" w:color="000000" w:fill="auto"/>
        <w:spacing w:line="360" w:lineRule="auto"/>
        <w:ind w:firstLine="709"/>
        <w:jc w:val="both"/>
      </w:pPr>
      <w:r w:rsidRPr="00C66217">
        <w:t>Политическая охрана преследует цель не допустить незаконного пересечения границы людьми, транспортными средствами; задача экономической охраны — предотвращение незаконного перемещения через границу предметов, продукции духовного творчества, контролирует лов рыбы, морских животных в водах РФ,</w:t>
      </w:r>
      <w:r w:rsidR="00C66217">
        <w:t xml:space="preserve"> </w:t>
      </w:r>
      <w:r w:rsidRPr="00C66217">
        <w:t>а санитарная охрана нужна, чтобы через границу ни в ту, ни в другую сторону не распространялись инфекции, опасные для людей, фауны и флоры.</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Российская Федерация при установлении и изменении прохождения своей государственной границы, установлении и поддержании отношений с иностранными государствами на государственной границе, а также при регулировании правоотношений в приграничных районах (акваториях) Российской Федерации и на путях международных сообщений, пролегающих по российской территории, руководствуется принципами:</w:t>
      </w:r>
    </w:p>
    <w:p w:rsidR="00B75B78" w:rsidRPr="00C66217" w:rsidRDefault="00B75B78" w:rsidP="00C66217">
      <w:pPr>
        <w:numPr>
          <w:ilvl w:val="0"/>
          <w:numId w:val="1"/>
        </w:numPr>
        <w:shd w:val="clear" w:color="000000" w:fill="auto"/>
        <w:tabs>
          <w:tab w:val="left" w:pos="3240"/>
        </w:tabs>
        <w:spacing w:line="360" w:lineRule="auto"/>
        <w:ind w:left="0" w:firstLine="709"/>
        <w:jc w:val="both"/>
      </w:pPr>
      <w:r w:rsidRPr="00C66217">
        <w:t>обеспечения безопасности Российской Федерации и международной безопасности;</w:t>
      </w:r>
    </w:p>
    <w:p w:rsidR="00B75B78" w:rsidRPr="00C66217" w:rsidRDefault="00B75B78" w:rsidP="00C66217">
      <w:pPr>
        <w:numPr>
          <w:ilvl w:val="0"/>
          <w:numId w:val="1"/>
        </w:numPr>
        <w:shd w:val="clear" w:color="000000" w:fill="auto"/>
        <w:tabs>
          <w:tab w:val="left" w:pos="3240"/>
        </w:tabs>
        <w:spacing w:line="360" w:lineRule="auto"/>
        <w:ind w:left="0" w:firstLine="709"/>
        <w:jc w:val="both"/>
      </w:pPr>
      <w:r w:rsidRPr="00C66217">
        <w:t>взаимовыгодного всестороннего сотрудничества с иностранными государствами;</w:t>
      </w:r>
    </w:p>
    <w:p w:rsidR="00B75B78" w:rsidRPr="00C66217" w:rsidRDefault="00B75B78" w:rsidP="00C66217">
      <w:pPr>
        <w:numPr>
          <w:ilvl w:val="0"/>
          <w:numId w:val="1"/>
        </w:numPr>
        <w:shd w:val="clear" w:color="000000" w:fill="auto"/>
        <w:tabs>
          <w:tab w:val="left" w:pos="3240"/>
        </w:tabs>
        <w:spacing w:line="360" w:lineRule="auto"/>
        <w:ind w:left="0" w:firstLine="709"/>
        <w:jc w:val="both"/>
      </w:pPr>
      <w:r w:rsidRPr="00C66217">
        <w:t>взаимного уважения суверенитета, территориальной целостности государств и нерушимости государственных границ;</w:t>
      </w:r>
    </w:p>
    <w:p w:rsidR="00B75B78" w:rsidRPr="00C66217" w:rsidRDefault="00B75B78" w:rsidP="00C66217">
      <w:pPr>
        <w:numPr>
          <w:ilvl w:val="0"/>
          <w:numId w:val="1"/>
        </w:numPr>
        <w:shd w:val="clear" w:color="000000" w:fill="auto"/>
        <w:tabs>
          <w:tab w:val="left" w:pos="3240"/>
        </w:tabs>
        <w:spacing w:line="360" w:lineRule="auto"/>
        <w:ind w:left="0" w:firstLine="709"/>
        <w:jc w:val="both"/>
      </w:pPr>
      <w:r w:rsidRPr="00C66217">
        <w:t>мирного разрешения пограничных вопросов (ст. 2 Закона «О Государственной границе РФ»).</w:t>
      </w:r>
    </w:p>
    <w:p w:rsidR="00B75B78" w:rsidRPr="00C66217" w:rsidRDefault="00B75B78" w:rsidP="00C66217">
      <w:pPr>
        <w:shd w:val="clear" w:color="000000" w:fill="auto"/>
        <w:spacing w:line="360" w:lineRule="auto"/>
        <w:ind w:firstLine="709"/>
        <w:jc w:val="both"/>
      </w:pPr>
      <w:r w:rsidRPr="00C66217">
        <w:t>Законодательство о Государственной границе основывается на Конституции Российской Федерации, а также на международных договорах Российской Федерации и состоит из Закона «О Государственной границе РФ» и принимаемых в соответствии с ним других федеральных законов и иных нормативных правовых актов Российской Федерации.</w:t>
      </w:r>
    </w:p>
    <w:p w:rsidR="00B75B78" w:rsidRPr="00C66217" w:rsidRDefault="00321EB6" w:rsidP="00C66217">
      <w:pPr>
        <w:shd w:val="clear" w:color="000000" w:fill="auto"/>
        <w:spacing w:line="360" w:lineRule="auto"/>
        <w:ind w:firstLine="709"/>
        <w:jc w:val="both"/>
      </w:pPr>
      <w:r>
        <w:rPr>
          <w:b/>
          <w:bCs/>
        </w:rPr>
        <w:br w:type="page"/>
      </w:r>
      <w:r w:rsidR="00B75B78" w:rsidRPr="00C66217">
        <w:rPr>
          <w:b/>
          <w:bCs/>
        </w:rPr>
        <w:t xml:space="preserve">2. </w:t>
      </w:r>
      <w:r w:rsidR="00B75B78" w:rsidRPr="00C66217">
        <w:t>Административ</w:t>
      </w:r>
      <w:r>
        <w:t>но-правовой режим охраны границ</w:t>
      </w:r>
    </w:p>
    <w:p w:rsidR="00321EB6"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t>Охрана государственной границы предполагает функционирование соответствующих правовых режимов. Законом закрепляются следующие режимы:</w:t>
      </w:r>
    </w:p>
    <w:p w:rsidR="00B75B78" w:rsidRPr="00C66217" w:rsidRDefault="00B75B78" w:rsidP="00C66217">
      <w:pPr>
        <w:shd w:val="clear" w:color="000000" w:fill="auto"/>
        <w:spacing w:line="360" w:lineRule="auto"/>
        <w:ind w:firstLine="709"/>
        <w:jc w:val="both"/>
      </w:pPr>
      <w:r w:rsidRPr="00C66217">
        <w:t>1) режим Государственной границы;</w:t>
      </w:r>
    </w:p>
    <w:p w:rsidR="00B75B78" w:rsidRPr="00C66217" w:rsidRDefault="00B75B78" w:rsidP="00C66217">
      <w:pPr>
        <w:shd w:val="clear" w:color="000000" w:fill="auto"/>
        <w:spacing w:line="360" w:lineRule="auto"/>
        <w:ind w:firstLine="709"/>
        <w:jc w:val="both"/>
      </w:pPr>
      <w:r w:rsidRPr="00C66217">
        <w:t>2) пограничный режим;</w:t>
      </w:r>
    </w:p>
    <w:p w:rsidR="00B75B78" w:rsidRPr="00C66217" w:rsidRDefault="00B75B78" w:rsidP="00C66217">
      <w:pPr>
        <w:shd w:val="clear" w:color="000000" w:fill="auto"/>
        <w:spacing w:line="360" w:lineRule="auto"/>
        <w:ind w:firstLine="709"/>
        <w:jc w:val="both"/>
      </w:pPr>
      <w:r w:rsidRPr="00C66217">
        <w:t>3) режим в пунктах пропуска через государственную границу;</w:t>
      </w:r>
    </w:p>
    <w:p w:rsidR="00B75B78" w:rsidRPr="00C66217" w:rsidRDefault="00B75B78" w:rsidP="00C66217">
      <w:pPr>
        <w:shd w:val="clear" w:color="000000" w:fill="auto"/>
        <w:spacing w:line="360" w:lineRule="auto"/>
        <w:ind w:firstLine="709"/>
        <w:jc w:val="both"/>
      </w:pPr>
      <w:r w:rsidRPr="00C66217">
        <w:t>4) особые полномочия пограничных войск, войск ПВО и Военно-морского флота.</w:t>
      </w:r>
    </w:p>
    <w:p w:rsidR="00B75B78" w:rsidRPr="00C66217" w:rsidRDefault="00B75B78" w:rsidP="00C66217">
      <w:pPr>
        <w:shd w:val="clear" w:color="000000" w:fill="auto"/>
        <w:spacing w:line="360" w:lineRule="auto"/>
        <w:ind w:firstLine="709"/>
        <w:jc w:val="both"/>
      </w:pPr>
      <w:r w:rsidRPr="00C66217">
        <w:t>Далее рассмотрим каждый режим по отдельности.</w:t>
      </w:r>
    </w:p>
    <w:p w:rsidR="00B75B78" w:rsidRPr="00C66217" w:rsidRDefault="00B75B78"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rPr>
          <w:b/>
          <w:bCs/>
        </w:rPr>
        <w:t>2.1</w:t>
      </w:r>
      <w:r w:rsidRPr="00C66217">
        <w:t xml:space="preserve"> Режим Государственной границы</w:t>
      </w:r>
    </w:p>
    <w:p w:rsidR="00321EB6"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t>Режим Государственной границы включает в себя правила:</w:t>
      </w:r>
    </w:p>
    <w:p w:rsidR="00B75B78" w:rsidRPr="00C66217" w:rsidRDefault="00B75B78" w:rsidP="00C66217">
      <w:pPr>
        <w:shd w:val="clear" w:color="000000" w:fill="auto"/>
        <w:spacing w:line="360" w:lineRule="auto"/>
        <w:ind w:firstLine="709"/>
        <w:jc w:val="both"/>
        <w:rPr>
          <w:rFonts w:eastAsia="Times New Roman"/>
        </w:rPr>
      </w:pPr>
      <w:r w:rsidRPr="00C66217">
        <w:t>а) содержания Г</w:t>
      </w:r>
      <w:r w:rsidRPr="00C66217">
        <w:rPr>
          <w:rFonts w:eastAsia="Times New Roman"/>
        </w:rPr>
        <w:t>осударственной границы;</w:t>
      </w:r>
    </w:p>
    <w:p w:rsidR="00B75B78" w:rsidRPr="00C66217" w:rsidRDefault="00B75B78" w:rsidP="00C66217">
      <w:pPr>
        <w:shd w:val="clear" w:color="000000" w:fill="auto"/>
        <w:spacing w:line="360" w:lineRule="auto"/>
        <w:ind w:firstLine="709"/>
        <w:jc w:val="both"/>
        <w:rPr>
          <w:rFonts w:eastAsia="Times New Roman"/>
        </w:rPr>
      </w:pPr>
      <w:r w:rsidRPr="00C66217">
        <w:t xml:space="preserve">б) </w:t>
      </w:r>
      <w:r w:rsidRPr="00C66217">
        <w:rPr>
          <w:rFonts w:eastAsia="Times New Roman"/>
        </w:rPr>
        <w:t>пересечения Государственной границы лицами и транспортными средствами;</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в) перемещения через Государственную границу грузов, товаров и животных;</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г) пропуска через Государственную границу лиц, транспортных средств, грузов, товаров и животных;</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д) ведения на Государственной границе либо вблизи нее на территории Российской Федерации хозяйственной, промысловой и иной деятельности;</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е) разрешения с иностранными государствами инцидентов, связанных с нарушением указанных правил (ст. 7 Закона «О Государственной границе»).</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Лица, воздушные суда, невоенные морские, речные суда и военные корабли, другие транспортные средства, пересекшие границу в нарушение установленных правил, признаются нарушителями государственной границы.</w:t>
      </w:r>
    </w:p>
    <w:p w:rsidR="00B75B78" w:rsidRPr="00C66217" w:rsidRDefault="00B75B78" w:rsidP="00C66217">
      <w:pPr>
        <w:shd w:val="clear" w:color="000000" w:fill="auto"/>
        <w:spacing w:line="360" w:lineRule="auto"/>
        <w:ind w:firstLine="709"/>
        <w:jc w:val="both"/>
      </w:pPr>
      <w:r w:rsidRPr="00C66217">
        <w:rPr>
          <w:rFonts w:eastAsia="Times New Roman"/>
        </w:rPr>
        <w:t>Иностранные граждане и лица без гражданства, не имеющие статуса лиц, проживающих или пребывающих на территории РФ</w:t>
      </w:r>
      <w:r w:rsidRPr="00C66217">
        <w:t>, пересекающие границу с территории иностранного государства, при наличии в их действиях признаков преступления или административного правонарушения привлекаются к ответственности. В случаях, когда в отношении этих лиц отсутствуют основания для возбуждения уголовных дел или производства по делам об административных правонарушениях и они не пользуются правом получения политического убежища, пограничные войска в официальном порядке передают их властям государства, с территории которого они пересекли государственную границу</w:t>
      </w:r>
      <w:r w:rsidRPr="00C66217">
        <w:rPr>
          <w:rStyle w:val="a4"/>
        </w:rPr>
        <w:footnoteReference w:id="7"/>
      </w:r>
      <w:r w:rsidRPr="00C66217">
        <w:t xml:space="preserve">. </w:t>
      </w:r>
    </w:p>
    <w:p w:rsidR="00B75B78" w:rsidRPr="00C66217" w:rsidRDefault="00B75B78" w:rsidP="00C66217">
      <w:pPr>
        <w:shd w:val="clear" w:color="000000" w:fill="auto"/>
        <w:spacing w:line="360" w:lineRule="auto"/>
        <w:ind w:firstLine="709"/>
        <w:jc w:val="both"/>
      </w:pPr>
      <w:r w:rsidRPr="00C66217">
        <w:t>Прибывшие в пункты пропуска через государственную границу граждане Российской Федерации, утратившие документы на право въезда в Российскую Федерацию в период пребывания за границей, оставляются в пунктах пропуска через государственную границу на время, необходимое компетентным органам для установления их личности и уточнения обстоятельств утраты документов.</w:t>
      </w:r>
    </w:p>
    <w:p w:rsidR="00B75B78" w:rsidRPr="00C66217" w:rsidRDefault="00B75B78" w:rsidP="00C66217">
      <w:pPr>
        <w:shd w:val="clear" w:color="000000" w:fill="auto"/>
        <w:spacing w:line="360" w:lineRule="auto"/>
        <w:ind w:firstLine="709"/>
        <w:jc w:val="both"/>
      </w:pPr>
      <w:r w:rsidRPr="00C66217">
        <w:t xml:space="preserve"> Для разрешения вопросов соблюдения режима границы, урегулирования пограничных инцидентов на определенные участки государственной границы Правительством назначаются пограничные представители РФ. Вопросы, инциденты, не урегулированные пограничными представителями или представителями Министерства обороны РФ, разрешаются по дипломатическим каналам</w:t>
      </w:r>
      <w:r w:rsidRPr="00C66217">
        <w:rPr>
          <w:rStyle w:val="a4"/>
        </w:rPr>
        <w:footnoteReference w:id="8"/>
      </w:r>
      <w:r w:rsidRPr="00C66217">
        <w:t>.</w:t>
      </w:r>
    </w:p>
    <w:p w:rsidR="00B75B78" w:rsidRPr="00C66217" w:rsidRDefault="00B75B78"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rPr>
          <w:b/>
          <w:bCs/>
        </w:rPr>
        <w:t>2.2</w:t>
      </w:r>
      <w:r w:rsidRPr="00C66217">
        <w:t xml:space="preserve"> Пограничный режим</w:t>
      </w:r>
    </w:p>
    <w:p w:rsidR="00321EB6"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t>Пограничный режим включает правила:</w:t>
      </w:r>
    </w:p>
    <w:p w:rsidR="00B75B78" w:rsidRPr="00C66217" w:rsidRDefault="00B75B78" w:rsidP="00C66217">
      <w:pPr>
        <w:shd w:val="clear" w:color="000000" w:fill="auto"/>
        <w:spacing w:line="360" w:lineRule="auto"/>
        <w:ind w:firstLine="709"/>
        <w:jc w:val="both"/>
      </w:pPr>
      <w:r w:rsidRPr="00C66217">
        <w:t>а) определения пограничной зоны. В нее включается полоса местности шириной до 5 километров вдоль границы на суше, морского побережья, российских берегов пограничных рек, озер и иных водоемов и острова на них. В пограничную зону могут не включаться территории населенных пунктов, санаториев, домов отдыха, других оздоровительных учреждений, учреждений (объектов) культуры, а также места массового отдыха, активного водопользования. На въездах в пограничную зону устанавливаются предупреждающие знаки. Исходя из характера отношений России с сопредельным государством на отдельных участках границы пограничная зона может не устанавливаться;</w:t>
      </w:r>
    </w:p>
    <w:p w:rsidR="00B75B78" w:rsidRPr="00C66217" w:rsidRDefault="00B75B78" w:rsidP="00C66217">
      <w:pPr>
        <w:shd w:val="clear" w:color="000000" w:fill="auto"/>
        <w:spacing w:line="360" w:lineRule="auto"/>
        <w:ind w:firstLine="709"/>
        <w:jc w:val="both"/>
      </w:pPr>
      <w:r w:rsidRPr="00C66217">
        <w:t>б) въезда (прохода), временного пребывания, передвижения лиц и транспортных средств в пограничной зоне. Такие действия осуществляются по документам, удостоверяющим личность, выдаваемым Пограничными войсками на основании личных заявлений граждан или ходатайств предприятий, учреждений и общественных объединений. Правилами могут устанавливаться место, время въезда (прохода), маршруты передвижения, продолжительность и иные условия пребывания в пограничной зоне лиц и транспортных средств;</w:t>
      </w:r>
    </w:p>
    <w:p w:rsidR="00B75B78" w:rsidRPr="00C66217" w:rsidRDefault="00B75B78" w:rsidP="00C66217">
      <w:pPr>
        <w:shd w:val="clear" w:color="000000" w:fill="auto"/>
        <w:spacing w:line="360" w:lineRule="auto"/>
        <w:ind w:firstLine="709"/>
        <w:jc w:val="both"/>
      </w:pPr>
      <w:r w:rsidRPr="00C66217">
        <w:t>в) хозяйственной, промысловой и иной деятельности, связанной с использованием земель, лесов, недр, вод, проведением массовых общественно-политических, культурных и других мероприятий в пограничной зоне. Конкретные работы, мероприятия проводятся с разрешения Пограничных войск;</w:t>
      </w:r>
    </w:p>
    <w:p w:rsidR="00B75B78" w:rsidRPr="00C66217" w:rsidRDefault="00B75B78" w:rsidP="00C66217">
      <w:pPr>
        <w:shd w:val="clear" w:color="000000" w:fill="auto"/>
        <w:spacing w:line="360" w:lineRule="auto"/>
        <w:ind w:firstLine="709"/>
        <w:jc w:val="both"/>
      </w:pPr>
      <w:r w:rsidRPr="00C66217">
        <w:t>г) учета содержания и использования российских маломерных судов и средств передвижения по льду</w:t>
      </w:r>
      <w:r w:rsidRPr="00C66217">
        <w:rPr>
          <w:rStyle w:val="a4"/>
        </w:rPr>
        <w:footnoteReference w:id="9"/>
      </w:r>
      <w:r w:rsidRPr="00C66217">
        <w:t xml:space="preserve">. </w:t>
      </w:r>
    </w:p>
    <w:p w:rsidR="00B75B78" w:rsidRPr="00C66217" w:rsidRDefault="00B75B78"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rPr>
          <w:b/>
          <w:bCs/>
        </w:rPr>
        <w:t>2.3</w:t>
      </w:r>
      <w:r w:rsidRPr="00C66217">
        <w:t xml:space="preserve"> Режим в пунктах пропуска через границу</w:t>
      </w:r>
    </w:p>
    <w:p w:rsidR="00321EB6"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t xml:space="preserve">Под пунктом пропуска через государственную границу понимается территория в пределах железнодорожного, автомобильного вокзала, станции, морского речного порта, аэропорта, аэродрома, открытого для международных сообщений (международных полетов), а также иное, специально оборудованное место, где осуществляются пограничный, а при необходимости и другие виды контроля и пропуск через Государственную границу лиц, транспортных средств, товаров и животных. Пределы пунктов пропуска через Государственную границу и перечень пунктов пропуска через Государственную границу, специализированных по видам перемещаемых грузов, товаров и животных, определяются в порядке, установленном Правительством РФ (ст. 9 Закона О Государственной границе РФ). </w:t>
      </w:r>
    </w:p>
    <w:p w:rsidR="00B75B78" w:rsidRPr="00C66217" w:rsidRDefault="00B75B78" w:rsidP="00C66217">
      <w:pPr>
        <w:shd w:val="clear" w:color="000000" w:fill="auto"/>
        <w:spacing w:line="360" w:lineRule="auto"/>
        <w:ind w:firstLine="709"/>
        <w:jc w:val="both"/>
      </w:pPr>
      <w:r w:rsidRPr="00C66217">
        <w:t>Режим в пунктах пропуска через Государственную границу устанавливается в порядке, определяемом Правительством РФ в соответствии с Законом</w:t>
      </w:r>
      <w:r w:rsidRPr="00C66217">
        <w:rPr>
          <w:rStyle w:val="a4"/>
        </w:rPr>
        <w:footnoteReference w:id="10"/>
      </w:r>
      <w:r w:rsidRPr="00C66217">
        <w:t xml:space="preserve"> и международными договорами РФ.</w:t>
      </w:r>
    </w:p>
    <w:p w:rsidR="00B75B78" w:rsidRPr="00C66217" w:rsidRDefault="00B75B78" w:rsidP="00C66217">
      <w:pPr>
        <w:shd w:val="clear" w:color="000000" w:fill="auto"/>
        <w:spacing w:line="360" w:lineRule="auto"/>
        <w:ind w:firstLine="709"/>
        <w:jc w:val="both"/>
      </w:pPr>
      <w:r w:rsidRPr="00C66217">
        <w:t>Режим в пунктах пропуска включает в себя правила:</w:t>
      </w:r>
    </w:p>
    <w:p w:rsidR="00B75B78" w:rsidRPr="00C66217" w:rsidRDefault="00B75B78" w:rsidP="00C66217">
      <w:pPr>
        <w:shd w:val="clear" w:color="000000" w:fill="auto"/>
        <w:spacing w:line="360" w:lineRule="auto"/>
        <w:ind w:firstLine="709"/>
        <w:jc w:val="both"/>
      </w:pPr>
      <w:r w:rsidRPr="00C66217">
        <w:t>а) устанавливающие порядок ввоза (вывоза) товаров и животных в пунктах пропуска. Такие действия осуществляются в специально выделенных для этих целей местах по пропускам, выдаваемым администрациями транспортных предприятий;</w:t>
      </w:r>
    </w:p>
    <w:p w:rsidR="00B75B78" w:rsidRPr="00C66217" w:rsidRDefault="00B75B78" w:rsidP="00C66217">
      <w:pPr>
        <w:shd w:val="clear" w:color="000000" w:fill="auto"/>
        <w:spacing w:line="360" w:lineRule="auto"/>
        <w:ind w:firstLine="709"/>
        <w:jc w:val="both"/>
      </w:pPr>
      <w:r w:rsidRPr="00C66217">
        <w:t>б) регулирующие пребывание в пунктах пропуска через Государственную границу лиц и транспортных средств. Места и продолжительность стоянок в пунктах пропуска транспортных средств заграничного следования определяются администрацией транспортных предприятий. Доступ лиц к транспортным средствам и на транспортные средства заграничного следования в период осуществления пограничного и иных видов контроля ограничивается, а в случаях необходимости — запрещается. Посадка пассажиров в транспортные средства при убытии из РФ и высадка при прибытии в Российскую Федерацию, а также погрузка (выгрузка) багажа, почты и грузов производится с разрешения Пограничных войск и таможенных органов. Транспортные средства заграничного следования могут начинать движение для убытия с территории РФ или следования в глубь территории РФ, а равно менять место стоянки только с разрешения Пограничных войск и таможенных органов;</w:t>
      </w:r>
    </w:p>
    <w:p w:rsidR="00B75B78" w:rsidRPr="00C66217" w:rsidRDefault="00B75B78" w:rsidP="00C66217">
      <w:pPr>
        <w:shd w:val="clear" w:color="000000" w:fill="auto"/>
        <w:spacing w:line="360" w:lineRule="auto"/>
        <w:ind w:firstLine="709"/>
        <w:jc w:val="both"/>
      </w:pPr>
      <w:r w:rsidRPr="00C66217">
        <w:t>в)</w:t>
      </w:r>
      <w:r w:rsidR="00C66217">
        <w:t xml:space="preserve"> </w:t>
      </w:r>
      <w:r w:rsidRPr="00C66217">
        <w:t>устанавливающие дополнительные ограничения в помещениях, где осуществляется пограничный и иные виды контроля</w:t>
      </w:r>
      <w:r w:rsidRPr="00C66217">
        <w:rPr>
          <w:rStyle w:val="a4"/>
        </w:rPr>
        <w:footnoteReference w:id="11"/>
      </w:r>
      <w:r w:rsidRPr="00C66217">
        <w:t xml:space="preserve">. </w:t>
      </w:r>
    </w:p>
    <w:p w:rsidR="00B75B78" w:rsidRPr="00C66217" w:rsidRDefault="00B75B78" w:rsidP="00C66217">
      <w:pPr>
        <w:shd w:val="clear" w:color="000000" w:fill="auto"/>
        <w:spacing w:line="360" w:lineRule="auto"/>
        <w:ind w:firstLine="709"/>
        <w:jc w:val="both"/>
      </w:pPr>
      <w:r w:rsidRPr="00C66217">
        <w:t>Перечень видов хозяйственной и иной деятельности, которые могут осуществляться в пределах пунктов пропуска через Государственную границу, устанавливается Правительством Российской Федерации (ст. 25.1 Закона О Государственной границе РФ).</w:t>
      </w:r>
    </w:p>
    <w:p w:rsidR="00B75B78" w:rsidRPr="00C66217" w:rsidRDefault="00B75B78"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rPr>
          <w:b/>
          <w:bCs/>
        </w:rPr>
        <w:t>2.4</w:t>
      </w:r>
      <w:r w:rsidRPr="00C66217">
        <w:t xml:space="preserve"> Особые полномочия пограничный войск, войск ПВО и ВМФ</w:t>
      </w:r>
    </w:p>
    <w:p w:rsidR="00321EB6"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pPr>
      <w:r w:rsidRPr="00C66217">
        <w:t xml:space="preserve">Решающая роль в охране Государственной границы принадлежит </w:t>
      </w:r>
      <w:r w:rsidRPr="00C66217">
        <w:rPr>
          <w:i/>
          <w:iCs/>
        </w:rPr>
        <w:t>Федеральной пограничной службе РФ</w:t>
      </w:r>
      <w:r w:rsidRPr="00C66217">
        <w:t>, которой для этого предоставлены широкие полномочия. В частности, ее структурные подразделения:</w:t>
      </w:r>
    </w:p>
    <w:p w:rsidR="00B75B78" w:rsidRPr="00C66217" w:rsidRDefault="00B75B78" w:rsidP="00C66217">
      <w:pPr>
        <w:shd w:val="clear" w:color="000000" w:fill="auto"/>
        <w:spacing w:line="360" w:lineRule="auto"/>
        <w:ind w:firstLine="709"/>
        <w:jc w:val="both"/>
      </w:pPr>
      <w:r w:rsidRPr="00C66217">
        <w:t>а) контролируют соблюдение режима и ведут необходимые для этого регистрацию лиц и учет фактических данных;</w:t>
      </w:r>
    </w:p>
    <w:p w:rsidR="00B75B78" w:rsidRPr="00C66217" w:rsidRDefault="00B75B78" w:rsidP="00C66217">
      <w:pPr>
        <w:shd w:val="clear" w:color="000000" w:fill="auto"/>
        <w:spacing w:line="360" w:lineRule="auto"/>
        <w:ind w:firstLine="709"/>
        <w:jc w:val="both"/>
      </w:pPr>
      <w:r w:rsidRPr="00C66217">
        <w:t>б) обеспечивают всеми имеющимися мерами недопущение противоправного изменения прохождения границы на местности;</w:t>
      </w:r>
    </w:p>
    <w:p w:rsidR="00B75B78" w:rsidRPr="00C66217" w:rsidRDefault="00B75B78" w:rsidP="00C66217">
      <w:pPr>
        <w:shd w:val="clear" w:color="000000" w:fill="auto"/>
        <w:spacing w:line="360" w:lineRule="auto"/>
        <w:ind w:firstLine="709"/>
        <w:jc w:val="both"/>
      </w:pPr>
      <w:r w:rsidRPr="00C66217">
        <w:t>в) проводят пограничные поиски и операции, оперативно-розыскную, контрразведывательную и разведывательную деятельность, осуществляют профилактику правонарушений, борьба с которыми входит в компетенцию Пограничных войск;</w:t>
      </w:r>
    </w:p>
    <w:p w:rsidR="00B75B78" w:rsidRPr="00C66217" w:rsidRDefault="00B75B78" w:rsidP="00C66217">
      <w:pPr>
        <w:shd w:val="clear" w:color="000000" w:fill="auto"/>
        <w:spacing w:line="360" w:lineRule="auto"/>
        <w:ind w:firstLine="709"/>
        <w:jc w:val="both"/>
      </w:pPr>
      <w:r w:rsidRPr="00C66217">
        <w:t>г) осуществляют производство по делам об административных правонарушениях, отнесенным к их ведению, рассматривают эти дела и исполняют постановления по ним (ст. 30 Закона О Государственной границе).</w:t>
      </w:r>
    </w:p>
    <w:p w:rsidR="00B75B78" w:rsidRPr="00C66217" w:rsidRDefault="00B75B78" w:rsidP="00C66217">
      <w:pPr>
        <w:shd w:val="clear" w:color="000000" w:fill="auto"/>
        <w:spacing w:line="360" w:lineRule="auto"/>
        <w:ind w:firstLine="709"/>
        <w:jc w:val="both"/>
      </w:pPr>
      <w:r w:rsidRPr="00C66217">
        <w:t>В пределах пограничной зоны, российской части вод пограничных рек, озер и иных водоемов, территориальных вод Российской Федерации, где установлен пограничный режим, в пунктах пропуска через Государственную границу, а также на территориях прилегающих к ним административных районов и городов пограничники вправе возводить необходимые инженерно-технические сооружения, сопровождать транспортные средства, проверять документы, временно ограничивать или запрещать движение транспорта, производить досмотр (осмотр) транспортных средств и перевозимых на них грузов, временно ограничивать или запрещать движение транспорта, производство различных работ</w:t>
      </w:r>
      <w:r w:rsidRPr="00C66217">
        <w:rPr>
          <w:rStyle w:val="a4"/>
        </w:rPr>
        <w:footnoteReference w:id="12"/>
      </w:r>
      <w:r w:rsidRPr="00C66217">
        <w:t xml:space="preserve">. </w:t>
      </w:r>
    </w:p>
    <w:p w:rsidR="00B75B78" w:rsidRPr="00C66217" w:rsidRDefault="00B75B78" w:rsidP="00C66217">
      <w:pPr>
        <w:shd w:val="clear" w:color="000000" w:fill="auto"/>
        <w:spacing w:line="360" w:lineRule="auto"/>
        <w:ind w:firstLine="709"/>
        <w:jc w:val="both"/>
      </w:pPr>
      <w:r w:rsidRPr="00C66217">
        <w:t xml:space="preserve">Пресекая нарушения режимных правил, пограничники вправе: доставлять граждан в соответствующие помещения, задерживать их, подвергать личному досмотру, а также досматривать и при необходимости изымать находящиеся при них вещи, другие вещи, находящиеся в их собственности или владении, и документы; осматривать невоенные суда, допустившие нарушения, и доставлять (конвоировать) их в ближайший российский порт для выяснения обстоятельств нарушения; применять оружие, боевую технику, специальные средства, физическую силу и использовать служебных собак. </w:t>
      </w:r>
    </w:p>
    <w:p w:rsidR="00B75B78" w:rsidRPr="00C66217" w:rsidRDefault="00B75B78" w:rsidP="00C66217">
      <w:pPr>
        <w:shd w:val="clear" w:color="000000" w:fill="auto"/>
        <w:spacing w:line="360" w:lineRule="auto"/>
        <w:ind w:firstLine="709"/>
        <w:jc w:val="both"/>
      </w:pPr>
      <w:r w:rsidRPr="00C66217">
        <w:t>Санитарная охрана границы состоит из медико-санитарной, ветеринарной и фитосанитарной. Соответствующие органы осуществляют досмотры, наблюдение за здоровьем людей, животных, растений, пересекающих границу, проводят бактериологические исследования. Они вправе вводить карантины, изолировать больных граждан, уничтожать нездоровых животных, больные или несущие на себе инфекцию растения. По инициативе санитарных служб решаются вопросы о временном ограничении или прекращении движения через границу</w:t>
      </w:r>
      <w:r w:rsidRPr="00C66217">
        <w:rPr>
          <w:rStyle w:val="a4"/>
        </w:rPr>
        <w:footnoteReference w:id="13"/>
      </w:r>
      <w:r w:rsidRPr="00C66217">
        <w:t xml:space="preserve">. </w:t>
      </w:r>
    </w:p>
    <w:p w:rsidR="00B75B78" w:rsidRPr="00C66217" w:rsidRDefault="00B75B78" w:rsidP="00C66217">
      <w:pPr>
        <w:shd w:val="clear" w:color="000000" w:fill="auto"/>
        <w:spacing w:line="360" w:lineRule="auto"/>
        <w:ind w:firstLine="709"/>
        <w:jc w:val="both"/>
      </w:pPr>
      <w:r w:rsidRPr="00C66217">
        <w:rPr>
          <w:i/>
          <w:iCs/>
        </w:rPr>
        <w:t>Войска противовоздушной обороны</w:t>
      </w:r>
      <w:r w:rsidRPr="00C66217">
        <w:t xml:space="preserve"> защищают Государственную границу в воздушном пространстве: осуществляют контроль за соблюдением правил пересечения Государственной границы; пресекают полеты и принимают меры к посадке на территории РФ воздушных судов, незаконно пересекших Государственную границу или нарушивших порядок использования воздушного пространства РФ; оказывают содействие воздушным судам, незаконно пересекшим Государственную границу в случаях форс-мажорных обстоятельств или непреднамеренных действий экипажей этих судов, посредством восстановления их ориентировки, вывода на аэродром посадки на территории РФ или за пределы воздушного пространства РФ (ст. 31 Закона о Государственной границе).</w:t>
      </w:r>
    </w:p>
    <w:p w:rsidR="00B75B78" w:rsidRPr="00C66217" w:rsidRDefault="00B75B78" w:rsidP="00C66217">
      <w:pPr>
        <w:shd w:val="clear" w:color="000000" w:fill="auto"/>
        <w:spacing w:line="360" w:lineRule="auto"/>
        <w:ind w:firstLine="709"/>
        <w:jc w:val="both"/>
      </w:pPr>
      <w:r w:rsidRPr="00C66217">
        <w:rPr>
          <w:i/>
          <w:iCs/>
        </w:rPr>
        <w:t>Военно-Морской Флот</w:t>
      </w:r>
      <w:r w:rsidRPr="00C66217">
        <w:t xml:space="preserve"> осуществляет защиту Государственной границы в подводной среде. Силы ВМФ: контролируют пересечение Государственной границы; осуществляют противолодочную, в том числе подводно-диверсионную, оборону в интересах безопасности РФ; при обнаружении подводных объектов во внутренних морских водах и в территориальном море Российской Федерации, а также за их пределами (в случае возникновения угрозы незаконного пересечения этими объектами Государственной границы) в соответствии с нормами международного права и международными договорами Российской Федерации в военной области принимают меры по прекращению или предупреждению действий обнаруженных объектов; применяют боевую технику и оружие (ст. 32 Закона О Государственной границе).</w:t>
      </w:r>
    </w:p>
    <w:p w:rsidR="00B75B78" w:rsidRDefault="00321EB6" w:rsidP="00C66217">
      <w:pPr>
        <w:shd w:val="clear" w:color="000000" w:fill="auto"/>
        <w:spacing w:line="360" w:lineRule="auto"/>
        <w:ind w:firstLine="709"/>
        <w:jc w:val="both"/>
      </w:pPr>
      <w:r>
        <w:br w:type="page"/>
      </w:r>
      <w:r w:rsidR="00B75B78" w:rsidRPr="00C66217">
        <w:t>Заключение</w:t>
      </w:r>
    </w:p>
    <w:p w:rsidR="00321EB6" w:rsidRPr="00C66217" w:rsidRDefault="00321EB6" w:rsidP="00C66217">
      <w:pPr>
        <w:shd w:val="clear" w:color="000000" w:fill="auto"/>
        <w:spacing w:line="360" w:lineRule="auto"/>
        <w:ind w:firstLine="709"/>
        <w:jc w:val="both"/>
      </w:pP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В России существует довольно большое количество государственных органов, имеющих полномочия по охране Государственной границы РФ. Органа, который бы отвечал только за эту деятельность, в настоящее время не существует. Существовавшая с 1994 года Федеральная пограничная служба была упразднена в 2003 году и ее полномочия были переданы Федеральной службе безопасности, которая в настоящее время стала главным органом, осуществляющим охрану Государственной границы. Думается, что такое перераспределение полномочий вполне обосновано.</w:t>
      </w:r>
      <w:r w:rsidR="00321EB6">
        <w:rPr>
          <w:rFonts w:eastAsia="Times New Roman"/>
        </w:rPr>
        <w:t xml:space="preserve"> </w:t>
      </w:r>
      <w:r w:rsidRPr="00C66217">
        <w:rPr>
          <w:rFonts w:eastAsia="Times New Roman"/>
        </w:rPr>
        <w:t>дной из важнейших проблем является хроническое недофинансирования, что приводит к неукомплектованности частей, участвующих в охране государственной границы и исключительной экономической зоны России.</w:t>
      </w:r>
      <w:r w:rsidR="00321EB6">
        <w:rPr>
          <w:rFonts w:eastAsia="Times New Roman"/>
        </w:rPr>
        <w:t xml:space="preserve"> </w:t>
      </w:r>
      <w:r w:rsidRPr="00C66217">
        <w:rPr>
          <w:rFonts w:eastAsia="Times New Roman"/>
        </w:rPr>
        <w:t>В деле охраны Государственной границы остается немало проблем, которые требуют скорейшего своего разрешение.</w:t>
      </w:r>
      <w:r w:rsidR="00C66217">
        <w:rPr>
          <w:rFonts w:eastAsia="Times New Roman"/>
        </w:rPr>
        <w:t xml:space="preserve"> </w:t>
      </w:r>
      <w:r w:rsidRPr="00C66217">
        <w:rPr>
          <w:rFonts w:eastAsia="Times New Roman"/>
        </w:rPr>
        <w:t>Представляется, что основные усилия государства должны быть приложены по следующим направлениям:</w:t>
      </w:r>
      <w:r w:rsidR="00C66217">
        <w:rPr>
          <w:rFonts w:eastAsia="Times New Roman"/>
        </w:rPr>
        <w:t xml:space="preserve"> </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открытость и прозрачность военного бюджета, чтобы исключить возможности коррупции и воровства средств, предназначенных на военные нужды;</w:t>
      </w:r>
      <w:r w:rsidR="00C66217">
        <w:rPr>
          <w:rFonts w:eastAsia="Times New Roman"/>
        </w:rPr>
        <w:t xml:space="preserve"> </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финансирование закупок только новейшего оружия будущего и модернизации уже существующих вооружений;</w:t>
      </w:r>
      <w:r w:rsidR="00C66217">
        <w:rPr>
          <w:rFonts w:eastAsia="Times New Roman"/>
        </w:rPr>
        <w:t xml:space="preserve"> </w:t>
      </w: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повышение престижа военной службы, достойное содержание военнослужащих.</w:t>
      </w:r>
    </w:p>
    <w:p w:rsidR="00B75B78" w:rsidRPr="00C66217" w:rsidRDefault="00321EB6" w:rsidP="00C66217">
      <w:pPr>
        <w:shd w:val="clear" w:color="000000" w:fill="auto"/>
        <w:spacing w:line="360" w:lineRule="auto"/>
        <w:ind w:firstLine="709"/>
        <w:jc w:val="both"/>
        <w:rPr>
          <w:rFonts w:eastAsia="Times New Roman"/>
        </w:rPr>
      </w:pPr>
      <w:r>
        <w:rPr>
          <w:rFonts w:eastAsia="Times New Roman"/>
        </w:rPr>
        <w:br w:type="page"/>
      </w:r>
      <w:r w:rsidR="00B75B78" w:rsidRPr="00C66217">
        <w:rPr>
          <w:rFonts w:eastAsia="Times New Roman"/>
        </w:rPr>
        <w:t>Список использованной литературы</w:t>
      </w:r>
    </w:p>
    <w:p w:rsidR="00321EB6" w:rsidRDefault="00321EB6" w:rsidP="00C66217">
      <w:pPr>
        <w:shd w:val="clear" w:color="000000" w:fill="auto"/>
        <w:spacing w:line="360" w:lineRule="auto"/>
        <w:ind w:firstLine="709"/>
        <w:jc w:val="both"/>
        <w:rPr>
          <w:rFonts w:eastAsia="Times New Roman"/>
        </w:rPr>
      </w:pPr>
    </w:p>
    <w:p w:rsidR="00B75B78" w:rsidRPr="00C66217" w:rsidRDefault="00B75B78" w:rsidP="00C66217">
      <w:pPr>
        <w:shd w:val="clear" w:color="000000" w:fill="auto"/>
        <w:spacing w:line="360" w:lineRule="auto"/>
        <w:ind w:firstLine="709"/>
        <w:jc w:val="both"/>
        <w:rPr>
          <w:rFonts w:eastAsia="Times New Roman"/>
        </w:rPr>
      </w:pPr>
      <w:r w:rsidRPr="00C66217">
        <w:rPr>
          <w:rFonts w:eastAsia="Times New Roman"/>
        </w:rPr>
        <w:t>Нормативно-правовая:</w:t>
      </w:r>
    </w:p>
    <w:p w:rsidR="00B75B78" w:rsidRPr="00C66217" w:rsidRDefault="00B75B78" w:rsidP="00321EB6">
      <w:pPr>
        <w:shd w:val="clear" w:color="000000" w:fill="auto"/>
        <w:spacing w:line="360" w:lineRule="auto"/>
        <w:jc w:val="both"/>
        <w:rPr>
          <w:rFonts w:eastAsia="Times New Roman"/>
        </w:rPr>
      </w:pPr>
      <w:r w:rsidRPr="00C66217">
        <w:rPr>
          <w:rFonts w:eastAsia="Times New Roman"/>
        </w:rPr>
        <w:t>1. Конституция РФ от 12.12. 1993 (с поправками от 30.12.2008) //</w:t>
      </w:r>
      <w:r w:rsidR="00C66217" w:rsidRPr="00C66217">
        <w:rPr>
          <w:rFonts w:eastAsia="Times New Roman"/>
        </w:rPr>
        <w:t xml:space="preserve"> </w:t>
      </w:r>
      <w:r w:rsidRPr="00C66217">
        <w:rPr>
          <w:rFonts w:eastAsia="Times New Roman"/>
        </w:rPr>
        <w:t>СЗ РФ. 26. 01. 2009. №4. Ст.445.</w:t>
      </w:r>
    </w:p>
    <w:p w:rsidR="00B75B78" w:rsidRPr="00C66217" w:rsidRDefault="00B75B78" w:rsidP="00321EB6">
      <w:pPr>
        <w:shd w:val="clear" w:color="000000" w:fill="auto"/>
        <w:spacing w:line="360" w:lineRule="auto"/>
        <w:jc w:val="both"/>
        <w:rPr>
          <w:rFonts w:eastAsia="Times New Roman"/>
        </w:rPr>
      </w:pPr>
      <w:r w:rsidRPr="00C66217">
        <w:rPr>
          <w:rFonts w:eastAsia="Times New Roman"/>
        </w:rPr>
        <w:t>2. Кодекс РФ об административных правонарушениях от 30.12.2001г. №195-ФЗ (с изм. и доп.) // РГ. №256. 31.12.2001.</w:t>
      </w:r>
    </w:p>
    <w:p w:rsidR="00B75B78" w:rsidRPr="00C66217" w:rsidRDefault="00B75B78" w:rsidP="00321EB6">
      <w:pPr>
        <w:shd w:val="clear" w:color="000000" w:fill="auto"/>
        <w:spacing w:line="360" w:lineRule="auto"/>
        <w:jc w:val="both"/>
        <w:rPr>
          <w:rFonts w:eastAsia="Times New Roman"/>
        </w:rPr>
      </w:pPr>
      <w:r w:rsidRPr="00C66217">
        <w:rPr>
          <w:rFonts w:eastAsia="Times New Roman"/>
        </w:rPr>
        <w:t>3. Закон РФ от 01.04. 1993г. №4730-1 «О государственной границе РФ» (в ред. от 30.12.2008г.) // РГ. №84. 04.05.1993г., РГ. 31.12.2208.</w:t>
      </w:r>
    </w:p>
    <w:p w:rsidR="00B75B78" w:rsidRPr="00C66217" w:rsidRDefault="00B75B78" w:rsidP="00321EB6">
      <w:pPr>
        <w:shd w:val="clear" w:color="000000" w:fill="auto"/>
        <w:spacing w:line="360" w:lineRule="auto"/>
        <w:jc w:val="both"/>
        <w:rPr>
          <w:rFonts w:eastAsia="Times New Roman"/>
        </w:rPr>
      </w:pPr>
      <w:r w:rsidRPr="00C66217">
        <w:rPr>
          <w:rFonts w:eastAsia="Times New Roman"/>
        </w:rPr>
        <w:t>4. Федеральный закон от 15.08.1996г. №114-ФЗ «О порядке выезда из РФ и въезда в РФ» // СЗ РФ. 1996. №34. Ст. 4029.</w:t>
      </w:r>
    </w:p>
    <w:p w:rsidR="00B75B78" w:rsidRPr="00C66217" w:rsidRDefault="00B75B78" w:rsidP="00C66217">
      <w:pPr>
        <w:shd w:val="clear" w:color="000000" w:fill="auto"/>
        <w:spacing w:line="360" w:lineRule="auto"/>
        <w:ind w:firstLine="709"/>
        <w:jc w:val="both"/>
      </w:pPr>
      <w:r w:rsidRPr="00C66217">
        <w:t>Специальная:</w:t>
      </w:r>
    </w:p>
    <w:p w:rsidR="00B75B78" w:rsidRPr="00C66217" w:rsidRDefault="00B75B78" w:rsidP="00321EB6">
      <w:pPr>
        <w:shd w:val="clear" w:color="000000" w:fill="auto"/>
        <w:spacing w:line="360" w:lineRule="auto"/>
        <w:jc w:val="both"/>
      </w:pPr>
      <w:r w:rsidRPr="00C66217">
        <w:t>1. Административное право: Учебник / Под ред. Л.Л. Попова. – М.: Юристъ, 2002.</w:t>
      </w:r>
    </w:p>
    <w:p w:rsidR="00B75B78" w:rsidRPr="00C66217" w:rsidRDefault="00B75B78" w:rsidP="00321EB6">
      <w:pPr>
        <w:shd w:val="clear" w:color="000000" w:fill="auto"/>
        <w:spacing w:line="360" w:lineRule="auto"/>
        <w:jc w:val="both"/>
      </w:pPr>
      <w:r w:rsidRPr="00C66217">
        <w:t>2. Алёхин А.П., Кармолицкий А.А., Козлов Ю.М. Административное право: Учебник. – М.: Зерцало, 2002.</w:t>
      </w:r>
    </w:p>
    <w:p w:rsidR="00B75B78" w:rsidRPr="00C66217" w:rsidRDefault="00B75B78" w:rsidP="00321EB6">
      <w:pPr>
        <w:shd w:val="clear" w:color="000000" w:fill="auto"/>
        <w:spacing w:line="360" w:lineRule="auto"/>
        <w:jc w:val="both"/>
      </w:pPr>
      <w:r w:rsidRPr="00C66217">
        <w:t>3. Бахрах Д.Н., Россинский Б.В., Старилов Ю.Н. Административное право: Учебник. – М.: Норма, 2007.</w:t>
      </w:r>
    </w:p>
    <w:p w:rsidR="00B75B78" w:rsidRPr="00C66217" w:rsidRDefault="00B75B78" w:rsidP="00321EB6">
      <w:pPr>
        <w:shd w:val="clear" w:color="000000" w:fill="auto"/>
        <w:spacing w:line="360" w:lineRule="auto"/>
        <w:jc w:val="both"/>
        <w:rPr>
          <w:rFonts w:eastAsia="Times New Roman"/>
        </w:rPr>
      </w:pPr>
      <w:r w:rsidRPr="00C66217">
        <w:t xml:space="preserve">4. </w:t>
      </w:r>
      <w:r w:rsidRPr="00C66217">
        <w:rPr>
          <w:rFonts w:eastAsia="Times New Roman"/>
        </w:rPr>
        <w:t>Величин Я.С. Расследование незаконных пересечений Государственной границы Российской Федерации // Правоведение. 2006. №1.</w:t>
      </w:r>
    </w:p>
    <w:p w:rsidR="00B75B78" w:rsidRPr="00C66217" w:rsidRDefault="00B75B78" w:rsidP="00321EB6">
      <w:pPr>
        <w:shd w:val="clear" w:color="000000" w:fill="auto"/>
        <w:spacing w:line="360" w:lineRule="auto"/>
        <w:jc w:val="both"/>
      </w:pPr>
      <w:r w:rsidRPr="00C66217">
        <w:rPr>
          <w:rFonts w:eastAsia="Times New Roman"/>
        </w:rPr>
        <w:t>5. Чугунов В.М. Военная безопасность России как качественное состояние государства // Армия и общество.</w:t>
      </w:r>
      <w:r w:rsidR="00C66217">
        <w:rPr>
          <w:rFonts w:eastAsia="Times New Roman"/>
        </w:rPr>
        <w:t xml:space="preserve"> </w:t>
      </w:r>
      <w:r w:rsidRPr="00C66217">
        <w:rPr>
          <w:rFonts w:eastAsia="Times New Roman"/>
        </w:rPr>
        <w:t>2005. №1.</w:t>
      </w:r>
      <w:bookmarkStart w:id="0" w:name="_GoBack"/>
      <w:bookmarkEnd w:id="0"/>
    </w:p>
    <w:sectPr w:rsidR="00B75B78" w:rsidRPr="00C66217" w:rsidSect="00C6621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5" w:h="16837"/>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395" w:rsidRDefault="00B73395">
      <w:r>
        <w:separator/>
      </w:r>
    </w:p>
  </w:endnote>
  <w:endnote w:type="continuationSeparator" w:id="0">
    <w:p w:rsidR="00B73395" w:rsidRDefault="00B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6B" w:rsidRDefault="00455E6B" w:rsidP="00B75B78">
    <w:pPr>
      <w:pStyle w:val="af0"/>
      <w:framePr w:wrap="around" w:vAnchor="text" w:hAnchor="margin" w:xAlign="right" w:y="1"/>
      <w:rPr>
        <w:rStyle w:val="af2"/>
      </w:rPr>
    </w:pPr>
  </w:p>
  <w:p w:rsidR="00455E6B" w:rsidRDefault="00455E6B" w:rsidP="00C6621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6B" w:rsidRDefault="00D75210" w:rsidP="00B75B78">
    <w:pPr>
      <w:pStyle w:val="af0"/>
      <w:framePr w:wrap="around" w:vAnchor="text" w:hAnchor="margin" w:xAlign="right" w:y="1"/>
      <w:rPr>
        <w:rStyle w:val="af2"/>
      </w:rPr>
    </w:pPr>
    <w:r>
      <w:rPr>
        <w:rStyle w:val="af2"/>
        <w:noProof/>
      </w:rPr>
      <w:t>2</w:t>
    </w:r>
  </w:p>
  <w:p w:rsidR="00455E6B" w:rsidRDefault="00455E6B" w:rsidP="00C66217">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6B" w:rsidRDefault="00455E6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395" w:rsidRDefault="00B73395">
      <w:r>
        <w:separator/>
      </w:r>
    </w:p>
  </w:footnote>
  <w:footnote w:type="continuationSeparator" w:id="0">
    <w:p w:rsidR="00B73395" w:rsidRDefault="00B73395">
      <w:r>
        <w:continuationSeparator/>
      </w:r>
    </w:p>
  </w:footnote>
  <w:footnote w:id="1">
    <w:p w:rsidR="00B73395" w:rsidRDefault="00455E6B">
      <w:pPr>
        <w:pStyle w:val="ac"/>
        <w:jc w:val="both"/>
      </w:pPr>
      <w:r>
        <w:rPr>
          <w:rStyle w:val="a5"/>
        </w:rPr>
        <w:footnoteRef/>
      </w:r>
      <w:r>
        <w:rPr>
          <w:rFonts w:eastAsia="Times New Roman"/>
        </w:rPr>
        <w:t xml:space="preserve"> Величин Я.С. Расследование незаконных пересечений Государственной границы Российской Федерации // Правоведение. 2006. №1.</w:t>
      </w:r>
    </w:p>
  </w:footnote>
  <w:footnote w:id="2">
    <w:p w:rsidR="00B73395" w:rsidRDefault="00455E6B">
      <w:pPr>
        <w:pStyle w:val="ac"/>
        <w:jc w:val="both"/>
      </w:pPr>
      <w:r>
        <w:rPr>
          <w:rStyle w:val="a5"/>
        </w:rPr>
        <w:footnoteRef/>
      </w:r>
      <w:r>
        <w:rPr>
          <w:rFonts w:eastAsia="Times New Roman"/>
        </w:rPr>
        <w:t>Вахрамеев А.В. К вопросу национальной безопасности Российской Федерации (декларации и реальность) // Социально-гуманитарные знания. 2001. №1.</w:t>
      </w:r>
    </w:p>
  </w:footnote>
  <w:footnote w:id="3">
    <w:p w:rsidR="00B73395" w:rsidRDefault="00455E6B">
      <w:pPr>
        <w:pStyle w:val="ac"/>
        <w:jc w:val="both"/>
      </w:pPr>
      <w:r>
        <w:rPr>
          <w:rStyle w:val="a5"/>
        </w:rPr>
        <w:footnoteRef/>
      </w:r>
      <w:r>
        <w:rPr>
          <w:rFonts w:eastAsia="Times New Roman"/>
        </w:rPr>
        <w:t>Чугунов В.М. Военная безопасность России как качественное состояние государства // Армия и общество.  2005. №1.</w:t>
      </w:r>
    </w:p>
  </w:footnote>
  <w:footnote w:id="4">
    <w:p w:rsidR="00B73395" w:rsidRDefault="00455E6B" w:rsidP="00321EB6">
      <w:pPr>
        <w:pStyle w:val="ac"/>
        <w:keepLines w:val="0"/>
        <w:suppressLineNumbers/>
        <w:spacing w:line="240" w:lineRule="auto"/>
        <w:jc w:val="both"/>
      </w:pPr>
      <w:r>
        <w:rPr>
          <w:rStyle w:val="a5"/>
        </w:rPr>
        <w:footnoteRef/>
      </w:r>
      <w:r>
        <w:t xml:space="preserve"> Бахрах Д.Н., Россинский Б.В., Старилов Ю.Н. Административное право: Учебник. М., 2007.</w:t>
      </w:r>
    </w:p>
  </w:footnote>
  <w:footnote w:id="5">
    <w:p w:rsidR="00B73395" w:rsidRDefault="00455E6B" w:rsidP="00321EB6">
      <w:pPr>
        <w:pStyle w:val="ac"/>
        <w:keepLines w:val="0"/>
        <w:suppressLineNumbers/>
        <w:spacing w:line="240" w:lineRule="auto"/>
        <w:jc w:val="both"/>
      </w:pPr>
      <w:r>
        <w:rPr>
          <w:rStyle w:val="a5"/>
        </w:rPr>
        <w:footnoteRef/>
      </w:r>
      <w:r>
        <w:t xml:space="preserve">Закон РФ от 01.04. 1993г. №4730-1 «О государственной границе РФ» (в ред. от 30.12.2008г.) </w:t>
      </w:r>
      <w:r w:rsidRPr="00C66217">
        <w:t xml:space="preserve">// </w:t>
      </w:r>
      <w:r>
        <w:t>РГ. №84. 04.05.1993г., РГ. 31.12.2208.</w:t>
      </w:r>
    </w:p>
  </w:footnote>
  <w:footnote w:id="6">
    <w:p w:rsidR="00B73395" w:rsidRDefault="00455E6B">
      <w:pPr>
        <w:pStyle w:val="ac"/>
        <w:keepLines w:val="0"/>
        <w:suppressLineNumbers/>
        <w:spacing w:line="240" w:lineRule="auto"/>
        <w:ind w:left="283" w:hanging="283"/>
        <w:jc w:val="both"/>
      </w:pPr>
      <w:r>
        <w:rPr>
          <w:rStyle w:val="a5"/>
        </w:rPr>
        <w:footnoteRef/>
      </w:r>
      <w:r>
        <w:tab/>
        <w:t>Бахрах Д.Н., Россинский Б.В., Старилов Ю.Н. Административное право: Учебник. М., 2007.</w:t>
      </w:r>
    </w:p>
  </w:footnote>
  <w:footnote w:id="7">
    <w:p w:rsidR="00B73395" w:rsidRDefault="00455E6B">
      <w:pPr>
        <w:pStyle w:val="ac"/>
        <w:keepLines w:val="0"/>
        <w:suppressLineNumbers/>
        <w:spacing w:line="240" w:lineRule="auto"/>
        <w:ind w:left="283" w:hanging="283"/>
        <w:jc w:val="both"/>
      </w:pPr>
      <w:r>
        <w:rPr>
          <w:rStyle w:val="a5"/>
        </w:rPr>
        <w:footnoteRef/>
      </w:r>
      <w:r>
        <w:tab/>
        <w:t xml:space="preserve">Административное право: Учебник </w:t>
      </w:r>
      <w:r w:rsidRPr="00C66217">
        <w:t xml:space="preserve">/ </w:t>
      </w:r>
      <w:r>
        <w:t>Под ред. Л.Л. Попова. М., 2002.</w:t>
      </w:r>
    </w:p>
  </w:footnote>
  <w:footnote w:id="8">
    <w:p w:rsidR="00B73395" w:rsidRDefault="00455E6B">
      <w:pPr>
        <w:pStyle w:val="ac"/>
        <w:keepLines w:val="0"/>
        <w:suppressLineNumbers/>
        <w:spacing w:line="240" w:lineRule="auto"/>
        <w:ind w:left="283" w:hanging="283"/>
        <w:jc w:val="both"/>
      </w:pPr>
      <w:r>
        <w:rPr>
          <w:rStyle w:val="a5"/>
        </w:rPr>
        <w:footnoteRef/>
      </w:r>
      <w:r>
        <w:tab/>
        <w:t>Бахрах Д.Н., Россинский Б.В., Старилов Ю.Н. Административное право: Учебник. М., 2007.</w:t>
      </w:r>
    </w:p>
  </w:footnote>
  <w:footnote w:id="9">
    <w:p w:rsidR="00B73395" w:rsidRDefault="00455E6B">
      <w:pPr>
        <w:pStyle w:val="ac"/>
        <w:keepLines w:val="0"/>
        <w:suppressLineNumbers/>
        <w:spacing w:line="240" w:lineRule="auto"/>
        <w:ind w:left="283" w:hanging="283"/>
        <w:jc w:val="both"/>
      </w:pPr>
      <w:r>
        <w:rPr>
          <w:rStyle w:val="a5"/>
        </w:rPr>
        <w:footnoteRef/>
      </w:r>
      <w:r>
        <w:tab/>
        <w:t>Алёхин А.П., Кармолицкий А.А., Козлов Ю.М. Административное право: Учебник. М., 2002.</w:t>
      </w:r>
    </w:p>
  </w:footnote>
  <w:footnote w:id="10">
    <w:p w:rsidR="00B73395" w:rsidRDefault="00455E6B">
      <w:pPr>
        <w:pStyle w:val="ac"/>
        <w:keepLines w:val="0"/>
        <w:suppressLineNumbers/>
        <w:spacing w:line="240" w:lineRule="auto"/>
        <w:ind w:left="283" w:hanging="283"/>
        <w:jc w:val="both"/>
      </w:pPr>
      <w:r>
        <w:rPr>
          <w:rStyle w:val="a5"/>
        </w:rPr>
        <w:footnoteRef/>
      </w:r>
      <w:r>
        <w:tab/>
        <w:t xml:space="preserve">Закон РФ от 01.04. 1993г. №4730-1 «О государственной границе РФ» (в ред. от 30.12.2008г.) </w:t>
      </w:r>
      <w:r w:rsidRPr="00C66217">
        <w:t xml:space="preserve">// </w:t>
      </w:r>
      <w:r>
        <w:t>РГ. №84. 04.05.1993г., РГ. 31.12.2208.</w:t>
      </w:r>
    </w:p>
  </w:footnote>
  <w:footnote w:id="11">
    <w:p w:rsidR="00B73395" w:rsidRDefault="00455E6B">
      <w:pPr>
        <w:pStyle w:val="ac"/>
        <w:keepLines w:val="0"/>
        <w:suppressLineNumbers/>
        <w:spacing w:line="240" w:lineRule="auto"/>
        <w:ind w:left="283" w:hanging="283"/>
        <w:jc w:val="both"/>
      </w:pPr>
      <w:r>
        <w:rPr>
          <w:rStyle w:val="a5"/>
        </w:rPr>
        <w:footnoteRef/>
      </w:r>
      <w:r>
        <w:tab/>
        <w:t>Алёхин А.П., Кармолицкий А.А., Козлов Ю.М. Административное право: Учебник. М., 2002.</w:t>
      </w:r>
    </w:p>
  </w:footnote>
  <w:footnote w:id="12">
    <w:p w:rsidR="00B73395" w:rsidRDefault="00455E6B">
      <w:pPr>
        <w:pStyle w:val="ac"/>
        <w:keepLines w:val="0"/>
        <w:suppressLineNumbers/>
        <w:spacing w:line="240" w:lineRule="auto"/>
        <w:ind w:left="283" w:hanging="283"/>
        <w:jc w:val="both"/>
      </w:pPr>
      <w:r>
        <w:rPr>
          <w:rStyle w:val="a5"/>
        </w:rPr>
        <w:footnoteRef/>
      </w:r>
      <w:r>
        <w:tab/>
        <w:t>Бахрах Д.Н., Россинский Б.В., Старилов Ю.Н. Административное право: Учебник. М., 2007.</w:t>
      </w:r>
    </w:p>
  </w:footnote>
  <w:footnote w:id="13">
    <w:p w:rsidR="00B73395" w:rsidRDefault="00455E6B">
      <w:pPr>
        <w:pStyle w:val="ac"/>
        <w:keepLines w:val="0"/>
        <w:suppressLineNumbers/>
        <w:spacing w:line="240" w:lineRule="auto"/>
        <w:ind w:left="283" w:hanging="283"/>
        <w:jc w:val="both"/>
      </w:pPr>
      <w:r>
        <w:rPr>
          <w:rStyle w:val="a5"/>
        </w:rPr>
        <w:footnoteRef/>
      </w:r>
      <w:r>
        <w:tab/>
        <w:t xml:space="preserve">Административное право: Учебник </w:t>
      </w:r>
      <w:r>
        <w:rPr>
          <w:lang w:val="en-US"/>
        </w:rPr>
        <w:t xml:space="preserve">/ </w:t>
      </w:r>
      <w:r>
        <w:t>Под ред. Л.Л. Попова. 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6B" w:rsidRDefault="00455E6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6B" w:rsidRDefault="00455E6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6B" w:rsidRDefault="00455E6B">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1080"/>
        </w:tabs>
        <w:ind w:left="1080" w:hanging="360"/>
      </w:pPr>
      <w:rPr>
        <w:rFonts w:ascii="Symbol" w:hAnsi="Symbol"/>
        <w:sz w:val="26"/>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rawingGridVerticalSpacing w:val="0"/>
  <w:displayHorizontalDrawingGridEvery w:val="0"/>
  <w:displayVerticalDrawingGridEvery w:val="0"/>
  <w:noPunctuationKerning/>
  <w:characterSpacingControl w:val="doNotCompress"/>
  <w:strictFirstAndLastChar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217"/>
    <w:rsid w:val="00192CC8"/>
    <w:rsid w:val="00321EB6"/>
    <w:rsid w:val="00455E6B"/>
    <w:rsid w:val="004712F2"/>
    <w:rsid w:val="007E42E4"/>
    <w:rsid w:val="00B73395"/>
    <w:rsid w:val="00B75B78"/>
    <w:rsid w:val="00C11ECA"/>
    <w:rsid w:val="00C66217"/>
    <w:rsid w:val="00D75210"/>
    <w:rsid w:val="00F84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B05EC-C542-4E91-9521-3790D968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Arial Unicode MS"/>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Symbol" w:hAnsi="Symbol"/>
      <w:sz w:val="26"/>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a3">
    <w:name w:val="Символ нумерации"/>
    <w:uiPriority w:val="99"/>
  </w:style>
  <w:style w:type="character" w:styleId="a4">
    <w:name w:val="footnote reference"/>
    <w:uiPriority w:val="99"/>
    <w:semiHidden/>
    <w:rPr>
      <w:rFonts w:cs="Times New Roman"/>
      <w:vertAlign w:val="superscript"/>
    </w:rPr>
  </w:style>
  <w:style w:type="character" w:customStyle="1" w:styleId="a5">
    <w:name w:val="Символ сноски"/>
    <w:uiPriority w:val="99"/>
  </w:style>
  <w:style w:type="character" w:customStyle="1" w:styleId="a6">
    <w:name w:val="Символы концевой сноски"/>
    <w:uiPriority w:val="99"/>
    <w:rPr>
      <w:vertAlign w:val="superscript"/>
    </w:rPr>
  </w:style>
  <w:style w:type="character" w:customStyle="1" w:styleId="WW-">
    <w:name w:val="WW-Символы концевой сноски"/>
    <w:uiPriority w:val="99"/>
  </w:style>
  <w:style w:type="character" w:customStyle="1" w:styleId="RTFNum131">
    <w:name w:val="RTF_Num 13 1"/>
    <w:uiPriority w:val="99"/>
    <w:rPr>
      <w:rFonts w:ascii="Symbol" w:hAnsi="Symbol"/>
      <w:sz w:val="26"/>
    </w:rPr>
  </w:style>
  <w:style w:type="character" w:customStyle="1" w:styleId="RTFNum132">
    <w:name w:val="RTF_Num 13 2"/>
    <w:uiPriority w:val="99"/>
    <w:rPr>
      <w:rFonts w:ascii="Courier New" w:hAnsi="Courier New"/>
    </w:rPr>
  </w:style>
  <w:style w:type="character" w:customStyle="1" w:styleId="RTFNum133">
    <w:name w:val="RTF_Num 13 3"/>
    <w:uiPriority w:val="99"/>
    <w:rPr>
      <w:rFonts w:ascii="Wingdings" w:hAnsi="Wingdings"/>
    </w:rPr>
  </w:style>
  <w:style w:type="character" w:customStyle="1" w:styleId="RTFNum134">
    <w:name w:val="RTF_Num 13 4"/>
    <w:uiPriority w:val="99"/>
    <w:rPr>
      <w:rFonts w:ascii="Symbol" w:hAnsi="Symbol"/>
    </w:rPr>
  </w:style>
  <w:style w:type="character" w:customStyle="1" w:styleId="RTFNum135">
    <w:name w:val="RTF_Num 13 5"/>
    <w:uiPriority w:val="99"/>
    <w:rPr>
      <w:rFonts w:ascii="Courier New" w:hAnsi="Courier New"/>
    </w:rPr>
  </w:style>
  <w:style w:type="character" w:customStyle="1" w:styleId="RTFNum136">
    <w:name w:val="RTF_Num 13 6"/>
    <w:uiPriority w:val="99"/>
    <w:rPr>
      <w:rFonts w:ascii="Wingdings" w:hAnsi="Wingdings"/>
    </w:rPr>
  </w:style>
  <w:style w:type="character" w:customStyle="1" w:styleId="RTFNum137">
    <w:name w:val="RTF_Num 13 7"/>
    <w:uiPriority w:val="99"/>
    <w:rPr>
      <w:rFonts w:ascii="Symbol" w:hAnsi="Symbol"/>
    </w:rPr>
  </w:style>
  <w:style w:type="character" w:customStyle="1" w:styleId="RTFNum138">
    <w:name w:val="RTF_Num 13 8"/>
    <w:uiPriority w:val="99"/>
    <w:rPr>
      <w:rFonts w:ascii="Courier New" w:hAnsi="Courier New"/>
    </w:rPr>
  </w:style>
  <w:style w:type="character" w:customStyle="1" w:styleId="RTFNum139">
    <w:name w:val="RTF_Num 13 9"/>
    <w:uiPriority w:val="99"/>
    <w:rPr>
      <w:rFonts w:ascii="Wingdings" w:hAnsi="Wingdings"/>
    </w:rPr>
  </w:style>
  <w:style w:type="character" w:styleId="a7">
    <w:name w:val="endnote reference"/>
    <w:uiPriority w:val="99"/>
    <w:semiHidden/>
    <w:rPr>
      <w:rFonts w:cs="Times New Roman"/>
      <w:vertAlign w:val="superscript"/>
    </w:rPr>
  </w:style>
  <w:style w:type="paragraph" w:customStyle="1" w:styleId="a8">
    <w:name w:val="Заголовок"/>
    <w:basedOn w:val="a"/>
    <w:next w:val="a9"/>
    <w:uiPriority w:val="99"/>
    <w:pPr>
      <w:keepNext/>
      <w:spacing w:before="240" w:after="120"/>
    </w:pPr>
    <w:rPr>
      <w:rFonts w:ascii="Arial" w:eastAsia="MS Mincho" w:hAnsi="Arial" w:cs="Tahoma"/>
      <w:szCs w:val="28"/>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locked/>
    <w:rPr>
      <w:rFonts w:eastAsia="Arial Unicode MS" w:cs="Times New Roman"/>
      <w:kern w:val="1"/>
      <w:sz w:val="24"/>
      <w:szCs w:val="24"/>
      <w:lang w:val="x-none"/>
    </w:rPr>
  </w:style>
  <w:style w:type="paragraph" w:styleId="ab">
    <w:name w:val="List"/>
    <w:basedOn w:val="a9"/>
    <w:uiPriority w:val="99"/>
    <w:rPr>
      <w:rFonts w:ascii="Arial" w:hAnsi="Arial" w:cs="Tahoma"/>
      <w:sz w:val="20"/>
    </w:rPr>
  </w:style>
  <w:style w:type="paragraph" w:customStyle="1" w:styleId="1">
    <w:name w:val="Название1"/>
    <w:basedOn w:val="a"/>
    <w:uiPriority w:val="99"/>
    <w:pPr>
      <w:suppressLineNumbers/>
      <w:spacing w:before="120" w:after="120"/>
    </w:pPr>
    <w:rPr>
      <w:rFonts w:ascii="Arial" w:hAnsi="Arial" w:cs="Tahoma"/>
      <w:i/>
      <w:iCs/>
      <w:sz w:val="20"/>
    </w:rPr>
  </w:style>
  <w:style w:type="paragraph" w:customStyle="1" w:styleId="10">
    <w:name w:val="Указатель1"/>
    <w:basedOn w:val="a"/>
    <w:uiPriority w:val="99"/>
    <w:pPr>
      <w:suppressLineNumbers/>
    </w:pPr>
    <w:rPr>
      <w:rFonts w:ascii="Arial" w:hAnsi="Arial" w:cs="Tahoma"/>
      <w:sz w:val="20"/>
    </w:rPr>
  </w:style>
  <w:style w:type="paragraph" w:styleId="ac">
    <w:name w:val="footnote text"/>
    <w:basedOn w:val="a"/>
    <w:link w:val="ad"/>
    <w:uiPriority w:val="99"/>
    <w:pPr>
      <w:keepLines/>
      <w:spacing w:line="100" w:lineRule="atLeast"/>
    </w:pPr>
    <w:rPr>
      <w:sz w:val="20"/>
      <w:szCs w:val="20"/>
    </w:rPr>
  </w:style>
  <w:style w:type="character" w:customStyle="1" w:styleId="ad">
    <w:name w:val="Текст сноски Знак"/>
    <w:link w:val="ac"/>
    <w:uiPriority w:val="99"/>
    <w:semiHidden/>
    <w:locked/>
    <w:rPr>
      <w:rFonts w:eastAsia="Arial Unicode MS" w:cs="Times New Roman"/>
      <w:kern w:val="1"/>
      <w:sz w:val="20"/>
      <w:szCs w:val="20"/>
      <w:lang w:val="x-none"/>
    </w:rPr>
  </w:style>
  <w:style w:type="paragraph" w:customStyle="1" w:styleId="11">
    <w:name w:val="Îáû÷íûé1"/>
    <w:basedOn w:val="a"/>
    <w:uiPriority w:val="99"/>
    <w:rPr>
      <w:spacing w:val="20"/>
    </w:rPr>
  </w:style>
  <w:style w:type="paragraph" w:customStyle="1" w:styleId="ConsPlusNormal">
    <w:name w:val="ConsPlusNormal"/>
    <w:next w:val="a"/>
    <w:uiPriority w:val="99"/>
    <w:pPr>
      <w:widowControl w:val="0"/>
      <w:suppressAutoHyphens/>
      <w:ind w:firstLine="720"/>
    </w:pPr>
    <w:rPr>
      <w:rFonts w:ascii="Arial" w:hAnsi="Arial"/>
    </w:rPr>
  </w:style>
  <w:style w:type="paragraph" w:styleId="ae">
    <w:name w:val="header"/>
    <w:basedOn w:val="a"/>
    <w:link w:val="af"/>
    <w:uiPriority w:val="99"/>
    <w:rsid w:val="00C66217"/>
    <w:pPr>
      <w:tabs>
        <w:tab w:val="center" w:pos="4677"/>
        <w:tab w:val="right" w:pos="9355"/>
      </w:tabs>
    </w:pPr>
  </w:style>
  <w:style w:type="character" w:customStyle="1" w:styleId="af">
    <w:name w:val="Верхний колонтитул Знак"/>
    <w:link w:val="ae"/>
    <w:uiPriority w:val="99"/>
    <w:semiHidden/>
    <w:locked/>
    <w:rPr>
      <w:rFonts w:eastAsia="Arial Unicode MS" w:cs="Times New Roman"/>
      <w:kern w:val="1"/>
      <w:sz w:val="24"/>
      <w:szCs w:val="24"/>
      <w:lang w:val="x-none"/>
    </w:rPr>
  </w:style>
  <w:style w:type="paragraph" w:styleId="af0">
    <w:name w:val="footer"/>
    <w:basedOn w:val="a"/>
    <w:link w:val="af1"/>
    <w:uiPriority w:val="99"/>
    <w:rsid w:val="00C66217"/>
    <w:pPr>
      <w:tabs>
        <w:tab w:val="center" w:pos="4677"/>
        <w:tab w:val="right" w:pos="9355"/>
      </w:tabs>
    </w:pPr>
  </w:style>
  <w:style w:type="character" w:customStyle="1" w:styleId="af1">
    <w:name w:val="Нижний колонтитул Знак"/>
    <w:link w:val="af0"/>
    <w:uiPriority w:val="99"/>
    <w:semiHidden/>
    <w:locked/>
    <w:rPr>
      <w:rFonts w:eastAsia="Arial Unicode MS" w:cs="Times New Roman"/>
      <w:kern w:val="1"/>
      <w:sz w:val="24"/>
      <w:szCs w:val="24"/>
      <w:lang w:val="x-none"/>
    </w:rPr>
  </w:style>
  <w:style w:type="character" w:styleId="af2">
    <w:name w:val="page number"/>
    <w:uiPriority w:val="99"/>
    <w:rsid w:val="00C66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15679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внешнеэкономических связей, экономики и права</vt:lpstr>
    </vt:vector>
  </TitlesOfParts>
  <Company/>
  <LinksUpToDate>false</LinksUpToDate>
  <CharactersWithSpaces>18393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внешнеэкономических связей, экономики и права</dc:title>
  <dc:subject/>
  <dc:creator>HELENA</dc:creator>
  <cp:keywords/>
  <dc:description/>
  <cp:lastModifiedBy>admin</cp:lastModifiedBy>
  <cp:revision>2</cp:revision>
  <dcterms:created xsi:type="dcterms:W3CDTF">2014-03-06T16:59:00Z</dcterms:created>
  <dcterms:modified xsi:type="dcterms:W3CDTF">2014-03-06T16:59:00Z</dcterms:modified>
</cp:coreProperties>
</file>