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48B" w:rsidRPr="00D14EF1" w:rsidRDefault="0001448B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8"/>
        </w:rPr>
      </w:pPr>
      <w:r w:rsidRPr="00D14EF1">
        <w:rPr>
          <w:b/>
          <w:szCs w:val="28"/>
        </w:rPr>
        <w:t>Содержание:</w:t>
      </w:r>
    </w:p>
    <w:p w:rsidR="0001448B" w:rsidRPr="00D14EF1" w:rsidRDefault="0001448B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Cs w:val="28"/>
        </w:rPr>
      </w:pPr>
    </w:p>
    <w:p w:rsidR="00D14EF1" w:rsidRPr="00D14EF1" w:rsidRDefault="0001448B" w:rsidP="00D14EF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D14EF1">
        <w:rPr>
          <w:szCs w:val="28"/>
        </w:rPr>
        <w:t>Введение</w:t>
      </w:r>
    </w:p>
    <w:p w:rsidR="0001448B" w:rsidRPr="00D14EF1" w:rsidRDefault="0001448B" w:rsidP="00D14EF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D14EF1">
        <w:rPr>
          <w:bCs/>
          <w:szCs w:val="28"/>
        </w:rPr>
        <w:t xml:space="preserve">1. </w:t>
      </w:r>
      <w:r w:rsidRPr="00D14EF1">
        <w:rPr>
          <w:szCs w:val="28"/>
        </w:rPr>
        <w:t>Правоспособность и дееспособность</w:t>
      </w:r>
    </w:p>
    <w:p w:rsidR="0001448B" w:rsidRPr="00D14EF1" w:rsidRDefault="0001448B" w:rsidP="00D14EF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D14EF1">
        <w:rPr>
          <w:bCs/>
          <w:szCs w:val="28"/>
        </w:rPr>
        <w:t xml:space="preserve">2. </w:t>
      </w:r>
      <w:r w:rsidRPr="00D14EF1">
        <w:rPr>
          <w:szCs w:val="28"/>
        </w:rPr>
        <w:t>Юридическое содержание опеки и роль опекуна</w:t>
      </w:r>
    </w:p>
    <w:p w:rsidR="0001448B" w:rsidRPr="00D14EF1" w:rsidRDefault="0001448B" w:rsidP="00D14EF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D14EF1">
        <w:rPr>
          <w:bCs/>
          <w:szCs w:val="28"/>
        </w:rPr>
        <w:t xml:space="preserve">3. </w:t>
      </w:r>
      <w:r w:rsidRPr="00D14EF1">
        <w:rPr>
          <w:szCs w:val="28"/>
        </w:rPr>
        <w:t>Юридическая защита подопечного</w:t>
      </w:r>
    </w:p>
    <w:p w:rsidR="0001448B" w:rsidRPr="00D14EF1" w:rsidRDefault="0001448B" w:rsidP="00D14EF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D14EF1">
        <w:rPr>
          <w:bCs/>
          <w:szCs w:val="28"/>
        </w:rPr>
        <w:t xml:space="preserve">4. </w:t>
      </w:r>
      <w:r w:rsidRPr="00D14EF1">
        <w:rPr>
          <w:szCs w:val="28"/>
        </w:rPr>
        <w:t>Виды опеки</w:t>
      </w:r>
    </w:p>
    <w:p w:rsidR="00792943" w:rsidRPr="00D14EF1" w:rsidRDefault="00792943" w:rsidP="00D14EF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D14EF1">
        <w:rPr>
          <w:bCs/>
          <w:szCs w:val="28"/>
        </w:rPr>
        <w:t xml:space="preserve">5. </w:t>
      </w:r>
      <w:r w:rsidRPr="00D14EF1">
        <w:rPr>
          <w:szCs w:val="28"/>
        </w:rPr>
        <w:t xml:space="preserve">Попечительство по закону </w:t>
      </w:r>
      <w:r w:rsidRPr="00D14EF1">
        <w:rPr>
          <w:szCs w:val="28"/>
          <w:lang w:val="en-US"/>
        </w:rPr>
        <w:t>XII</w:t>
      </w:r>
      <w:r w:rsidRPr="00D14EF1">
        <w:rPr>
          <w:szCs w:val="28"/>
        </w:rPr>
        <w:t xml:space="preserve"> таблиц и по решению претора</w:t>
      </w:r>
    </w:p>
    <w:p w:rsidR="001C6FA3" w:rsidRPr="00D14EF1" w:rsidRDefault="001C6FA3" w:rsidP="00D14EF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D14EF1">
        <w:rPr>
          <w:bCs/>
          <w:szCs w:val="28"/>
        </w:rPr>
        <w:t xml:space="preserve">6. </w:t>
      </w:r>
      <w:r w:rsidRPr="00D14EF1">
        <w:rPr>
          <w:szCs w:val="28"/>
        </w:rPr>
        <w:t>Сущность попечительства. Конструкция управления</w:t>
      </w:r>
      <w:r w:rsidR="00D14EF1" w:rsidRPr="00D14EF1">
        <w:rPr>
          <w:szCs w:val="28"/>
        </w:rPr>
        <w:t xml:space="preserve"> </w:t>
      </w:r>
      <w:r w:rsidRPr="00D14EF1">
        <w:rPr>
          <w:szCs w:val="28"/>
        </w:rPr>
        <w:t>имуществом (</w:t>
      </w:r>
      <w:r w:rsidRPr="00D14EF1">
        <w:rPr>
          <w:szCs w:val="28"/>
          <w:lang w:val="en-US"/>
        </w:rPr>
        <w:t>administratio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bonorum</w:t>
      </w:r>
      <w:r w:rsidRPr="00D14EF1">
        <w:rPr>
          <w:szCs w:val="28"/>
        </w:rPr>
        <w:t>)</w:t>
      </w:r>
    </w:p>
    <w:p w:rsidR="001C6FA3" w:rsidRPr="00D14EF1" w:rsidRDefault="001C6FA3" w:rsidP="00D14EF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D14EF1">
        <w:rPr>
          <w:bCs/>
          <w:szCs w:val="28"/>
        </w:rPr>
        <w:t xml:space="preserve">7. </w:t>
      </w:r>
      <w:r w:rsidRPr="00D14EF1">
        <w:rPr>
          <w:szCs w:val="28"/>
        </w:rPr>
        <w:t>Сближение институтов опеки и попечительства в постклассический период</w:t>
      </w:r>
    </w:p>
    <w:p w:rsidR="00D14EF1" w:rsidRPr="00D14EF1" w:rsidRDefault="00FC757E" w:rsidP="00D14EF1">
      <w:pPr>
        <w:spacing w:line="360" w:lineRule="auto"/>
        <w:jc w:val="both"/>
        <w:rPr>
          <w:szCs w:val="28"/>
          <w:lang w:val="en-US"/>
        </w:rPr>
      </w:pPr>
      <w:r w:rsidRPr="00D14EF1">
        <w:rPr>
          <w:szCs w:val="28"/>
        </w:rPr>
        <w:t>Заключение</w:t>
      </w:r>
    </w:p>
    <w:p w:rsidR="001C6FA3" w:rsidRPr="00D14EF1" w:rsidRDefault="001C6FA3" w:rsidP="00D14EF1">
      <w:pPr>
        <w:spacing w:line="360" w:lineRule="auto"/>
        <w:jc w:val="both"/>
        <w:rPr>
          <w:szCs w:val="28"/>
        </w:rPr>
      </w:pPr>
      <w:r w:rsidRPr="00D14EF1">
        <w:rPr>
          <w:szCs w:val="28"/>
        </w:rPr>
        <w:t xml:space="preserve">Список </w:t>
      </w:r>
      <w:r w:rsidR="000439CD" w:rsidRPr="00D14EF1">
        <w:rPr>
          <w:szCs w:val="28"/>
        </w:rPr>
        <w:t xml:space="preserve">использованной </w:t>
      </w:r>
      <w:r w:rsidRPr="00D14EF1">
        <w:rPr>
          <w:szCs w:val="28"/>
        </w:rPr>
        <w:t>литературы</w:t>
      </w:r>
    </w:p>
    <w:p w:rsidR="00BF2B5C" w:rsidRPr="00D14EF1" w:rsidRDefault="00EB1631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8"/>
        </w:rPr>
      </w:pPr>
      <w:r w:rsidRPr="00D14EF1">
        <w:rPr>
          <w:b/>
          <w:szCs w:val="28"/>
        </w:rPr>
        <w:br w:type="page"/>
      </w:r>
      <w:r w:rsidR="00BF2B5C" w:rsidRPr="00D14EF1">
        <w:rPr>
          <w:b/>
          <w:szCs w:val="28"/>
        </w:rPr>
        <w:t>Введение</w:t>
      </w:r>
    </w:p>
    <w:p w:rsidR="00BF2B5C" w:rsidRPr="00D14EF1" w:rsidRDefault="00BF2B5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516F3C" w:rsidRPr="00D14EF1" w:rsidRDefault="00516F3C" w:rsidP="00D14EF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D14EF1">
        <w:rPr>
          <w:bCs/>
          <w:szCs w:val="28"/>
        </w:rPr>
        <w:t>Необходимость оказания содействия в осуществлении и защите прав и законных интересов лиц, не обладающих дееспособностью или обладающих ею не в полном объеме, была осознана достаточно давно: так, множество источников свидетельствуют о подробной регламентации соответствующих отношений в римском частном праве</w:t>
      </w:r>
      <w:r w:rsidRPr="00D14EF1">
        <w:rPr>
          <w:rStyle w:val="a5"/>
          <w:bCs/>
          <w:szCs w:val="28"/>
        </w:rPr>
        <w:footnoteReference w:id="1"/>
      </w:r>
      <w:r w:rsidRPr="00D14EF1">
        <w:rPr>
          <w:bCs/>
          <w:szCs w:val="28"/>
        </w:rPr>
        <w:t>.</w:t>
      </w:r>
    </w:p>
    <w:p w:rsidR="00716FE2" w:rsidRPr="00D14EF1" w:rsidRDefault="00C41A79" w:rsidP="00D14EF1">
      <w:pPr>
        <w:spacing w:line="360" w:lineRule="auto"/>
        <w:ind w:firstLine="709"/>
        <w:jc w:val="both"/>
        <w:rPr>
          <w:snapToGrid w:val="0"/>
          <w:szCs w:val="28"/>
        </w:rPr>
      </w:pPr>
      <w:r w:rsidRPr="00D14EF1">
        <w:rPr>
          <w:snapToGrid w:val="0"/>
          <w:szCs w:val="28"/>
        </w:rPr>
        <w:t>Однако, с</w:t>
      </w:r>
      <w:r w:rsidR="00716FE2" w:rsidRPr="00D14EF1">
        <w:rPr>
          <w:snapToGrid w:val="0"/>
          <w:szCs w:val="28"/>
        </w:rPr>
        <w:t xml:space="preserve">оотношение опеки над личностью и опеки над имуществом не всегда можно было четко установить. Из истории римского права «известно, что первоначально </w:t>
      </w:r>
      <w:r w:rsidR="00385038" w:rsidRPr="00D14EF1">
        <w:rPr>
          <w:snapToGrid w:val="0"/>
          <w:szCs w:val="28"/>
        </w:rPr>
        <w:t>опека и попечительство</w:t>
      </w:r>
      <w:r w:rsidR="00716FE2" w:rsidRPr="00D14EF1">
        <w:rPr>
          <w:snapToGrid w:val="0"/>
          <w:szCs w:val="28"/>
        </w:rPr>
        <w:t xml:space="preserve"> имели характер власти — </w:t>
      </w:r>
      <w:r w:rsidR="00716FE2" w:rsidRPr="00D14EF1">
        <w:rPr>
          <w:snapToGrid w:val="0"/>
          <w:szCs w:val="28"/>
          <w:lang w:val="en-US"/>
        </w:rPr>
        <w:t>potestas</w:t>
      </w:r>
      <w:r w:rsidR="00716FE2" w:rsidRPr="00D14EF1">
        <w:rPr>
          <w:snapToGrid w:val="0"/>
          <w:szCs w:val="28"/>
        </w:rPr>
        <w:t xml:space="preserve"> и сводились к праву опекуна заведовать имуществом опекаемого».</w:t>
      </w:r>
    </w:p>
    <w:p w:rsidR="00B35093" w:rsidRPr="00D14EF1" w:rsidRDefault="00B35093" w:rsidP="00D14EF1">
      <w:pPr>
        <w:pStyle w:val="ConsPlusNormal"/>
        <w:widowControl/>
        <w:spacing w:line="36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14EF1">
        <w:rPr>
          <w:rFonts w:ascii="Times New Roman" w:hAnsi="Times New Roman" w:cs="Times New Roman"/>
          <w:sz w:val="28"/>
          <w:szCs w:val="28"/>
        </w:rPr>
        <w:t xml:space="preserve">В римском праве, лицо sui iuris в связи с возрастом, состоянием здоровья или некоторым особым положением могло нуждаться в помощи и охране при осуществлении своей гражданской правоспособности. Этим целям служили в римском праве опека (tutela) над несовершеннолетними, над расточителями, а также рано утратившая практическое значение опека над женщинами и попечительство (cura) над безумными, над так называемыми минорами (т.е. не достигшими 25 лет), над расточителями. </w:t>
      </w:r>
    </w:p>
    <w:p w:rsidR="0001573F" w:rsidRPr="00D14EF1" w:rsidRDefault="0001573F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</w:rPr>
        <w:t>«Римский институт опеки над лицами, страждущими умственным расстройством, примиряет, насколько возможно, потребности имущественного оборота с неприкосновенностью частной деятельности граждан»</w:t>
      </w:r>
      <w:r w:rsidRPr="00D14EF1">
        <w:rPr>
          <w:rStyle w:val="a5"/>
          <w:szCs w:val="28"/>
        </w:rPr>
        <w:footnoteReference w:id="2"/>
      </w:r>
      <w:r w:rsidRPr="00D14EF1">
        <w:rPr>
          <w:szCs w:val="28"/>
        </w:rPr>
        <w:t>.</w:t>
      </w:r>
    </w:p>
    <w:p w:rsidR="00516F3C" w:rsidRPr="00D14EF1" w:rsidRDefault="00516F3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</w:rPr>
        <w:t xml:space="preserve">Подведомственность духовной власти дел об опеке и попечительстве логично вытекала из применения </w:t>
      </w:r>
      <w:r w:rsidR="002A36F3" w:rsidRPr="00D14EF1">
        <w:rPr>
          <w:szCs w:val="28"/>
        </w:rPr>
        <w:t>«</w:t>
      </w:r>
      <w:r w:rsidRPr="00D14EF1">
        <w:rPr>
          <w:szCs w:val="28"/>
        </w:rPr>
        <w:t>Греко-римских законов, изложенных в памятниках Греко-римского законодательства, входящих в состав Кормчих книг, то есть Эклоге и Прохироне</w:t>
      </w:r>
      <w:r w:rsidR="002A36F3" w:rsidRPr="00D14EF1">
        <w:rPr>
          <w:szCs w:val="28"/>
        </w:rPr>
        <w:t>»</w:t>
      </w:r>
      <w:r w:rsidRPr="00D14EF1">
        <w:rPr>
          <w:szCs w:val="28"/>
        </w:rPr>
        <w:t>.</w:t>
      </w:r>
      <w:r w:rsidRPr="00D14EF1">
        <w:rPr>
          <w:rStyle w:val="a5"/>
          <w:szCs w:val="28"/>
        </w:rPr>
        <w:footnoteReference w:id="3"/>
      </w:r>
    </w:p>
    <w:p w:rsidR="00EB1631" w:rsidRPr="00D14EF1" w:rsidRDefault="00EB1631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</w:rPr>
        <w:t>Цель работы – раскрыть особенности опеки и попечительства по римскому праву.</w:t>
      </w:r>
    </w:p>
    <w:p w:rsidR="00491809" w:rsidRPr="00D14EF1" w:rsidRDefault="00491809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</w:rPr>
        <w:t>В соответствии с целью в работе ставятся следующие задачи:</w:t>
      </w:r>
    </w:p>
    <w:p w:rsidR="00491809" w:rsidRPr="00D14EF1" w:rsidRDefault="00491809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</w:rPr>
        <w:t>- дать понятие право- и дееспособности</w:t>
      </w:r>
      <w:r w:rsidR="00FE30B8" w:rsidRPr="00D14EF1">
        <w:rPr>
          <w:szCs w:val="28"/>
        </w:rPr>
        <w:t xml:space="preserve"> как качества субъекта права</w:t>
      </w:r>
      <w:r w:rsidRPr="00D14EF1">
        <w:rPr>
          <w:szCs w:val="28"/>
        </w:rPr>
        <w:t>;</w:t>
      </w:r>
    </w:p>
    <w:p w:rsidR="00FE30B8" w:rsidRPr="00D14EF1" w:rsidRDefault="00491809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</w:rPr>
        <w:t xml:space="preserve">- раскрыть юридическое содержание </w:t>
      </w:r>
      <w:r w:rsidR="00FE30B8" w:rsidRPr="00D14EF1">
        <w:rPr>
          <w:szCs w:val="28"/>
        </w:rPr>
        <w:t xml:space="preserve">и виды </w:t>
      </w:r>
      <w:r w:rsidRPr="00D14EF1">
        <w:rPr>
          <w:szCs w:val="28"/>
        </w:rPr>
        <w:t>опеки</w:t>
      </w:r>
      <w:r w:rsidR="00FE30B8" w:rsidRPr="00D14EF1">
        <w:rPr>
          <w:szCs w:val="28"/>
        </w:rPr>
        <w:t>;</w:t>
      </w:r>
    </w:p>
    <w:p w:rsidR="00FE30B8" w:rsidRPr="00D14EF1" w:rsidRDefault="00FE30B8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bCs/>
          <w:szCs w:val="28"/>
        </w:rPr>
        <w:t>- показать особенности ю</w:t>
      </w:r>
      <w:r w:rsidR="00491809" w:rsidRPr="00D14EF1">
        <w:rPr>
          <w:szCs w:val="28"/>
        </w:rPr>
        <w:t>ридическ</w:t>
      </w:r>
      <w:r w:rsidRPr="00D14EF1">
        <w:rPr>
          <w:szCs w:val="28"/>
        </w:rPr>
        <w:t>ой</w:t>
      </w:r>
      <w:r w:rsidR="00491809" w:rsidRPr="00D14EF1">
        <w:rPr>
          <w:szCs w:val="28"/>
        </w:rPr>
        <w:t xml:space="preserve"> защит</w:t>
      </w:r>
      <w:r w:rsidRPr="00D14EF1">
        <w:rPr>
          <w:szCs w:val="28"/>
        </w:rPr>
        <w:t>ы</w:t>
      </w:r>
      <w:r w:rsidR="00491809" w:rsidRPr="00D14EF1">
        <w:rPr>
          <w:szCs w:val="28"/>
        </w:rPr>
        <w:t xml:space="preserve"> подопечного</w:t>
      </w:r>
      <w:r w:rsidRPr="00D14EF1">
        <w:rPr>
          <w:szCs w:val="28"/>
        </w:rPr>
        <w:t>;</w:t>
      </w:r>
    </w:p>
    <w:p w:rsidR="00491809" w:rsidRPr="00D14EF1" w:rsidRDefault="00FE30B8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</w:rPr>
        <w:t xml:space="preserve">- </w:t>
      </w:r>
      <w:r w:rsidR="00C45E76" w:rsidRPr="00D14EF1">
        <w:rPr>
          <w:szCs w:val="28"/>
        </w:rPr>
        <w:t>изуч</w:t>
      </w:r>
      <w:r w:rsidRPr="00D14EF1">
        <w:rPr>
          <w:szCs w:val="28"/>
        </w:rPr>
        <w:t>ить особенности п</w:t>
      </w:r>
      <w:r w:rsidR="00491809" w:rsidRPr="00D14EF1">
        <w:rPr>
          <w:szCs w:val="28"/>
        </w:rPr>
        <w:t>опечительств</w:t>
      </w:r>
      <w:r w:rsidRPr="00D14EF1">
        <w:rPr>
          <w:szCs w:val="28"/>
        </w:rPr>
        <w:t>а</w:t>
      </w:r>
      <w:r w:rsidR="00491809" w:rsidRPr="00D14EF1">
        <w:rPr>
          <w:szCs w:val="28"/>
        </w:rPr>
        <w:t xml:space="preserve"> по закону </w:t>
      </w:r>
      <w:r w:rsidR="00491809" w:rsidRPr="00D14EF1">
        <w:rPr>
          <w:szCs w:val="28"/>
          <w:lang w:val="en-US"/>
        </w:rPr>
        <w:t>XII</w:t>
      </w:r>
      <w:r w:rsidR="00491809" w:rsidRPr="00D14EF1">
        <w:rPr>
          <w:szCs w:val="28"/>
        </w:rPr>
        <w:t xml:space="preserve"> таблиц и по решению претора</w:t>
      </w:r>
      <w:r w:rsidRPr="00D14EF1">
        <w:rPr>
          <w:szCs w:val="28"/>
        </w:rPr>
        <w:t>.</w:t>
      </w:r>
    </w:p>
    <w:p w:rsidR="006A0F8A" w:rsidRPr="00D14EF1" w:rsidRDefault="00D14EF1" w:rsidP="003326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8"/>
        </w:rPr>
      </w:pPr>
      <w:r>
        <w:rPr>
          <w:b/>
          <w:bCs/>
          <w:szCs w:val="28"/>
        </w:rPr>
        <w:br w:type="page"/>
      </w:r>
      <w:r w:rsidR="006A0F8A" w:rsidRPr="00D14EF1">
        <w:rPr>
          <w:b/>
          <w:bCs/>
          <w:szCs w:val="28"/>
        </w:rPr>
        <w:t xml:space="preserve">1. </w:t>
      </w:r>
      <w:r w:rsidR="006A0F8A" w:rsidRPr="00D14EF1">
        <w:rPr>
          <w:b/>
          <w:szCs w:val="28"/>
        </w:rPr>
        <w:t>Правоспособность и дееспособность</w:t>
      </w:r>
    </w:p>
    <w:p w:rsidR="006A0F8A" w:rsidRPr="00D14EF1" w:rsidRDefault="006A0F8A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BF2B5C" w:rsidRPr="00D14EF1" w:rsidRDefault="00BF2B5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</w:rPr>
        <w:t xml:space="preserve">Институты </w:t>
      </w:r>
      <w:r w:rsidRPr="00D14EF1">
        <w:rPr>
          <w:bCs/>
          <w:szCs w:val="28"/>
        </w:rPr>
        <w:t>опеки (</w:t>
      </w:r>
      <w:r w:rsidRPr="00D14EF1">
        <w:rPr>
          <w:bCs/>
          <w:szCs w:val="28"/>
          <w:lang w:val="en-US"/>
        </w:rPr>
        <w:t>tutela</w:t>
      </w:r>
      <w:r w:rsidRPr="00D14EF1">
        <w:rPr>
          <w:bCs/>
          <w:szCs w:val="28"/>
        </w:rPr>
        <w:t xml:space="preserve">) </w:t>
      </w:r>
      <w:r w:rsidRPr="00D14EF1">
        <w:rPr>
          <w:szCs w:val="28"/>
        </w:rPr>
        <w:t xml:space="preserve">и </w:t>
      </w:r>
      <w:r w:rsidRPr="00D14EF1">
        <w:rPr>
          <w:bCs/>
          <w:szCs w:val="28"/>
        </w:rPr>
        <w:t xml:space="preserve">попечительства (сига </w:t>
      </w:r>
      <w:r w:rsidRPr="00D14EF1">
        <w:rPr>
          <w:szCs w:val="28"/>
        </w:rPr>
        <w:t xml:space="preserve">— надзор, забота) связаны с категорией </w:t>
      </w:r>
      <w:r w:rsidRPr="00D14EF1">
        <w:rPr>
          <w:bCs/>
          <w:szCs w:val="28"/>
        </w:rPr>
        <w:t xml:space="preserve">дееспособности: </w:t>
      </w:r>
      <w:r w:rsidRPr="00D14EF1">
        <w:rPr>
          <w:szCs w:val="28"/>
        </w:rPr>
        <w:t xml:space="preserve">правоспособные лица, в отношении которых право усматривает общий дефект формирования воли, связанный с половозрастными и психическими особенностями личности, и соответствующую неспособность к распоряжению </w:t>
      </w:r>
      <w:r w:rsidRPr="00D14EF1">
        <w:rPr>
          <w:bCs/>
          <w:szCs w:val="28"/>
        </w:rPr>
        <w:t>(</w:t>
      </w:r>
      <w:r w:rsidRPr="00D14EF1">
        <w:rPr>
          <w:bCs/>
          <w:szCs w:val="28"/>
          <w:lang w:val="en-US"/>
        </w:rPr>
        <w:t>auctoritas</w:t>
      </w:r>
      <w:r w:rsidRPr="00D14EF1">
        <w:rPr>
          <w:b/>
          <w:bCs/>
          <w:szCs w:val="28"/>
        </w:rPr>
        <w:t xml:space="preserve"> </w:t>
      </w:r>
      <w:r w:rsidRPr="00D14EF1">
        <w:rPr>
          <w:szCs w:val="28"/>
        </w:rPr>
        <w:t xml:space="preserve">— способность быть </w:t>
      </w:r>
      <w:r w:rsidRPr="00D14EF1">
        <w:rPr>
          <w:szCs w:val="28"/>
          <w:lang w:val="en-US"/>
        </w:rPr>
        <w:t>auctor</w:t>
      </w:r>
      <w:r w:rsidRPr="00D14EF1">
        <w:rPr>
          <w:szCs w:val="28"/>
        </w:rPr>
        <w:t>, субъектом юридического деяния), ставятся под опеку или под надзор дееспособного лица, которое, восполняя указанный недостаток, способствует их участию в обороте.</w:t>
      </w:r>
    </w:p>
    <w:p w:rsidR="006A0F8A" w:rsidRPr="00D14EF1" w:rsidRDefault="006A0F8A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i/>
          <w:iCs/>
          <w:szCs w:val="28"/>
        </w:rPr>
        <w:t>Из тех лиц, что ни находятся во власти домовладыки, ни во мужа, ни маницпированы другому домовладыке, некоторые пребывают под опекой или под надзором, некоторые не ограничены ни тем, ни другим правом.</w:t>
      </w:r>
    </w:p>
    <w:p w:rsidR="00BF2B5C" w:rsidRPr="00D14EF1" w:rsidRDefault="00BF2B5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</w:rPr>
        <w:t>Правоспособность — качество субъекта права — признается за человеком с момента рождения, который устанавливается эмпирически. Известно, что последователи Лабеона считали необходимым показателем момента рождения крик новорожденного (</w:t>
      </w:r>
      <w:r w:rsidRPr="00D14EF1">
        <w:rPr>
          <w:szCs w:val="28"/>
          <w:lang w:val="en-US"/>
        </w:rPr>
        <w:t>emittere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vocem</w:t>
      </w:r>
      <w:r w:rsidRPr="00D14EF1">
        <w:rPr>
          <w:szCs w:val="28"/>
        </w:rPr>
        <w:t>), тогда как авторы другой школы признавали любое иное проявление жизни. Рождение урода (</w:t>
      </w:r>
      <w:r w:rsidRPr="00D14EF1">
        <w:rPr>
          <w:szCs w:val="28"/>
          <w:lang w:val="en-US"/>
        </w:rPr>
        <w:t>monstrum</w:t>
      </w:r>
      <w:r w:rsidRPr="00D14EF1">
        <w:rPr>
          <w:szCs w:val="28"/>
        </w:rPr>
        <w:t xml:space="preserve">, </w:t>
      </w:r>
      <w:r w:rsidRPr="00D14EF1">
        <w:rPr>
          <w:szCs w:val="28"/>
          <w:lang w:val="en-US"/>
        </w:rPr>
        <w:t>portentum</w:t>
      </w:r>
      <w:r w:rsidRPr="00D14EF1">
        <w:rPr>
          <w:szCs w:val="28"/>
        </w:rPr>
        <w:t xml:space="preserve">, </w:t>
      </w:r>
      <w:r w:rsidRPr="00D14EF1">
        <w:rPr>
          <w:szCs w:val="28"/>
          <w:lang w:val="en-US"/>
        </w:rPr>
        <w:t>ostentum</w:t>
      </w:r>
      <w:r w:rsidRPr="00D14EF1">
        <w:rPr>
          <w:szCs w:val="28"/>
        </w:rPr>
        <w:t xml:space="preserve">, </w:t>
      </w:r>
      <w:r w:rsidRPr="00D14EF1">
        <w:rPr>
          <w:szCs w:val="28"/>
          <w:lang w:val="en-US"/>
        </w:rPr>
        <w:t>prodigium</w:t>
      </w:r>
      <w:r w:rsidRPr="00D14EF1">
        <w:rPr>
          <w:szCs w:val="28"/>
        </w:rPr>
        <w:t xml:space="preserve">, </w:t>
      </w:r>
      <w:r w:rsidRPr="00D14EF1">
        <w:rPr>
          <w:szCs w:val="28"/>
          <w:lang w:val="en-US"/>
        </w:rPr>
        <w:t>debilis</w:t>
      </w:r>
      <w:r w:rsidRPr="00D14EF1">
        <w:rPr>
          <w:szCs w:val="28"/>
        </w:rPr>
        <w:t>) не считалось юридически значимым событием; однако если отклонение от нормы (</w:t>
      </w:r>
      <w:r w:rsidRPr="00D14EF1">
        <w:rPr>
          <w:szCs w:val="28"/>
          <w:lang w:val="en-US"/>
        </w:rPr>
        <w:t>contra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formam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humani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generis</w:t>
      </w:r>
      <w:r w:rsidRPr="00D14EF1">
        <w:rPr>
          <w:szCs w:val="28"/>
        </w:rPr>
        <w:t xml:space="preserve">) было терпимым, уродец рассматривается как </w:t>
      </w:r>
      <w:r w:rsidRPr="00D14EF1">
        <w:rPr>
          <w:szCs w:val="28"/>
          <w:lang w:val="en-US"/>
        </w:rPr>
        <w:t>persona</w:t>
      </w:r>
      <w:r w:rsidRPr="00D14EF1">
        <w:rPr>
          <w:szCs w:val="28"/>
        </w:rPr>
        <w:t>.</w:t>
      </w:r>
    </w:p>
    <w:p w:rsidR="00BF2B5C" w:rsidRPr="00D14EF1" w:rsidRDefault="00BF2B5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</w:rPr>
        <w:t>Хотя момент зачатия принимается во внимание для определения статуса новорожденного, сам зачатый (</w:t>
      </w:r>
      <w:r w:rsidRPr="00D14EF1">
        <w:rPr>
          <w:szCs w:val="28"/>
          <w:lang w:val="en-US"/>
        </w:rPr>
        <w:t>conceptus</w:t>
      </w:r>
      <w:r w:rsidRPr="00D14EF1">
        <w:rPr>
          <w:szCs w:val="28"/>
        </w:rPr>
        <w:t xml:space="preserve">, </w:t>
      </w:r>
      <w:r w:rsidRPr="00D14EF1">
        <w:rPr>
          <w:szCs w:val="28"/>
          <w:lang w:val="en-US"/>
        </w:rPr>
        <w:t>venter</w:t>
      </w:r>
      <w:r w:rsidRPr="00D14EF1">
        <w:rPr>
          <w:szCs w:val="28"/>
        </w:rPr>
        <w:t xml:space="preserve">, </w:t>
      </w:r>
      <w:r w:rsidRPr="00D14EF1">
        <w:rPr>
          <w:szCs w:val="28"/>
          <w:lang w:val="en-US"/>
        </w:rPr>
        <w:t>uter</w:t>
      </w:r>
      <w:r w:rsidRPr="00D14EF1">
        <w:rPr>
          <w:szCs w:val="28"/>
        </w:rPr>
        <w:t>) не считается субъектом права. Если существование плода иногдаприравнивается к естественному бытию человека, то ему с определенностью отказывается в социальном значении (</w:t>
      </w:r>
      <w:r w:rsidR="006A0E5C" w:rsidRPr="00D14EF1">
        <w:rPr>
          <w:szCs w:val="28"/>
        </w:rPr>
        <w:t>«</w:t>
      </w:r>
      <w:r w:rsidRPr="00D14EF1">
        <w:rPr>
          <w:szCs w:val="28"/>
          <w:lang w:val="en-US"/>
        </w:rPr>
        <w:t>in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rebus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humanis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esse</w:t>
      </w:r>
      <w:r w:rsidR="006A0E5C" w:rsidRPr="00D14EF1">
        <w:rPr>
          <w:szCs w:val="28"/>
        </w:rPr>
        <w:t>»</w:t>
      </w:r>
      <w:r w:rsidRPr="00D14EF1">
        <w:rPr>
          <w:szCs w:val="28"/>
        </w:rPr>
        <w:t>). Однако в некоторых отношениях — например, при установлении наличия законных наследников — плод принимается во внимание, как если бы он существовал в социальном плане (</w:t>
      </w:r>
      <w:r w:rsidR="006A0E5C" w:rsidRPr="00D14EF1">
        <w:rPr>
          <w:szCs w:val="28"/>
        </w:rPr>
        <w:t>«</w:t>
      </w:r>
      <w:r w:rsidRPr="00D14EF1">
        <w:rPr>
          <w:szCs w:val="28"/>
          <w:lang w:val="en-US"/>
        </w:rPr>
        <w:t>perinde</w:t>
      </w:r>
      <w:r w:rsidRPr="00D14EF1">
        <w:rPr>
          <w:szCs w:val="28"/>
        </w:rPr>
        <w:t xml:space="preserve"> ас </w:t>
      </w:r>
      <w:r w:rsidRPr="00D14EF1">
        <w:rPr>
          <w:szCs w:val="28"/>
          <w:lang w:val="en-US"/>
        </w:rPr>
        <w:t>si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in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rebus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humanis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esset</w:t>
      </w:r>
      <w:r w:rsidR="006A0E5C" w:rsidRPr="00D14EF1">
        <w:rPr>
          <w:szCs w:val="28"/>
        </w:rPr>
        <w:t>»</w:t>
      </w:r>
      <w:r w:rsidRPr="00D14EF1">
        <w:rPr>
          <w:szCs w:val="28"/>
        </w:rPr>
        <w:t>). С целью охраны наследственных прав претор — по просьбе беременной матери — назначает попечителя плода (</w:t>
      </w:r>
      <w:r w:rsidRPr="00D14EF1">
        <w:rPr>
          <w:szCs w:val="28"/>
          <w:lang w:val="en-US"/>
        </w:rPr>
        <w:t>curator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ventris</w:t>
      </w:r>
      <w:r w:rsidRPr="00D14EF1">
        <w:rPr>
          <w:szCs w:val="28"/>
        </w:rPr>
        <w:t>) с задачей осуществлять управление имуществом (</w:t>
      </w:r>
      <w:r w:rsidRPr="00D14EF1">
        <w:rPr>
          <w:szCs w:val="28"/>
          <w:lang w:val="en-US"/>
        </w:rPr>
        <w:t>administratio</w:t>
      </w:r>
      <w:r w:rsidRPr="00D14EF1">
        <w:rPr>
          <w:szCs w:val="28"/>
        </w:rPr>
        <w:t>), которое должен унаследовать ребенок в случае рождения. Во владение наследственным имуществом от имени плода (</w:t>
      </w:r>
      <w:r w:rsidRPr="00D14EF1">
        <w:rPr>
          <w:szCs w:val="28"/>
          <w:lang w:val="en-US"/>
        </w:rPr>
        <w:t>missio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in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possessionem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ventris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nomine</w:t>
      </w:r>
      <w:r w:rsidRPr="00D14EF1">
        <w:rPr>
          <w:szCs w:val="28"/>
        </w:rPr>
        <w:t>) могла быть введена сама мать, если новорожденный (</w:t>
      </w:r>
      <w:r w:rsidRPr="00D14EF1">
        <w:rPr>
          <w:szCs w:val="28"/>
          <w:lang w:val="en-US"/>
        </w:rPr>
        <w:t>postumus</w:t>
      </w:r>
      <w:r w:rsidRPr="00D14EF1">
        <w:rPr>
          <w:szCs w:val="28"/>
        </w:rPr>
        <w:t>) претендовал на наследование вопреки завещанию (</w:t>
      </w:r>
      <w:r w:rsidRPr="00D14EF1">
        <w:rPr>
          <w:szCs w:val="28"/>
          <w:lang w:val="en-US"/>
        </w:rPr>
        <w:t>bonorum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possessio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contra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tabulas</w:t>
      </w:r>
      <w:r w:rsidRPr="00D14EF1">
        <w:rPr>
          <w:szCs w:val="28"/>
        </w:rPr>
        <w:t>) как непринятый во внимание наследник первой очереди.</w:t>
      </w:r>
    </w:p>
    <w:p w:rsidR="006A0F8A" w:rsidRPr="00D14EF1" w:rsidRDefault="006A0F8A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Cs w:val="28"/>
        </w:rPr>
      </w:pPr>
    </w:p>
    <w:p w:rsidR="006A0F8A" w:rsidRPr="00D14EF1" w:rsidRDefault="006A0F8A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Cs w:val="28"/>
        </w:rPr>
      </w:pPr>
      <w:r w:rsidRPr="00D14EF1">
        <w:rPr>
          <w:b/>
          <w:bCs/>
          <w:szCs w:val="28"/>
        </w:rPr>
        <w:t xml:space="preserve">2. </w:t>
      </w:r>
      <w:r w:rsidRPr="00D14EF1">
        <w:rPr>
          <w:b/>
          <w:szCs w:val="28"/>
        </w:rPr>
        <w:t>Юридическое содержание опеки и роль опекуна</w:t>
      </w:r>
    </w:p>
    <w:p w:rsidR="006A0F8A" w:rsidRPr="00D14EF1" w:rsidRDefault="006A0F8A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Cs w:val="28"/>
        </w:rPr>
      </w:pPr>
    </w:p>
    <w:p w:rsidR="00BF2B5C" w:rsidRPr="00D14EF1" w:rsidRDefault="00BF2B5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</w:rPr>
        <w:t xml:space="preserve">У малолетнего, если он являлся </w:t>
      </w:r>
      <w:r w:rsidRPr="00D14EF1">
        <w:rPr>
          <w:szCs w:val="28"/>
          <w:lang w:val="en-US"/>
        </w:rPr>
        <w:t>persona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sui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iuris</w:t>
      </w:r>
      <w:r w:rsidRPr="00D14EF1">
        <w:rPr>
          <w:szCs w:val="28"/>
        </w:rPr>
        <w:t xml:space="preserve">, отсутствие дееспособности до достижения совершеннолетия компенсировалось обязательным участием в сделках на его стороне зрелого мужчины — опекуна </w:t>
      </w:r>
      <w:r w:rsidRPr="00D14EF1">
        <w:rPr>
          <w:bCs/>
          <w:szCs w:val="28"/>
        </w:rPr>
        <w:t>(</w:t>
      </w:r>
      <w:r w:rsidRPr="00D14EF1">
        <w:rPr>
          <w:bCs/>
          <w:szCs w:val="28"/>
          <w:lang w:val="en-US"/>
        </w:rPr>
        <w:t>tutela</w:t>
      </w:r>
      <w:r w:rsidRPr="00D14EF1">
        <w:rPr>
          <w:bCs/>
          <w:szCs w:val="28"/>
        </w:rPr>
        <w:t xml:space="preserve"> </w:t>
      </w:r>
      <w:r w:rsidRPr="00D14EF1">
        <w:rPr>
          <w:bCs/>
          <w:szCs w:val="28"/>
          <w:lang w:val="en-US"/>
        </w:rPr>
        <w:t>impuberum</w:t>
      </w:r>
      <w:r w:rsidRPr="00D14EF1">
        <w:rPr>
          <w:bCs/>
          <w:szCs w:val="28"/>
        </w:rPr>
        <w:t xml:space="preserve">). </w:t>
      </w:r>
      <w:r w:rsidRPr="00D14EF1">
        <w:rPr>
          <w:szCs w:val="28"/>
        </w:rPr>
        <w:t xml:space="preserve">Женщина </w:t>
      </w:r>
      <w:r w:rsidRPr="00D14EF1">
        <w:rPr>
          <w:szCs w:val="28"/>
          <w:lang w:val="en-US"/>
        </w:rPr>
        <w:t>sui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iuris</w:t>
      </w:r>
      <w:r w:rsidRPr="00D14EF1">
        <w:rPr>
          <w:szCs w:val="28"/>
        </w:rPr>
        <w:t xml:space="preserve"> ставилась под опеку </w:t>
      </w:r>
      <w:r w:rsidRPr="00D14EF1">
        <w:rPr>
          <w:bCs/>
          <w:szCs w:val="28"/>
        </w:rPr>
        <w:t>(</w:t>
      </w:r>
      <w:r w:rsidRPr="00D14EF1">
        <w:rPr>
          <w:bCs/>
          <w:szCs w:val="28"/>
          <w:lang w:val="en-US"/>
        </w:rPr>
        <w:t>tutela</w:t>
      </w:r>
      <w:r w:rsidRPr="00D14EF1">
        <w:rPr>
          <w:bCs/>
          <w:szCs w:val="28"/>
        </w:rPr>
        <w:t xml:space="preserve"> </w:t>
      </w:r>
      <w:r w:rsidRPr="00D14EF1">
        <w:rPr>
          <w:bCs/>
          <w:szCs w:val="28"/>
          <w:lang w:val="en-US"/>
        </w:rPr>
        <w:t>mulierum</w:t>
      </w:r>
      <w:r w:rsidRPr="00D14EF1">
        <w:rPr>
          <w:bCs/>
          <w:szCs w:val="28"/>
        </w:rPr>
        <w:t xml:space="preserve">) </w:t>
      </w:r>
      <w:r w:rsidRPr="00D14EF1">
        <w:rPr>
          <w:szCs w:val="28"/>
        </w:rPr>
        <w:t>независимо от возраста. Объясняя этот порядок, Гай со ссылкой на республиканских юристов (</w:t>
      </w:r>
      <w:r w:rsidRPr="00D14EF1">
        <w:rPr>
          <w:szCs w:val="28"/>
          <w:lang w:val="en-US"/>
        </w:rPr>
        <w:t>veteres</w:t>
      </w:r>
      <w:r w:rsidRPr="00D14EF1">
        <w:rPr>
          <w:szCs w:val="28"/>
        </w:rPr>
        <w:t>) говорит о присущем женщинам легкомыслии (</w:t>
      </w:r>
      <w:r w:rsidR="006A0E5C" w:rsidRPr="00D14EF1">
        <w:rPr>
          <w:szCs w:val="28"/>
        </w:rPr>
        <w:t>«</w:t>
      </w:r>
      <w:r w:rsidRPr="00D14EF1">
        <w:rPr>
          <w:szCs w:val="28"/>
          <w:lang w:val="en-US"/>
        </w:rPr>
        <w:t>levitas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animi</w:t>
      </w:r>
      <w:r w:rsidR="006A0E5C" w:rsidRPr="00D14EF1">
        <w:rPr>
          <w:szCs w:val="28"/>
        </w:rPr>
        <w:t>»</w:t>
      </w:r>
      <w:r w:rsidRPr="00D14EF1">
        <w:rPr>
          <w:szCs w:val="28"/>
        </w:rPr>
        <w:t xml:space="preserve">; </w:t>
      </w:r>
      <w:r w:rsidR="006A0E5C" w:rsidRPr="00D14EF1">
        <w:rPr>
          <w:szCs w:val="28"/>
        </w:rPr>
        <w:t>«</w:t>
      </w:r>
      <w:r w:rsidRPr="00D14EF1">
        <w:rPr>
          <w:szCs w:val="28"/>
          <w:lang w:val="en-US"/>
        </w:rPr>
        <w:t>inhrmitas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consilii</w:t>
      </w:r>
      <w:r w:rsidR="006A0E5C" w:rsidRPr="00D14EF1">
        <w:rPr>
          <w:szCs w:val="28"/>
        </w:rPr>
        <w:t>»</w:t>
      </w:r>
      <w:r w:rsidRPr="00D14EF1">
        <w:rPr>
          <w:szCs w:val="28"/>
        </w:rPr>
        <w:t>). Эта трактовка отражает внимание к волевой основе личности.</w:t>
      </w:r>
    </w:p>
    <w:p w:rsidR="00BF2B5C" w:rsidRPr="00D14EF1" w:rsidRDefault="00BF2B5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</w:rPr>
        <w:t xml:space="preserve">Для совершения юридически значимого действия лицом под опекой требуется одобрение и утверждение акта со стороны опекуна — </w:t>
      </w:r>
      <w:r w:rsidRPr="00D14EF1">
        <w:rPr>
          <w:bCs/>
          <w:szCs w:val="28"/>
          <w:lang w:val="en-US"/>
        </w:rPr>
        <w:t>auctoritatis</w:t>
      </w:r>
      <w:r w:rsidRPr="00D14EF1">
        <w:rPr>
          <w:bCs/>
          <w:szCs w:val="28"/>
        </w:rPr>
        <w:t xml:space="preserve"> </w:t>
      </w:r>
      <w:r w:rsidRPr="00D14EF1">
        <w:rPr>
          <w:bCs/>
          <w:szCs w:val="28"/>
          <w:lang w:val="en-US"/>
        </w:rPr>
        <w:t>interpositio</w:t>
      </w:r>
      <w:r w:rsidRPr="00D14EF1">
        <w:rPr>
          <w:bCs/>
          <w:szCs w:val="28"/>
        </w:rPr>
        <w:t xml:space="preserve">. </w:t>
      </w:r>
      <w:r w:rsidRPr="00D14EF1">
        <w:rPr>
          <w:szCs w:val="28"/>
          <w:lang w:val="en-US"/>
        </w:rPr>
        <w:t>Auctor</w:t>
      </w:r>
      <w:r w:rsidRPr="00D14EF1">
        <w:rPr>
          <w:szCs w:val="28"/>
        </w:rPr>
        <w:t xml:space="preserve"> (действующим лицом) юридического акта со стороны опекаемого считается опекун. Однако взрослая женщина нуждается в </w:t>
      </w:r>
      <w:r w:rsidRPr="00D14EF1">
        <w:rPr>
          <w:szCs w:val="28"/>
          <w:lang w:val="en-US"/>
        </w:rPr>
        <w:t>auctoritas</w:t>
      </w:r>
      <w:r w:rsidRPr="00D14EF1">
        <w:rPr>
          <w:szCs w:val="28"/>
        </w:rPr>
        <w:t xml:space="preserve"> опекуна лишь для составления завещания, отчуждения </w:t>
      </w:r>
      <w:r w:rsidRPr="00D14EF1">
        <w:rPr>
          <w:szCs w:val="28"/>
          <w:lang w:val="en-US"/>
        </w:rPr>
        <w:t>res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mancipi</w:t>
      </w:r>
      <w:r w:rsidRPr="00D14EF1">
        <w:rPr>
          <w:szCs w:val="28"/>
        </w:rPr>
        <w:t xml:space="preserve"> и установления узуфрукта (поскольку для этого необходима </w:t>
      </w:r>
      <w:r w:rsidRPr="00D14EF1">
        <w:rPr>
          <w:szCs w:val="28"/>
          <w:lang w:val="en-US"/>
        </w:rPr>
        <w:t>in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iure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cessio</w:t>
      </w:r>
      <w:r w:rsidRPr="00D14EF1">
        <w:rPr>
          <w:szCs w:val="28"/>
        </w:rPr>
        <w:t xml:space="preserve">), а также для совершения </w:t>
      </w:r>
      <w:r w:rsidRPr="00D14EF1">
        <w:rPr>
          <w:szCs w:val="28"/>
          <w:lang w:val="en-US"/>
        </w:rPr>
        <w:t>stipulatio</w:t>
      </w:r>
      <w:r w:rsidRPr="00D14EF1">
        <w:rPr>
          <w:szCs w:val="28"/>
        </w:rPr>
        <w:t xml:space="preserve"> и </w:t>
      </w:r>
      <w:r w:rsidRPr="00D14EF1">
        <w:rPr>
          <w:szCs w:val="28"/>
          <w:lang w:val="en-US"/>
        </w:rPr>
        <w:t>acceptilatio</w:t>
      </w:r>
      <w:r w:rsidRPr="00D14EF1">
        <w:rPr>
          <w:szCs w:val="28"/>
        </w:rPr>
        <w:t>, тогда как малолетний — при совершении любого акта, связанного с установлением обязательства</w:t>
      </w:r>
      <w:r w:rsidRPr="00D14EF1">
        <w:rPr>
          <w:rStyle w:val="a5"/>
          <w:szCs w:val="28"/>
        </w:rPr>
        <w:footnoteReference w:id="4"/>
      </w:r>
      <w:r w:rsidRPr="00D14EF1">
        <w:rPr>
          <w:szCs w:val="28"/>
        </w:rPr>
        <w:t xml:space="preserve">. Трактовка обязательства малолетнего из сделки, заключенной без </w:t>
      </w:r>
      <w:r w:rsidRPr="00D14EF1">
        <w:rPr>
          <w:szCs w:val="28"/>
          <w:lang w:val="en-US"/>
        </w:rPr>
        <w:t>auctoritas</w:t>
      </w:r>
      <w:r w:rsidRPr="00D14EF1">
        <w:rPr>
          <w:szCs w:val="28"/>
        </w:rPr>
        <w:t xml:space="preserve"> опекуна, как </w:t>
      </w:r>
      <w:r w:rsidRPr="00D14EF1">
        <w:rPr>
          <w:szCs w:val="28"/>
          <w:lang w:val="en-US"/>
        </w:rPr>
        <w:t>obligatio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naturalis</w:t>
      </w:r>
      <w:r w:rsidRPr="00D14EF1">
        <w:rPr>
          <w:szCs w:val="28"/>
        </w:rPr>
        <w:t xml:space="preserve"> (натурального обязательства) относится к более позднему времени и не отрицает недействительность такой сделки, хотя более и не полагает ее ничтожной.</w:t>
      </w:r>
    </w:p>
    <w:p w:rsidR="0001448B" w:rsidRPr="00D14EF1" w:rsidRDefault="00BF2B5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</w:rPr>
        <w:t xml:space="preserve">Более того, если опекуном женщины выступает лицо, отличное от агнатического родственника (не </w:t>
      </w:r>
      <w:r w:rsidRPr="00D14EF1">
        <w:rPr>
          <w:szCs w:val="28"/>
          <w:lang w:val="en-US"/>
        </w:rPr>
        <w:t>tutor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legitimus</w:t>
      </w:r>
      <w:r w:rsidRPr="00D14EF1">
        <w:rPr>
          <w:szCs w:val="28"/>
        </w:rPr>
        <w:t xml:space="preserve">), его роль принимает в предклассическую эпоху символический характер, поскольку он даже против своей воли может быть принужден претором дать </w:t>
      </w:r>
      <w:r w:rsidRPr="00D14EF1">
        <w:rPr>
          <w:szCs w:val="28"/>
          <w:lang w:val="en-US"/>
        </w:rPr>
        <w:t>auctoritas</w:t>
      </w:r>
      <w:r w:rsidRPr="00D14EF1">
        <w:rPr>
          <w:szCs w:val="28"/>
        </w:rPr>
        <w:t xml:space="preserve"> (</w:t>
      </w:r>
      <w:r w:rsidRPr="00D14EF1">
        <w:rPr>
          <w:szCs w:val="28"/>
          <w:lang w:val="en-US"/>
        </w:rPr>
        <w:t>auctor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fieri</w:t>
      </w:r>
      <w:r w:rsidRPr="00D14EF1">
        <w:rPr>
          <w:szCs w:val="28"/>
        </w:rPr>
        <w:t>). Сообщая об этой особенности, Гай критикует распространенное убеждение в легкомыслии женщин (</w:t>
      </w:r>
      <w:r w:rsidR="006A0E5C" w:rsidRPr="00D14EF1">
        <w:rPr>
          <w:szCs w:val="28"/>
        </w:rPr>
        <w:t>«</w:t>
      </w:r>
      <w:r w:rsidRPr="00D14EF1">
        <w:rPr>
          <w:szCs w:val="28"/>
          <w:lang w:val="en-US"/>
        </w:rPr>
        <w:t>vulgo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creditur</w:t>
      </w:r>
      <w:r w:rsidR="006A0E5C" w:rsidRPr="00D14EF1">
        <w:rPr>
          <w:szCs w:val="28"/>
        </w:rPr>
        <w:t>»</w:t>
      </w:r>
      <w:r w:rsidRPr="00D14EF1">
        <w:rPr>
          <w:szCs w:val="28"/>
        </w:rPr>
        <w:t xml:space="preserve">), которые якобы нуждаются в защите, чтобы избежать обмана, подобно малолетним. На деле же женщина, которой оставались недоступны цивильные сделки без содействия опекуна, подчас действовала вполне прагматично. Так, в рассказе Ливия о событиях </w:t>
      </w:r>
      <w:r w:rsidRPr="00D14EF1">
        <w:rPr>
          <w:szCs w:val="28"/>
          <w:lang w:val="en-US"/>
        </w:rPr>
        <w:t>II</w:t>
      </w:r>
      <w:r w:rsidRPr="00D14EF1">
        <w:rPr>
          <w:szCs w:val="28"/>
        </w:rPr>
        <w:t xml:space="preserve"> в. до н.э. вольноотпущенница испрашивает у магистратов опекуна после смерти ее патрона (когда она вышла из-под опеки) с тем, чтобы составить завещание. </w:t>
      </w:r>
    </w:p>
    <w:p w:rsidR="00BF2B5C" w:rsidRPr="00D14EF1" w:rsidRDefault="00BF2B5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</w:rPr>
        <w:t>Практика, таким образом, показывает, что институт опеки нацелен именно на компенсацию дефекта дееспособности, определяемого формально, тогда как обоснования, исходящие из психических особенностей лиц, поставленных под опеку, вторичны. С таким заключением согласуется и различие функций опекуна в зависимости от возраста подопечного.</w:t>
      </w:r>
    </w:p>
    <w:p w:rsidR="00BF2B5C" w:rsidRPr="00D14EF1" w:rsidRDefault="00BF2B5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</w:rPr>
        <w:t xml:space="preserve">Опекун с необходимостью принимает на себя общее управление имуществом </w:t>
      </w:r>
      <w:r w:rsidRPr="00D14EF1">
        <w:rPr>
          <w:bCs/>
          <w:szCs w:val="28"/>
        </w:rPr>
        <w:t>(</w:t>
      </w:r>
      <w:r w:rsidRPr="00D14EF1">
        <w:rPr>
          <w:bCs/>
          <w:szCs w:val="28"/>
          <w:lang w:val="en-US"/>
        </w:rPr>
        <w:t>bonorum</w:t>
      </w:r>
      <w:r w:rsidRPr="00D14EF1">
        <w:rPr>
          <w:bCs/>
          <w:szCs w:val="28"/>
        </w:rPr>
        <w:t xml:space="preserve"> </w:t>
      </w:r>
      <w:r w:rsidRPr="00D14EF1">
        <w:rPr>
          <w:bCs/>
          <w:szCs w:val="28"/>
          <w:lang w:val="en-US"/>
        </w:rPr>
        <w:t>administratio</w:t>
      </w:r>
      <w:r w:rsidRPr="00D14EF1">
        <w:rPr>
          <w:bCs/>
          <w:szCs w:val="28"/>
        </w:rPr>
        <w:t xml:space="preserve">) </w:t>
      </w:r>
      <w:r w:rsidRPr="00D14EF1">
        <w:rPr>
          <w:szCs w:val="28"/>
        </w:rPr>
        <w:t xml:space="preserve">младенца, </w:t>
      </w:r>
      <w:r w:rsidRPr="00D14EF1">
        <w:rPr>
          <w:szCs w:val="28"/>
          <w:lang w:val="en-US"/>
        </w:rPr>
        <w:t>infans</w:t>
      </w:r>
      <w:r w:rsidRPr="00D14EF1">
        <w:rPr>
          <w:szCs w:val="28"/>
        </w:rPr>
        <w:t>, а также в случае отсутствия подопечного, когда даже ведение дел (</w:t>
      </w:r>
      <w:r w:rsidRPr="00D14EF1">
        <w:rPr>
          <w:szCs w:val="28"/>
          <w:lang w:val="en-US"/>
        </w:rPr>
        <w:t>gestio</w:t>
      </w:r>
      <w:r w:rsidRPr="00D14EF1">
        <w:rPr>
          <w:szCs w:val="28"/>
        </w:rPr>
        <w:t>) женщины оказывается у опекуна. В этой ситуации наблюдается функциональное деление собственности, когда статичным и абстрактным собственником имущества является опекаемый, а его распорядителем и управляющим — опекун. Реальные права опекуна определяются, однако, лишь недееспособностью подопечного. После достижения совершеннолетия он выходит из-под опеки и оказывается собственником в полном объеме без какого-либо формального акта по передаче права; после смерти опекуна его наследники не имеют на имущество опекаемого никаких прав, сохраняя лишь ответственность в объеме обогащения наследодателя-опекуна перед подопечным</w:t>
      </w:r>
      <w:r w:rsidR="006F74BF" w:rsidRPr="00D14EF1">
        <w:rPr>
          <w:rStyle w:val="a5"/>
          <w:szCs w:val="28"/>
        </w:rPr>
        <w:footnoteReference w:id="5"/>
      </w:r>
      <w:r w:rsidRPr="00D14EF1">
        <w:rPr>
          <w:szCs w:val="28"/>
        </w:rPr>
        <w:t>.</w:t>
      </w:r>
    </w:p>
    <w:p w:rsidR="003B5B9C" w:rsidRPr="00D14EF1" w:rsidRDefault="003B5B9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Cs w:val="28"/>
        </w:rPr>
      </w:pPr>
    </w:p>
    <w:p w:rsidR="003B5B9C" w:rsidRPr="00D14EF1" w:rsidRDefault="003B5B9C" w:rsidP="003326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8"/>
        </w:rPr>
      </w:pPr>
      <w:r w:rsidRPr="00D14EF1">
        <w:rPr>
          <w:b/>
          <w:bCs/>
          <w:szCs w:val="28"/>
        </w:rPr>
        <w:t xml:space="preserve">3. </w:t>
      </w:r>
      <w:r w:rsidRPr="00D14EF1">
        <w:rPr>
          <w:b/>
          <w:szCs w:val="28"/>
        </w:rPr>
        <w:t>Юридическая защита подопечного</w:t>
      </w:r>
    </w:p>
    <w:p w:rsidR="003B5B9C" w:rsidRPr="00D14EF1" w:rsidRDefault="003B5B9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Cs w:val="28"/>
        </w:rPr>
      </w:pPr>
    </w:p>
    <w:p w:rsidR="00BF2B5C" w:rsidRPr="00D14EF1" w:rsidRDefault="00BF2B5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</w:rPr>
        <w:t xml:space="preserve">Природа опеки, состоящая в восполнении юридически значимого дефекта личности, выражена в определении, данном в предклассический период Сервием Сульпицием Руфом: </w:t>
      </w:r>
      <w:r w:rsidR="006A0E5C" w:rsidRPr="00D14EF1">
        <w:rPr>
          <w:i/>
          <w:iCs/>
          <w:szCs w:val="28"/>
        </w:rPr>
        <w:t>«</w:t>
      </w:r>
      <w:r w:rsidRPr="00D14EF1">
        <w:rPr>
          <w:i/>
          <w:iCs/>
          <w:szCs w:val="28"/>
          <w:lang w:val="en-US"/>
        </w:rPr>
        <w:t>vis</w:t>
      </w:r>
      <w:r w:rsidRPr="00D14EF1">
        <w:rPr>
          <w:i/>
          <w:iCs/>
          <w:szCs w:val="28"/>
        </w:rPr>
        <w:t xml:space="preserve"> ас </w:t>
      </w:r>
      <w:r w:rsidRPr="00D14EF1">
        <w:rPr>
          <w:i/>
          <w:iCs/>
          <w:szCs w:val="28"/>
          <w:lang w:val="en-US"/>
        </w:rPr>
        <w:t>potestas</w:t>
      </w:r>
      <w:r w:rsidRPr="00D14EF1">
        <w:rPr>
          <w:i/>
          <w:iCs/>
          <w:szCs w:val="28"/>
        </w:rPr>
        <w:t xml:space="preserve"> </w:t>
      </w:r>
      <w:r w:rsidRPr="00D14EF1">
        <w:rPr>
          <w:i/>
          <w:iCs/>
          <w:szCs w:val="28"/>
          <w:lang w:val="en-US"/>
        </w:rPr>
        <w:t>in</w:t>
      </w:r>
      <w:r w:rsidRPr="00D14EF1">
        <w:rPr>
          <w:i/>
          <w:iCs/>
          <w:szCs w:val="28"/>
        </w:rPr>
        <w:t xml:space="preserve"> </w:t>
      </w:r>
      <w:r w:rsidRPr="00D14EF1">
        <w:rPr>
          <w:i/>
          <w:iCs/>
          <w:szCs w:val="28"/>
          <w:lang w:val="en-US"/>
        </w:rPr>
        <w:t>capite</w:t>
      </w:r>
      <w:r w:rsidRPr="00D14EF1">
        <w:rPr>
          <w:i/>
          <w:iCs/>
          <w:szCs w:val="28"/>
        </w:rPr>
        <w:t xml:space="preserve"> </w:t>
      </w:r>
      <w:r w:rsidRPr="00D14EF1">
        <w:rPr>
          <w:i/>
          <w:iCs/>
          <w:szCs w:val="28"/>
          <w:lang w:val="en-US"/>
        </w:rPr>
        <w:t>libero</w:t>
      </w:r>
      <w:r w:rsidR="006A0E5C" w:rsidRPr="00D14EF1">
        <w:rPr>
          <w:i/>
          <w:iCs/>
          <w:szCs w:val="28"/>
        </w:rPr>
        <w:t>»</w:t>
      </w:r>
      <w:r w:rsidRPr="00D14EF1">
        <w:rPr>
          <w:i/>
          <w:iCs/>
          <w:szCs w:val="28"/>
        </w:rPr>
        <w:t xml:space="preserve"> (</w:t>
      </w:r>
      <w:r w:rsidR="006A0E5C" w:rsidRPr="00D14EF1">
        <w:rPr>
          <w:i/>
          <w:iCs/>
          <w:szCs w:val="28"/>
        </w:rPr>
        <w:t>«</w:t>
      </w:r>
      <w:r w:rsidRPr="00D14EF1">
        <w:rPr>
          <w:i/>
          <w:iCs/>
          <w:szCs w:val="28"/>
        </w:rPr>
        <w:t xml:space="preserve">сила и власть в отношении </w:t>
      </w:r>
      <w:r w:rsidRPr="00D14EF1">
        <w:rPr>
          <w:szCs w:val="28"/>
          <w:lang w:val="en-US"/>
        </w:rPr>
        <w:t>I</w:t>
      </w:r>
      <w:r w:rsidRPr="00D14EF1">
        <w:rPr>
          <w:szCs w:val="28"/>
        </w:rPr>
        <w:t xml:space="preserve"> </w:t>
      </w:r>
      <w:r w:rsidRPr="00D14EF1">
        <w:rPr>
          <w:i/>
          <w:iCs/>
          <w:szCs w:val="28"/>
        </w:rPr>
        <w:t>свободного человека</w:t>
      </w:r>
      <w:r w:rsidR="006A0E5C" w:rsidRPr="00D14EF1">
        <w:rPr>
          <w:i/>
          <w:iCs/>
          <w:szCs w:val="28"/>
        </w:rPr>
        <w:t>»</w:t>
      </w:r>
      <w:r w:rsidRPr="00D14EF1">
        <w:rPr>
          <w:i/>
          <w:iCs/>
          <w:szCs w:val="28"/>
        </w:rPr>
        <w:t xml:space="preserve">). </w:t>
      </w:r>
      <w:r w:rsidRPr="00D14EF1">
        <w:rPr>
          <w:szCs w:val="28"/>
        </w:rPr>
        <w:t xml:space="preserve">Юридический смысл этой формулы в том,что опекун выступает однопорядковым с опекаемым, лицом </w:t>
      </w:r>
      <w:r w:rsidRPr="00D14EF1">
        <w:rPr>
          <w:szCs w:val="28"/>
          <w:lang w:val="en-US"/>
        </w:rPr>
        <w:t>sui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iuris</w:t>
      </w:r>
      <w:r w:rsidRPr="00D14EF1">
        <w:rPr>
          <w:szCs w:val="28"/>
        </w:rPr>
        <w:t xml:space="preserve"> (наделенным </w:t>
      </w:r>
      <w:r w:rsidRPr="00D14EF1">
        <w:rPr>
          <w:szCs w:val="28"/>
          <w:lang w:val="en-US"/>
        </w:rPr>
        <w:t>potestas</w:t>
      </w:r>
      <w:r w:rsidRPr="00D14EF1">
        <w:rPr>
          <w:szCs w:val="28"/>
        </w:rPr>
        <w:t xml:space="preserve">), участником в формировании юридически полноценного субъекта. Под опекой может состоять только самовластное лицо, поэтому </w:t>
      </w:r>
      <w:r w:rsidRPr="00D14EF1">
        <w:rPr>
          <w:szCs w:val="28"/>
          <w:lang w:val="en-US"/>
        </w:rPr>
        <w:t>potestas</w:t>
      </w:r>
      <w:r w:rsidRPr="00D14EF1">
        <w:rPr>
          <w:szCs w:val="28"/>
        </w:rPr>
        <w:t>, которой наделен опекун в отношении личности (</w:t>
      </w:r>
      <w:r w:rsidR="006A0E5C" w:rsidRPr="00D14EF1">
        <w:rPr>
          <w:szCs w:val="28"/>
        </w:rPr>
        <w:t>«</w:t>
      </w:r>
      <w:r w:rsidRPr="00D14EF1">
        <w:rPr>
          <w:szCs w:val="28"/>
          <w:lang w:val="en-US"/>
        </w:rPr>
        <w:t>in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capite</w:t>
      </w:r>
      <w:r w:rsidR="006A0E5C" w:rsidRPr="00D14EF1">
        <w:rPr>
          <w:szCs w:val="28"/>
        </w:rPr>
        <w:t>»</w:t>
      </w:r>
      <w:r w:rsidRPr="00D14EF1">
        <w:rPr>
          <w:szCs w:val="28"/>
        </w:rPr>
        <w:t>) опекаемого, не отрицает, а подтверждает его свободу, указывая на уровень согласования правомочий. Участие опекуна не ограничивается контролем за принятием решений или управлением имуществом несовершеннолетнего или женщины — опекун обеспечивает полноту статуса автономного субъекта правового общения, обогащая его способностью к юридически значимому распоряжению своим имуществом. Именно так следует понимать уподобление опекуна собственнику (</w:t>
      </w:r>
      <w:r w:rsidR="006A0E5C" w:rsidRPr="00D14EF1">
        <w:rPr>
          <w:szCs w:val="28"/>
        </w:rPr>
        <w:t>«</w:t>
      </w:r>
      <w:r w:rsidRPr="00D14EF1">
        <w:rPr>
          <w:szCs w:val="28"/>
          <w:lang w:val="en-US"/>
        </w:rPr>
        <w:t>domini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loco</w:t>
      </w:r>
      <w:r w:rsidR="006A0E5C" w:rsidRPr="00D14EF1">
        <w:rPr>
          <w:szCs w:val="28"/>
        </w:rPr>
        <w:t>»</w:t>
      </w:r>
      <w:r w:rsidRPr="00D14EF1">
        <w:rPr>
          <w:szCs w:val="28"/>
        </w:rPr>
        <w:t>).</w:t>
      </w:r>
    </w:p>
    <w:p w:rsidR="00BF2B5C" w:rsidRPr="00D14EF1" w:rsidRDefault="00BF2B5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</w:rPr>
        <w:t xml:space="preserve">Отношения опеки строятся на основе </w:t>
      </w:r>
      <w:r w:rsidRPr="00D14EF1">
        <w:rPr>
          <w:szCs w:val="28"/>
          <w:lang w:val="en-US"/>
        </w:rPr>
        <w:t>fides</w:t>
      </w:r>
      <w:r w:rsidR="0001448B" w:rsidRPr="00D14EF1">
        <w:rPr>
          <w:szCs w:val="28"/>
        </w:rPr>
        <w:t xml:space="preserve"> </w:t>
      </w:r>
      <w:r w:rsidRPr="00D14EF1">
        <w:rPr>
          <w:szCs w:val="28"/>
        </w:rPr>
        <w:t xml:space="preserve">— личной связи, воспринимаемой в сфере оборота как единство </w:t>
      </w:r>
      <w:r w:rsidRPr="00D14EF1">
        <w:rPr>
          <w:szCs w:val="28"/>
          <w:lang w:val="en-US"/>
        </w:rPr>
        <w:t>persona</w:t>
      </w:r>
      <w:r w:rsidRPr="00D14EF1">
        <w:rPr>
          <w:szCs w:val="28"/>
        </w:rPr>
        <w:t xml:space="preserve"> участников. Поэтому опекун приобретает владение и собственность непосредственно в пользу подопечного, а также может отчуждать вещи подопечного. Опекун, который обратил приобретения, сделанные на средства подопечного, в свою пользу, отвечает перед ним по преторским искам, построенным по аналогии (</w:t>
      </w:r>
      <w:r w:rsidRPr="00D14EF1">
        <w:rPr>
          <w:szCs w:val="28"/>
          <w:lang w:val="en-US"/>
        </w:rPr>
        <w:t>actiones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utiles</w:t>
      </w:r>
      <w:r w:rsidRPr="00D14EF1">
        <w:rPr>
          <w:szCs w:val="28"/>
        </w:rPr>
        <w:t>) с исками о собственности или о возврате денег.</w:t>
      </w:r>
    </w:p>
    <w:p w:rsidR="00BF2B5C" w:rsidRPr="00D14EF1" w:rsidRDefault="00BF2B5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</w:rPr>
        <w:t xml:space="preserve">Нарушение </w:t>
      </w:r>
      <w:r w:rsidRPr="00D14EF1">
        <w:rPr>
          <w:szCs w:val="28"/>
          <w:lang w:val="en-US"/>
        </w:rPr>
        <w:t>fides</w:t>
      </w:r>
      <w:r w:rsidRPr="00D14EF1">
        <w:rPr>
          <w:szCs w:val="28"/>
        </w:rPr>
        <w:t xml:space="preserve"> опекуном характеризуется как </w:t>
      </w:r>
      <w:r w:rsidR="006A0E5C" w:rsidRPr="00D14EF1">
        <w:rPr>
          <w:szCs w:val="28"/>
        </w:rPr>
        <w:t>«</w:t>
      </w:r>
      <w:r w:rsidRPr="00D14EF1">
        <w:rPr>
          <w:szCs w:val="28"/>
          <w:lang w:val="en-US"/>
        </w:rPr>
        <w:t>fraus</w:t>
      </w:r>
      <w:r w:rsidR="006A0E5C" w:rsidRPr="00D14EF1">
        <w:rPr>
          <w:szCs w:val="28"/>
        </w:rPr>
        <w:t>»</w:t>
      </w:r>
      <w:r w:rsidRPr="00D14EF1">
        <w:rPr>
          <w:szCs w:val="28"/>
        </w:rPr>
        <w:t xml:space="preserve"> -— </w:t>
      </w:r>
      <w:r w:rsidR="006A0E5C" w:rsidRPr="00D14EF1">
        <w:rPr>
          <w:szCs w:val="28"/>
        </w:rPr>
        <w:t>«</w:t>
      </w:r>
      <w:r w:rsidRPr="00D14EF1">
        <w:rPr>
          <w:szCs w:val="28"/>
        </w:rPr>
        <w:t>коварство</w:t>
      </w:r>
      <w:r w:rsidR="006A0E5C" w:rsidRPr="00D14EF1">
        <w:rPr>
          <w:szCs w:val="28"/>
        </w:rPr>
        <w:t>»</w:t>
      </w:r>
      <w:r w:rsidRPr="00D14EF1">
        <w:rPr>
          <w:szCs w:val="28"/>
        </w:rPr>
        <w:t xml:space="preserve"> и карается по закону </w:t>
      </w:r>
      <w:r w:rsidRPr="00D14EF1">
        <w:rPr>
          <w:szCs w:val="28"/>
          <w:lang w:val="en-US"/>
        </w:rPr>
        <w:t>XII</w:t>
      </w:r>
      <w:r w:rsidRPr="00D14EF1">
        <w:rPr>
          <w:szCs w:val="28"/>
        </w:rPr>
        <w:t xml:space="preserve"> таблиц о преступлении опекуна, вызывающего подозрения — </w:t>
      </w:r>
      <w:r w:rsidRPr="00D14EF1">
        <w:rPr>
          <w:szCs w:val="28"/>
          <w:lang w:val="en-US"/>
        </w:rPr>
        <w:t>crimen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suspecti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tutoris</w:t>
      </w:r>
      <w:r w:rsidRPr="00D14EF1">
        <w:rPr>
          <w:szCs w:val="28"/>
        </w:rPr>
        <w:t>.</w:t>
      </w:r>
    </w:p>
    <w:p w:rsidR="00BF2B5C" w:rsidRPr="00D14EF1" w:rsidRDefault="00BF2B5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</w:rPr>
        <w:t>Говоря об обвинении опекуна (</w:t>
      </w:r>
      <w:r w:rsidRPr="00D14EF1">
        <w:rPr>
          <w:szCs w:val="28"/>
          <w:lang w:val="en-US"/>
        </w:rPr>
        <w:t>accusatio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suspecti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tutoris</w:t>
      </w:r>
      <w:r w:rsidRPr="00D14EF1">
        <w:rPr>
          <w:szCs w:val="28"/>
        </w:rPr>
        <w:t xml:space="preserve">), Уль-пиан называет в качестве основания для подозрений </w:t>
      </w:r>
      <w:r w:rsidRPr="00D14EF1">
        <w:rPr>
          <w:szCs w:val="28"/>
          <w:lang w:val="en-US"/>
        </w:rPr>
        <w:t>dolus</w:t>
      </w:r>
      <w:r w:rsidRPr="00D14EF1">
        <w:rPr>
          <w:szCs w:val="28"/>
        </w:rPr>
        <w:t xml:space="preserve"> (злой умысел), который может проявляться в бесчинствах, скряжничестве, хитрости, пагубной для опекаемого, или в присвоении вещей последнего. Понятиями, параллельными </w:t>
      </w:r>
      <w:r w:rsidR="006A0E5C" w:rsidRPr="00D14EF1">
        <w:rPr>
          <w:szCs w:val="28"/>
        </w:rPr>
        <w:t>«</w:t>
      </w:r>
      <w:r w:rsidRPr="00D14EF1">
        <w:rPr>
          <w:szCs w:val="28"/>
          <w:lang w:val="en-US"/>
        </w:rPr>
        <w:t>dolus</w:t>
      </w:r>
      <w:r w:rsidRPr="00D14EF1">
        <w:rPr>
          <w:szCs w:val="28"/>
        </w:rPr>
        <w:t>-</w:t>
      </w:r>
      <w:r w:rsidR="006A0E5C" w:rsidRPr="00D14EF1">
        <w:rPr>
          <w:szCs w:val="28"/>
        </w:rPr>
        <w:t>»</w:t>
      </w:r>
      <w:r w:rsidRPr="00D14EF1">
        <w:rPr>
          <w:szCs w:val="28"/>
        </w:rPr>
        <w:t xml:space="preserve">, называют </w:t>
      </w:r>
      <w:r w:rsidR="006A0E5C" w:rsidRPr="00D14EF1">
        <w:rPr>
          <w:szCs w:val="28"/>
        </w:rPr>
        <w:t>«</w:t>
      </w:r>
      <w:r w:rsidRPr="00D14EF1">
        <w:rPr>
          <w:szCs w:val="28"/>
          <w:lang w:val="en-US"/>
        </w:rPr>
        <w:t>fraus</w:t>
      </w:r>
      <w:r w:rsidR="006A0E5C" w:rsidRPr="00D14EF1">
        <w:rPr>
          <w:szCs w:val="28"/>
        </w:rPr>
        <w:t>»</w:t>
      </w:r>
      <w:r w:rsidRPr="00D14EF1">
        <w:rPr>
          <w:szCs w:val="28"/>
        </w:rPr>
        <w:t xml:space="preserve"> — </w:t>
      </w:r>
      <w:r w:rsidR="006A0E5C" w:rsidRPr="00D14EF1">
        <w:rPr>
          <w:szCs w:val="28"/>
        </w:rPr>
        <w:t>«</w:t>
      </w:r>
      <w:r w:rsidRPr="00D14EF1">
        <w:rPr>
          <w:szCs w:val="28"/>
        </w:rPr>
        <w:t>коварство</w:t>
      </w:r>
      <w:r w:rsidR="006A0E5C" w:rsidRPr="00D14EF1">
        <w:rPr>
          <w:szCs w:val="28"/>
        </w:rPr>
        <w:t>»</w:t>
      </w:r>
      <w:r w:rsidRPr="00D14EF1">
        <w:rPr>
          <w:szCs w:val="28"/>
        </w:rPr>
        <w:t xml:space="preserve"> и </w:t>
      </w:r>
      <w:r w:rsidR="006A0E5C" w:rsidRPr="00D14EF1">
        <w:rPr>
          <w:szCs w:val="28"/>
        </w:rPr>
        <w:t>«</w:t>
      </w:r>
      <w:r w:rsidRPr="00D14EF1">
        <w:rPr>
          <w:szCs w:val="28"/>
          <w:lang w:val="en-US"/>
        </w:rPr>
        <w:t>corrupta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fides</w:t>
      </w:r>
      <w:r w:rsidR="006A0E5C" w:rsidRPr="00D14EF1">
        <w:rPr>
          <w:szCs w:val="28"/>
        </w:rPr>
        <w:t>»</w:t>
      </w:r>
      <w:r w:rsidRPr="00D14EF1">
        <w:rPr>
          <w:szCs w:val="28"/>
        </w:rPr>
        <w:t xml:space="preserve"> — </w:t>
      </w:r>
      <w:r w:rsidR="006A0E5C" w:rsidRPr="00D14EF1">
        <w:rPr>
          <w:szCs w:val="28"/>
        </w:rPr>
        <w:t>«</w:t>
      </w:r>
      <w:r w:rsidRPr="00D14EF1">
        <w:rPr>
          <w:szCs w:val="28"/>
        </w:rPr>
        <w:t xml:space="preserve">опороченную </w:t>
      </w:r>
      <w:r w:rsidRPr="00D14EF1">
        <w:rPr>
          <w:szCs w:val="28"/>
          <w:lang w:val="en-US"/>
        </w:rPr>
        <w:t>fides</w:t>
      </w:r>
      <w:r w:rsidR="006A0E5C" w:rsidRPr="00D14EF1">
        <w:rPr>
          <w:szCs w:val="28"/>
        </w:rPr>
        <w:t>»</w:t>
      </w:r>
      <w:r w:rsidRPr="00D14EF1">
        <w:rPr>
          <w:szCs w:val="28"/>
        </w:rPr>
        <w:t xml:space="preserve">. Устранение опекуна сопровождалось бесчестьем — </w:t>
      </w:r>
      <w:r w:rsidRPr="00D14EF1">
        <w:rPr>
          <w:szCs w:val="28"/>
          <w:lang w:val="en-US"/>
        </w:rPr>
        <w:t>infamia</w:t>
      </w:r>
      <w:r w:rsidRPr="00D14EF1">
        <w:rPr>
          <w:szCs w:val="28"/>
        </w:rPr>
        <w:t>.</w:t>
      </w:r>
    </w:p>
    <w:p w:rsidR="00BF2B5C" w:rsidRPr="00D14EF1" w:rsidRDefault="00BF2B5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  <w:lang w:val="en-US"/>
        </w:rPr>
        <w:t>Accusatio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suspecti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tutoris</w:t>
      </w:r>
      <w:r w:rsidRPr="00D14EF1">
        <w:rPr>
          <w:szCs w:val="28"/>
        </w:rPr>
        <w:t xml:space="preserve"> происходит в форме </w:t>
      </w:r>
      <w:r w:rsidRPr="00D14EF1">
        <w:rPr>
          <w:szCs w:val="28"/>
          <w:lang w:val="en-US"/>
        </w:rPr>
        <w:t>cognitio</w:t>
      </w:r>
      <w:r w:rsidRPr="00D14EF1">
        <w:rPr>
          <w:szCs w:val="28"/>
        </w:rPr>
        <w:t xml:space="preserve"> и ведет к назначению магистратом другого опекуна. Однако требования к опекуну восходят к древнейшей эпохе. Преследование опекуна за нарушение </w:t>
      </w:r>
      <w:r w:rsidRPr="00D14EF1">
        <w:rPr>
          <w:szCs w:val="28"/>
          <w:lang w:val="en-US"/>
        </w:rPr>
        <w:t>fides</w:t>
      </w:r>
      <w:r w:rsidRPr="00D14EF1">
        <w:rPr>
          <w:szCs w:val="28"/>
        </w:rPr>
        <w:t xml:space="preserve"> основано на законе </w:t>
      </w:r>
      <w:r w:rsidRPr="00D14EF1">
        <w:rPr>
          <w:szCs w:val="28"/>
          <w:lang w:val="en-US"/>
        </w:rPr>
        <w:t>XII</w:t>
      </w:r>
      <w:r w:rsidRPr="00D14EF1">
        <w:rPr>
          <w:szCs w:val="28"/>
        </w:rPr>
        <w:t xml:space="preserve"> таблиц и принадлежит </w:t>
      </w:r>
      <w:r w:rsidRPr="00D14EF1">
        <w:rPr>
          <w:szCs w:val="28"/>
          <w:lang w:val="en-US"/>
        </w:rPr>
        <w:t>ius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civile</w:t>
      </w:r>
      <w:r w:rsidRPr="00D14EF1">
        <w:rPr>
          <w:szCs w:val="28"/>
        </w:rPr>
        <w:t>.</w:t>
      </w:r>
    </w:p>
    <w:p w:rsidR="00BF2B5C" w:rsidRPr="00D14EF1" w:rsidRDefault="00BF2B5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i/>
          <w:iCs/>
          <w:szCs w:val="28"/>
        </w:rPr>
        <w:t xml:space="preserve">Этот злой умысел был подвержен судебному преследованию и на основании закона, как опека по </w:t>
      </w:r>
      <w:r w:rsidRPr="00D14EF1">
        <w:rPr>
          <w:i/>
          <w:iCs/>
          <w:szCs w:val="28"/>
          <w:lang w:val="en-US"/>
        </w:rPr>
        <w:t>XII</w:t>
      </w:r>
      <w:r w:rsidRPr="00D14EF1">
        <w:rPr>
          <w:i/>
          <w:iCs/>
          <w:szCs w:val="28"/>
        </w:rPr>
        <w:t xml:space="preserve"> таблицам...</w:t>
      </w:r>
    </w:p>
    <w:p w:rsidR="00BF2B5C" w:rsidRPr="00D14EF1" w:rsidRDefault="00BF2B5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</w:rPr>
        <w:t xml:space="preserve">Для архаической эпохи следует предполагать процесс в форме </w:t>
      </w:r>
      <w:r w:rsidRPr="00D14EF1">
        <w:rPr>
          <w:szCs w:val="28"/>
          <w:lang w:val="en-US"/>
        </w:rPr>
        <w:t>legis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actio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sacramento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in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personam</w:t>
      </w:r>
      <w:r w:rsidRPr="00D14EF1">
        <w:rPr>
          <w:szCs w:val="28"/>
        </w:rPr>
        <w:t xml:space="preserve">. </w:t>
      </w:r>
      <w:r w:rsidRPr="00D14EF1">
        <w:rPr>
          <w:szCs w:val="28"/>
          <w:lang w:val="en-US"/>
        </w:rPr>
        <w:t>Accusatio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suspecti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tutoris</w:t>
      </w:r>
      <w:r w:rsidRPr="00D14EF1">
        <w:rPr>
          <w:szCs w:val="28"/>
        </w:rPr>
        <w:t xml:space="preserve"> применяется против опекуна, назначенного в завещании (</w:t>
      </w:r>
      <w:r w:rsidRPr="00D14EF1">
        <w:rPr>
          <w:szCs w:val="28"/>
          <w:lang w:val="en-US"/>
        </w:rPr>
        <w:t>tutor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testamentarius</w:t>
      </w:r>
      <w:r w:rsidRPr="00D14EF1">
        <w:rPr>
          <w:szCs w:val="28"/>
        </w:rPr>
        <w:t>). Злоупотребления законного опекуна (</w:t>
      </w:r>
      <w:r w:rsidRPr="00D14EF1">
        <w:rPr>
          <w:szCs w:val="28"/>
          <w:lang w:val="en-US"/>
        </w:rPr>
        <w:t>tutor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legitimus</w:t>
      </w:r>
      <w:r w:rsidRPr="00D14EF1">
        <w:rPr>
          <w:szCs w:val="28"/>
        </w:rPr>
        <w:t xml:space="preserve">), который не может быть лишен этой квалификации, преследуются после снятия опеки по </w:t>
      </w:r>
      <w:r w:rsidRPr="00D14EF1">
        <w:rPr>
          <w:szCs w:val="28"/>
          <w:lang w:val="en-US"/>
        </w:rPr>
        <w:t>actio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rationibus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distrahendis</w:t>
      </w:r>
      <w:r w:rsidRPr="00D14EF1">
        <w:rPr>
          <w:szCs w:val="28"/>
        </w:rPr>
        <w:t xml:space="preserve">. Этот иск также основан на законе </w:t>
      </w:r>
      <w:r w:rsidRPr="00D14EF1">
        <w:rPr>
          <w:szCs w:val="28"/>
          <w:lang w:val="en-US"/>
        </w:rPr>
        <w:t>XII</w:t>
      </w:r>
      <w:r w:rsidRPr="00D14EF1">
        <w:rPr>
          <w:szCs w:val="28"/>
        </w:rPr>
        <w:t xml:space="preserve"> таблиц и принимает во внимание имущество, удержанное опекуном из вещей опекаемого в целях собственного обогащения, наказывая бывшего опекуна в двойном размере — </w:t>
      </w:r>
      <w:r w:rsidRPr="00D14EF1">
        <w:rPr>
          <w:szCs w:val="28"/>
          <w:lang w:val="en-US"/>
        </w:rPr>
        <w:t>in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duplum</w:t>
      </w:r>
      <w:r w:rsidRPr="00D14EF1">
        <w:rPr>
          <w:szCs w:val="28"/>
        </w:rPr>
        <w:t xml:space="preserve">, что указывает на пенальный характер иска и согласуется с квалификацией нарушения </w:t>
      </w:r>
      <w:r w:rsidRPr="00D14EF1">
        <w:rPr>
          <w:szCs w:val="28"/>
          <w:lang w:val="en-US"/>
        </w:rPr>
        <w:t>fides</w:t>
      </w:r>
      <w:r w:rsidRPr="00D14EF1">
        <w:rPr>
          <w:szCs w:val="28"/>
        </w:rPr>
        <w:t xml:space="preserve"> как </w:t>
      </w:r>
      <w:r w:rsidRPr="00D14EF1">
        <w:rPr>
          <w:szCs w:val="28"/>
          <w:lang w:val="en-US"/>
        </w:rPr>
        <w:t>crimen</w:t>
      </w:r>
      <w:r w:rsidRPr="00D14EF1">
        <w:rPr>
          <w:szCs w:val="28"/>
        </w:rPr>
        <w:t>.</w:t>
      </w:r>
    </w:p>
    <w:p w:rsidR="00BF2B5C" w:rsidRPr="00D14EF1" w:rsidRDefault="00BF2B5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</w:rPr>
        <w:t xml:space="preserve">В предклассический период утверждается </w:t>
      </w:r>
      <w:r w:rsidRPr="00D14EF1">
        <w:rPr>
          <w:szCs w:val="28"/>
          <w:lang w:val="en-US"/>
        </w:rPr>
        <w:t>actio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tutelae</w:t>
      </w:r>
      <w:r w:rsidRPr="00D14EF1">
        <w:rPr>
          <w:szCs w:val="28"/>
        </w:rPr>
        <w:t xml:space="preserve">, один из древнейших исков </w:t>
      </w:r>
      <w:r w:rsidRPr="00D14EF1">
        <w:rPr>
          <w:szCs w:val="28"/>
          <w:lang w:val="en-US"/>
        </w:rPr>
        <w:t>bonae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fidei</w:t>
      </w:r>
      <w:r w:rsidRPr="00D14EF1">
        <w:rPr>
          <w:szCs w:val="28"/>
        </w:rPr>
        <w:t xml:space="preserve">. По этому иску требуется возмещение всех возможных убытков, связанных с отношением опеки, в том числе — убытков самого опекуна, который в таком случае получает </w:t>
      </w:r>
      <w:r w:rsidRPr="00D14EF1">
        <w:rPr>
          <w:szCs w:val="28"/>
          <w:lang w:val="en-US"/>
        </w:rPr>
        <w:t>actio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tutelae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contraria</w:t>
      </w:r>
      <w:r w:rsidRPr="00D14EF1">
        <w:rPr>
          <w:szCs w:val="28"/>
        </w:rPr>
        <w:t xml:space="preserve"> против бывшего подопечного. На место личной верности становится идея обогащения, сводя отношение к экономическому основанию. Связь иска с древнейшим принципом нерушимости </w:t>
      </w:r>
      <w:r w:rsidRPr="00D14EF1">
        <w:rPr>
          <w:szCs w:val="28"/>
          <w:lang w:val="en-US"/>
        </w:rPr>
        <w:t>fides</w:t>
      </w:r>
      <w:r w:rsidRPr="00D14EF1">
        <w:rPr>
          <w:szCs w:val="28"/>
        </w:rPr>
        <w:t xml:space="preserve"> проявляется в его цивильном характере: как и все </w:t>
      </w:r>
      <w:r w:rsidRPr="00D14EF1">
        <w:rPr>
          <w:szCs w:val="28"/>
          <w:lang w:val="en-US"/>
        </w:rPr>
        <w:t>actiones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bonae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fidei</w:t>
      </w:r>
      <w:r w:rsidRPr="00D14EF1">
        <w:rPr>
          <w:szCs w:val="28"/>
        </w:rPr>
        <w:t xml:space="preserve">, </w:t>
      </w:r>
      <w:r w:rsidRPr="00D14EF1">
        <w:rPr>
          <w:szCs w:val="28"/>
          <w:lang w:val="en-US"/>
        </w:rPr>
        <w:t>actio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tutelae</w:t>
      </w:r>
      <w:r w:rsidRPr="00D14EF1">
        <w:rPr>
          <w:szCs w:val="28"/>
        </w:rPr>
        <w:t xml:space="preserve"> имеет формулу </w:t>
      </w:r>
      <w:r w:rsidRPr="00D14EF1">
        <w:rPr>
          <w:szCs w:val="28"/>
          <w:lang w:val="en-US"/>
        </w:rPr>
        <w:t>in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ius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concepta</w:t>
      </w:r>
      <w:r w:rsidRPr="00D14EF1">
        <w:rPr>
          <w:szCs w:val="28"/>
        </w:rPr>
        <w:t>.</w:t>
      </w:r>
    </w:p>
    <w:p w:rsidR="00BF2B5C" w:rsidRPr="00D14EF1" w:rsidRDefault="00BF2B5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</w:rPr>
        <w:t xml:space="preserve">Утверждение индивидуалистического подхода к конструкции института опеки выставляет опекуна внешним по отношению к тандему </w:t>
      </w:r>
      <w:r w:rsidR="006A0E5C" w:rsidRPr="00D14EF1">
        <w:rPr>
          <w:szCs w:val="28"/>
        </w:rPr>
        <w:t>«</w:t>
      </w:r>
      <w:r w:rsidRPr="00D14EF1">
        <w:rPr>
          <w:szCs w:val="28"/>
        </w:rPr>
        <w:t>опекун — подопечный</w:t>
      </w:r>
      <w:r w:rsidR="006A0E5C" w:rsidRPr="00D14EF1">
        <w:rPr>
          <w:szCs w:val="28"/>
        </w:rPr>
        <w:t>»</w:t>
      </w:r>
      <w:r w:rsidRPr="00D14EF1">
        <w:rPr>
          <w:szCs w:val="28"/>
        </w:rPr>
        <w:t xml:space="preserve"> лицом, сводя его роль к общественной обязанности — </w:t>
      </w:r>
      <w:r w:rsidRPr="00D14EF1">
        <w:rPr>
          <w:szCs w:val="28"/>
          <w:lang w:val="en-US"/>
        </w:rPr>
        <w:t>munus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publicum</w:t>
      </w:r>
      <w:r w:rsidRPr="00D14EF1">
        <w:rPr>
          <w:szCs w:val="28"/>
        </w:rPr>
        <w:t xml:space="preserve">. По закону Атилия </w:t>
      </w:r>
      <w:smartTag w:uri="urn:schemas-microsoft-com:office:smarttags" w:element="metricconverter">
        <w:smartTagPr>
          <w:attr w:name="ProductID" w:val="210 г"/>
        </w:smartTagPr>
        <w:r w:rsidRPr="00D14EF1">
          <w:rPr>
            <w:szCs w:val="28"/>
          </w:rPr>
          <w:t>210 г</w:t>
        </w:r>
      </w:smartTag>
      <w:r w:rsidRPr="00D14EF1">
        <w:rPr>
          <w:szCs w:val="28"/>
        </w:rPr>
        <w:t>. до н.э. (</w:t>
      </w:r>
      <w:r w:rsidRPr="00D14EF1">
        <w:rPr>
          <w:szCs w:val="28"/>
          <w:lang w:val="en-US"/>
        </w:rPr>
        <w:t>lex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Atilia</w:t>
      </w:r>
      <w:r w:rsidRPr="00D14EF1">
        <w:rPr>
          <w:szCs w:val="28"/>
        </w:rPr>
        <w:t>) лицам, не имеющим опекуна, он предоставляется магистратом</w:t>
      </w:r>
      <w:r w:rsidRPr="00D14EF1">
        <w:rPr>
          <w:rStyle w:val="a5"/>
          <w:szCs w:val="28"/>
        </w:rPr>
        <w:footnoteReference w:id="6"/>
      </w:r>
      <w:r w:rsidRPr="00D14EF1">
        <w:rPr>
          <w:szCs w:val="28"/>
        </w:rPr>
        <w:t>.</w:t>
      </w:r>
    </w:p>
    <w:p w:rsidR="00BF2B5C" w:rsidRPr="00D14EF1" w:rsidRDefault="00BF2B5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</w:rPr>
        <w:t xml:space="preserve">Именно этот вид отношений опеки обслуживает </w:t>
      </w:r>
      <w:r w:rsidRPr="00D14EF1">
        <w:rPr>
          <w:szCs w:val="28"/>
          <w:lang w:val="en-US"/>
        </w:rPr>
        <w:t>actio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tutelae</w:t>
      </w:r>
      <w:r w:rsidRPr="00D14EF1">
        <w:rPr>
          <w:szCs w:val="28"/>
        </w:rPr>
        <w:t>.</w:t>
      </w:r>
    </w:p>
    <w:p w:rsidR="00104EC8" w:rsidRPr="00D14EF1" w:rsidRDefault="00104EC8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Cs w:val="28"/>
        </w:rPr>
      </w:pPr>
    </w:p>
    <w:p w:rsidR="00104EC8" w:rsidRPr="00D14EF1" w:rsidRDefault="00104EC8" w:rsidP="003326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8"/>
        </w:rPr>
      </w:pPr>
      <w:r w:rsidRPr="00D14EF1">
        <w:rPr>
          <w:b/>
          <w:bCs/>
          <w:szCs w:val="28"/>
        </w:rPr>
        <w:t xml:space="preserve">4. </w:t>
      </w:r>
      <w:r w:rsidRPr="00D14EF1">
        <w:rPr>
          <w:b/>
          <w:szCs w:val="28"/>
        </w:rPr>
        <w:t>Виды опеки</w:t>
      </w:r>
    </w:p>
    <w:p w:rsidR="00104EC8" w:rsidRPr="00D14EF1" w:rsidRDefault="00104EC8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Cs w:val="28"/>
        </w:rPr>
      </w:pPr>
    </w:p>
    <w:p w:rsidR="00BF2B5C" w:rsidRPr="00D14EF1" w:rsidRDefault="00BF2B5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</w:rPr>
        <w:t xml:space="preserve">Различие происхождения опекунов фиксируется предклассической юриспруденцией в систематике института опеки. Со временем, однако, отношение консолидируется на основе общего принципа </w:t>
      </w:r>
      <w:r w:rsidRPr="00D14EF1">
        <w:rPr>
          <w:szCs w:val="28"/>
          <w:lang w:val="en-US"/>
        </w:rPr>
        <w:t>fides</w:t>
      </w:r>
      <w:r w:rsidRPr="00D14EF1">
        <w:rPr>
          <w:szCs w:val="28"/>
        </w:rPr>
        <w:t xml:space="preserve"> — в соответствии с его модернизированной трактовкой как </w:t>
      </w:r>
      <w:r w:rsidRPr="00D14EF1">
        <w:rPr>
          <w:szCs w:val="28"/>
          <w:lang w:val="en-US"/>
        </w:rPr>
        <w:t>bona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fides</w:t>
      </w:r>
      <w:r w:rsidRPr="00D14EF1">
        <w:rPr>
          <w:szCs w:val="28"/>
        </w:rPr>
        <w:t>, доброй совести, — индивидуалистическим требованием конформности праву, соответствия поведения субъектов правового общения общепринятым нормам оборота. Если Квинт Муций различал пять родов опеки (</w:t>
      </w:r>
      <w:r w:rsidRPr="00D14EF1">
        <w:rPr>
          <w:szCs w:val="28"/>
          <w:lang w:val="en-US"/>
        </w:rPr>
        <w:t>genera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tutelarum</w:t>
      </w:r>
      <w:r w:rsidRPr="00D14EF1">
        <w:rPr>
          <w:szCs w:val="28"/>
        </w:rPr>
        <w:t>), то Сервий Сульпиций — три, а Лабеон — уже только два. Гай говорит, что прежде многие считали, что родов (</w:t>
      </w:r>
      <w:r w:rsidRPr="00D14EF1">
        <w:rPr>
          <w:szCs w:val="28"/>
          <w:lang w:val="en-US"/>
        </w:rPr>
        <w:t>genera</w:t>
      </w:r>
      <w:r w:rsidRPr="00D14EF1">
        <w:rPr>
          <w:szCs w:val="28"/>
        </w:rPr>
        <w:t>) опеки столько же, сколько и видов (</w:t>
      </w:r>
      <w:r w:rsidRPr="00D14EF1">
        <w:rPr>
          <w:szCs w:val="28"/>
          <w:lang w:val="en-US"/>
        </w:rPr>
        <w:t>species</w:t>
      </w:r>
      <w:r w:rsidRPr="00D14EF1">
        <w:rPr>
          <w:szCs w:val="28"/>
        </w:rPr>
        <w:t xml:space="preserve">). Поскольку это явно не относится к Квинту Муцию, восстановить его систематику не представляется возможным. Можно предполагать смену основания систематики от Сервия к Лабеону: если три рода опеки по Сервию — это </w:t>
      </w:r>
      <w:r w:rsidRPr="00D14EF1">
        <w:rPr>
          <w:szCs w:val="28"/>
          <w:lang w:val="en-US"/>
        </w:rPr>
        <w:t>tutela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testamentaria</w:t>
      </w:r>
      <w:r w:rsidRPr="00D14EF1">
        <w:rPr>
          <w:szCs w:val="28"/>
        </w:rPr>
        <w:t xml:space="preserve">, </w:t>
      </w:r>
      <w:r w:rsidRPr="00D14EF1">
        <w:rPr>
          <w:szCs w:val="28"/>
          <w:lang w:val="en-US"/>
        </w:rPr>
        <w:t>legitima</w:t>
      </w:r>
      <w:r w:rsidRPr="00D14EF1">
        <w:rPr>
          <w:szCs w:val="28"/>
        </w:rPr>
        <w:t xml:space="preserve"> и </w:t>
      </w:r>
      <w:r w:rsidRPr="00D14EF1">
        <w:rPr>
          <w:szCs w:val="28"/>
          <w:lang w:val="en-US"/>
        </w:rPr>
        <w:t>dativa</w:t>
      </w:r>
      <w:r w:rsidRPr="00D14EF1">
        <w:rPr>
          <w:szCs w:val="28"/>
        </w:rPr>
        <w:t>, то Лабеон мог просто различать опеку над малолетними от опеки над женщинами.</w:t>
      </w:r>
    </w:p>
    <w:p w:rsidR="0001448B" w:rsidRPr="00D14EF1" w:rsidRDefault="00BF2B5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</w:rPr>
        <w:t xml:space="preserve">Древнейшим видом опеки следует считать </w:t>
      </w:r>
      <w:r w:rsidRPr="00D14EF1">
        <w:rPr>
          <w:bCs/>
          <w:szCs w:val="28"/>
          <w:lang w:val="en-US"/>
        </w:rPr>
        <w:t>tutela</w:t>
      </w:r>
      <w:r w:rsidRPr="00D14EF1">
        <w:rPr>
          <w:bCs/>
          <w:szCs w:val="28"/>
        </w:rPr>
        <w:t xml:space="preserve"> </w:t>
      </w:r>
      <w:r w:rsidRPr="00D14EF1">
        <w:rPr>
          <w:bCs/>
          <w:szCs w:val="28"/>
          <w:lang w:val="en-US"/>
        </w:rPr>
        <w:t>legitima</w:t>
      </w:r>
      <w:r w:rsidRPr="00D14EF1">
        <w:rPr>
          <w:bCs/>
          <w:szCs w:val="28"/>
        </w:rPr>
        <w:t xml:space="preserve">, </w:t>
      </w:r>
      <w:r w:rsidRPr="00D14EF1">
        <w:rPr>
          <w:szCs w:val="28"/>
        </w:rPr>
        <w:t>когда опекуном несовершеннолетних лиц и женщин, ставших самовластными (</w:t>
      </w:r>
      <w:r w:rsidRPr="00D14EF1">
        <w:rPr>
          <w:szCs w:val="28"/>
          <w:lang w:val="en-US"/>
        </w:rPr>
        <w:t>sui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iuris</w:t>
      </w:r>
      <w:r w:rsidRPr="00D14EF1">
        <w:rPr>
          <w:szCs w:val="28"/>
        </w:rPr>
        <w:t>) после смерти домовладыки, в отсутствие завещания оказывается ближайший агнатический родственник (</w:t>
      </w:r>
      <w:r w:rsidRPr="00D14EF1">
        <w:rPr>
          <w:szCs w:val="28"/>
          <w:lang w:val="en-US"/>
        </w:rPr>
        <w:t>agnatus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proximus</w:t>
      </w:r>
      <w:r w:rsidRPr="00D14EF1">
        <w:rPr>
          <w:szCs w:val="28"/>
        </w:rPr>
        <w:t>) или сородичи (</w:t>
      </w:r>
      <w:r w:rsidRPr="00D14EF1">
        <w:rPr>
          <w:szCs w:val="28"/>
          <w:lang w:val="en-US"/>
        </w:rPr>
        <w:t>gentiles</w:t>
      </w:r>
      <w:r w:rsidRPr="00D14EF1">
        <w:rPr>
          <w:szCs w:val="28"/>
        </w:rPr>
        <w:t>)</w:t>
      </w:r>
      <w:r w:rsidRPr="00D14EF1">
        <w:rPr>
          <w:rStyle w:val="a5"/>
          <w:szCs w:val="28"/>
        </w:rPr>
        <w:footnoteReference w:id="7"/>
      </w:r>
      <w:r w:rsidRPr="00D14EF1">
        <w:rPr>
          <w:szCs w:val="28"/>
        </w:rPr>
        <w:t xml:space="preserve"> — в соответствии с порядком наследования по закону </w:t>
      </w:r>
      <w:r w:rsidRPr="00D14EF1">
        <w:rPr>
          <w:szCs w:val="28"/>
          <w:lang w:val="en-US"/>
        </w:rPr>
        <w:t>XII</w:t>
      </w:r>
      <w:r w:rsidRPr="00D14EF1">
        <w:rPr>
          <w:szCs w:val="28"/>
        </w:rPr>
        <w:t xml:space="preserve"> таблиц. </w:t>
      </w:r>
    </w:p>
    <w:p w:rsidR="0001448B" w:rsidRPr="00D14EF1" w:rsidRDefault="00BF2B5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</w:rPr>
        <w:t xml:space="preserve">Первоначально женщина не могла стать </w:t>
      </w:r>
      <w:r w:rsidRPr="00D14EF1">
        <w:rPr>
          <w:szCs w:val="28"/>
          <w:lang w:val="en-US"/>
        </w:rPr>
        <w:t>persona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sui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iuris</w:t>
      </w:r>
      <w:r w:rsidRPr="00D14EF1">
        <w:rPr>
          <w:szCs w:val="28"/>
        </w:rPr>
        <w:t xml:space="preserve"> и пребывала не под опекой, а в </w:t>
      </w:r>
      <w:r w:rsidRPr="00D14EF1">
        <w:rPr>
          <w:szCs w:val="28"/>
          <w:lang w:val="en-US"/>
        </w:rPr>
        <w:t>potestas</w:t>
      </w:r>
      <w:r w:rsidRPr="00D14EF1">
        <w:rPr>
          <w:szCs w:val="28"/>
        </w:rPr>
        <w:t xml:space="preserve"> нового домовладыки. Этот порядок отразился в преимущественных наследственных правах опекуна на имущество женщины. В древности, когда агнатическая семья не распадалась со смертью домовладыки, опека была необходима лишь в том случае, если новый домо-владыка был несовершеннолетним. </w:t>
      </w:r>
    </w:p>
    <w:p w:rsidR="00BF2B5C" w:rsidRPr="00D14EF1" w:rsidRDefault="00BF2B5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</w:rPr>
        <w:t xml:space="preserve">Следует предполагать, что тогда критерий выбора опекуна включал совершеннолетие и лишь впоследствии утвердилось строгое следование букве закона, который требовал, чтобы опекуном был </w:t>
      </w:r>
      <w:r w:rsidRPr="00D14EF1">
        <w:rPr>
          <w:szCs w:val="28"/>
          <w:lang w:val="en-US"/>
        </w:rPr>
        <w:t>agnatus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proximus</w:t>
      </w:r>
      <w:r w:rsidRPr="00D14EF1">
        <w:rPr>
          <w:szCs w:val="28"/>
        </w:rPr>
        <w:t xml:space="preserve">. Автоматизм этого порядка удержался в классической </w:t>
      </w:r>
      <w:r w:rsidRPr="00D14EF1">
        <w:rPr>
          <w:szCs w:val="28"/>
          <w:lang w:val="en-US"/>
        </w:rPr>
        <w:t>tutela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mulierum</w:t>
      </w:r>
      <w:r w:rsidRPr="00D14EF1">
        <w:rPr>
          <w:szCs w:val="28"/>
        </w:rPr>
        <w:t>, когда законным опекуном женщины мог оказаться ее малолетний агнатический родственник. Эта ситуация примечательна нарушением практической логики института, поскольку малолетний сам состоял под опекой и был неспособен компенсировать дефект дееспособности подопечной.</w:t>
      </w:r>
    </w:p>
    <w:p w:rsidR="00BF2B5C" w:rsidRPr="00D14EF1" w:rsidRDefault="00BF2B5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i/>
          <w:iCs/>
          <w:szCs w:val="28"/>
        </w:rPr>
        <w:t xml:space="preserve">Ибо и по закону Юлия </w:t>
      </w:r>
      <w:r w:rsidRPr="00D14EF1">
        <w:rPr>
          <w:szCs w:val="28"/>
        </w:rPr>
        <w:t xml:space="preserve">о </w:t>
      </w:r>
      <w:r w:rsidRPr="00D14EF1">
        <w:rPr>
          <w:i/>
          <w:iCs/>
          <w:szCs w:val="28"/>
        </w:rPr>
        <w:t>порядке заключения брака разрешается той, которая состоит в законной опеке малолетнего, испрашивать у городского претора опекуна ради установления приданого.</w:t>
      </w:r>
    </w:p>
    <w:p w:rsidR="00BF2B5C" w:rsidRPr="00D14EF1" w:rsidRDefault="00BF2B5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</w:rPr>
        <w:t>Такая несообразность, когда при наличии одного опекуна существует потребность в другом</w:t>
      </w:r>
      <w:r w:rsidRPr="00D14EF1">
        <w:rPr>
          <w:rStyle w:val="a5"/>
          <w:szCs w:val="28"/>
        </w:rPr>
        <w:footnoteReference w:id="8"/>
      </w:r>
      <w:r w:rsidRPr="00D14EF1">
        <w:rPr>
          <w:szCs w:val="28"/>
        </w:rPr>
        <w:t xml:space="preserve">, привела в середине </w:t>
      </w:r>
      <w:r w:rsidRPr="00D14EF1">
        <w:rPr>
          <w:szCs w:val="28"/>
          <w:lang w:val="en-US"/>
        </w:rPr>
        <w:t>I</w:t>
      </w:r>
      <w:r w:rsidRPr="00D14EF1">
        <w:rPr>
          <w:szCs w:val="28"/>
        </w:rPr>
        <w:t xml:space="preserve"> в. н.э. в правление Клавдия к отмене законной опеки над женщинами по </w:t>
      </w:r>
      <w:r w:rsidRPr="00D14EF1">
        <w:rPr>
          <w:bCs/>
          <w:szCs w:val="28"/>
          <w:lang w:val="en-US"/>
        </w:rPr>
        <w:t>lex</w:t>
      </w:r>
      <w:r w:rsidRPr="00D14EF1">
        <w:rPr>
          <w:bCs/>
          <w:szCs w:val="28"/>
        </w:rPr>
        <w:t xml:space="preserve"> </w:t>
      </w:r>
      <w:r w:rsidRPr="00D14EF1">
        <w:rPr>
          <w:bCs/>
          <w:szCs w:val="28"/>
          <w:lang w:val="en-US"/>
        </w:rPr>
        <w:t>Claudia</w:t>
      </w:r>
      <w:r w:rsidRPr="00D14EF1">
        <w:rPr>
          <w:szCs w:val="28"/>
        </w:rPr>
        <w:t xml:space="preserve">. Женщина могла поменять законного опекуна, совершив с его согласия </w:t>
      </w:r>
      <w:r w:rsidRPr="00D14EF1">
        <w:rPr>
          <w:bCs/>
          <w:szCs w:val="28"/>
          <w:lang w:val="en-US"/>
        </w:rPr>
        <w:t>coemptio</w:t>
      </w:r>
      <w:r w:rsidRPr="00D14EF1">
        <w:rPr>
          <w:bCs/>
          <w:szCs w:val="28"/>
        </w:rPr>
        <w:t xml:space="preserve"> </w:t>
      </w:r>
      <w:r w:rsidRPr="00D14EF1">
        <w:rPr>
          <w:szCs w:val="28"/>
        </w:rPr>
        <w:t>(</w:t>
      </w:r>
      <w:r w:rsidRPr="00D14EF1">
        <w:rPr>
          <w:szCs w:val="28"/>
          <w:lang w:val="en-US"/>
        </w:rPr>
        <w:t>fiduciaria</w:t>
      </w:r>
      <w:r w:rsidRPr="00D14EF1">
        <w:rPr>
          <w:szCs w:val="28"/>
        </w:rPr>
        <w:t xml:space="preserve">), фидуциарную манципацию себя самой другому (по ее выбору) мужчине, который, исполнив </w:t>
      </w:r>
      <w:r w:rsidRPr="00D14EF1">
        <w:rPr>
          <w:szCs w:val="28"/>
          <w:lang w:val="en-US"/>
        </w:rPr>
        <w:t>manumissio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vindicta</w:t>
      </w:r>
      <w:r w:rsidRPr="00D14EF1">
        <w:rPr>
          <w:szCs w:val="28"/>
        </w:rPr>
        <w:t xml:space="preserve">, становился ее опекуном </w:t>
      </w:r>
      <w:r w:rsidRPr="00D14EF1">
        <w:rPr>
          <w:bCs/>
          <w:szCs w:val="28"/>
        </w:rPr>
        <w:t>(</w:t>
      </w:r>
      <w:r w:rsidRPr="00D14EF1">
        <w:rPr>
          <w:bCs/>
          <w:szCs w:val="28"/>
          <w:lang w:val="en-US"/>
        </w:rPr>
        <w:t>tutor</w:t>
      </w:r>
      <w:r w:rsidRPr="00D14EF1">
        <w:rPr>
          <w:bCs/>
          <w:szCs w:val="28"/>
        </w:rPr>
        <w:t xml:space="preserve"> </w:t>
      </w:r>
      <w:r w:rsidRPr="00D14EF1">
        <w:rPr>
          <w:bCs/>
          <w:szCs w:val="28"/>
          <w:lang w:val="en-US"/>
        </w:rPr>
        <w:t>fiducia</w:t>
      </w:r>
      <w:r w:rsidRPr="00D14EF1">
        <w:rPr>
          <w:bCs/>
          <w:szCs w:val="28"/>
        </w:rPr>
        <w:t>-</w:t>
      </w:r>
      <w:r w:rsidRPr="00D14EF1">
        <w:rPr>
          <w:bCs/>
          <w:szCs w:val="28"/>
          <w:lang w:val="en-US"/>
        </w:rPr>
        <w:t>rius</w:t>
      </w:r>
      <w:r w:rsidRPr="00D14EF1">
        <w:rPr>
          <w:szCs w:val="28"/>
        </w:rPr>
        <w:t>). Фидуциарным опекуном считался также друг (</w:t>
      </w:r>
      <w:r w:rsidRPr="00D14EF1">
        <w:rPr>
          <w:szCs w:val="28"/>
          <w:lang w:val="en-US"/>
        </w:rPr>
        <w:t>amicus</w:t>
      </w:r>
      <w:r w:rsidRPr="00D14EF1">
        <w:rPr>
          <w:szCs w:val="28"/>
        </w:rPr>
        <w:t>), которому малолетний был манципирован домовладыкой (</w:t>
      </w:r>
      <w:r w:rsidRPr="00D14EF1">
        <w:rPr>
          <w:szCs w:val="28"/>
          <w:lang w:val="en-US"/>
        </w:rPr>
        <w:t>mancipatio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fiduciae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causa</w:t>
      </w:r>
      <w:r w:rsidRPr="00D14EF1">
        <w:rPr>
          <w:szCs w:val="28"/>
        </w:rPr>
        <w:t>) для того, чтобы он совершил манумиссию.</w:t>
      </w:r>
    </w:p>
    <w:p w:rsidR="00BF2B5C" w:rsidRPr="00D14EF1" w:rsidRDefault="00BF2B5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  <w:lang w:val="en-US"/>
        </w:rPr>
        <w:t>Tutor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legitimus</w:t>
      </w:r>
      <w:r w:rsidRPr="00D14EF1">
        <w:rPr>
          <w:szCs w:val="28"/>
        </w:rPr>
        <w:t xml:space="preserve"> мог цедировать (</w:t>
      </w:r>
      <w:r w:rsidRPr="00D14EF1">
        <w:rPr>
          <w:szCs w:val="28"/>
          <w:lang w:val="en-US"/>
        </w:rPr>
        <w:t>in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iure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cessio</w:t>
      </w:r>
      <w:r w:rsidRPr="00D14EF1">
        <w:rPr>
          <w:szCs w:val="28"/>
        </w:rPr>
        <w:t>) опеку над женщиной другому лицу (</w:t>
      </w:r>
      <w:r w:rsidRPr="00D14EF1">
        <w:rPr>
          <w:szCs w:val="28"/>
          <w:lang w:val="en-US"/>
        </w:rPr>
        <w:t>tutor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cessicius</w:t>
      </w:r>
      <w:r w:rsidRPr="00D14EF1">
        <w:rPr>
          <w:szCs w:val="28"/>
        </w:rPr>
        <w:t xml:space="preserve">), тогда как опеку над малолетним не мог. Со смертью или умалением правоспособности </w:t>
      </w:r>
      <w:r w:rsidRPr="00D14EF1">
        <w:rPr>
          <w:szCs w:val="28"/>
          <w:lang w:val="en-US"/>
        </w:rPr>
        <w:t>tutor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cessicius</w:t>
      </w:r>
      <w:r w:rsidRPr="00D14EF1">
        <w:rPr>
          <w:szCs w:val="28"/>
        </w:rPr>
        <w:t xml:space="preserve"> законная опека автоматически восстанавливалась. Смерть или </w:t>
      </w:r>
      <w:r w:rsidRPr="00D14EF1">
        <w:rPr>
          <w:szCs w:val="28"/>
          <w:lang w:val="en-US"/>
        </w:rPr>
        <w:t>capitis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deminutio</w:t>
      </w:r>
      <w:r w:rsidRPr="00D14EF1">
        <w:rPr>
          <w:szCs w:val="28"/>
        </w:rPr>
        <w:t xml:space="preserve"> цедента также уничтожали права </w:t>
      </w:r>
      <w:r w:rsidRPr="00D14EF1">
        <w:rPr>
          <w:szCs w:val="28"/>
          <w:lang w:val="en-US"/>
        </w:rPr>
        <w:t>tutor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cessicius</w:t>
      </w:r>
      <w:r w:rsidRPr="00D14EF1">
        <w:rPr>
          <w:szCs w:val="28"/>
        </w:rPr>
        <w:t>, которые переходили следующему по близости агнату.</w:t>
      </w:r>
    </w:p>
    <w:p w:rsidR="00BF2B5C" w:rsidRPr="00D14EF1" w:rsidRDefault="00BF2B5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</w:rPr>
        <w:t xml:space="preserve">Опека по завещанию </w:t>
      </w:r>
      <w:r w:rsidRPr="00D14EF1">
        <w:rPr>
          <w:bCs/>
          <w:szCs w:val="28"/>
        </w:rPr>
        <w:t>(</w:t>
      </w:r>
      <w:r w:rsidRPr="00D14EF1">
        <w:rPr>
          <w:bCs/>
          <w:szCs w:val="28"/>
          <w:lang w:val="en-US"/>
        </w:rPr>
        <w:t>tutela</w:t>
      </w:r>
      <w:r w:rsidRPr="00D14EF1">
        <w:rPr>
          <w:bCs/>
          <w:szCs w:val="28"/>
        </w:rPr>
        <w:t xml:space="preserve"> </w:t>
      </w:r>
      <w:r w:rsidRPr="00D14EF1">
        <w:rPr>
          <w:bCs/>
          <w:szCs w:val="28"/>
          <w:lang w:val="en-US"/>
        </w:rPr>
        <w:t>testamentaria</w:t>
      </w:r>
      <w:r w:rsidRPr="00D14EF1">
        <w:rPr>
          <w:bCs/>
          <w:szCs w:val="28"/>
        </w:rPr>
        <w:t xml:space="preserve">) </w:t>
      </w:r>
      <w:r w:rsidRPr="00D14EF1">
        <w:rPr>
          <w:szCs w:val="28"/>
        </w:rPr>
        <w:t xml:space="preserve">создавала возможность для адекватного выбора опекуна по воле прежнего носителя </w:t>
      </w:r>
      <w:r w:rsidRPr="00D14EF1">
        <w:rPr>
          <w:szCs w:val="28"/>
          <w:lang w:val="en-US"/>
        </w:rPr>
        <w:t>potestas</w:t>
      </w:r>
      <w:r w:rsidRPr="00D14EF1">
        <w:rPr>
          <w:szCs w:val="28"/>
        </w:rPr>
        <w:t>. Домовладыка мог назначить опекуна даже тому малолетнему, которого он по завещанию лишил наследства. В этом случае проявляется потестарная природа отношения. Как уже отмечалось, при завещании со стороны супруга было принято, чтобы выбор опекуна (</w:t>
      </w:r>
      <w:r w:rsidRPr="00D14EF1">
        <w:rPr>
          <w:szCs w:val="28"/>
          <w:lang w:val="en-US"/>
        </w:rPr>
        <w:t>optio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tutoris</w:t>
      </w:r>
      <w:r w:rsidRPr="00D14EF1">
        <w:rPr>
          <w:szCs w:val="28"/>
        </w:rPr>
        <w:t xml:space="preserve">) зависел от воли женщины. Этот порядок согласуется с возможностью принудить с помощью претора опекуна, назначенного женщине в завещании, утвердить любую сделку, в том числе </w:t>
      </w:r>
      <w:r w:rsidRPr="00D14EF1">
        <w:rPr>
          <w:szCs w:val="28"/>
          <w:lang w:val="en-US"/>
        </w:rPr>
        <w:t>coemptio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fiduciaria</w:t>
      </w:r>
      <w:r w:rsidRPr="00D14EF1">
        <w:rPr>
          <w:szCs w:val="28"/>
        </w:rPr>
        <w:t xml:space="preserve"> с целью смены опекуна. В соответствии с преобладающим значением воли подопечной, этот вид опеки не порождает никакой судебной ответственности опекуна перед взрослой женщиной.</w:t>
      </w:r>
    </w:p>
    <w:p w:rsidR="00BF2B5C" w:rsidRPr="00D14EF1" w:rsidRDefault="00BF2B5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  <w:lang w:val="en-US"/>
        </w:rPr>
        <w:t xml:space="preserve">Tutor testamentarius </w:t>
      </w:r>
      <w:r w:rsidRPr="00D14EF1">
        <w:rPr>
          <w:szCs w:val="28"/>
        </w:rPr>
        <w:t>мог</w:t>
      </w:r>
      <w:r w:rsidRPr="00D14EF1">
        <w:rPr>
          <w:szCs w:val="28"/>
          <w:lang w:val="en-US"/>
        </w:rPr>
        <w:t xml:space="preserve"> </w:t>
      </w:r>
      <w:r w:rsidRPr="00D14EF1">
        <w:rPr>
          <w:szCs w:val="28"/>
        </w:rPr>
        <w:t>отказаться</w:t>
      </w:r>
      <w:r w:rsidRPr="00D14EF1">
        <w:rPr>
          <w:szCs w:val="28"/>
          <w:lang w:val="en-US"/>
        </w:rPr>
        <w:t xml:space="preserve"> </w:t>
      </w:r>
      <w:r w:rsidRPr="00D14EF1">
        <w:rPr>
          <w:szCs w:val="28"/>
        </w:rPr>
        <w:t>от</w:t>
      </w:r>
      <w:r w:rsidRPr="00D14EF1">
        <w:rPr>
          <w:szCs w:val="28"/>
          <w:lang w:val="en-US"/>
        </w:rPr>
        <w:t xml:space="preserve"> </w:t>
      </w:r>
      <w:r w:rsidRPr="00D14EF1">
        <w:rPr>
          <w:szCs w:val="28"/>
        </w:rPr>
        <w:t>опеки</w:t>
      </w:r>
      <w:r w:rsidRPr="00D14EF1">
        <w:rPr>
          <w:szCs w:val="28"/>
          <w:lang w:val="en-US"/>
        </w:rPr>
        <w:t xml:space="preserve"> (abdicatio tutelae). </w:t>
      </w:r>
      <w:r w:rsidRPr="00D14EF1">
        <w:rPr>
          <w:szCs w:val="28"/>
        </w:rPr>
        <w:t>Поскольку опека почиталась его долгом, опекун должен был привести основания, по которым он снимал с себя опеку (</w:t>
      </w:r>
      <w:r w:rsidRPr="00D14EF1">
        <w:rPr>
          <w:szCs w:val="28"/>
          <w:lang w:val="en-US"/>
        </w:rPr>
        <w:t>excusatio</w:t>
      </w:r>
      <w:r w:rsidRPr="00D14EF1">
        <w:rPr>
          <w:szCs w:val="28"/>
        </w:rPr>
        <w:t>), чтобы не подвергнуться судебному преследованию.</w:t>
      </w:r>
    </w:p>
    <w:p w:rsidR="00BF2B5C" w:rsidRPr="00D14EF1" w:rsidRDefault="00BF2B5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</w:rPr>
        <w:t xml:space="preserve">Назначив в завещании наследником малолетнего, наследодатель мог предусмотреть ему опекуна даже в том случае, если он не обладал </w:t>
      </w:r>
      <w:r w:rsidRPr="00D14EF1">
        <w:rPr>
          <w:szCs w:val="28"/>
          <w:lang w:val="en-US"/>
        </w:rPr>
        <w:t>potestas</w:t>
      </w:r>
      <w:r w:rsidRPr="00D14EF1">
        <w:rPr>
          <w:szCs w:val="28"/>
        </w:rPr>
        <w:t xml:space="preserve"> в отношении наследника (например, домовладыка в отношении эманципированного сына). Такая опека вступала в силу после изучения качеств предполагаемого опекуна (</w:t>
      </w:r>
      <w:r w:rsidRPr="00D14EF1">
        <w:rPr>
          <w:szCs w:val="28"/>
          <w:lang w:val="en-US"/>
        </w:rPr>
        <w:t>inquisitio</w:t>
      </w:r>
      <w:r w:rsidRPr="00D14EF1">
        <w:rPr>
          <w:szCs w:val="28"/>
        </w:rPr>
        <w:t xml:space="preserve">) по декрету претора или губернатора провинции и поэтому ближе к опеке, установленной решением магистрата </w:t>
      </w:r>
      <w:r w:rsidRPr="00D14EF1">
        <w:rPr>
          <w:bCs/>
          <w:szCs w:val="28"/>
        </w:rPr>
        <w:t>(</w:t>
      </w:r>
      <w:r w:rsidRPr="00D14EF1">
        <w:rPr>
          <w:bCs/>
          <w:szCs w:val="28"/>
          <w:lang w:val="en-US"/>
        </w:rPr>
        <w:t>tutela</w:t>
      </w:r>
      <w:r w:rsidRPr="00D14EF1">
        <w:rPr>
          <w:bCs/>
          <w:szCs w:val="28"/>
        </w:rPr>
        <w:t xml:space="preserve"> </w:t>
      </w:r>
      <w:r w:rsidRPr="00D14EF1">
        <w:rPr>
          <w:bCs/>
          <w:szCs w:val="28"/>
          <w:lang w:val="en-US"/>
        </w:rPr>
        <w:t>dativa</w:t>
      </w:r>
      <w:r w:rsidRPr="00D14EF1">
        <w:rPr>
          <w:bCs/>
          <w:szCs w:val="28"/>
        </w:rPr>
        <w:t>).</w:t>
      </w:r>
    </w:p>
    <w:p w:rsidR="00BF2B5C" w:rsidRPr="00D14EF1" w:rsidRDefault="00BF2B5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</w:rPr>
        <w:t xml:space="preserve">Назначение опекуна магистратом предполагает отсутствие агнатических родственников и первоначально относится к плебеям, возможно моделируя более древнюю практику, поскольку </w:t>
      </w:r>
      <w:r w:rsidRPr="00D14EF1">
        <w:rPr>
          <w:szCs w:val="28"/>
          <w:lang w:val="en-US"/>
        </w:rPr>
        <w:t>lex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Atilia</w:t>
      </w:r>
      <w:r w:rsidRPr="00D14EF1">
        <w:rPr>
          <w:szCs w:val="28"/>
        </w:rPr>
        <w:t xml:space="preserve"> (плебисцит) предусматривал непременное согласие большинства плебейских трибунов с решением претора об опеке. Социальный адресат этой нормы отличен и от вольноотпущенников, и от древних клиентов, раз в их отношении роль </w:t>
      </w:r>
      <w:r w:rsidRPr="00D14EF1">
        <w:rPr>
          <w:szCs w:val="28"/>
          <w:lang w:val="en-US"/>
        </w:rPr>
        <w:t>agnatus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proximus</w:t>
      </w:r>
      <w:r w:rsidRPr="00D14EF1">
        <w:rPr>
          <w:szCs w:val="28"/>
        </w:rPr>
        <w:t xml:space="preserve"> исполнял патрон. Возможно, этот порядок отражает специфику семейной организации плебса, рано утратившего первоначальную семейную солидарность. Во всяком случае, публичная природа такой опеки согласуется с атомизированным (вне системы агнатического родства, а значит и вне </w:t>
      </w:r>
      <w:r w:rsidRPr="00D14EF1">
        <w:rPr>
          <w:szCs w:val="28"/>
          <w:lang w:val="en-US"/>
        </w:rPr>
        <w:t>potestas</w:t>
      </w:r>
      <w:r w:rsidRPr="00D14EF1">
        <w:rPr>
          <w:szCs w:val="28"/>
        </w:rPr>
        <w:t xml:space="preserve">) состоянием лиц, принимаемых во внимание государственной властью. </w:t>
      </w:r>
      <w:r w:rsidRPr="00D14EF1">
        <w:rPr>
          <w:szCs w:val="28"/>
          <w:lang w:val="en-US"/>
        </w:rPr>
        <w:t>Lex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Iulia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et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Titia</w:t>
      </w:r>
      <w:r w:rsidRPr="00D14EF1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31 г"/>
        </w:smartTagPr>
        <w:r w:rsidRPr="00D14EF1">
          <w:rPr>
            <w:szCs w:val="28"/>
          </w:rPr>
          <w:t>31 г</w:t>
        </w:r>
      </w:smartTag>
      <w:r w:rsidRPr="00D14EF1">
        <w:rPr>
          <w:szCs w:val="28"/>
        </w:rPr>
        <w:t xml:space="preserve">. до н.э. предоставлял право назначения опекуна провинциальным и муниципальным магистратам. </w:t>
      </w:r>
      <w:r w:rsidRPr="00D14EF1">
        <w:rPr>
          <w:szCs w:val="28"/>
          <w:lang w:val="en-US"/>
        </w:rPr>
        <w:t>Tutor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Atilianus</w:t>
      </w:r>
      <w:r w:rsidRPr="00D14EF1">
        <w:rPr>
          <w:szCs w:val="28"/>
        </w:rPr>
        <w:t xml:space="preserve"> не мог отказаться от опеки, понимаемой как </w:t>
      </w:r>
      <w:r w:rsidRPr="00D14EF1">
        <w:rPr>
          <w:szCs w:val="28"/>
          <w:lang w:val="en-US"/>
        </w:rPr>
        <w:t>munus</w:t>
      </w:r>
      <w:r w:rsidRPr="00D14EF1">
        <w:rPr>
          <w:szCs w:val="28"/>
        </w:rPr>
        <w:t xml:space="preserve"> (долг), без уважительных причин (</w:t>
      </w:r>
      <w:r w:rsidRPr="00D14EF1">
        <w:rPr>
          <w:szCs w:val="28"/>
          <w:lang w:val="en-US"/>
        </w:rPr>
        <w:t>excusationes</w:t>
      </w:r>
      <w:r w:rsidRPr="00D14EF1">
        <w:rPr>
          <w:szCs w:val="28"/>
        </w:rPr>
        <w:t>), как-то: старость, болезнь, многодетность, публичные обязанности.</w:t>
      </w:r>
    </w:p>
    <w:p w:rsidR="00BF2B5C" w:rsidRPr="00D14EF1" w:rsidRDefault="00BF2B5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  <w:lang w:val="en-US"/>
        </w:rPr>
        <w:t>Tutela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dativa</w:t>
      </w:r>
      <w:r w:rsidRPr="00D14EF1">
        <w:rPr>
          <w:szCs w:val="28"/>
        </w:rPr>
        <w:t xml:space="preserve"> распространялась и на женщин, как свидетельствует упоминание этого вида опеки в рассказе Ливия об упразднении Вакханалий, который обосновывает и высокую хронологию </w:t>
      </w:r>
      <w:r w:rsidRPr="00D14EF1">
        <w:rPr>
          <w:szCs w:val="28"/>
          <w:lang w:val="en-US"/>
        </w:rPr>
        <w:t>lex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Atilia</w:t>
      </w:r>
      <w:r w:rsidRPr="00D14EF1">
        <w:rPr>
          <w:szCs w:val="28"/>
        </w:rPr>
        <w:t xml:space="preserve"> — </w:t>
      </w:r>
      <w:r w:rsidRPr="00D14EF1">
        <w:rPr>
          <w:szCs w:val="28"/>
          <w:lang w:val="en-US"/>
        </w:rPr>
        <w:t>II</w:t>
      </w:r>
      <w:r w:rsidRPr="00D14EF1">
        <w:rPr>
          <w:szCs w:val="28"/>
        </w:rPr>
        <w:t xml:space="preserve"> в. до н.э. Известны документы </w:t>
      </w:r>
      <w:r w:rsidRPr="00D14EF1">
        <w:rPr>
          <w:szCs w:val="28"/>
          <w:lang w:val="en-US"/>
        </w:rPr>
        <w:t>II</w:t>
      </w:r>
      <w:r w:rsidRPr="00D14EF1">
        <w:rPr>
          <w:szCs w:val="28"/>
        </w:rPr>
        <w:t xml:space="preserve"> —</w:t>
      </w:r>
      <w:r w:rsidRPr="00D14EF1">
        <w:rPr>
          <w:bCs/>
          <w:szCs w:val="28"/>
          <w:lang w:val="en-US"/>
        </w:rPr>
        <w:t>III</w:t>
      </w:r>
      <w:r w:rsidRPr="00D14EF1">
        <w:rPr>
          <w:bCs/>
          <w:szCs w:val="28"/>
        </w:rPr>
        <w:t xml:space="preserve"> </w:t>
      </w:r>
      <w:r w:rsidRPr="00D14EF1">
        <w:rPr>
          <w:szCs w:val="28"/>
        </w:rPr>
        <w:t xml:space="preserve">вв. из Египта о назначении опекуна женщине префектом этой провинции. Эта практика показывает устойчивость принципа </w:t>
      </w:r>
      <w:r w:rsidRPr="00D14EF1">
        <w:rPr>
          <w:szCs w:val="28"/>
          <w:lang w:val="en-US"/>
        </w:rPr>
        <w:t>ius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civile</w:t>
      </w:r>
      <w:r w:rsidRPr="00D14EF1">
        <w:rPr>
          <w:szCs w:val="28"/>
        </w:rPr>
        <w:t>, по которому женщины не были управомочены на цивильные сделки (</w:t>
      </w:r>
      <w:r w:rsidR="006A0E5C" w:rsidRPr="00D14EF1">
        <w:rPr>
          <w:szCs w:val="28"/>
        </w:rPr>
        <w:t>«</w:t>
      </w:r>
      <w:r w:rsidRPr="00D14EF1">
        <w:rPr>
          <w:szCs w:val="28"/>
          <w:lang w:val="en-US"/>
        </w:rPr>
        <w:t>si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civile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negotium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gerant</w:t>
      </w:r>
      <w:r w:rsidR="006A0E5C" w:rsidRPr="00D14EF1">
        <w:rPr>
          <w:szCs w:val="28"/>
        </w:rPr>
        <w:t>»</w:t>
      </w:r>
      <w:r w:rsidRPr="00D14EF1">
        <w:rPr>
          <w:szCs w:val="28"/>
        </w:rPr>
        <w:t xml:space="preserve"> — </w:t>
      </w:r>
      <w:r w:rsidR="006A0E5C" w:rsidRPr="00D14EF1">
        <w:rPr>
          <w:szCs w:val="28"/>
        </w:rPr>
        <w:t>«</w:t>
      </w:r>
      <w:r w:rsidRPr="00D14EF1">
        <w:rPr>
          <w:szCs w:val="28"/>
        </w:rPr>
        <w:t>если совершают цивильную сделку</w:t>
      </w:r>
      <w:r w:rsidR="006A0E5C" w:rsidRPr="00D14EF1">
        <w:rPr>
          <w:szCs w:val="28"/>
        </w:rPr>
        <w:t>»</w:t>
      </w:r>
      <w:r w:rsidRPr="00D14EF1">
        <w:rPr>
          <w:szCs w:val="28"/>
        </w:rPr>
        <w:t xml:space="preserve">). Окончательно опека над женщинами отмирает к началу </w:t>
      </w:r>
      <w:r w:rsidRPr="00D14EF1">
        <w:rPr>
          <w:szCs w:val="28"/>
          <w:lang w:val="en-US"/>
        </w:rPr>
        <w:t>IV</w:t>
      </w:r>
      <w:r w:rsidRPr="00D14EF1">
        <w:rPr>
          <w:szCs w:val="28"/>
        </w:rPr>
        <w:t xml:space="preserve"> в.</w:t>
      </w:r>
    </w:p>
    <w:p w:rsidR="00104EC8" w:rsidRPr="00D14EF1" w:rsidRDefault="00332637" w:rsidP="003326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8"/>
        </w:rPr>
      </w:pPr>
      <w:r w:rsidRPr="00332637">
        <w:rPr>
          <w:b/>
          <w:bCs/>
          <w:szCs w:val="28"/>
        </w:rPr>
        <w:br w:type="page"/>
      </w:r>
      <w:r w:rsidR="00104EC8" w:rsidRPr="00D14EF1">
        <w:rPr>
          <w:b/>
          <w:bCs/>
          <w:szCs w:val="28"/>
        </w:rPr>
        <w:t xml:space="preserve">5. </w:t>
      </w:r>
      <w:r w:rsidR="00104EC8" w:rsidRPr="00D14EF1">
        <w:rPr>
          <w:b/>
          <w:szCs w:val="28"/>
        </w:rPr>
        <w:t xml:space="preserve">Попечительство по закону </w:t>
      </w:r>
      <w:r w:rsidR="00104EC8" w:rsidRPr="00D14EF1">
        <w:rPr>
          <w:b/>
          <w:szCs w:val="28"/>
          <w:lang w:val="en-US"/>
        </w:rPr>
        <w:t>XII</w:t>
      </w:r>
      <w:r w:rsidR="00104EC8" w:rsidRPr="00D14EF1">
        <w:rPr>
          <w:b/>
          <w:szCs w:val="28"/>
        </w:rPr>
        <w:t xml:space="preserve"> таблиц и по решению претора</w:t>
      </w:r>
    </w:p>
    <w:p w:rsidR="00104EC8" w:rsidRPr="00D14EF1" w:rsidRDefault="00104EC8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Cs w:val="28"/>
        </w:rPr>
      </w:pPr>
    </w:p>
    <w:p w:rsidR="00BF2B5C" w:rsidRPr="00D14EF1" w:rsidRDefault="00BF2B5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</w:rPr>
        <w:t xml:space="preserve">Установление надзора </w:t>
      </w:r>
      <w:r w:rsidRPr="00D14EF1">
        <w:rPr>
          <w:bCs/>
          <w:szCs w:val="28"/>
        </w:rPr>
        <w:t>(</w:t>
      </w:r>
      <w:r w:rsidRPr="00D14EF1">
        <w:rPr>
          <w:bCs/>
          <w:szCs w:val="28"/>
          <w:lang w:val="en-US"/>
        </w:rPr>
        <w:t>custos</w:t>
      </w:r>
      <w:r w:rsidRPr="00D14EF1">
        <w:rPr>
          <w:bCs/>
          <w:szCs w:val="28"/>
        </w:rPr>
        <w:t xml:space="preserve">) </w:t>
      </w:r>
      <w:r w:rsidRPr="00D14EF1">
        <w:rPr>
          <w:szCs w:val="28"/>
        </w:rPr>
        <w:t xml:space="preserve">предусматривалось законами </w:t>
      </w:r>
      <w:r w:rsidRPr="00D14EF1">
        <w:rPr>
          <w:bCs/>
          <w:szCs w:val="28"/>
          <w:lang w:val="en-US"/>
        </w:rPr>
        <w:t>XII</w:t>
      </w:r>
      <w:r w:rsidRPr="00D14EF1">
        <w:rPr>
          <w:bCs/>
          <w:szCs w:val="28"/>
        </w:rPr>
        <w:t xml:space="preserve"> </w:t>
      </w:r>
      <w:r w:rsidRPr="00D14EF1">
        <w:rPr>
          <w:szCs w:val="28"/>
        </w:rPr>
        <w:t>таблиц над безумным (</w:t>
      </w:r>
      <w:r w:rsidRPr="00D14EF1">
        <w:rPr>
          <w:szCs w:val="28"/>
          <w:lang w:val="en-US"/>
        </w:rPr>
        <w:t>furiosus</w:t>
      </w:r>
      <w:r w:rsidRPr="00D14EF1">
        <w:rPr>
          <w:szCs w:val="28"/>
        </w:rPr>
        <w:t>) и расточительным (</w:t>
      </w:r>
      <w:r w:rsidRPr="00D14EF1">
        <w:rPr>
          <w:szCs w:val="28"/>
          <w:lang w:val="en-US"/>
        </w:rPr>
        <w:t>prodigus</w:t>
      </w:r>
      <w:r w:rsidRPr="00D14EF1">
        <w:rPr>
          <w:szCs w:val="28"/>
        </w:rPr>
        <w:t xml:space="preserve">) домовладыкой. По закону </w:t>
      </w:r>
      <w:r w:rsidRPr="00D14EF1">
        <w:rPr>
          <w:bCs/>
          <w:szCs w:val="28"/>
          <w:lang w:val="en-US"/>
        </w:rPr>
        <w:t>cura</w:t>
      </w:r>
      <w:r w:rsidRPr="00D14EF1">
        <w:rPr>
          <w:bCs/>
          <w:szCs w:val="28"/>
        </w:rPr>
        <w:t xml:space="preserve"> </w:t>
      </w:r>
      <w:r w:rsidRPr="00D14EF1">
        <w:rPr>
          <w:bCs/>
          <w:szCs w:val="28"/>
          <w:lang w:val="en-US"/>
        </w:rPr>
        <w:t>furiosi</w:t>
      </w:r>
      <w:r w:rsidRPr="00D14EF1">
        <w:rPr>
          <w:bCs/>
          <w:szCs w:val="28"/>
        </w:rPr>
        <w:t xml:space="preserve"> </w:t>
      </w:r>
      <w:r w:rsidRPr="00D14EF1">
        <w:rPr>
          <w:bCs/>
          <w:szCs w:val="28"/>
          <w:lang w:val="en-US"/>
        </w:rPr>
        <w:t>et</w:t>
      </w:r>
      <w:r w:rsidRPr="00D14EF1">
        <w:rPr>
          <w:bCs/>
          <w:szCs w:val="28"/>
        </w:rPr>
        <w:t xml:space="preserve"> </w:t>
      </w:r>
      <w:r w:rsidRPr="00D14EF1">
        <w:rPr>
          <w:bCs/>
          <w:szCs w:val="28"/>
          <w:lang w:val="en-US"/>
        </w:rPr>
        <w:t>prodigi</w:t>
      </w:r>
      <w:r w:rsidRPr="00D14EF1">
        <w:rPr>
          <w:bCs/>
          <w:szCs w:val="28"/>
        </w:rPr>
        <w:t xml:space="preserve"> </w:t>
      </w:r>
      <w:r w:rsidRPr="00D14EF1">
        <w:rPr>
          <w:szCs w:val="28"/>
        </w:rPr>
        <w:t>принадлежала ближайшему агнату, а в его отсутствие — сородичам. Закон дошел в поздней редакции, текст которой объединяет эти категории попечителей, так же как и риторская редакция закона о порядке наследования без завещания, имплицированно противопоставляя их наследнику, назначенному по завещанию.</w:t>
      </w:r>
    </w:p>
    <w:p w:rsidR="00BF2B5C" w:rsidRPr="00D14EF1" w:rsidRDefault="00BF2B5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Cs w:val="28"/>
        </w:rPr>
      </w:pPr>
      <w:r w:rsidRPr="00D14EF1">
        <w:rPr>
          <w:i/>
          <w:iCs/>
          <w:szCs w:val="28"/>
        </w:rPr>
        <w:t>Е</w:t>
      </w:r>
      <w:r w:rsidR="00104EC8" w:rsidRPr="00D14EF1">
        <w:rPr>
          <w:i/>
          <w:iCs/>
          <w:szCs w:val="28"/>
        </w:rPr>
        <w:t>сли станет безумным, пусть над ним и его имуществом будет установлена власть агнатов и сородичей</w:t>
      </w:r>
      <w:r w:rsidRPr="00D14EF1">
        <w:rPr>
          <w:i/>
          <w:iCs/>
          <w:szCs w:val="28"/>
        </w:rPr>
        <w:t>.</w:t>
      </w:r>
    </w:p>
    <w:p w:rsidR="00BF2B5C" w:rsidRPr="00D14EF1" w:rsidRDefault="00BF2B5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</w:rPr>
        <w:t xml:space="preserve">Параллель с законом о наследовании без завещания (где рассматривается альтернатива определения наследника по публичному и по частному, патриархальному основанию) предполагает противопоставление порядка надзора за безумным в древнем семействе публичному контролю за недееспособным лицом. Возможно, уже </w:t>
      </w:r>
      <w:r w:rsidRPr="00D14EF1">
        <w:rPr>
          <w:szCs w:val="28"/>
          <w:lang w:val="en-US"/>
        </w:rPr>
        <w:t>XII</w:t>
      </w:r>
      <w:r w:rsidRPr="00D14EF1">
        <w:rPr>
          <w:szCs w:val="28"/>
        </w:rPr>
        <w:t xml:space="preserve"> таблиц предусматривали вмешательство магистрата в случае отсутствия агнатов и сородичей для назначения куратора в законе, фрагмент которого сообщает Фест : </w:t>
      </w:r>
      <w:r w:rsidR="006A0E5C" w:rsidRPr="00D14EF1">
        <w:rPr>
          <w:i/>
          <w:iCs/>
          <w:szCs w:val="28"/>
        </w:rPr>
        <w:t>«</w:t>
      </w:r>
      <w:r w:rsidRPr="00D14EF1">
        <w:rPr>
          <w:i/>
          <w:iCs/>
          <w:szCs w:val="28"/>
          <w:lang w:val="en-US"/>
        </w:rPr>
        <w:t>AST</w:t>
      </w:r>
      <w:r w:rsidRPr="00D14EF1">
        <w:rPr>
          <w:i/>
          <w:iCs/>
          <w:szCs w:val="28"/>
        </w:rPr>
        <w:t xml:space="preserve"> </w:t>
      </w:r>
      <w:r w:rsidRPr="00D14EF1">
        <w:rPr>
          <w:i/>
          <w:iCs/>
          <w:szCs w:val="28"/>
          <w:lang w:val="en-US"/>
        </w:rPr>
        <w:t>EI</w:t>
      </w:r>
      <w:r w:rsidRPr="00D14EF1">
        <w:rPr>
          <w:i/>
          <w:iCs/>
          <w:szCs w:val="28"/>
        </w:rPr>
        <w:t xml:space="preserve"> </w:t>
      </w:r>
      <w:r w:rsidRPr="00D14EF1">
        <w:rPr>
          <w:i/>
          <w:iCs/>
          <w:szCs w:val="28"/>
          <w:lang w:val="en-US"/>
        </w:rPr>
        <w:t>CUSTOS</w:t>
      </w:r>
      <w:r w:rsidRPr="00D14EF1">
        <w:rPr>
          <w:i/>
          <w:iCs/>
          <w:szCs w:val="28"/>
        </w:rPr>
        <w:t xml:space="preserve"> </w:t>
      </w:r>
      <w:r w:rsidRPr="00D14EF1">
        <w:rPr>
          <w:i/>
          <w:iCs/>
          <w:szCs w:val="28"/>
          <w:lang w:val="en-US"/>
        </w:rPr>
        <w:t>NEC</w:t>
      </w:r>
      <w:r w:rsidRPr="00D14EF1">
        <w:rPr>
          <w:i/>
          <w:iCs/>
          <w:szCs w:val="28"/>
        </w:rPr>
        <w:t xml:space="preserve"> </w:t>
      </w:r>
      <w:r w:rsidRPr="00D14EF1">
        <w:rPr>
          <w:i/>
          <w:iCs/>
          <w:szCs w:val="28"/>
          <w:lang w:val="en-US"/>
        </w:rPr>
        <w:t>ESCIT</w:t>
      </w:r>
      <w:r w:rsidR="006A0E5C" w:rsidRPr="00D14EF1">
        <w:rPr>
          <w:i/>
          <w:iCs/>
          <w:szCs w:val="28"/>
        </w:rPr>
        <w:t>»</w:t>
      </w:r>
      <w:r w:rsidRPr="00D14EF1">
        <w:rPr>
          <w:i/>
          <w:iCs/>
          <w:szCs w:val="28"/>
        </w:rPr>
        <w:t xml:space="preserve"> (</w:t>
      </w:r>
      <w:r w:rsidR="006A0E5C" w:rsidRPr="00D14EF1">
        <w:rPr>
          <w:i/>
          <w:iCs/>
          <w:szCs w:val="28"/>
        </w:rPr>
        <w:t>«</w:t>
      </w:r>
      <w:r w:rsidRPr="00D14EF1">
        <w:rPr>
          <w:i/>
          <w:iCs/>
          <w:szCs w:val="28"/>
        </w:rPr>
        <w:t>ЕСЛИ НАД НИМ НЕТ НАДЗОРА</w:t>
      </w:r>
      <w:r w:rsidR="006A0E5C" w:rsidRPr="00D14EF1">
        <w:rPr>
          <w:i/>
          <w:iCs/>
          <w:szCs w:val="28"/>
        </w:rPr>
        <w:t>»</w:t>
      </w:r>
      <w:r w:rsidRPr="00D14EF1">
        <w:rPr>
          <w:i/>
          <w:iCs/>
          <w:szCs w:val="28"/>
        </w:rPr>
        <w:t>)</w:t>
      </w:r>
      <w:r w:rsidRPr="00D14EF1">
        <w:rPr>
          <w:rStyle w:val="a5"/>
          <w:i/>
          <w:iCs/>
          <w:szCs w:val="28"/>
        </w:rPr>
        <w:footnoteReference w:id="9"/>
      </w:r>
      <w:r w:rsidRPr="00D14EF1">
        <w:rPr>
          <w:i/>
          <w:iCs/>
          <w:szCs w:val="28"/>
        </w:rPr>
        <w:t xml:space="preserve">. </w:t>
      </w:r>
      <w:r w:rsidRPr="00D14EF1">
        <w:rPr>
          <w:szCs w:val="28"/>
        </w:rPr>
        <w:t xml:space="preserve">В классическую эпоху известна основанная на </w:t>
      </w:r>
      <w:r w:rsidRPr="00D14EF1">
        <w:rPr>
          <w:szCs w:val="28"/>
          <w:lang w:val="en-US"/>
        </w:rPr>
        <w:t>mores</w:t>
      </w:r>
      <w:r w:rsidRPr="00D14EF1">
        <w:rPr>
          <w:szCs w:val="28"/>
        </w:rPr>
        <w:t xml:space="preserve"> практика воспрещения претором (</w:t>
      </w:r>
      <w:r w:rsidR="006A0E5C" w:rsidRPr="00D14EF1">
        <w:rPr>
          <w:szCs w:val="28"/>
        </w:rPr>
        <w:t>«</w:t>
      </w:r>
      <w:r w:rsidRPr="00D14EF1">
        <w:rPr>
          <w:szCs w:val="28"/>
          <w:lang w:val="en-US"/>
        </w:rPr>
        <w:t>moribus</w:t>
      </w:r>
      <w:r w:rsidRPr="00D14EF1">
        <w:rPr>
          <w:szCs w:val="28"/>
        </w:rPr>
        <w:t xml:space="preserve">. </w:t>
      </w:r>
      <w:r w:rsidRPr="00D14EF1">
        <w:rPr>
          <w:szCs w:val="28"/>
          <w:lang w:val="en-US"/>
        </w:rPr>
        <w:t>per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praetorem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bonis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interdicitur</w:t>
      </w:r>
      <w:r w:rsidRPr="00D14EF1">
        <w:rPr>
          <w:szCs w:val="28"/>
        </w:rPr>
        <w:t>) участвовать расточителю в гражданском обороте (</w:t>
      </w:r>
      <w:r w:rsidR="006A0E5C" w:rsidRPr="00D14EF1">
        <w:rPr>
          <w:szCs w:val="28"/>
        </w:rPr>
        <w:t>«</w:t>
      </w:r>
      <w:r w:rsidRPr="00D14EF1">
        <w:rPr>
          <w:szCs w:val="28"/>
        </w:rPr>
        <w:t xml:space="preserve">еа </w:t>
      </w:r>
      <w:r w:rsidRPr="00D14EF1">
        <w:rPr>
          <w:szCs w:val="28"/>
          <w:lang w:val="en-US"/>
        </w:rPr>
        <w:t>re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commercioque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interdico</w:t>
      </w:r>
      <w:r w:rsidR="006A0E5C" w:rsidRPr="00D14EF1">
        <w:rPr>
          <w:szCs w:val="28"/>
        </w:rPr>
        <w:t>»</w:t>
      </w:r>
      <w:r w:rsidRPr="00D14EF1">
        <w:rPr>
          <w:szCs w:val="28"/>
        </w:rPr>
        <w:t xml:space="preserve">). Преторский запрет не дублировал закон </w:t>
      </w:r>
      <w:r w:rsidRPr="00D14EF1">
        <w:rPr>
          <w:szCs w:val="28"/>
          <w:lang w:val="en-US"/>
        </w:rPr>
        <w:t>XII</w:t>
      </w:r>
      <w:r w:rsidRPr="00D14EF1">
        <w:rPr>
          <w:szCs w:val="28"/>
        </w:rPr>
        <w:t xml:space="preserve"> таблиц: </w:t>
      </w:r>
      <w:r w:rsidR="006A0E5C" w:rsidRPr="00D14EF1">
        <w:rPr>
          <w:szCs w:val="28"/>
        </w:rPr>
        <w:t>«</w:t>
      </w:r>
      <w:r w:rsidRPr="00D14EF1">
        <w:rPr>
          <w:szCs w:val="28"/>
        </w:rPr>
        <w:t>По закону Двенадцати таблиц расточителю запрещается управлять своим имуществом</w:t>
      </w:r>
      <w:r w:rsidR="006A0E5C" w:rsidRPr="00D14EF1">
        <w:rPr>
          <w:szCs w:val="28"/>
        </w:rPr>
        <w:t>»</w:t>
      </w:r>
      <w:r w:rsidRPr="00D14EF1">
        <w:rPr>
          <w:szCs w:val="28"/>
        </w:rPr>
        <w:t xml:space="preserve">), но приводил его в исполнение. Известно, что такой запрет лишал лицо права на составление завещания, тогда как активное управомочение на </w:t>
      </w:r>
      <w:r w:rsidRPr="00D14EF1">
        <w:rPr>
          <w:szCs w:val="28"/>
          <w:lang w:val="en-US"/>
        </w:rPr>
        <w:t>testamenti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factio</w:t>
      </w:r>
      <w:r w:rsidRPr="00D14EF1">
        <w:rPr>
          <w:szCs w:val="28"/>
        </w:rPr>
        <w:t xml:space="preserve"> было неотъемлемым правом римского гражданина и соответственно вне преторской компетенции. Назначение куратора со стороны магистрата также должно было иметь законное основание.</w:t>
      </w:r>
    </w:p>
    <w:p w:rsidR="00BF2B5C" w:rsidRPr="00D14EF1" w:rsidRDefault="00BF2B5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</w:rPr>
        <w:t>Обращение претора к безумному, неспособному адекватно воспринимать информацию, не имело бы смысла, почему оно и сформулировано, исходя из гипотезы расточительства. В древности расточительное поведение приравнивалось к безумному, поскольку рачительное ведение хозяйства было нормальной психологической установкой, потребностью личности. Сопряжение двух гипотез, зафиксированное в тексте Институций Юстиниана, отразилось и в устойчивости представления, по которому устранение расточителя от управления имуществом было изначально введено по обычаям предков. Преторский запрет расточителю стал восприниматься как основанный и на законе, и на обычаях предков (</w:t>
      </w:r>
      <w:r w:rsidRPr="00D14EF1">
        <w:rPr>
          <w:szCs w:val="28"/>
          <w:lang w:val="en-US"/>
        </w:rPr>
        <w:t>mores</w:t>
      </w:r>
      <w:r w:rsidRPr="00D14EF1">
        <w:rPr>
          <w:szCs w:val="28"/>
        </w:rPr>
        <w:t>).</w:t>
      </w:r>
    </w:p>
    <w:p w:rsidR="000325CA" w:rsidRPr="00D14EF1" w:rsidRDefault="000325CA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Cs w:val="28"/>
        </w:rPr>
      </w:pPr>
    </w:p>
    <w:p w:rsidR="000325CA" w:rsidRPr="00D14EF1" w:rsidRDefault="000325CA" w:rsidP="00332637">
      <w:pPr>
        <w:shd w:val="clear" w:color="auto" w:fill="FFFFFF"/>
        <w:autoSpaceDE w:val="0"/>
        <w:autoSpaceDN w:val="0"/>
        <w:adjustRightInd w:val="0"/>
        <w:spacing w:line="360" w:lineRule="auto"/>
        <w:ind w:left="709"/>
        <w:jc w:val="center"/>
        <w:rPr>
          <w:b/>
          <w:szCs w:val="28"/>
        </w:rPr>
      </w:pPr>
      <w:r w:rsidRPr="00D14EF1">
        <w:rPr>
          <w:b/>
          <w:bCs/>
          <w:szCs w:val="28"/>
        </w:rPr>
        <w:t xml:space="preserve">6. </w:t>
      </w:r>
      <w:r w:rsidRPr="00D14EF1">
        <w:rPr>
          <w:b/>
          <w:szCs w:val="28"/>
        </w:rPr>
        <w:t>Сущность попечительства. Конструкция управления имуществом (</w:t>
      </w:r>
      <w:r w:rsidRPr="00D14EF1">
        <w:rPr>
          <w:b/>
          <w:szCs w:val="28"/>
          <w:lang w:val="en-US"/>
        </w:rPr>
        <w:t>administratio</w:t>
      </w:r>
      <w:r w:rsidRPr="00D14EF1">
        <w:rPr>
          <w:b/>
          <w:szCs w:val="28"/>
        </w:rPr>
        <w:t xml:space="preserve"> </w:t>
      </w:r>
      <w:r w:rsidRPr="00D14EF1">
        <w:rPr>
          <w:b/>
          <w:szCs w:val="28"/>
          <w:lang w:val="en-US"/>
        </w:rPr>
        <w:t>bonorum</w:t>
      </w:r>
      <w:r w:rsidRPr="00D14EF1">
        <w:rPr>
          <w:b/>
          <w:szCs w:val="28"/>
        </w:rPr>
        <w:t>)</w:t>
      </w:r>
    </w:p>
    <w:p w:rsidR="000325CA" w:rsidRPr="00D14EF1" w:rsidRDefault="000325CA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Cs w:val="28"/>
        </w:rPr>
      </w:pPr>
    </w:p>
    <w:p w:rsidR="001C6FA3" w:rsidRPr="00D14EF1" w:rsidRDefault="00BF2B5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</w:rPr>
        <w:t xml:space="preserve">Сущность надзора заключается в компенсации дефекта воли подопечного. Замещение распорядительных полномочий безумного — как внешнего момента личности — выражается в законе понятием </w:t>
      </w:r>
      <w:r w:rsidR="006A0E5C" w:rsidRPr="00D14EF1">
        <w:rPr>
          <w:szCs w:val="28"/>
        </w:rPr>
        <w:t>«</w:t>
      </w:r>
      <w:r w:rsidRPr="00D14EF1">
        <w:rPr>
          <w:szCs w:val="28"/>
          <w:lang w:val="en-US"/>
        </w:rPr>
        <w:t>potestas</w:t>
      </w:r>
      <w:r w:rsidR="006A0E5C" w:rsidRPr="00D14EF1">
        <w:rPr>
          <w:szCs w:val="28"/>
        </w:rPr>
        <w:t>»</w:t>
      </w:r>
      <w:r w:rsidRPr="00D14EF1">
        <w:rPr>
          <w:szCs w:val="28"/>
        </w:rPr>
        <w:t xml:space="preserve">, личной власти куратора, объектом которой выступает как </w:t>
      </w:r>
      <w:r w:rsidRPr="00D14EF1">
        <w:rPr>
          <w:szCs w:val="28"/>
          <w:lang w:val="en-US"/>
        </w:rPr>
        <w:t>pecunia</w:t>
      </w:r>
      <w:r w:rsidRPr="00D14EF1">
        <w:rPr>
          <w:szCs w:val="28"/>
        </w:rPr>
        <w:t xml:space="preserve"> (вовлеченное в оборот имущество безумного), так и он сам в качестве общественно опасного субъекта. </w:t>
      </w:r>
    </w:p>
    <w:p w:rsidR="00BF2B5C" w:rsidRPr="00D14EF1" w:rsidRDefault="00BF2B5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</w:rPr>
        <w:t xml:space="preserve">Личная власть куратора определяется тем, что безумный остается домовладыкой и собственником, </w:t>
      </w:r>
      <w:r w:rsidRPr="00D14EF1">
        <w:rPr>
          <w:szCs w:val="28"/>
          <w:lang w:val="en-US"/>
        </w:rPr>
        <w:t>dominus</w:t>
      </w:r>
      <w:r w:rsidRPr="00D14EF1">
        <w:rPr>
          <w:szCs w:val="28"/>
        </w:rPr>
        <w:t xml:space="preserve">, сохраняя </w:t>
      </w:r>
      <w:r w:rsidRPr="00D14EF1">
        <w:rPr>
          <w:szCs w:val="28"/>
          <w:lang w:val="en-US"/>
        </w:rPr>
        <w:t>patria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potestas</w:t>
      </w:r>
      <w:r w:rsidRPr="00D14EF1">
        <w:rPr>
          <w:szCs w:val="28"/>
        </w:rPr>
        <w:t xml:space="preserve">, брак, права и обязанности, связанные с помолвкой, владение, приобретает по давности и по завещанию. Эти права статического характера не предполагают волеопределения, на которое безумный не способен. </w:t>
      </w:r>
      <w:r w:rsidRPr="00D14EF1">
        <w:rPr>
          <w:szCs w:val="28"/>
          <w:lang w:val="en-US"/>
        </w:rPr>
        <w:t>Potestas</w:t>
      </w:r>
      <w:r w:rsidRPr="00D14EF1">
        <w:rPr>
          <w:szCs w:val="28"/>
        </w:rPr>
        <w:t>, сохраняемая таким домовладыкой, требует и адекватных полномочий куратора для того, чтобы парализовать его возможные действия. В дальнейшем личная власть куратора понимается как необходимая для заботы (сига) о здоровье подопечного.</w:t>
      </w:r>
    </w:p>
    <w:p w:rsidR="00BF2B5C" w:rsidRPr="00D14EF1" w:rsidRDefault="00BF2B5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</w:rPr>
        <w:t>Управление имуществом безумного или расточителя первоначально основано на переносе распорядительных полномочий подопечного (</w:t>
      </w:r>
      <w:r w:rsidRPr="00D14EF1">
        <w:rPr>
          <w:szCs w:val="28"/>
          <w:lang w:val="en-US"/>
        </w:rPr>
        <w:t>auctoritas</w:t>
      </w:r>
      <w:r w:rsidRPr="00D14EF1">
        <w:rPr>
          <w:szCs w:val="28"/>
        </w:rPr>
        <w:t xml:space="preserve">) на куратора, так что его личность оказывается внешним выражением </w:t>
      </w:r>
      <w:r w:rsidRPr="00D14EF1">
        <w:rPr>
          <w:szCs w:val="28"/>
          <w:lang w:val="en-US"/>
        </w:rPr>
        <w:t>persona</w:t>
      </w:r>
      <w:r w:rsidRPr="00D14EF1">
        <w:rPr>
          <w:szCs w:val="28"/>
        </w:rPr>
        <w:t xml:space="preserve"> недееспособного домовладыки (</w:t>
      </w:r>
      <w:r w:rsidR="006A0E5C" w:rsidRPr="00D14EF1">
        <w:rPr>
          <w:szCs w:val="28"/>
        </w:rPr>
        <w:t>«</w:t>
      </w:r>
      <w:r w:rsidRPr="00D14EF1">
        <w:rPr>
          <w:szCs w:val="28"/>
          <w:lang w:val="en-US"/>
        </w:rPr>
        <w:t>personam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domini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sustinet</w:t>
      </w:r>
      <w:r w:rsidR="006A0E5C" w:rsidRPr="00D14EF1">
        <w:rPr>
          <w:szCs w:val="28"/>
        </w:rPr>
        <w:t>»</w:t>
      </w:r>
      <w:r w:rsidRPr="00D14EF1">
        <w:rPr>
          <w:szCs w:val="28"/>
        </w:rPr>
        <w:t xml:space="preserve">). Потестарная природа института восходит к принципам функционирования патриархальной семьи, когда </w:t>
      </w:r>
      <w:r w:rsidRPr="00D14EF1">
        <w:rPr>
          <w:szCs w:val="28"/>
          <w:lang w:val="en-US"/>
        </w:rPr>
        <w:t>agnatus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proximus</w:t>
      </w:r>
      <w:r w:rsidRPr="00D14EF1">
        <w:rPr>
          <w:szCs w:val="28"/>
        </w:rPr>
        <w:t xml:space="preserve"> был одним из подвластных. Отражением этого порядка является древнее представление о недопустимости принятия роли куратора сыном безумного или расточителя, нарушенное рескриптом Антонина Пия.</w:t>
      </w:r>
    </w:p>
    <w:p w:rsidR="00BF2B5C" w:rsidRPr="00D14EF1" w:rsidRDefault="00BF2B5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</w:rPr>
        <w:t xml:space="preserve">Лишенный </w:t>
      </w:r>
      <w:r w:rsidRPr="00D14EF1">
        <w:rPr>
          <w:szCs w:val="28"/>
          <w:lang w:val="en-US"/>
        </w:rPr>
        <w:t>auctoritas</w:t>
      </w:r>
      <w:r w:rsidRPr="00D14EF1">
        <w:rPr>
          <w:szCs w:val="28"/>
        </w:rPr>
        <w:t xml:space="preserve">, </w:t>
      </w:r>
      <w:r w:rsidRPr="00D14EF1">
        <w:rPr>
          <w:szCs w:val="28"/>
          <w:lang w:val="en-US"/>
        </w:rPr>
        <w:t>furiosus</w:t>
      </w:r>
      <w:r w:rsidRPr="00D14EF1">
        <w:rPr>
          <w:szCs w:val="28"/>
        </w:rPr>
        <w:t xml:space="preserve"> (и </w:t>
      </w:r>
      <w:r w:rsidRPr="00D14EF1">
        <w:rPr>
          <w:szCs w:val="28"/>
          <w:lang w:val="en-US"/>
        </w:rPr>
        <w:t>prodigus</w:t>
      </w:r>
      <w:r w:rsidRPr="00D14EF1">
        <w:rPr>
          <w:szCs w:val="28"/>
        </w:rPr>
        <w:t>) не может отправлять обязанности опекуна (хотя номинально остается опекуном), давать согласие на брак своих подвластных, эманципировать их, принимать на себя обязательства и совершать сделки по отчуждению собственности: приобретательная давность течет в пользу добросовестного титульного приобретателя от безумного лишь в силу фикции (</w:t>
      </w:r>
      <w:r w:rsidR="006A0E5C" w:rsidRPr="00D14EF1">
        <w:rPr>
          <w:szCs w:val="28"/>
        </w:rPr>
        <w:t>«</w:t>
      </w:r>
      <w:r w:rsidRPr="00D14EF1">
        <w:rPr>
          <w:szCs w:val="28"/>
          <w:lang w:val="en-US"/>
        </w:rPr>
        <w:t>utilitatis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causa</w:t>
      </w:r>
      <w:r w:rsidR="006A0E5C" w:rsidRPr="00D14EF1">
        <w:rPr>
          <w:szCs w:val="28"/>
        </w:rPr>
        <w:t>»</w:t>
      </w:r>
      <w:r w:rsidRPr="00D14EF1">
        <w:rPr>
          <w:szCs w:val="28"/>
        </w:rPr>
        <w:t xml:space="preserve">). Между тем куратор может эффективно отчуждать вещи безумного и заключать сделки, в которых подопечный является пассивной стороной отношения, однако не управомочен ни на безвозмездное отчуждение вещей подопечного, ни на манумиссию его рабов, поскольку </w:t>
      </w:r>
      <w:r w:rsidRPr="00D14EF1">
        <w:rPr>
          <w:szCs w:val="28"/>
          <w:lang w:val="en-US"/>
        </w:rPr>
        <w:t>potestas</w:t>
      </w:r>
      <w:r w:rsidRPr="00D14EF1">
        <w:rPr>
          <w:szCs w:val="28"/>
        </w:rPr>
        <w:t xml:space="preserve"> и </w:t>
      </w:r>
      <w:r w:rsidRPr="00D14EF1">
        <w:rPr>
          <w:szCs w:val="28"/>
          <w:lang w:val="en-US"/>
        </w:rPr>
        <w:t>dominium</w:t>
      </w:r>
      <w:r w:rsidRPr="00D14EF1">
        <w:rPr>
          <w:szCs w:val="28"/>
        </w:rPr>
        <w:t xml:space="preserve"> остаются у безумного. Конструкция </w:t>
      </w:r>
      <w:r w:rsidRPr="00D14EF1">
        <w:rPr>
          <w:szCs w:val="28"/>
          <w:lang w:val="en-US"/>
        </w:rPr>
        <w:t>bonorum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administratio</w:t>
      </w:r>
      <w:r w:rsidRPr="00D14EF1">
        <w:rPr>
          <w:szCs w:val="28"/>
        </w:rPr>
        <w:t xml:space="preserve">, которая указывает классическим юристам на масштаб полномочий куратора, поздняя и смоделирована с той </w:t>
      </w:r>
      <w:r w:rsidR="006A0E5C" w:rsidRPr="00D14EF1">
        <w:rPr>
          <w:szCs w:val="28"/>
        </w:rPr>
        <w:t>«</w:t>
      </w:r>
      <w:r w:rsidRPr="00D14EF1">
        <w:rPr>
          <w:szCs w:val="28"/>
          <w:lang w:val="en-US"/>
        </w:rPr>
        <w:t>potestas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in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eo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pecuniaque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eius</w:t>
      </w:r>
      <w:r w:rsidR="006A0E5C" w:rsidRPr="00D14EF1">
        <w:rPr>
          <w:szCs w:val="28"/>
        </w:rPr>
        <w:t>»</w:t>
      </w:r>
      <w:r w:rsidRPr="00D14EF1">
        <w:rPr>
          <w:szCs w:val="28"/>
        </w:rPr>
        <w:t xml:space="preserve">, о которой говорил закон </w:t>
      </w:r>
      <w:r w:rsidRPr="00D14EF1">
        <w:rPr>
          <w:szCs w:val="28"/>
          <w:lang w:val="en-US"/>
        </w:rPr>
        <w:t>XII</w:t>
      </w:r>
      <w:r w:rsidRPr="00D14EF1">
        <w:rPr>
          <w:szCs w:val="28"/>
        </w:rPr>
        <w:t xml:space="preserve"> таблиц.</w:t>
      </w:r>
    </w:p>
    <w:p w:rsidR="00BF2B5C" w:rsidRPr="00D14EF1" w:rsidRDefault="00BF2B5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</w:rPr>
        <w:t xml:space="preserve">Единство потестарного основания институтов </w:t>
      </w:r>
      <w:r w:rsidRPr="00D14EF1">
        <w:rPr>
          <w:szCs w:val="28"/>
          <w:lang w:val="en-US"/>
        </w:rPr>
        <w:t>tutela</w:t>
      </w:r>
      <w:r w:rsidRPr="00D14EF1">
        <w:rPr>
          <w:szCs w:val="28"/>
        </w:rPr>
        <w:t xml:space="preserve"> и сига сказалось в том, что над безумными малолетними </w:t>
      </w:r>
      <w:r w:rsidRPr="00D14EF1">
        <w:rPr>
          <w:szCs w:val="28"/>
          <w:lang w:val="en-US"/>
        </w:rPr>
        <w:t>cura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furiosi</w:t>
      </w:r>
      <w:r w:rsidRPr="00D14EF1">
        <w:rPr>
          <w:szCs w:val="28"/>
        </w:rPr>
        <w:t xml:space="preserve"> дополнительно к опеке не устанавливалась (в соответствии с мнением Квинта Муция).</w:t>
      </w:r>
    </w:p>
    <w:p w:rsidR="00EB1631" w:rsidRPr="00D14EF1" w:rsidRDefault="00332637" w:rsidP="00332637">
      <w:pPr>
        <w:shd w:val="clear" w:color="auto" w:fill="FFFFFF"/>
        <w:autoSpaceDE w:val="0"/>
        <w:autoSpaceDN w:val="0"/>
        <w:adjustRightInd w:val="0"/>
        <w:spacing w:line="360" w:lineRule="auto"/>
        <w:ind w:left="709"/>
        <w:jc w:val="center"/>
        <w:rPr>
          <w:b/>
          <w:szCs w:val="28"/>
        </w:rPr>
      </w:pPr>
      <w:r>
        <w:rPr>
          <w:b/>
          <w:bCs/>
          <w:szCs w:val="28"/>
        </w:rPr>
        <w:br w:type="page"/>
      </w:r>
      <w:r w:rsidR="00EB1631" w:rsidRPr="00D14EF1">
        <w:rPr>
          <w:b/>
          <w:bCs/>
          <w:szCs w:val="28"/>
        </w:rPr>
        <w:t xml:space="preserve">7. </w:t>
      </w:r>
      <w:r w:rsidR="00EB1631" w:rsidRPr="00D14EF1">
        <w:rPr>
          <w:b/>
          <w:szCs w:val="28"/>
        </w:rPr>
        <w:t>Сближение институтов опеки и попечительства в постклассический период</w:t>
      </w:r>
    </w:p>
    <w:p w:rsidR="00EB1631" w:rsidRPr="00D14EF1" w:rsidRDefault="00EB1631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Cs w:val="28"/>
        </w:rPr>
      </w:pPr>
    </w:p>
    <w:p w:rsidR="00BF2B5C" w:rsidRPr="00D14EF1" w:rsidRDefault="00BF2B5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</w:rPr>
        <w:t xml:space="preserve">В постклассическую эпоху развивается тенденция к сближнию институтов опеки и попечительства. Эффект сделок, заключенных опекуном, воплощается непосредственно на стороне подопечного, и утверждается принцип, по которому со снятием опеки бывший малолетний получает </w:t>
      </w:r>
      <w:r w:rsidRPr="00D14EF1">
        <w:rPr>
          <w:szCs w:val="28"/>
          <w:lang w:val="en-US"/>
        </w:rPr>
        <w:t>actiones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utiles</w:t>
      </w:r>
      <w:r w:rsidRPr="00D14EF1">
        <w:rPr>
          <w:szCs w:val="28"/>
        </w:rPr>
        <w:t xml:space="preserve"> из таких сделок, а также отвечает по ним. При Юстиниане эти иски уже считаются прямыми (</w:t>
      </w:r>
      <w:r w:rsidRPr="00D14EF1">
        <w:rPr>
          <w:szCs w:val="28"/>
          <w:lang w:val="en-US"/>
        </w:rPr>
        <w:t>directa</w:t>
      </w:r>
      <w:r w:rsidRPr="00D14EF1">
        <w:rPr>
          <w:szCs w:val="28"/>
        </w:rPr>
        <w:t xml:space="preserve">). Утраченное на Западе различие между </w:t>
      </w:r>
      <w:r w:rsidRPr="00D14EF1">
        <w:rPr>
          <w:szCs w:val="28"/>
          <w:lang w:val="en-US"/>
        </w:rPr>
        <w:t>auctoritas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tutoris</w:t>
      </w:r>
      <w:r w:rsidRPr="00D14EF1">
        <w:rPr>
          <w:szCs w:val="28"/>
        </w:rPr>
        <w:t xml:space="preserve"> и </w:t>
      </w:r>
      <w:r w:rsidRPr="00D14EF1">
        <w:rPr>
          <w:szCs w:val="28"/>
          <w:lang w:val="en-US"/>
        </w:rPr>
        <w:t>consensus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curatoris</w:t>
      </w:r>
      <w:r w:rsidRPr="00D14EF1">
        <w:rPr>
          <w:szCs w:val="28"/>
        </w:rPr>
        <w:t xml:space="preserve"> восстанавливается Юстинианом: опекун должен утвердить сделку в устной форме во время ее заключения, тогда как куратор может дать согласие на акт задним числом и в письменной форме </w:t>
      </w:r>
      <w:r w:rsidRPr="00D14EF1">
        <w:rPr>
          <w:rStyle w:val="a5"/>
          <w:szCs w:val="28"/>
        </w:rPr>
        <w:footnoteReference w:id="10"/>
      </w:r>
      <w:r w:rsidRPr="00D14EF1">
        <w:rPr>
          <w:szCs w:val="28"/>
        </w:rPr>
        <w:t>.</w:t>
      </w:r>
    </w:p>
    <w:p w:rsidR="00EB1631" w:rsidRPr="00D14EF1" w:rsidRDefault="00BF2B5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</w:rPr>
        <w:t xml:space="preserve">Права опекуна терпят дальнейшие ограничения. Уже в 195г. </w:t>
      </w:r>
      <w:r w:rsidRPr="00D14EF1">
        <w:rPr>
          <w:szCs w:val="28"/>
          <w:lang w:val="en-US"/>
        </w:rPr>
        <w:t>oratio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Severi</w:t>
      </w:r>
      <w:r w:rsidRPr="00D14EF1">
        <w:rPr>
          <w:szCs w:val="28"/>
        </w:rPr>
        <w:t xml:space="preserve"> запрещала опекуну отчуждать земли малолетнего (</w:t>
      </w:r>
      <w:r w:rsidRPr="00D14EF1">
        <w:rPr>
          <w:szCs w:val="28"/>
          <w:lang w:val="en-US"/>
        </w:rPr>
        <w:t>praedia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rustica</w:t>
      </w:r>
      <w:r w:rsidRPr="00D14EF1">
        <w:rPr>
          <w:szCs w:val="28"/>
        </w:rPr>
        <w:t xml:space="preserve">), делая исключение для гипотезы уплаты долгов, когда сделка могла быть дозволена магистратом, и случая, когда </w:t>
      </w:r>
      <w:r w:rsidRPr="00D14EF1">
        <w:rPr>
          <w:szCs w:val="28"/>
          <w:lang w:val="en-US"/>
        </w:rPr>
        <w:t>tutor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testamentarius</w:t>
      </w:r>
      <w:r w:rsidRPr="00D14EF1">
        <w:rPr>
          <w:szCs w:val="28"/>
        </w:rPr>
        <w:t xml:space="preserve"> был управомочен на отчуждение наследодателем в завещании. </w:t>
      </w:r>
    </w:p>
    <w:p w:rsidR="00BF2B5C" w:rsidRPr="00D14EF1" w:rsidRDefault="00BF2B5C" w:rsidP="00D14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</w:rPr>
        <w:t xml:space="preserve">В </w:t>
      </w:r>
      <w:r w:rsidRPr="00D14EF1">
        <w:rPr>
          <w:szCs w:val="28"/>
          <w:lang w:val="en-US"/>
        </w:rPr>
        <w:t>IV</w:t>
      </w:r>
      <w:r w:rsidRPr="00D14EF1">
        <w:rPr>
          <w:szCs w:val="28"/>
        </w:rPr>
        <w:t xml:space="preserve"> в. запрет распространяется и на движимые вещи, не подверженные тлению. Императорская канцелярия предусматривает особую заботу опекуна о сохранении имущества подопечного, предписывая, например, хранить драгоценные металлы в виде кладов, а оборотные средства вкладывать в недвижимость или отдавать в рост. Устанавливается ответственность опекуна за </w:t>
      </w:r>
      <w:r w:rsidRPr="00D14EF1">
        <w:rPr>
          <w:szCs w:val="28"/>
          <w:lang w:val="en-US"/>
        </w:rPr>
        <w:t>culpa</w:t>
      </w:r>
      <w:r w:rsidRPr="00D14EF1">
        <w:rPr>
          <w:szCs w:val="28"/>
        </w:rPr>
        <w:t xml:space="preserve"> (провинность), которая учитывается в </w:t>
      </w:r>
      <w:r w:rsidRPr="00D14EF1">
        <w:rPr>
          <w:szCs w:val="28"/>
          <w:lang w:val="en-US"/>
        </w:rPr>
        <w:t>actio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tutelae</w:t>
      </w:r>
      <w:r w:rsidRPr="00D14EF1">
        <w:rPr>
          <w:szCs w:val="28"/>
        </w:rPr>
        <w:t xml:space="preserve">, но </w:t>
      </w:r>
      <w:r w:rsidRPr="00D14EF1">
        <w:rPr>
          <w:szCs w:val="28"/>
          <w:lang w:val="en-US"/>
        </w:rPr>
        <w:t>infamia</w:t>
      </w:r>
      <w:r w:rsidRPr="00D14EF1">
        <w:rPr>
          <w:szCs w:val="28"/>
        </w:rPr>
        <w:t xml:space="preserve"> по-прежнему налагается на опекуна только за </w:t>
      </w:r>
      <w:r w:rsidRPr="00D14EF1">
        <w:rPr>
          <w:szCs w:val="28"/>
          <w:lang w:val="en-US"/>
        </w:rPr>
        <w:t>dolus</w:t>
      </w:r>
      <w:r w:rsidRPr="00D14EF1">
        <w:rPr>
          <w:szCs w:val="28"/>
        </w:rPr>
        <w:t xml:space="preserve"> (умысел). Допускается устранение опекуна, вызывающего подозрение, без специальной </w:t>
      </w:r>
      <w:r w:rsidRPr="00D14EF1">
        <w:rPr>
          <w:szCs w:val="28"/>
          <w:lang w:val="en-US"/>
        </w:rPr>
        <w:t>accusatio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suspecti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tutoris</w:t>
      </w:r>
      <w:r w:rsidRPr="00D14EF1">
        <w:rPr>
          <w:szCs w:val="28"/>
        </w:rPr>
        <w:t xml:space="preserve">. С </w:t>
      </w:r>
      <w:smartTag w:uri="urn:schemas-microsoft-com:office:smarttags" w:element="metricconverter">
        <w:smartTagPr>
          <w:attr w:name="ProductID" w:val="314 г"/>
        </w:smartTagPr>
        <w:r w:rsidRPr="00D14EF1">
          <w:rPr>
            <w:szCs w:val="28"/>
          </w:rPr>
          <w:t>314 г</w:t>
        </w:r>
      </w:smartTag>
      <w:r w:rsidRPr="00D14EF1">
        <w:rPr>
          <w:szCs w:val="28"/>
        </w:rPr>
        <w:t xml:space="preserve">. ответственность опекуна гарантируется генеральной ипотекой подопечного на имущество опекуна. При Юстиниане предусматривается ответственность опекуна в объеме </w:t>
      </w:r>
      <w:r w:rsidRPr="00D14EF1">
        <w:rPr>
          <w:szCs w:val="28"/>
          <w:lang w:val="en-US"/>
        </w:rPr>
        <w:t>diligentia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quam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in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suis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rebus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adhibet</w:t>
      </w:r>
      <w:r w:rsidRPr="00D14EF1">
        <w:rPr>
          <w:szCs w:val="28"/>
        </w:rPr>
        <w:t xml:space="preserve"> (осмотрительность, как в отношении собственных дел), что развивает классическое представление о </w:t>
      </w:r>
      <w:r w:rsidRPr="00D14EF1">
        <w:rPr>
          <w:szCs w:val="28"/>
          <w:lang w:val="en-US"/>
        </w:rPr>
        <w:t>bona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fides</w:t>
      </w:r>
      <w:r w:rsidRPr="00D14EF1">
        <w:rPr>
          <w:szCs w:val="28"/>
        </w:rPr>
        <w:t xml:space="preserve"> и о подобии опекуна домовладыке, где интерполированы слова: </w:t>
      </w:r>
      <w:r w:rsidR="006A0E5C" w:rsidRPr="00D14EF1">
        <w:rPr>
          <w:szCs w:val="28"/>
        </w:rPr>
        <w:t>«</w:t>
      </w:r>
      <w:r w:rsidRPr="00D14EF1">
        <w:rPr>
          <w:szCs w:val="28"/>
        </w:rPr>
        <w:t>[</w:t>
      </w:r>
      <w:r w:rsidRPr="00D14EF1">
        <w:rPr>
          <w:szCs w:val="28"/>
          <w:lang w:val="en-US"/>
        </w:rPr>
        <w:t>praestando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dolum</w:t>
      </w:r>
      <w:r w:rsidRPr="00D14EF1">
        <w:rPr>
          <w:szCs w:val="28"/>
        </w:rPr>
        <w:t xml:space="preserve">, </w:t>
      </w:r>
      <w:r w:rsidRPr="00D14EF1">
        <w:rPr>
          <w:szCs w:val="28"/>
          <w:lang w:val="en-US"/>
        </w:rPr>
        <w:t>culpam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et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quantam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in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suis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rebus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diligentiam</w:t>
      </w:r>
      <w:r w:rsidRPr="00D14EF1">
        <w:rPr>
          <w:szCs w:val="28"/>
        </w:rPr>
        <w:t>]</w:t>
      </w:r>
      <w:r w:rsidR="006A0E5C" w:rsidRPr="00D14EF1">
        <w:rPr>
          <w:szCs w:val="28"/>
        </w:rPr>
        <w:t>»</w:t>
      </w:r>
      <w:r w:rsidRPr="00D14EF1">
        <w:rPr>
          <w:szCs w:val="28"/>
        </w:rPr>
        <w:t xml:space="preserve"> — </w:t>
      </w:r>
      <w:r w:rsidR="006A0E5C" w:rsidRPr="00D14EF1">
        <w:rPr>
          <w:szCs w:val="28"/>
        </w:rPr>
        <w:t>«</w:t>
      </w:r>
      <w:r w:rsidRPr="00D14EF1">
        <w:rPr>
          <w:szCs w:val="28"/>
        </w:rPr>
        <w:t>обеспечивая ответственность за умысел, неосмотрительность и такую осмотрительность, как в отношении собственных дел</w:t>
      </w:r>
      <w:r w:rsidR="006A0E5C" w:rsidRPr="00D14EF1">
        <w:rPr>
          <w:szCs w:val="28"/>
        </w:rPr>
        <w:t>»</w:t>
      </w:r>
      <w:r w:rsidRPr="00D14EF1">
        <w:rPr>
          <w:szCs w:val="28"/>
        </w:rPr>
        <w:t>).</w:t>
      </w:r>
    </w:p>
    <w:p w:rsidR="00BF2B5C" w:rsidRPr="00D14EF1" w:rsidRDefault="00BF2B5C" w:rsidP="00D14EF1">
      <w:pPr>
        <w:spacing w:line="360" w:lineRule="auto"/>
        <w:ind w:firstLine="709"/>
        <w:jc w:val="both"/>
        <w:rPr>
          <w:szCs w:val="28"/>
        </w:rPr>
      </w:pPr>
      <w:r w:rsidRPr="00D14EF1">
        <w:rPr>
          <w:szCs w:val="28"/>
        </w:rPr>
        <w:t xml:space="preserve">Юриспруденция распространяет запрет на произвольное отчуждение недвижимости подопечного, выраженный в </w:t>
      </w:r>
      <w:r w:rsidRPr="00D14EF1">
        <w:rPr>
          <w:szCs w:val="28"/>
          <w:lang w:val="en-US"/>
        </w:rPr>
        <w:t>oratio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Seven</w:t>
      </w:r>
      <w:r w:rsidRPr="00D14EF1">
        <w:rPr>
          <w:szCs w:val="28"/>
        </w:rPr>
        <w:t xml:space="preserve">, и на куратора безумного. Важнейшая модификация института попечительства при Юстиниане заключается в установлении его пожизненного характера: выздоровление безумного теперь всегда трактуется как временное прояснение сознания, когда </w:t>
      </w:r>
      <w:r w:rsidRPr="00D14EF1">
        <w:rPr>
          <w:szCs w:val="28"/>
          <w:lang w:val="en-US"/>
        </w:rPr>
        <w:t>cura</w:t>
      </w:r>
      <w:r w:rsidRPr="00D14EF1">
        <w:rPr>
          <w:szCs w:val="28"/>
        </w:rPr>
        <w:t xml:space="preserve"> </w:t>
      </w:r>
      <w:r w:rsidRPr="00D14EF1">
        <w:rPr>
          <w:szCs w:val="28"/>
          <w:lang w:val="en-US"/>
        </w:rPr>
        <w:t>furiosi</w:t>
      </w:r>
      <w:r w:rsidRPr="00D14EF1">
        <w:rPr>
          <w:szCs w:val="28"/>
        </w:rPr>
        <w:t xml:space="preserve"> находится </w:t>
      </w:r>
      <w:r w:rsidR="006A0E5C" w:rsidRPr="00D14EF1">
        <w:rPr>
          <w:szCs w:val="28"/>
        </w:rPr>
        <w:t>«</w:t>
      </w:r>
      <w:r w:rsidRPr="00D14EF1">
        <w:rPr>
          <w:szCs w:val="28"/>
        </w:rPr>
        <w:t>в подвешенном состоянии</w:t>
      </w:r>
      <w:r w:rsidR="006A0E5C" w:rsidRPr="00D14EF1">
        <w:rPr>
          <w:szCs w:val="28"/>
        </w:rPr>
        <w:t>»</w:t>
      </w:r>
      <w:r w:rsidRPr="00D14EF1">
        <w:rPr>
          <w:szCs w:val="28"/>
        </w:rPr>
        <w:t>.</w:t>
      </w:r>
    </w:p>
    <w:p w:rsidR="00B84F82" w:rsidRPr="00D14EF1" w:rsidRDefault="00332637" w:rsidP="00332637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br w:type="page"/>
      </w:r>
      <w:r w:rsidR="00B84F82" w:rsidRPr="00D14EF1">
        <w:rPr>
          <w:b/>
          <w:szCs w:val="28"/>
        </w:rPr>
        <w:t>Заключение</w:t>
      </w:r>
    </w:p>
    <w:p w:rsidR="002058F4" w:rsidRPr="00D14EF1" w:rsidRDefault="002058F4" w:rsidP="00D14EF1">
      <w:pPr>
        <w:spacing w:line="360" w:lineRule="auto"/>
        <w:ind w:firstLine="709"/>
        <w:jc w:val="both"/>
        <w:rPr>
          <w:b/>
          <w:szCs w:val="28"/>
        </w:rPr>
      </w:pPr>
    </w:p>
    <w:p w:rsidR="00076140" w:rsidRPr="00D14EF1" w:rsidRDefault="00385038" w:rsidP="00D14EF1">
      <w:pPr>
        <w:pStyle w:val="ConsPlusNormal"/>
        <w:widowControl/>
        <w:spacing w:line="36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14EF1">
        <w:rPr>
          <w:rFonts w:ascii="Times New Roman" w:hAnsi="Times New Roman" w:cs="Times New Roman"/>
          <w:sz w:val="28"/>
          <w:szCs w:val="28"/>
        </w:rPr>
        <w:t>Как мы видим из вышеизложенного в Древнем Риме был высоко развит и</w:t>
      </w:r>
      <w:r w:rsidR="00076140" w:rsidRPr="00D14EF1">
        <w:rPr>
          <w:rFonts w:ascii="Times New Roman" w:hAnsi="Times New Roman" w:cs="Times New Roman"/>
          <w:sz w:val="28"/>
          <w:szCs w:val="28"/>
        </w:rPr>
        <w:t>нститут опеки и попечительства, и на протяжении всего существования древнего Рима красной нитью прослеживается забота о лицах чьи права нуждаются в защите в силу их недееспособности. Это было нужно для того чтобы защитить имущество так как для древних людей была естественна забота о семейном имуществе, которое передавалось по наследству. Естественно действия опекаемых лиц не должны были поставить под угрозу это имущество, а наоборот приумножить его</w:t>
      </w:r>
    </w:p>
    <w:p w:rsidR="002058F4" w:rsidRPr="00D14EF1" w:rsidRDefault="002058F4" w:rsidP="00D14EF1">
      <w:pPr>
        <w:pStyle w:val="ConsPlusNormal"/>
        <w:widowControl/>
        <w:spacing w:line="36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14EF1">
        <w:rPr>
          <w:rFonts w:ascii="Times New Roman" w:hAnsi="Times New Roman" w:cs="Times New Roman"/>
          <w:sz w:val="28"/>
          <w:szCs w:val="28"/>
        </w:rPr>
        <w:t>Изученная в данной работе тема позволяет сделать следующие выводы.</w:t>
      </w:r>
    </w:p>
    <w:p w:rsidR="002058F4" w:rsidRPr="00D14EF1" w:rsidRDefault="002058F4" w:rsidP="00D14EF1">
      <w:pPr>
        <w:pStyle w:val="ConsPlusNormal"/>
        <w:widowControl/>
        <w:spacing w:line="36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14EF1">
        <w:rPr>
          <w:rFonts w:ascii="Times New Roman" w:hAnsi="Times New Roman" w:cs="Times New Roman"/>
          <w:sz w:val="28"/>
          <w:szCs w:val="28"/>
        </w:rPr>
        <w:t>1. Различие между опекой и попечительством в Древнем Риме выражалось в порядке деятельности опекуна и попечителя. Опекун формальным актом согласия придает юридическую силу сделкам, к совершению которых подопечный не способен; попечитель же выражает свое согласие неформально</w:t>
      </w:r>
      <w:r w:rsidR="00076140" w:rsidRPr="00D14EF1">
        <w:rPr>
          <w:rFonts w:ascii="Times New Roman" w:hAnsi="Times New Roman" w:cs="Times New Roman"/>
          <w:sz w:val="28"/>
          <w:szCs w:val="28"/>
        </w:rPr>
        <w:t>.</w:t>
      </w:r>
    </w:p>
    <w:p w:rsidR="002058F4" w:rsidRPr="00D14EF1" w:rsidRDefault="002058F4" w:rsidP="00D14EF1">
      <w:pPr>
        <w:pStyle w:val="ConsPlusNormal"/>
        <w:widowControl/>
        <w:spacing w:line="36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14EF1">
        <w:rPr>
          <w:rFonts w:ascii="Times New Roman" w:hAnsi="Times New Roman" w:cs="Times New Roman"/>
          <w:sz w:val="28"/>
          <w:szCs w:val="28"/>
        </w:rPr>
        <w:t>2. В древнейшие времена опека устанавливалась в интересах не подопечного, а лиц, которые были его ближайшими наследниками по закону. Ее основной задачей была охрана имущества подопечно</w:t>
      </w:r>
      <w:r w:rsidR="00076140" w:rsidRPr="00D14EF1">
        <w:rPr>
          <w:rFonts w:ascii="Times New Roman" w:hAnsi="Times New Roman" w:cs="Times New Roman"/>
          <w:sz w:val="28"/>
          <w:szCs w:val="28"/>
        </w:rPr>
        <w:t>го в интересах его наследников.</w:t>
      </w:r>
    </w:p>
    <w:p w:rsidR="002058F4" w:rsidRPr="00D14EF1" w:rsidRDefault="002058F4" w:rsidP="00D14EF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EF1">
        <w:rPr>
          <w:rFonts w:ascii="Times New Roman" w:hAnsi="Times New Roman" w:cs="Times New Roman"/>
          <w:sz w:val="28"/>
          <w:szCs w:val="28"/>
        </w:rPr>
        <w:t>3. В связи с этим, наряду с двумя порядками установления опеки (в силу агнатического родства с подопечным и по завещанию paterfamilias), возникает третий порядок - назначение опекуна государством.</w:t>
      </w:r>
    </w:p>
    <w:p w:rsidR="00A1699E" w:rsidRPr="00D14EF1" w:rsidRDefault="002058F4" w:rsidP="00D14EF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EF1">
        <w:rPr>
          <w:rFonts w:ascii="Times New Roman" w:hAnsi="Times New Roman" w:cs="Times New Roman"/>
          <w:sz w:val="28"/>
          <w:szCs w:val="28"/>
        </w:rPr>
        <w:t xml:space="preserve">4. Вместе с тем постепенно развился и контроль государства над деятельностью опекунов. Развивается система исков к опекуну в случаях непредставления им отчета о ведении дел подопечного и в случаях не только растраты, но и нерадивого ведения дел. </w:t>
      </w:r>
    </w:p>
    <w:p w:rsidR="00332637" w:rsidRPr="00332637" w:rsidRDefault="00721781" w:rsidP="0033263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EF1">
        <w:rPr>
          <w:rFonts w:ascii="Times New Roman" w:hAnsi="Times New Roman" w:cs="Times New Roman"/>
          <w:sz w:val="28"/>
          <w:szCs w:val="28"/>
        </w:rPr>
        <w:t xml:space="preserve">5. По закону </w:t>
      </w:r>
      <w:r w:rsidRPr="00D14EF1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D14EF1">
        <w:rPr>
          <w:rFonts w:ascii="Times New Roman" w:hAnsi="Times New Roman" w:cs="Times New Roman"/>
          <w:sz w:val="28"/>
          <w:szCs w:val="28"/>
        </w:rPr>
        <w:t xml:space="preserve"> таблиц право попечительства принадлежало ближайшему агнату, а в его отсутствие — сородичам, в поздней редакции объединены эти категории попечителей.</w:t>
      </w:r>
    </w:p>
    <w:p w:rsidR="006F74BF" w:rsidRPr="00D14EF1" w:rsidRDefault="006F74BF" w:rsidP="00332637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EF1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0439CD" w:rsidRPr="00D14EF1">
        <w:rPr>
          <w:rFonts w:ascii="Times New Roman" w:hAnsi="Times New Roman" w:cs="Times New Roman"/>
          <w:b/>
          <w:sz w:val="28"/>
          <w:szCs w:val="28"/>
        </w:rPr>
        <w:t xml:space="preserve">использованной </w:t>
      </w:r>
      <w:r w:rsidRPr="00D14EF1">
        <w:rPr>
          <w:rFonts w:ascii="Times New Roman" w:hAnsi="Times New Roman" w:cs="Times New Roman"/>
          <w:b/>
          <w:sz w:val="28"/>
          <w:szCs w:val="28"/>
        </w:rPr>
        <w:t>литературы:</w:t>
      </w:r>
    </w:p>
    <w:p w:rsidR="006F74BF" w:rsidRPr="00D14EF1" w:rsidRDefault="006F74BF" w:rsidP="00D14EF1">
      <w:pPr>
        <w:spacing w:line="360" w:lineRule="auto"/>
        <w:ind w:firstLine="709"/>
        <w:jc w:val="both"/>
        <w:rPr>
          <w:szCs w:val="28"/>
        </w:rPr>
      </w:pPr>
    </w:p>
    <w:p w:rsidR="007440AC" w:rsidRPr="00D14EF1" w:rsidRDefault="007440AC" w:rsidP="00332637">
      <w:pPr>
        <w:pStyle w:val="a3"/>
        <w:numPr>
          <w:ilvl w:val="0"/>
          <w:numId w:val="1"/>
        </w:numPr>
        <w:tabs>
          <w:tab w:val="clear" w:pos="1211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14EF1">
        <w:rPr>
          <w:sz w:val="28"/>
          <w:szCs w:val="28"/>
        </w:rPr>
        <w:t>Всеобщая история государства и права. / Под ред. К. И. Батыра. - М., Былина, 1997.</w:t>
      </w:r>
    </w:p>
    <w:p w:rsidR="002A36F3" w:rsidRPr="00D14EF1" w:rsidRDefault="006F74BF" w:rsidP="00332637">
      <w:pPr>
        <w:numPr>
          <w:ilvl w:val="0"/>
          <w:numId w:val="1"/>
        </w:numPr>
        <w:tabs>
          <w:tab w:val="clear" w:pos="1211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Cs w:val="28"/>
        </w:rPr>
      </w:pPr>
      <w:r w:rsidRPr="00D14EF1">
        <w:rPr>
          <w:szCs w:val="28"/>
        </w:rPr>
        <w:t>Дождев Д.В. Римское частное право: Учебник для вузов / Под ред. В.С. Нерсесянца. – 2-е изд., изм. и доп. – М.: Издательство НОРМА, 2003.</w:t>
      </w:r>
    </w:p>
    <w:p w:rsidR="002A36F3" w:rsidRPr="00D14EF1" w:rsidRDefault="002A36F3" w:rsidP="00332637">
      <w:pPr>
        <w:numPr>
          <w:ilvl w:val="0"/>
          <w:numId w:val="1"/>
        </w:numPr>
        <w:tabs>
          <w:tab w:val="clear" w:pos="1211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Cs w:val="28"/>
        </w:rPr>
      </w:pPr>
      <w:r w:rsidRPr="00D14EF1">
        <w:rPr>
          <w:szCs w:val="28"/>
        </w:rPr>
        <w:t>Макарова С. В. Институт опеки и попечительства над несовершеннолетними детьми: история его становления //Вопросы ювенальной юстиции. 2006, № 1. С. 9-11.</w:t>
      </w:r>
    </w:p>
    <w:p w:rsidR="002A36F3" w:rsidRPr="00D14EF1" w:rsidRDefault="002A36F3" w:rsidP="00332637">
      <w:pPr>
        <w:numPr>
          <w:ilvl w:val="0"/>
          <w:numId w:val="1"/>
        </w:numPr>
        <w:tabs>
          <w:tab w:val="clear" w:pos="1211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Cs w:val="28"/>
        </w:rPr>
      </w:pPr>
      <w:r w:rsidRPr="00D14EF1">
        <w:rPr>
          <w:szCs w:val="28"/>
        </w:rPr>
        <w:t>Михайлова И. А. Теоретические и практические проблемы, связанные с установлением опеки и попечительства   //Вопросы ювенальной юстиции. 2006, № 3. С. 21-23.</w:t>
      </w:r>
    </w:p>
    <w:p w:rsidR="002A36F3" w:rsidRPr="00D14EF1" w:rsidRDefault="002A36F3" w:rsidP="00332637">
      <w:pPr>
        <w:numPr>
          <w:ilvl w:val="0"/>
          <w:numId w:val="1"/>
        </w:numPr>
        <w:tabs>
          <w:tab w:val="clear" w:pos="1211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Cs w:val="28"/>
        </w:rPr>
      </w:pPr>
      <w:r w:rsidRPr="00D14EF1">
        <w:rPr>
          <w:snapToGrid w:val="0"/>
          <w:szCs w:val="28"/>
        </w:rPr>
        <w:t>Михеева Л.Ю. Опека и попечительство: Теория и практика /Л.Ю. Михева; Под ред. Р.П. Мананковой. – М.: Волтерс Клувер, 2004.</w:t>
      </w:r>
    </w:p>
    <w:p w:rsidR="006F74BF" w:rsidRPr="00D14EF1" w:rsidRDefault="006F74BF" w:rsidP="00332637">
      <w:pPr>
        <w:pStyle w:val="a3"/>
        <w:numPr>
          <w:ilvl w:val="0"/>
          <w:numId w:val="1"/>
        </w:numPr>
        <w:tabs>
          <w:tab w:val="clear" w:pos="1211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14EF1">
        <w:rPr>
          <w:sz w:val="28"/>
          <w:szCs w:val="28"/>
        </w:rPr>
        <w:t>Новицкий И. Б. Римское право – Изд. 5-е,</w:t>
      </w:r>
      <w:r w:rsidR="00710C3F" w:rsidRPr="00D14EF1">
        <w:rPr>
          <w:sz w:val="28"/>
          <w:szCs w:val="28"/>
        </w:rPr>
        <w:t xml:space="preserve"> стереотипное. -</w:t>
      </w:r>
      <w:r w:rsidRPr="00D14EF1">
        <w:rPr>
          <w:sz w:val="28"/>
          <w:szCs w:val="28"/>
        </w:rPr>
        <w:t xml:space="preserve"> М., 1994.</w:t>
      </w:r>
    </w:p>
    <w:p w:rsidR="006F74BF" w:rsidRPr="00D14EF1" w:rsidRDefault="006F74BF" w:rsidP="00332637">
      <w:pPr>
        <w:numPr>
          <w:ilvl w:val="0"/>
          <w:numId w:val="1"/>
        </w:numPr>
        <w:tabs>
          <w:tab w:val="clear" w:pos="1211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Cs w:val="28"/>
        </w:rPr>
      </w:pPr>
      <w:r w:rsidRPr="00D14EF1">
        <w:rPr>
          <w:szCs w:val="28"/>
        </w:rPr>
        <w:t xml:space="preserve">Римское частное право. Учебник / Под ред. И.Б. Новицкого и И.С. Перетерского. М.: Новый юрист, 1998. </w:t>
      </w:r>
    </w:p>
    <w:p w:rsidR="006F74BF" w:rsidRPr="00D14EF1" w:rsidRDefault="006F74BF" w:rsidP="00332637">
      <w:pPr>
        <w:numPr>
          <w:ilvl w:val="0"/>
          <w:numId w:val="1"/>
        </w:numPr>
        <w:tabs>
          <w:tab w:val="clear" w:pos="1211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Cs w:val="28"/>
        </w:rPr>
      </w:pPr>
      <w:r w:rsidRPr="00D14EF1">
        <w:rPr>
          <w:szCs w:val="28"/>
        </w:rPr>
        <w:t>Римское частное право: Учебник / Под ред. И.Б. Новицкого, И.С. Перетерского. – М.: Юристъ, 2004.</w:t>
      </w:r>
    </w:p>
    <w:p w:rsidR="006F74BF" w:rsidRPr="00D14EF1" w:rsidRDefault="006F74BF" w:rsidP="00332637">
      <w:pPr>
        <w:numPr>
          <w:ilvl w:val="0"/>
          <w:numId w:val="1"/>
        </w:numPr>
        <w:tabs>
          <w:tab w:val="clear" w:pos="1211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Cs w:val="28"/>
        </w:rPr>
      </w:pPr>
      <w:r w:rsidRPr="00D14EF1">
        <w:rPr>
          <w:szCs w:val="28"/>
        </w:rPr>
        <w:t>Римское частное право: Учебник /Под ред. Проф. И. Б. Перетерского. – М.: Юрист, 1994.</w:t>
      </w:r>
      <w:bookmarkStart w:id="0" w:name="_GoBack"/>
      <w:bookmarkEnd w:id="0"/>
    </w:p>
    <w:sectPr w:rsidR="006F74BF" w:rsidRPr="00D14EF1" w:rsidSect="00D14EF1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D44" w:rsidRDefault="00400D44">
      <w:r>
        <w:separator/>
      </w:r>
    </w:p>
  </w:endnote>
  <w:endnote w:type="continuationSeparator" w:id="0">
    <w:p w:rsidR="00400D44" w:rsidRDefault="0040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D44" w:rsidRDefault="00400D44">
      <w:r>
        <w:separator/>
      </w:r>
    </w:p>
  </w:footnote>
  <w:footnote w:type="continuationSeparator" w:id="0">
    <w:p w:rsidR="00400D44" w:rsidRDefault="00400D44">
      <w:r>
        <w:continuationSeparator/>
      </w:r>
    </w:p>
  </w:footnote>
  <w:footnote w:id="1">
    <w:p w:rsidR="00400D44" w:rsidRDefault="00C45E76" w:rsidP="002A36F3">
      <w:pPr>
        <w:autoSpaceDE w:val="0"/>
        <w:autoSpaceDN w:val="0"/>
        <w:adjustRightInd w:val="0"/>
        <w:jc w:val="both"/>
      </w:pPr>
      <w:r w:rsidRPr="002A36F3">
        <w:rPr>
          <w:rStyle w:val="a5"/>
          <w:sz w:val="20"/>
        </w:rPr>
        <w:footnoteRef/>
      </w:r>
      <w:r w:rsidRPr="002A36F3">
        <w:rPr>
          <w:sz w:val="20"/>
        </w:rPr>
        <w:t xml:space="preserve"> Михайлова И. А. Теоретические и практические проблемы, связанные с установлением опеки и попечительства   //Вопросы ювенальной юстиции. 2006, № 3.</w:t>
      </w:r>
      <w:r>
        <w:rPr>
          <w:sz w:val="20"/>
        </w:rPr>
        <w:t xml:space="preserve"> С. 21 и др.</w:t>
      </w:r>
    </w:p>
  </w:footnote>
  <w:footnote w:id="2">
    <w:p w:rsidR="00400D44" w:rsidRDefault="00C45E76" w:rsidP="002A36F3">
      <w:pPr>
        <w:pStyle w:val="a3"/>
        <w:tabs>
          <w:tab w:val="num" w:pos="927"/>
        </w:tabs>
        <w:jc w:val="both"/>
      </w:pPr>
      <w:r w:rsidRPr="002A36F3">
        <w:rPr>
          <w:rStyle w:val="a5"/>
        </w:rPr>
        <w:footnoteRef/>
      </w:r>
      <w:r w:rsidRPr="002A36F3">
        <w:t xml:space="preserve">  </w:t>
      </w:r>
      <w:r w:rsidRPr="002A36F3">
        <w:rPr>
          <w:snapToGrid w:val="0"/>
        </w:rPr>
        <w:t xml:space="preserve">Михеева Л.Ю. Опека и попечительство: Теория и практика /Л.Ю. Михева; Под ред. Р.П. Мананковой. – М.: Волтерс Клувер, 2004. </w:t>
      </w:r>
      <w:r w:rsidRPr="002A36F3">
        <w:t>С. 222.</w:t>
      </w:r>
    </w:p>
  </w:footnote>
  <w:footnote w:id="3">
    <w:p w:rsidR="00C45E76" w:rsidRPr="002A36F3" w:rsidRDefault="00C45E76" w:rsidP="002A36F3">
      <w:pPr>
        <w:autoSpaceDE w:val="0"/>
        <w:autoSpaceDN w:val="0"/>
        <w:adjustRightInd w:val="0"/>
        <w:jc w:val="both"/>
        <w:rPr>
          <w:sz w:val="20"/>
        </w:rPr>
      </w:pPr>
      <w:r w:rsidRPr="002A36F3">
        <w:rPr>
          <w:rStyle w:val="a5"/>
          <w:sz w:val="20"/>
        </w:rPr>
        <w:footnoteRef/>
      </w:r>
      <w:r w:rsidRPr="002A36F3">
        <w:rPr>
          <w:sz w:val="20"/>
        </w:rPr>
        <w:t xml:space="preserve"> Макарова С. В. Институт опеки и попечительства над несовершеннолетними детьми: история его становления //Вопросы ювенальной юстиции. 2006, № 1.</w:t>
      </w:r>
      <w:r>
        <w:rPr>
          <w:sz w:val="20"/>
        </w:rPr>
        <w:t xml:space="preserve"> С. 9.</w:t>
      </w:r>
    </w:p>
    <w:p w:rsidR="00400D44" w:rsidRDefault="00400D44" w:rsidP="002A36F3">
      <w:pPr>
        <w:autoSpaceDE w:val="0"/>
        <w:autoSpaceDN w:val="0"/>
        <w:adjustRightInd w:val="0"/>
        <w:jc w:val="both"/>
      </w:pPr>
    </w:p>
  </w:footnote>
  <w:footnote w:id="4">
    <w:p w:rsidR="00400D44" w:rsidRDefault="00C45E76" w:rsidP="006F74B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02713">
        <w:rPr>
          <w:szCs w:val="18"/>
        </w:rPr>
        <w:t>Исключение делается только для случая уплаты недоляшого (</w:t>
      </w:r>
      <w:r w:rsidRPr="00A02713">
        <w:rPr>
          <w:szCs w:val="18"/>
          <w:lang w:val="en-US"/>
        </w:rPr>
        <w:t>solutio</w:t>
      </w:r>
      <w:r w:rsidRPr="00A02713">
        <w:rPr>
          <w:szCs w:val="18"/>
        </w:rPr>
        <w:t xml:space="preserve"> </w:t>
      </w:r>
      <w:r w:rsidRPr="00A02713">
        <w:rPr>
          <w:szCs w:val="18"/>
          <w:lang w:val="en-US"/>
        </w:rPr>
        <w:t>indebiti</w:t>
      </w:r>
      <w:r w:rsidRPr="00A02713">
        <w:rPr>
          <w:szCs w:val="18"/>
        </w:rPr>
        <w:t xml:space="preserve">), принятой малолетним без </w:t>
      </w:r>
      <w:r w:rsidRPr="00A02713">
        <w:rPr>
          <w:szCs w:val="18"/>
          <w:lang w:val="en-US"/>
        </w:rPr>
        <w:t>auctoritas</w:t>
      </w:r>
      <w:r w:rsidRPr="00A02713">
        <w:rPr>
          <w:szCs w:val="18"/>
        </w:rPr>
        <w:t xml:space="preserve"> опекуна: исходя из неконтрактной природы такого обязательства, большинство классиков считало подопечного ответственным по </w:t>
      </w:r>
      <w:r w:rsidRPr="00A02713">
        <w:rPr>
          <w:szCs w:val="18"/>
          <w:lang w:val="en-US"/>
        </w:rPr>
        <w:t>condictio</w:t>
      </w:r>
      <w:r w:rsidRPr="00A02713">
        <w:rPr>
          <w:szCs w:val="18"/>
        </w:rPr>
        <w:t xml:space="preserve"> </w:t>
      </w:r>
      <w:r w:rsidRPr="00A02713">
        <w:rPr>
          <w:szCs w:val="18"/>
          <w:lang w:val="en-US"/>
        </w:rPr>
        <w:t>indebiti</w:t>
      </w:r>
      <w:r w:rsidRPr="00A02713">
        <w:rPr>
          <w:szCs w:val="18"/>
        </w:rPr>
        <w:t>.</w:t>
      </w:r>
    </w:p>
  </w:footnote>
  <w:footnote w:id="5">
    <w:p w:rsidR="00400D44" w:rsidRDefault="00C45E76" w:rsidP="00E13625">
      <w:pPr>
        <w:autoSpaceDE w:val="0"/>
        <w:autoSpaceDN w:val="0"/>
        <w:adjustRightInd w:val="0"/>
        <w:jc w:val="both"/>
      </w:pPr>
      <w:r w:rsidRPr="00E13625">
        <w:rPr>
          <w:rStyle w:val="a5"/>
          <w:sz w:val="20"/>
        </w:rPr>
        <w:footnoteRef/>
      </w:r>
      <w:r w:rsidRPr="00E13625">
        <w:rPr>
          <w:sz w:val="20"/>
        </w:rPr>
        <w:t xml:space="preserve"> Дождев Д.В. Римское частное право: Учебник для вузов / Под ред. В.С. Нерсесянца. – 2-е изд., изм. и доп. – М.: Издательство НОРМА, 2003. С. 285-287.</w:t>
      </w:r>
    </w:p>
  </w:footnote>
  <w:footnote w:id="6">
    <w:p w:rsidR="00400D44" w:rsidRDefault="00C45E76" w:rsidP="00E13625">
      <w:pPr>
        <w:pStyle w:val="a3"/>
        <w:jc w:val="both"/>
      </w:pPr>
      <w:r>
        <w:rPr>
          <w:rStyle w:val="a5"/>
        </w:rPr>
        <w:footnoteRef/>
      </w:r>
      <w:r>
        <w:rPr>
          <w:szCs w:val="18"/>
        </w:rPr>
        <w:t xml:space="preserve"> </w:t>
      </w:r>
      <w:r w:rsidRPr="00A02713">
        <w:rPr>
          <w:szCs w:val="18"/>
        </w:rPr>
        <w:t>.</w:t>
      </w:r>
      <w:r w:rsidRPr="00E13625">
        <w:t xml:space="preserve"> Дождев Д.В. Римское частное право: Учебник для вузов / Под ред. В.С. Нерсесянца. – 2-е изд., изм. и доп. – М.: Издательство НОРМА, 2003. С. 2</w:t>
      </w:r>
      <w:r>
        <w:t>88-289.</w:t>
      </w:r>
    </w:p>
  </w:footnote>
  <w:footnote w:id="7">
    <w:p w:rsidR="00400D44" w:rsidRDefault="00C45E76" w:rsidP="0001448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02713">
        <w:rPr>
          <w:szCs w:val="18"/>
        </w:rPr>
        <w:t xml:space="preserve">Опека сородичей засвидетельствована еще в </w:t>
      </w:r>
      <w:r w:rsidRPr="00A02713">
        <w:rPr>
          <w:szCs w:val="18"/>
          <w:lang w:val="en-US"/>
        </w:rPr>
        <w:t>I</w:t>
      </w:r>
      <w:r w:rsidRPr="00A02713">
        <w:rPr>
          <w:szCs w:val="18"/>
        </w:rPr>
        <w:t xml:space="preserve"> в. до н.э., ко времени Гая она исчезает, как и все </w:t>
      </w:r>
      <w:r w:rsidRPr="00A02713">
        <w:rPr>
          <w:szCs w:val="18"/>
          <w:lang w:val="en-US"/>
        </w:rPr>
        <w:t>ius</w:t>
      </w:r>
      <w:r w:rsidRPr="00A02713">
        <w:rPr>
          <w:szCs w:val="18"/>
        </w:rPr>
        <w:t xml:space="preserve"> </w:t>
      </w:r>
      <w:r w:rsidRPr="00A02713">
        <w:rPr>
          <w:szCs w:val="18"/>
          <w:lang w:val="en-US"/>
        </w:rPr>
        <w:t>gentilicium</w:t>
      </w:r>
      <w:r w:rsidRPr="00A02713">
        <w:rPr>
          <w:szCs w:val="18"/>
        </w:rPr>
        <w:t>.</w:t>
      </w:r>
    </w:p>
  </w:footnote>
  <w:footnote w:id="8">
    <w:p w:rsidR="00400D44" w:rsidRDefault="00C45E76" w:rsidP="0001448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02713">
        <w:rPr>
          <w:szCs w:val="18"/>
        </w:rPr>
        <w:t>Дополнительный опекун назначался претором (</w:t>
      </w:r>
      <w:r w:rsidRPr="00A02713">
        <w:rPr>
          <w:szCs w:val="18"/>
          <w:lang w:val="en-US"/>
        </w:rPr>
        <w:t>tutor</w:t>
      </w:r>
      <w:r w:rsidRPr="00A02713">
        <w:rPr>
          <w:szCs w:val="18"/>
        </w:rPr>
        <w:t xml:space="preserve"> </w:t>
      </w:r>
      <w:r w:rsidRPr="00A02713">
        <w:rPr>
          <w:szCs w:val="18"/>
          <w:lang w:val="en-US"/>
        </w:rPr>
        <w:t>praetorius</w:t>
      </w:r>
      <w:r w:rsidRPr="00A02713">
        <w:rPr>
          <w:szCs w:val="18"/>
        </w:rPr>
        <w:t>) также в том случае, если между подопечным и опекуном возникал судебный процесс (</w:t>
      </w:r>
      <w:r w:rsidRPr="00A02713">
        <w:rPr>
          <w:szCs w:val="18"/>
          <w:lang w:val="en-US"/>
        </w:rPr>
        <w:t>iudicium</w:t>
      </w:r>
      <w:r w:rsidRPr="00A02713">
        <w:rPr>
          <w:szCs w:val="18"/>
        </w:rPr>
        <w:t xml:space="preserve"> </w:t>
      </w:r>
      <w:r w:rsidRPr="00A02713">
        <w:rPr>
          <w:szCs w:val="18"/>
          <w:lang w:val="en-US"/>
        </w:rPr>
        <w:t>legitimum</w:t>
      </w:r>
      <w:r w:rsidRPr="00A02713">
        <w:rPr>
          <w:szCs w:val="18"/>
        </w:rPr>
        <w:t xml:space="preserve">), поскольку вчинение иска со стороны малолетнего само по себе требовало участия опекуна. Известен также временный опекун, назначавшийся претором в случае пленения основного опекуна: после возвращения из плена отношения опеки восстанавливались </w:t>
      </w:r>
      <w:r w:rsidRPr="00A02713">
        <w:rPr>
          <w:szCs w:val="18"/>
          <w:lang w:val="en-US"/>
        </w:rPr>
        <w:t>iure</w:t>
      </w:r>
      <w:r w:rsidRPr="00A02713">
        <w:rPr>
          <w:szCs w:val="18"/>
        </w:rPr>
        <w:t xml:space="preserve"> </w:t>
      </w:r>
      <w:r w:rsidRPr="00A02713">
        <w:rPr>
          <w:szCs w:val="18"/>
          <w:lang w:val="en-US"/>
        </w:rPr>
        <w:t>postliminii</w:t>
      </w:r>
      <w:r w:rsidRPr="00A02713">
        <w:rPr>
          <w:szCs w:val="18"/>
        </w:rPr>
        <w:t>.</w:t>
      </w:r>
    </w:p>
  </w:footnote>
  <w:footnote w:id="9">
    <w:p w:rsidR="00400D44" w:rsidRDefault="00C45E76" w:rsidP="0079294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02713">
        <w:rPr>
          <w:szCs w:val="18"/>
        </w:rPr>
        <w:t>Идея противопоставления двух порядков сохраняется и в том случае, если, следуя распространенному мнению, включить фрагмент Феста в текст основной нормы.</w:t>
      </w:r>
    </w:p>
  </w:footnote>
  <w:footnote w:id="10">
    <w:p w:rsidR="00400D44" w:rsidRDefault="00C45E76" w:rsidP="0093352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13625">
        <w:t xml:space="preserve">Дождев Д.В. Римское частное право: Учебник для вузов / Под ред. В.С. Нерсесянца. – 2-е изд., изм. и доп. – М.: Издательство НОРМА, 2003. С. </w:t>
      </w:r>
      <w:r>
        <w:t>293-295</w:t>
      </w:r>
      <w:r w:rsidRPr="00A02713">
        <w:rPr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E76" w:rsidRDefault="00C45E76" w:rsidP="00B81020">
    <w:pPr>
      <w:pStyle w:val="a6"/>
      <w:framePr w:wrap="around" w:vAnchor="text" w:hAnchor="margin" w:xAlign="right" w:y="1"/>
      <w:rPr>
        <w:rStyle w:val="a8"/>
      </w:rPr>
    </w:pPr>
  </w:p>
  <w:p w:rsidR="00C45E76" w:rsidRDefault="00C45E76" w:rsidP="00B8102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E76" w:rsidRDefault="00121A76" w:rsidP="00B81020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C45E76" w:rsidRDefault="00C45E76" w:rsidP="00B8102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57C13"/>
    <w:multiLevelType w:val="hybridMultilevel"/>
    <w:tmpl w:val="52D6487A"/>
    <w:lvl w:ilvl="0" w:tplc="B24A5D8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DD1770"/>
    <w:multiLevelType w:val="singleLevel"/>
    <w:tmpl w:val="B24A5D8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">
    <w:nsid w:val="244F3034"/>
    <w:multiLevelType w:val="hybridMultilevel"/>
    <w:tmpl w:val="E0F6E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40713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2B5C"/>
    <w:rsid w:val="0001448B"/>
    <w:rsid w:val="0001573F"/>
    <w:rsid w:val="000325CA"/>
    <w:rsid w:val="000439CD"/>
    <w:rsid w:val="00076140"/>
    <w:rsid w:val="00104EC8"/>
    <w:rsid w:val="00121A76"/>
    <w:rsid w:val="00130966"/>
    <w:rsid w:val="001C6FA3"/>
    <w:rsid w:val="002058F4"/>
    <w:rsid w:val="002A36F3"/>
    <w:rsid w:val="00310DF5"/>
    <w:rsid w:val="00332637"/>
    <w:rsid w:val="00385038"/>
    <w:rsid w:val="003B5B9C"/>
    <w:rsid w:val="003E1BE5"/>
    <w:rsid w:val="00400D44"/>
    <w:rsid w:val="00491809"/>
    <w:rsid w:val="00516F3C"/>
    <w:rsid w:val="00522F8A"/>
    <w:rsid w:val="0055328D"/>
    <w:rsid w:val="00574A92"/>
    <w:rsid w:val="006A0E5C"/>
    <w:rsid w:val="006A0F8A"/>
    <w:rsid w:val="006A758B"/>
    <w:rsid w:val="006B1CEB"/>
    <w:rsid w:val="006F74BF"/>
    <w:rsid w:val="00710C3F"/>
    <w:rsid w:val="00716FE2"/>
    <w:rsid w:val="00721781"/>
    <w:rsid w:val="007440AC"/>
    <w:rsid w:val="00755FE2"/>
    <w:rsid w:val="00792943"/>
    <w:rsid w:val="007A50C7"/>
    <w:rsid w:val="0093352E"/>
    <w:rsid w:val="00946466"/>
    <w:rsid w:val="00A02713"/>
    <w:rsid w:val="00A1699E"/>
    <w:rsid w:val="00A869DF"/>
    <w:rsid w:val="00B35093"/>
    <w:rsid w:val="00B54807"/>
    <w:rsid w:val="00B81020"/>
    <w:rsid w:val="00B84F82"/>
    <w:rsid w:val="00BA3A4A"/>
    <w:rsid w:val="00BD4A74"/>
    <w:rsid w:val="00BF2B5C"/>
    <w:rsid w:val="00C41A79"/>
    <w:rsid w:val="00C42128"/>
    <w:rsid w:val="00C45E76"/>
    <w:rsid w:val="00CF1C32"/>
    <w:rsid w:val="00D12460"/>
    <w:rsid w:val="00D14EF1"/>
    <w:rsid w:val="00D8513A"/>
    <w:rsid w:val="00DD14A6"/>
    <w:rsid w:val="00DE7210"/>
    <w:rsid w:val="00E13625"/>
    <w:rsid w:val="00EB1631"/>
    <w:rsid w:val="00F65CD8"/>
    <w:rsid w:val="00FC757E"/>
    <w:rsid w:val="00FE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06622D-DD76-4165-8929-E20A26AF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B5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F2B5C"/>
    <w:rPr>
      <w:sz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BF2B5C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BF2B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8"/>
    </w:rPr>
  </w:style>
  <w:style w:type="character" w:styleId="a8">
    <w:name w:val="page number"/>
    <w:uiPriority w:val="99"/>
    <w:rsid w:val="00BF2B5C"/>
    <w:rPr>
      <w:rFonts w:cs="Times New Roman"/>
    </w:rPr>
  </w:style>
  <w:style w:type="paragraph" w:customStyle="1" w:styleId="ConsPlusNormal">
    <w:name w:val="ConsPlusNormal"/>
    <w:rsid w:val="00B350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4316</Words>
  <Characters>24607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28866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Yulia</dc:creator>
  <cp:keywords/>
  <dc:description/>
  <cp:lastModifiedBy>admin</cp:lastModifiedBy>
  <cp:revision>2</cp:revision>
  <dcterms:created xsi:type="dcterms:W3CDTF">2014-03-06T13:52:00Z</dcterms:created>
  <dcterms:modified xsi:type="dcterms:W3CDTF">2014-03-06T13:52:00Z</dcterms:modified>
</cp:coreProperties>
</file>