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49D" w:rsidRDefault="00F8049D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52"/>
          <w:lang w:val="ru-RU"/>
        </w:rPr>
      </w:pPr>
    </w:p>
    <w:p w:rsidR="00F8049D" w:rsidRDefault="00F8049D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52"/>
          <w:lang w:val="ru-RU"/>
        </w:rPr>
      </w:pPr>
    </w:p>
    <w:p w:rsidR="00F8049D" w:rsidRDefault="00F8049D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52"/>
          <w:lang w:val="ru-RU"/>
        </w:rPr>
      </w:pPr>
    </w:p>
    <w:p w:rsidR="00F8049D" w:rsidRDefault="00F8049D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52"/>
          <w:lang w:val="ru-RU"/>
        </w:rPr>
      </w:pPr>
    </w:p>
    <w:p w:rsidR="00F8049D" w:rsidRDefault="00F8049D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52"/>
          <w:lang w:val="ru-RU"/>
        </w:rPr>
      </w:pPr>
    </w:p>
    <w:p w:rsidR="00F8049D" w:rsidRDefault="00F8049D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52"/>
          <w:lang w:val="ru-RU"/>
        </w:rPr>
      </w:pPr>
    </w:p>
    <w:p w:rsidR="00F8049D" w:rsidRDefault="00F8049D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52"/>
          <w:lang w:val="ru-RU"/>
        </w:rPr>
      </w:pPr>
    </w:p>
    <w:p w:rsidR="00F8049D" w:rsidRDefault="00F8049D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52"/>
          <w:lang w:val="ru-RU"/>
        </w:rPr>
      </w:pPr>
    </w:p>
    <w:p w:rsidR="00F8049D" w:rsidRDefault="00F8049D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52"/>
          <w:lang w:val="ru-RU"/>
        </w:rPr>
      </w:pPr>
    </w:p>
    <w:p w:rsidR="00F8049D" w:rsidRDefault="00F8049D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52"/>
          <w:lang w:val="ru-RU"/>
        </w:rPr>
      </w:pPr>
    </w:p>
    <w:p w:rsidR="00F8049D" w:rsidRDefault="00F8049D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52"/>
          <w:lang w:val="ru-RU"/>
        </w:rPr>
      </w:pPr>
    </w:p>
    <w:p w:rsidR="00F8049D" w:rsidRDefault="00F8049D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52"/>
          <w:lang w:val="ru-RU"/>
        </w:rPr>
      </w:pPr>
    </w:p>
    <w:p w:rsidR="00F8049D" w:rsidRDefault="00F8049D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52"/>
          <w:lang w:val="ru-RU"/>
        </w:rPr>
      </w:pPr>
    </w:p>
    <w:p w:rsidR="00F8049D" w:rsidRDefault="00F8049D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52"/>
          <w:lang w:val="ru-RU"/>
        </w:rPr>
      </w:pPr>
    </w:p>
    <w:p w:rsidR="00F8049D" w:rsidRDefault="00F8049D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52"/>
          <w:lang w:val="ru-RU"/>
        </w:rPr>
      </w:pPr>
    </w:p>
    <w:p w:rsidR="00F8049D" w:rsidRDefault="00F8049D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52"/>
          <w:lang w:val="ru-RU"/>
        </w:rPr>
      </w:pPr>
    </w:p>
    <w:p w:rsidR="00437959" w:rsidRPr="00F8049D" w:rsidRDefault="00F8049D" w:rsidP="00F8049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52"/>
          <w:lang w:val="ru-RU"/>
        </w:rPr>
      </w:pPr>
      <w:r w:rsidRPr="00F8049D">
        <w:rPr>
          <w:rFonts w:ascii="Times New Roman" w:hAnsi="Times New Roman"/>
          <w:b/>
          <w:color w:val="000000"/>
          <w:sz w:val="28"/>
          <w:szCs w:val="52"/>
          <w:lang w:val="ru-RU"/>
        </w:rPr>
        <w:t>Описание станка модели 3В423</w:t>
      </w:r>
    </w:p>
    <w:p w:rsidR="00437959" w:rsidRPr="00C25B3B" w:rsidRDefault="00437959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52"/>
          <w:lang w:val="ru-RU"/>
        </w:rPr>
      </w:pPr>
    </w:p>
    <w:p w:rsidR="00437959" w:rsidRPr="00C25B3B" w:rsidRDefault="00437959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52"/>
          <w:lang w:val="ru-RU"/>
        </w:rPr>
      </w:pPr>
    </w:p>
    <w:p w:rsidR="00735507" w:rsidRDefault="00F8049D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52"/>
          <w:lang w:val="ru-RU"/>
        </w:rPr>
      </w:pPr>
      <w:r>
        <w:rPr>
          <w:rFonts w:ascii="Times New Roman" w:hAnsi="Times New Roman"/>
          <w:color w:val="000000"/>
          <w:sz w:val="28"/>
          <w:szCs w:val="52"/>
          <w:lang w:val="ru-RU"/>
        </w:rPr>
        <w:br w:type="page"/>
      </w:r>
      <w:r w:rsidRPr="00F8049D">
        <w:rPr>
          <w:rFonts w:ascii="Times New Roman" w:hAnsi="Times New Roman"/>
          <w:b/>
          <w:color w:val="000000"/>
          <w:sz w:val="28"/>
          <w:szCs w:val="52"/>
          <w:lang w:val="ru-RU"/>
        </w:rPr>
        <w:t>Введение</w:t>
      </w:r>
    </w:p>
    <w:p w:rsidR="00F8049D" w:rsidRPr="00C25B3B" w:rsidRDefault="00F8049D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6"/>
          <w:lang w:val="ru-RU"/>
        </w:rPr>
      </w:pPr>
    </w:p>
    <w:p w:rsidR="00C25B3B" w:rsidRDefault="00735507" w:rsidP="00C25B3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В условиях электрификация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являлась надежным фундаментом для непрерывного повышения производительности труда и на этой основе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росло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благосостояние советского народа.</w:t>
      </w:r>
    </w:p>
    <w:p w:rsidR="00C25B3B" w:rsidRDefault="00735507" w:rsidP="00C25B3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Для современного производства характерно большое количество автоматизированных установок водоснабжения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и орошения, высокопроизводительных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поточных агрегатов по сушки и сортировки зерна, поточных линий цехов и заводов, специализирующихся на приготовлении кормов, крупных птицефабрик, комплексов промышленного типа по откорму скота сотни тысяч голов, агрофабрик закрытого грунта и других предприятий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с комплексной механизации всех процессов производства.</w:t>
      </w:r>
    </w:p>
    <w:p w:rsidR="00C25B3B" w:rsidRDefault="00735507" w:rsidP="00C25B3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Для того чтобы грамотно и по назначению применять электроустановки в специфических условиях промышленного производства, необходимо знать конструктивные, технические параметры исполнения и области наиболее целесообразного применения каждой электроустановки. Приведенные сведения по этим вопросам в совокупности с характеристикой возможных условий эксплуатаций электроустановок позволяют правильно выбирать электроустановки исходя их характера окружающей среды и режима работы технологического оборудования, а также планировать объем необходимых профилактических мероприятий при эксплуатации. При этом по применению многих видов электроустановок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даются конкретные рекомендации.</w:t>
      </w:r>
    </w:p>
    <w:p w:rsidR="00C25B3B" w:rsidRDefault="00735507" w:rsidP="00C25B3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Для повышения надежности электроустановок приходиться иметь дело с различными понятиями теории надежности. С ними приходится сталкиваться при ознакомлении с технической документацией на изделия, количественной оценке надежности этих изделий в условиях эксплуатации, определении экономической эффективности от внедрения новых и модернизированных электроустановок и др.</w:t>
      </w:r>
    </w:p>
    <w:p w:rsidR="00C25B3B" w:rsidRDefault="00735507" w:rsidP="00C25B3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Поэтому далее рассматриваются основные понятия надежности, ее количественные оценки и простейшие методы определения, анализируются причины низкой эксплуатационной надежности некоторых видов электроустановок и указываются пути их устранения.</w:t>
      </w:r>
    </w:p>
    <w:p w:rsidR="00735507" w:rsidRPr="00C25B3B" w:rsidRDefault="00735507" w:rsidP="00C25B3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Чтобы обслуживать современное электрооборудование, соответствующее современному уровню развития науки и техники, электромонтер должен обладать знаниями по устройству электрических двигателей, аппаратов защиты и управления, об особенностях работы полупроводниковой техники и устройств 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>и т.д.</w:t>
      </w:r>
    </w:p>
    <w:p w:rsidR="00437959" w:rsidRPr="00C25B3B" w:rsidRDefault="00437959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</w:p>
    <w:p w:rsidR="00437959" w:rsidRPr="00C25B3B" w:rsidRDefault="00437959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</w:p>
    <w:p w:rsidR="00C25B3B" w:rsidRPr="00F8049D" w:rsidRDefault="00F8049D" w:rsidP="00C25B3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52"/>
          <w:lang w:val="ru-RU"/>
        </w:rPr>
      </w:pPr>
      <w:r>
        <w:rPr>
          <w:rFonts w:ascii="Times New Roman" w:hAnsi="Times New Roman"/>
          <w:color w:val="000000"/>
          <w:sz w:val="28"/>
          <w:szCs w:val="52"/>
          <w:lang w:val="ru-RU"/>
        </w:rPr>
        <w:br w:type="page"/>
      </w:r>
      <w:r w:rsidRPr="00F8049D">
        <w:rPr>
          <w:rFonts w:ascii="Times New Roman" w:hAnsi="Times New Roman"/>
          <w:b/>
          <w:color w:val="000000"/>
          <w:sz w:val="28"/>
          <w:szCs w:val="52"/>
          <w:lang w:val="ru-RU"/>
        </w:rPr>
        <w:t>1.</w:t>
      </w:r>
      <w:r>
        <w:rPr>
          <w:rFonts w:ascii="Times New Roman" w:hAnsi="Times New Roman"/>
          <w:b/>
          <w:color w:val="000000"/>
          <w:sz w:val="28"/>
          <w:szCs w:val="52"/>
          <w:lang w:val="ru-RU"/>
        </w:rPr>
        <w:t xml:space="preserve"> </w:t>
      </w:r>
      <w:r w:rsidRPr="00F8049D">
        <w:rPr>
          <w:rFonts w:ascii="Times New Roman" w:hAnsi="Times New Roman"/>
          <w:b/>
          <w:color w:val="000000"/>
          <w:sz w:val="28"/>
          <w:szCs w:val="52"/>
          <w:lang w:val="ru-RU"/>
        </w:rPr>
        <w:t xml:space="preserve">Технологическая </w:t>
      </w:r>
      <w:r>
        <w:rPr>
          <w:rFonts w:ascii="Times New Roman" w:hAnsi="Times New Roman"/>
          <w:b/>
          <w:color w:val="000000"/>
          <w:sz w:val="28"/>
          <w:szCs w:val="52"/>
          <w:lang w:val="ru-RU"/>
        </w:rPr>
        <w:t>часть</w:t>
      </w:r>
    </w:p>
    <w:p w:rsidR="00F8049D" w:rsidRDefault="00F8049D" w:rsidP="00C25B3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</w:p>
    <w:p w:rsidR="00C25B3B" w:rsidRDefault="00735507" w:rsidP="00C25B3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Станок 3В423 изготовлен с электрооборудованием для работы от умеренного климата в сухих отапливаемых и вентилируемых помещениях. Безаварийная работа станка обеспечивается при изменении от 0.9 до 1.1 номинального значения рабочего сети трехфазного переменного тока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380 В 50Гц в условиях напряжения.</w:t>
      </w:r>
    </w:p>
    <w:p w:rsidR="00C25B3B" w:rsidRDefault="00735507" w:rsidP="00C25B3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Питание цепи управления осуществляется переменным током напряжения 110В 5</w:t>
      </w:r>
      <w:r w:rsidR="00C25B3B" w:rsidRPr="00C25B3B">
        <w:rPr>
          <w:rFonts w:ascii="Times New Roman" w:hAnsi="Times New Roman"/>
          <w:color w:val="000000"/>
          <w:sz w:val="28"/>
          <w:szCs w:val="32"/>
          <w:lang w:val="ru-RU"/>
        </w:rPr>
        <w:t>0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C25B3B" w:rsidRPr="00C25B3B">
        <w:rPr>
          <w:rFonts w:ascii="Times New Roman" w:hAnsi="Times New Roman"/>
          <w:color w:val="000000"/>
          <w:sz w:val="28"/>
          <w:szCs w:val="32"/>
          <w:lang w:val="ru-RU"/>
        </w:rPr>
        <w:t>(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60</w:t>
      </w:r>
      <w:r w:rsidR="00C25B3B" w:rsidRPr="00C25B3B">
        <w:rPr>
          <w:rFonts w:ascii="Times New Roman" w:hAnsi="Times New Roman"/>
          <w:color w:val="000000"/>
          <w:sz w:val="28"/>
          <w:szCs w:val="32"/>
          <w:lang w:val="ru-RU"/>
        </w:rPr>
        <w:t>)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C25B3B" w:rsidRPr="00C25B3B">
        <w:rPr>
          <w:rFonts w:ascii="Times New Roman" w:hAnsi="Times New Roman"/>
          <w:color w:val="000000"/>
          <w:sz w:val="28"/>
          <w:szCs w:val="32"/>
          <w:lang w:val="ru-RU"/>
        </w:rPr>
        <w:t>Г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ц, цепи сигнализации – переменным током 5В, 5</w:t>
      </w:r>
      <w:r w:rsidR="00C25B3B" w:rsidRPr="00C25B3B">
        <w:rPr>
          <w:rFonts w:ascii="Times New Roman" w:hAnsi="Times New Roman"/>
          <w:color w:val="000000"/>
          <w:sz w:val="28"/>
          <w:szCs w:val="32"/>
          <w:lang w:val="ru-RU"/>
        </w:rPr>
        <w:t>0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C25B3B" w:rsidRPr="00C25B3B">
        <w:rPr>
          <w:rFonts w:ascii="Times New Roman" w:hAnsi="Times New Roman"/>
          <w:color w:val="000000"/>
          <w:sz w:val="28"/>
          <w:szCs w:val="32"/>
          <w:lang w:val="ru-RU"/>
        </w:rPr>
        <w:t>(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60</w:t>
      </w:r>
      <w:r w:rsidR="00C25B3B" w:rsidRPr="00C25B3B">
        <w:rPr>
          <w:rFonts w:ascii="Times New Roman" w:hAnsi="Times New Roman"/>
          <w:color w:val="000000"/>
          <w:sz w:val="28"/>
          <w:szCs w:val="32"/>
          <w:lang w:val="ru-RU"/>
        </w:rPr>
        <w:t>)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C25B3B" w:rsidRPr="00C25B3B">
        <w:rPr>
          <w:rFonts w:ascii="Times New Roman" w:hAnsi="Times New Roman"/>
          <w:color w:val="000000"/>
          <w:sz w:val="28"/>
          <w:szCs w:val="32"/>
          <w:lang w:val="ru-RU"/>
        </w:rPr>
        <w:t>Г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ц.</w:t>
      </w:r>
    </w:p>
    <w:p w:rsidR="00735507" w:rsidRPr="00C25B3B" w:rsidRDefault="00735507" w:rsidP="00C25B3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Привод механизмов осуществляется семью трехфазным асинхронными электродвигателями</w:t>
      </w:r>
    </w:p>
    <w:p w:rsidR="00C25B3B" w:rsidRDefault="00735507" w:rsidP="00C25B3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М1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>-</w:t>
      </w:r>
      <w:r w:rsidR="00C25B3B" w:rsidRPr="00C25B3B">
        <w:rPr>
          <w:rFonts w:ascii="Times New Roman" w:hAnsi="Times New Roman"/>
          <w:color w:val="000000"/>
          <w:sz w:val="28"/>
          <w:szCs w:val="32"/>
          <w:lang w:val="ru-RU"/>
        </w:rPr>
        <w:t>М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7.</w:t>
      </w:r>
    </w:p>
    <w:p w:rsidR="00735507" w:rsidRPr="00C25B3B" w:rsidRDefault="00735507" w:rsidP="00C25B3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Электродвигатели приводят в действие:</w:t>
      </w:r>
    </w:p>
    <w:p w:rsidR="00735507" w:rsidRPr="00C25B3B" w:rsidRDefault="00735507" w:rsidP="00C25B3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М1 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>–</w:t>
      </w:r>
      <w:r w:rsidR="00C25B3B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привод шлифовального круга</w:t>
      </w:r>
    </w:p>
    <w:p w:rsidR="00735507" w:rsidRPr="00C25B3B" w:rsidRDefault="00735507" w:rsidP="00C25B3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М2 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>–</w:t>
      </w:r>
      <w:r w:rsidR="00C25B3B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насос охлаждения</w:t>
      </w:r>
    </w:p>
    <w:p w:rsidR="00735507" w:rsidRPr="00C25B3B" w:rsidRDefault="00735507" w:rsidP="00C25B3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М3 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>–</w:t>
      </w:r>
      <w:r w:rsidR="00C25B3B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магнитный сепаратор</w:t>
      </w:r>
    </w:p>
    <w:p w:rsidR="00735507" w:rsidRPr="00C25B3B" w:rsidRDefault="00735507" w:rsidP="00C25B3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М4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>-</w:t>
      </w:r>
      <w:r w:rsidR="00C25B3B" w:rsidRPr="00C25B3B">
        <w:rPr>
          <w:rFonts w:ascii="Times New Roman" w:hAnsi="Times New Roman"/>
          <w:color w:val="000000"/>
          <w:sz w:val="28"/>
          <w:szCs w:val="32"/>
          <w:lang w:val="ru-RU"/>
        </w:rPr>
        <w:t>г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идронасос</w:t>
      </w:r>
    </w:p>
    <w:p w:rsidR="00735507" w:rsidRPr="00C25B3B" w:rsidRDefault="00735507" w:rsidP="00C25B3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М5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>-</w:t>
      </w:r>
      <w:r w:rsidR="00C25B3B" w:rsidRPr="00C25B3B">
        <w:rPr>
          <w:rFonts w:ascii="Times New Roman" w:hAnsi="Times New Roman"/>
          <w:color w:val="000000"/>
          <w:sz w:val="28"/>
          <w:szCs w:val="32"/>
          <w:lang w:val="ru-RU"/>
        </w:rPr>
        <w:t>н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асос для смазки подшипника и шпинделя</w:t>
      </w:r>
    </w:p>
    <w:p w:rsidR="00735507" w:rsidRPr="00C25B3B" w:rsidRDefault="00735507" w:rsidP="00C25B3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М6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>-</w:t>
      </w:r>
      <w:r w:rsidR="00C25B3B" w:rsidRPr="00C25B3B">
        <w:rPr>
          <w:rFonts w:ascii="Times New Roman" w:hAnsi="Times New Roman"/>
          <w:color w:val="000000"/>
          <w:sz w:val="28"/>
          <w:szCs w:val="32"/>
          <w:lang w:val="ru-RU"/>
        </w:rPr>
        <w:t>н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осос для смазки направляющих</w:t>
      </w:r>
    </w:p>
    <w:p w:rsidR="00C25B3B" w:rsidRDefault="00735507" w:rsidP="00C25B3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М7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>-</w:t>
      </w:r>
      <w:r w:rsidR="00C25B3B" w:rsidRPr="00C25B3B">
        <w:rPr>
          <w:rFonts w:ascii="Times New Roman" w:hAnsi="Times New Roman"/>
          <w:color w:val="000000"/>
          <w:sz w:val="28"/>
          <w:szCs w:val="32"/>
          <w:lang w:val="ru-RU"/>
        </w:rPr>
        <w:t>и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зделие</w:t>
      </w:r>
    </w:p>
    <w:p w:rsidR="00735507" w:rsidRPr="00C25B3B" w:rsidRDefault="00735507" w:rsidP="00C25B3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Для управления гидроприводом отдельных механизмов на станке установлены три золотника, которые управляются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Электромагнитами </w:t>
      </w:r>
      <w:r w:rsidRPr="00C25B3B">
        <w:rPr>
          <w:rFonts w:ascii="Times New Roman" w:hAnsi="Times New Roman"/>
          <w:color w:val="000000"/>
          <w:sz w:val="28"/>
          <w:szCs w:val="32"/>
        </w:rPr>
        <w:t>YA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1 – </w:t>
      </w:r>
      <w:r w:rsidRPr="00C25B3B">
        <w:rPr>
          <w:rFonts w:ascii="Times New Roman" w:hAnsi="Times New Roman"/>
          <w:color w:val="000000"/>
          <w:sz w:val="28"/>
          <w:szCs w:val="32"/>
        </w:rPr>
        <w:t>YA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3:</w:t>
      </w:r>
    </w:p>
    <w:p w:rsidR="00735507" w:rsidRPr="00C25B3B" w:rsidRDefault="00735507" w:rsidP="00C25B3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2"/>
        </w:rPr>
        <w:t>YA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1 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>–</w:t>
      </w:r>
      <w:r w:rsidR="00C25B3B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прямой ход правильного прибора</w:t>
      </w:r>
    </w:p>
    <w:p w:rsidR="00735507" w:rsidRPr="00C25B3B" w:rsidRDefault="00735507" w:rsidP="00C25B3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2"/>
        </w:rPr>
        <w:t>YA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2 – прямой ход стола</w:t>
      </w:r>
    </w:p>
    <w:p w:rsidR="00735507" w:rsidRPr="00C25B3B" w:rsidRDefault="00735507" w:rsidP="00C25B3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2"/>
        </w:rPr>
        <w:t>YA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3 – шлифовальная бабка автоматически отводится.</w:t>
      </w:r>
    </w:p>
    <w:p w:rsidR="00A42C63" w:rsidRPr="00C25B3B" w:rsidRDefault="00A42C63" w:rsidP="00C25B3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</w:p>
    <w:p w:rsidR="00C25B3B" w:rsidRPr="00F8049D" w:rsidRDefault="00F8049D" w:rsidP="00C25B3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32"/>
          <w:lang w:val="ru-RU"/>
        </w:rPr>
      </w:pPr>
      <w:r>
        <w:rPr>
          <w:rFonts w:ascii="Times New Roman" w:hAnsi="Times New Roman"/>
          <w:color w:val="000000"/>
          <w:sz w:val="28"/>
          <w:szCs w:val="52"/>
          <w:lang w:val="ru-RU"/>
        </w:rPr>
        <w:br w:type="page"/>
      </w:r>
      <w:r w:rsidRPr="00F8049D">
        <w:rPr>
          <w:rFonts w:ascii="Times New Roman" w:hAnsi="Times New Roman"/>
          <w:b/>
          <w:color w:val="000000"/>
          <w:sz w:val="28"/>
          <w:szCs w:val="52"/>
          <w:lang w:val="ru-RU"/>
        </w:rPr>
        <w:t>2</w:t>
      </w:r>
      <w:r w:rsidR="00735507" w:rsidRPr="00F8049D">
        <w:rPr>
          <w:rFonts w:ascii="Times New Roman" w:hAnsi="Times New Roman"/>
          <w:b/>
          <w:color w:val="000000"/>
          <w:sz w:val="28"/>
          <w:szCs w:val="52"/>
          <w:lang w:val="ru-RU"/>
        </w:rPr>
        <w:t>. Краткая характеристика.</w:t>
      </w:r>
      <w:r w:rsidR="00C25B3B" w:rsidRPr="00F8049D">
        <w:rPr>
          <w:rFonts w:ascii="Times New Roman" w:hAnsi="Times New Roman"/>
          <w:b/>
          <w:color w:val="000000"/>
          <w:sz w:val="28"/>
          <w:szCs w:val="52"/>
          <w:lang w:val="ru-RU"/>
        </w:rPr>
        <w:t xml:space="preserve"> </w:t>
      </w:r>
      <w:r w:rsidRPr="00F8049D">
        <w:rPr>
          <w:rFonts w:ascii="Times New Roman" w:hAnsi="Times New Roman"/>
          <w:b/>
          <w:color w:val="000000"/>
          <w:sz w:val="28"/>
          <w:szCs w:val="32"/>
          <w:lang w:val="ru-RU"/>
        </w:rPr>
        <w:t>Назначение</w:t>
      </w:r>
    </w:p>
    <w:p w:rsidR="00F8049D" w:rsidRDefault="00F8049D" w:rsidP="00C25B3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</w:p>
    <w:p w:rsidR="00C25B3B" w:rsidRDefault="00735507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Станок специализированный круглошлифовальный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7775F7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3 В </w:t>
      </w:r>
      <w:r w:rsidR="00C25B3B" w:rsidRPr="00C25B3B">
        <w:rPr>
          <w:rFonts w:ascii="Times New Roman" w:hAnsi="Times New Roman"/>
          <w:color w:val="000000"/>
          <w:sz w:val="28"/>
          <w:szCs w:val="32"/>
          <w:lang w:val="ru-RU"/>
        </w:rPr>
        <w:t>423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C25B3B" w:rsidRPr="00C25B3B">
        <w:rPr>
          <w:rFonts w:ascii="Times New Roman" w:hAnsi="Times New Roman"/>
          <w:color w:val="000000"/>
          <w:sz w:val="28"/>
          <w:szCs w:val="32"/>
          <w:lang w:val="ru-RU"/>
        </w:rPr>
        <w:t>предназначен</w:t>
      </w:r>
      <w:r w:rsidR="007775F7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для перешлифовки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7775F7" w:rsidRPr="00C25B3B">
        <w:rPr>
          <w:rFonts w:ascii="Times New Roman" w:hAnsi="Times New Roman"/>
          <w:color w:val="000000"/>
          <w:sz w:val="28"/>
          <w:szCs w:val="32"/>
          <w:lang w:val="ru-RU"/>
        </w:rPr>
        <w:t>круглых и шатунных шеек коленчатых валов автомобильных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7775F7" w:rsidRPr="00C25B3B">
        <w:rPr>
          <w:rFonts w:ascii="Times New Roman" w:hAnsi="Times New Roman"/>
          <w:color w:val="000000"/>
          <w:sz w:val="28"/>
          <w:szCs w:val="32"/>
          <w:lang w:val="ru-RU"/>
        </w:rPr>
        <w:t>и тракторных двигателей при их ремонте.</w:t>
      </w:r>
    </w:p>
    <w:p w:rsidR="007775F7" w:rsidRPr="00C25B3B" w:rsidRDefault="007775F7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Шлифование производится при ручной врезной подаче шлифовального круга. На станке можно шлифовать гладкие цилиндрические и конические поверхности с малым углом конусности.</w:t>
      </w:r>
    </w:p>
    <w:p w:rsidR="007775F7" w:rsidRPr="00C25B3B" w:rsidRDefault="007775F7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Технические данные.</w:t>
      </w:r>
    </w:p>
    <w:p w:rsidR="00E56A41" w:rsidRPr="00C25B3B" w:rsidRDefault="007775F7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Наибольший радиус вращения устанавливаемого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Изделия (мм)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290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Наибольший диаметр шлифования (мм)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150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661A5E" w:rsidRPr="00C25B3B">
        <w:rPr>
          <w:rFonts w:ascii="Times New Roman" w:hAnsi="Times New Roman"/>
          <w:color w:val="000000"/>
          <w:sz w:val="28"/>
          <w:szCs w:val="32"/>
          <w:lang w:val="ru-RU"/>
        </w:rPr>
        <w:t>Наибольшая длина шлифования (мм)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661A5E" w:rsidRPr="00C25B3B">
        <w:rPr>
          <w:rFonts w:ascii="Times New Roman" w:hAnsi="Times New Roman"/>
          <w:color w:val="000000"/>
          <w:sz w:val="28"/>
          <w:szCs w:val="32"/>
          <w:lang w:val="ru-RU"/>
        </w:rPr>
        <w:t>1600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661A5E" w:rsidRPr="00C25B3B">
        <w:rPr>
          <w:rFonts w:ascii="Times New Roman" w:hAnsi="Times New Roman"/>
          <w:color w:val="000000"/>
          <w:sz w:val="28"/>
          <w:szCs w:val="32"/>
          <w:lang w:val="ru-RU"/>
        </w:rPr>
        <w:t>Наибольшая масса обрабатываемого изделия (кг)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661A5E" w:rsidRPr="00C25B3B">
        <w:rPr>
          <w:rFonts w:ascii="Times New Roman" w:hAnsi="Times New Roman"/>
          <w:color w:val="000000"/>
          <w:sz w:val="28"/>
          <w:szCs w:val="32"/>
          <w:lang w:val="ru-RU"/>
        </w:rPr>
        <w:t>150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661A5E" w:rsidRPr="00C25B3B">
        <w:rPr>
          <w:rFonts w:ascii="Times New Roman" w:hAnsi="Times New Roman"/>
          <w:color w:val="000000"/>
          <w:sz w:val="28"/>
          <w:szCs w:val="32"/>
          <w:lang w:val="ru-RU"/>
        </w:rPr>
        <w:t>Диаметр шлифовального круга (мм):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661A5E" w:rsidRPr="00C25B3B">
        <w:rPr>
          <w:rFonts w:ascii="Times New Roman" w:hAnsi="Times New Roman"/>
          <w:color w:val="000000"/>
          <w:sz w:val="28"/>
          <w:szCs w:val="32"/>
          <w:lang w:val="ru-RU"/>
        </w:rPr>
        <w:t>Наибольший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661A5E" w:rsidRPr="00C25B3B">
        <w:rPr>
          <w:rFonts w:ascii="Times New Roman" w:hAnsi="Times New Roman"/>
          <w:color w:val="000000"/>
          <w:sz w:val="28"/>
          <w:szCs w:val="32"/>
          <w:lang w:val="ru-RU"/>
        </w:rPr>
        <w:t>900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661A5E" w:rsidRPr="00C25B3B">
        <w:rPr>
          <w:rFonts w:ascii="Times New Roman" w:hAnsi="Times New Roman"/>
          <w:color w:val="000000"/>
          <w:sz w:val="28"/>
          <w:szCs w:val="32"/>
          <w:lang w:val="ru-RU"/>
        </w:rPr>
        <w:t>Наименьший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661A5E" w:rsidRPr="00C25B3B">
        <w:rPr>
          <w:rFonts w:ascii="Times New Roman" w:hAnsi="Times New Roman"/>
          <w:color w:val="000000"/>
          <w:sz w:val="28"/>
          <w:szCs w:val="32"/>
          <w:lang w:val="ru-RU"/>
        </w:rPr>
        <w:t>150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661A5E" w:rsidRPr="00C25B3B">
        <w:rPr>
          <w:rFonts w:ascii="Times New Roman" w:hAnsi="Times New Roman"/>
          <w:color w:val="000000"/>
          <w:sz w:val="28"/>
          <w:szCs w:val="32"/>
          <w:lang w:val="ru-RU"/>
        </w:rPr>
        <w:t>Перемещение шлифовальной бабки за один: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661A5E" w:rsidRPr="00C25B3B">
        <w:rPr>
          <w:rFonts w:ascii="Times New Roman" w:hAnsi="Times New Roman"/>
          <w:color w:val="000000"/>
          <w:sz w:val="28"/>
          <w:szCs w:val="32"/>
          <w:lang w:val="ru-RU"/>
        </w:rPr>
        <w:t>Лимба (мм)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661A5E" w:rsidRPr="00C25B3B">
        <w:rPr>
          <w:rFonts w:ascii="Times New Roman" w:hAnsi="Times New Roman"/>
          <w:color w:val="000000"/>
          <w:sz w:val="28"/>
          <w:szCs w:val="32"/>
          <w:lang w:val="ru-RU"/>
        </w:rPr>
        <w:t>0.5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195C13" w:rsidRPr="00C25B3B">
        <w:rPr>
          <w:rFonts w:ascii="Times New Roman" w:hAnsi="Times New Roman"/>
          <w:color w:val="000000"/>
          <w:sz w:val="28"/>
          <w:szCs w:val="32"/>
          <w:lang w:val="ru-RU"/>
        </w:rPr>
        <w:t>Длинна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195C13" w:rsidRPr="00C25B3B">
        <w:rPr>
          <w:rFonts w:ascii="Times New Roman" w:hAnsi="Times New Roman"/>
          <w:color w:val="000000"/>
          <w:sz w:val="28"/>
          <w:szCs w:val="32"/>
          <w:lang w:val="ru-RU"/>
        </w:rPr>
        <w:t>5.500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195C13" w:rsidRPr="00C25B3B">
        <w:rPr>
          <w:rFonts w:ascii="Times New Roman" w:hAnsi="Times New Roman"/>
          <w:color w:val="000000"/>
          <w:sz w:val="28"/>
          <w:szCs w:val="32"/>
          <w:lang w:val="ru-RU"/>
        </w:rPr>
        <w:t>Ширина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195C13" w:rsidRPr="00C25B3B">
        <w:rPr>
          <w:rFonts w:ascii="Times New Roman" w:hAnsi="Times New Roman"/>
          <w:color w:val="000000"/>
          <w:sz w:val="28"/>
          <w:szCs w:val="32"/>
          <w:lang w:val="ru-RU"/>
        </w:rPr>
        <w:t>2.550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195C13" w:rsidRPr="00C25B3B">
        <w:rPr>
          <w:rFonts w:ascii="Times New Roman" w:hAnsi="Times New Roman"/>
          <w:color w:val="000000"/>
          <w:sz w:val="28"/>
          <w:szCs w:val="32"/>
          <w:lang w:val="ru-RU"/>
        </w:rPr>
        <w:t>Высота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195C13" w:rsidRPr="00C25B3B">
        <w:rPr>
          <w:rFonts w:ascii="Times New Roman" w:hAnsi="Times New Roman"/>
          <w:color w:val="000000"/>
          <w:sz w:val="28"/>
          <w:szCs w:val="32"/>
          <w:lang w:val="ru-RU"/>
        </w:rPr>
        <w:t>1.670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195C13" w:rsidRPr="00C25B3B">
        <w:rPr>
          <w:rFonts w:ascii="Times New Roman" w:hAnsi="Times New Roman"/>
          <w:color w:val="000000"/>
          <w:sz w:val="28"/>
          <w:szCs w:val="32"/>
          <w:lang w:val="ru-RU"/>
        </w:rPr>
        <w:t>Масса станка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195C13" w:rsidRPr="00C25B3B">
        <w:rPr>
          <w:rFonts w:ascii="Times New Roman" w:hAnsi="Times New Roman"/>
          <w:color w:val="000000"/>
          <w:sz w:val="28"/>
          <w:szCs w:val="32"/>
          <w:lang w:val="ru-RU"/>
        </w:rPr>
        <w:t>7500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195C13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Масса станка с </w:t>
      </w:r>
      <w:r w:rsidR="00E56A41" w:rsidRPr="00C25B3B">
        <w:rPr>
          <w:rFonts w:ascii="Times New Roman" w:hAnsi="Times New Roman"/>
          <w:color w:val="000000"/>
          <w:sz w:val="28"/>
          <w:szCs w:val="32"/>
          <w:lang w:val="ru-RU"/>
        </w:rPr>
        <w:t>электрооборудованием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E56A41" w:rsidRPr="00C25B3B">
        <w:rPr>
          <w:rFonts w:ascii="Times New Roman" w:hAnsi="Times New Roman"/>
          <w:color w:val="000000"/>
          <w:sz w:val="28"/>
          <w:szCs w:val="32"/>
          <w:lang w:val="ru-RU"/>
        </w:rPr>
        <w:t>Без принадлежностей (кг)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E56A41" w:rsidRPr="00C25B3B">
        <w:rPr>
          <w:rFonts w:ascii="Times New Roman" w:hAnsi="Times New Roman"/>
          <w:color w:val="000000"/>
          <w:sz w:val="28"/>
          <w:szCs w:val="32"/>
          <w:lang w:val="ru-RU"/>
        </w:rPr>
        <w:t>7485</w:t>
      </w:r>
    </w:p>
    <w:p w:rsidR="00E56A41" w:rsidRPr="00C25B3B" w:rsidRDefault="00E56A41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Механизм главного движения и подач.</w:t>
      </w:r>
    </w:p>
    <w:p w:rsidR="00E56A41" w:rsidRPr="00C25B3B" w:rsidRDefault="00E56A41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Диаметр шкива (мм):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На приводе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176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На шпинделе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140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Окружная скорость шлифовального круга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(При диаметре)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C25B3B" w:rsidRPr="00C25B3B">
        <w:rPr>
          <w:rFonts w:ascii="Times New Roman" w:hAnsi="Times New Roman"/>
          <w:color w:val="000000"/>
          <w:sz w:val="28"/>
          <w:szCs w:val="32"/>
          <w:lang w:val="ru-RU"/>
        </w:rPr>
        <w:t>1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> </w:t>
      </w:r>
      <w:r w:rsidR="00C25B3B" w:rsidRPr="00C25B3B">
        <w:rPr>
          <w:rFonts w:ascii="Times New Roman" w:hAnsi="Times New Roman"/>
          <w:color w:val="000000"/>
          <w:sz w:val="28"/>
          <w:szCs w:val="32"/>
          <w:lang w:val="ru-RU"/>
        </w:rPr>
        <w:t>м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/с </w:t>
      </w:r>
      <w:r w:rsidR="00C25B3B" w:rsidRPr="00C25B3B">
        <w:rPr>
          <w:rFonts w:ascii="Times New Roman" w:hAnsi="Times New Roman"/>
          <w:color w:val="000000"/>
          <w:sz w:val="28"/>
          <w:szCs w:val="32"/>
          <w:lang w:val="ru-RU"/>
        </w:rPr>
        <w:t>900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> </w:t>
      </w:r>
      <w:r w:rsidR="00C25B3B" w:rsidRPr="00C25B3B">
        <w:rPr>
          <w:rFonts w:ascii="Times New Roman" w:hAnsi="Times New Roman"/>
          <w:color w:val="000000"/>
          <w:sz w:val="28"/>
          <w:szCs w:val="32"/>
          <w:lang w:val="ru-RU"/>
        </w:rPr>
        <w:t>мм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1B3699" w:rsidRPr="00C25B3B">
        <w:rPr>
          <w:rFonts w:ascii="Times New Roman" w:hAnsi="Times New Roman"/>
          <w:color w:val="000000"/>
          <w:sz w:val="28"/>
          <w:szCs w:val="32"/>
          <w:lang w:val="ru-RU"/>
        </w:rPr>
        <w:t>35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. </w:t>
      </w:r>
      <w:r w:rsidR="00C25B3B" w:rsidRPr="00C25B3B">
        <w:rPr>
          <w:rFonts w:ascii="Times New Roman" w:hAnsi="Times New Roman"/>
          <w:color w:val="000000"/>
          <w:sz w:val="28"/>
          <w:szCs w:val="32"/>
          <w:lang w:val="ru-RU"/>
        </w:rPr>
        <w:t>750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> </w:t>
      </w:r>
      <w:r w:rsidR="00C25B3B" w:rsidRPr="00C25B3B">
        <w:rPr>
          <w:rFonts w:ascii="Times New Roman" w:hAnsi="Times New Roman"/>
          <w:color w:val="000000"/>
          <w:sz w:val="28"/>
          <w:szCs w:val="32"/>
          <w:lang w:val="ru-RU"/>
        </w:rPr>
        <w:t>мм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1B3699" w:rsidRPr="00C25B3B">
        <w:rPr>
          <w:rFonts w:ascii="Times New Roman" w:hAnsi="Times New Roman"/>
          <w:color w:val="000000"/>
          <w:sz w:val="28"/>
          <w:szCs w:val="32"/>
          <w:lang w:val="ru-RU"/>
        </w:rPr>
        <w:t>29</w:t>
      </w:r>
    </w:p>
    <w:p w:rsidR="003C7037" w:rsidRPr="00C25B3B" w:rsidRDefault="00073FF5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Наиболее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слабое звено в цепи главного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движения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ремни кленовы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Номинальное давление (МПа)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В гидросистеме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3C7037" w:rsidRPr="00C25B3B">
        <w:rPr>
          <w:rFonts w:ascii="Times New Roman" w:hAnsi="Times New Roman"/>
          <w:color w:val="000000"/>
          <w:sz w:val="28"/>
          <w:szCs w:val="32"/>
          <w:lang w:val="ru-RU"/>
        </w:rPr>
        <w:t>1.2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>….</w:t>
      </w:r>
      <w:r w:rsidR="00C25B3B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3C7037" w:rsidRPr="00C25B3B">
        <w:rPr>
          <w:rFonts w:ascii="Times New Roman" w:hAnsi="Times New Roman"/>
          <w:color w:val="000000"/>
          <w:sz w:val="28"/>
          <w:szCs w:val="32"/>
          <w:lang w:val="ru-RU"/>
        </w:rPr>
        <w:t>1.6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3C7037" w:rsidRPr="00C25B3B">
        <w:rPr>
          <w:rFonts w:ascii="Times New Roman" w:hAnsi="Times New Roman"/>
          <w:color w:val="000000"/>
          <w:sz w:val="28"/>
          <w:szCs w:val="32"/>
          <w:lang w:val="ru-RU"/>
        </w:rPr>
        <w:t>В гидросистеме привод стола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3C7037" w:rsidRPr="00C25B3B">
        <w:rPr>
          <w:rFonts w:ascii="Times New Roman" w:hAnsi="Times New Roman"/>
          <w:color w:val="000000"/>
          <w:sz w:val="28"/>
          <w:szCs w:val="32"/>
          <w:lang w:val="ru-RU"/>
        </w:rPr>
        <w:t>1.0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>….</w:t>
      </w:r>
      <w:r w:rsidR="00C25B3B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3C7037" w:rsidRPr="00C25B3B">
        <w:rPr>
          <w:rFonts w:ascii="Times New Roman" w:hAnsi="Times New Roman"/>
          <w:color w:val="000000"/>
          <w:sz w:val="28"/>
          <w:szCs w:val="32"/>
          <w:lang w:val="ru-RU"/>
        </w:rPr>
        <w:t>1.4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3C7037" w:rsidRPr="00C25B3B">
        <w:rPr>
          <w:rFonts w:ascii="Times New Roman" w:hAnsi="Times New Roman"/>
          <w:color w:val="000000"/>
          <w:sz w:val="28"/>
          <w:szCs w:val="32"/>
          <w:lang w:val="ru-RU"/>
        </w:rPr>
        <w:t>Тип насоса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3C7037" w:rsidRPr="00C25B3B">
        <w:rPr>
          <w:rFonts w:ascii="Times New Roman" w:hAnsi="Times New Roman"/>
          <w:color w:val="000000"/>
          <w:sz w:val="28"/>
          <w:szCs w:val="32"/>
          <w:lang w:val="ru-RU"/>
        </w:rPr>
        <w:t>С12 – 15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3C7037" w:rsidRPr="00C25B3B">
        <w:rPr>
          <w:rFonts w:ascii="Times New Roman" w:hAnsi="Times New Roman"/>
          <w:color w:val="000000"/>
          <w:sz w:val="28"/>
          <w:szCs w:val="32"/>
          <w:lang w:val="ru-RU"/>
        </w:rPr>
        <w:t>Суммарная мощность электродвигателя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3C7037" w:rsidRPr="00C25B3B">
        <w:rPr>
          <w:rFonts w:ascii="Times New Roman" w:hAnsi="Times New Roman"/>
          <w:color w:val="000000"/>
          <w:sz w:val="28"/>
          <w:szCs w:val="32"/>
          <w:lang w:val="ru-RU"/>
        </w:rPr>
        <w:t>50Гц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3C7037" w:rsidRPr="00C25B3B">
        <w:rPr>
          <w:rFonts w:ascii="Times New Roman" w:hAnsi="Times New Roman"/>
          <w:color w:val="000000"/>
          <w:sz w:val="28"/>
          <w:szCs w:val="32"/>
          <w:lang w:val="ru-RU"/>
        </w:rPr>
        <w:t>60Гц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3C7037" w:rsidRPr="00C25B3B">
        <w:rPr>
          <w:rFonts w:ascii="Times New Roman" w:hAnsi="Times New Roman"/>
          <w:color w:val="000000"/>
          <w:sz w:val="28"/>
          <w:szCs w:val="32"/>
          <w:lang w:val="ru-RU"/>
        </w:rPr>
        <w:t>КВТ при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3C7037" w:rsidRPr="00C25B3B">
        <w:rPr>
          <w:rFonts w:ascii="Times New Roman" w:hAnsi="Times New Roman"/>
          <w:color w:val="000000"/>
          <w:sz w:val="28"/>
          <w:szCs w:val="32"/>
          <w:lang w:val="ru-RU"/>
        </w:rPr>
        <w:t>14.62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3C7037" w:rsidRPr="00C25B3B">
        <w:rPr>
          <w:rFonts w:ascii="Times New Roman" w:hAnsi="Times New Roman"/>
          <w:color w:val="000000"/>
          <w:sz w:val="28"/>
          <w:szCs w:val="32"/>
          <w:lang w:val="ru-RU"/>
        </w:rPr>
        <w:t>15.32</w:t>
      </w:r>
    </w:p>
    <w:p w:rsidR="00694B57" w:rsidRPr="00C25B3B" w:rsidRDefault="00694B57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CE5E9B" w:rsidRPr="00F8049D" w:rsidRDefault="00F8049D" w:rsidP="00C25B3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40"/>
          <w:lang w:val="ru-RU"/>
        </w:rPr>
      </w:pPr>
      <w:r>
        <w:rPr>
          <w:rFonts w:ascii="Times New Roman" w:hAnsi="Times New Roman"/>
          <w:b/>
          <w:color w:val="000000"/>
          <w:sz w:val="28"/>
          <w:szCs w:val="48"/>
          <w:lang w:val="ru-RU"/>
        </w:rPr>
        <w:br w:type="page"/>
      </w:r>
      <w:r w:rsidRPr="00F8049D">
        <w:rPr>
          <w:rFonts w:ascii="Times New Roman" w:hAnsi="Times New Roman"/>
          <w:b/>
          <w:color w:val="000000"/>
          <w:sz w:val="28"/>
          <w:szCs w:val="48"/>
          <w:lang w:val="ru-RU"/>
        </w:rPr>
        <w:t>3</w:t>
      </w:r>
      <w:r w:rsidR="00CE5E9B" w:rsidRPr="00F8049D">
        <w:rPr>
          <w:rFonts w:ascii="Times New Roman" w:hAnsi="Times New Roman"/>
          <w:b/>
          <w:color w:val="000000"/>
          <w:sz w:val="28"/>
          <w:szCs w:val="48"/>
        </w:rPr>
        <w:t>. Перечень электрооборудования</w:t>
      </w:r>
    </w:p>
    <w:p w:rsidR="00CE5E9B" w:rsidRPr="00C25B3B" w:rsidRDefault="00CE5E9B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40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330"/>
        <w:gridCol w:w="2962"/>
        <w:gridCol w:w="1820"/>
        <w:gridCol w:w="61"/>
        <w:gridCol w:w="1212"/>
      </w:tblGrid>
      <w:tr w:rsidR="00D945D5" w:rsidRPr="00C21EB1" w:rsidTr="00C21EB1">
        <w:trPr>
          <w:trHeight w:val="495"/>
          <w:jc w:val="center"/>
        </w:trPr>
        <w:tc>
          <w:tcPr>
            <w:tcW w:w="519" w:type="dxa"/>
            <w:shd w:val="clear" w:color="auto" w:fill="auto"/>
          </w:tcPr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40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40"/>
              </w:rPr>
              <w:t>N</w:t>
            </w:r>
          </w:p>
        </w:tc>
        <w:tc>
          <w:tcPr>
            <w:tcW w:w="1330" w:type="dxa"/>
            <w:shd w:val="clear" w:color="auto" w:fill="auto"/>
          </w:tcPr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Обозначение</w:t>
            </w:r>
          </w:p>
        </w:tc>
        <w:tc>
          <w:tcPr>
            <w:tcW w:w="2962" w:type="dxa"/>
            <w:shd w:val="clear" w:color="auto" w:fill="auto"/>
          </w:tcPr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48"/>
              </w:rPr>
            </w:pPr>
          </w:p>
        </w:tc>
        <w:tc>
          <w:tcPr>
            <w:tcW w:w="1820" w:type="dxa"/>
            <w:shd w:val="clear" w:color="auto" w:fill="auto"/>
          </w:tcPr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40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40"/>
              </w:rPr>
              <w:t>B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40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40"/>
              </w:rPr>
              <w:t>Гц</w:t>
            </w:r>
          </w:p>
        </w:tc>
      </w:tr>
      <w:tr w:rsidR="00D945D5" w:rsidRPr="00C21EB1" w:rsidTr="00C21EB1">
        <w:trPr>
          <w:trHeight w:val="1800"/>
          <w:jc w:val="center"/>
        </w:trPr>
        <w:tc>
          <w:tcPr>
            <w:tcW w:w="519" w:type="dxa"/>
            <w:shd w:val="clear" w:color="auto" w:fill="auto"/>
          </w:tcPr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4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6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7</w:t>
            </w:r>
          </w:p>
        </w:tc>
        <w:tc>
          <w:tcPr>
            <w:tcW w:w="1330" w:type="dxa"/>
            <w:shd w:val="clear" w:color="auto" w:fill="auto"/>
          </w:tcPr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М1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М3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М5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М6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М4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М7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М2</w:t>
            </w:r>
          </w:p>
        </w:tc>
        <w:tc>
          <w:tcPr>
            <w:tcW w:w="2962" w:type="dxa"/>
            <w:shd w:val="clear" w:color="auto" w:fill="auto"/>
          </w:tcPr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Электродвигатель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асинхронный</w:t>
            </w:r>
          </w:p>
        </w:tc>
        <w:tc>
          <w:tcPr>
            <w:tcW w:w="1820" w:type="dxa"/>
            <w:shd w:val="clear" w:color="auto" w:fill="auto"/>
          </w:tcPr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380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380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380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380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380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380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380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50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50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50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50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50/60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50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4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50</w:t>
            </w:r>
          </w:p>
        </w:tc>
      </w:tr>
      <w:tr w:rsidR="00D945D5" w:rsidRPr="00C21EB1" w:rsidTr="00C21EB1">
        <w:trPr>
          <w:trHeight w:val="540"/>
          <w:jc w:val="center"/>
        </w:trPr>
        <w:tc>
          <w:tcPr>
            <w:tcW w:w="519" w:type="dxa"/>
            <w:shd w:val="clear" w:color="auto" w:fill="auto"/>
          </w:tcPr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8</w:t>
            </w:r>
          </w:p>
        </w:tc>
        <w:tc>
          <w:tcPr>
            <w:tcW w:w="1330" w:type="dxa"/>
            <w:shd w:val="clear" w:color="auto" w:fill="auto"/>
          </w:tcPr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HV</w:t>
            </w:r>
          </w:p>
        </w:tc>
        <w:tc>
          <w:tcPr>
            <w:tcW w:w="2962" w:type="dxa"/>
            <w:shd w:val="clear" w:color="auto" w:fill="auto"/>
          </w:tcPr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Индикатор электронный</w:t>
            </w:r>
          </w:p>
        </w:tc>
        <w:tc>
          <w:tcPr>
            <w:tcW w:w="1820" w:type="dxa"/>
            <w:shd w:val="clear" w:color="auto" w:fill="auto"/>
          </w:tcPr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110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50/60</w:t>
            </w:r>
          </w:p>
        </w:tc>
      </w:tr>
      <w:tr w:rsidR="00D945D5" w:rsidRPr="00C21EB1" w:rsidTr="00C21EB1">
        <w:trPr>
          <w:trHeight w:val="435"/>
          <w:jc w:val="center"/>
        </w:trPr>
        <w:tc>
          <w:tcPr>
            <w:tcW w:w="519" w:type="dxa"/>
            <w:vMerge w:val="restart"/>
            <w:shd w:val="clear" w:color="auto" w:fill="auto"/>
          </w:tcPr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9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10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11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12</w:t>
            </w:r>
          </w:p>
        </w:tc>
        <w:tc>
          <w:tcPr>
            <w:tcW w:w="1330" w:type="dxa"/>
            <w:vMerge w:val="restart"/>
            <w:shd w:val="clear" w:color="auto" w:fill="auto"/>
          </w:tcPr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FA1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FA2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FA3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FA4</w:t>
            </w:r>
          </w:p>
        </w:tc>
        <w:tc>
          <w:tcPr>
            <w:tcW w:w="2962" w:type="dxa"/>
            <w:vMerge w:val="restart"/>
            <w:shd w:val="clear" w:color="auto" w:fill="auto"/>
          </w:tcPr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Выключатель</w:t>
            </w:r>
          </w:p>
        </w:tc>
        <w:tc>
          <w:tcPr>
            <w:tcW w:w="1820" w:type="dxa"/>
            <w:shd w:val="clear" w:color="auto" w:fill="auto"/>
          </w:tcPr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J расц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А</w:t>
            </w:r>
          </w:p>
        </w:tc>
      </w:tr>
      <w:tr w:rsidR="00D945D5" w:rsidRPr="00C21EB1" w:rsidTr="00C21EB1">
        <w:trPr>
          <w:trHeight w:val="1155"/>
          <w:jc w:val="center"/>
        </w:trPr>
        <w:tc>
          <w:tcPr>
            <w:tcW w:w="519" w:type="dxa"/>
            <w:vMerge/>
            <w:shd w:val="clear" w:color="auto" w:fill="auto"/>
          </w:tcPr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48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48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48"/>
              </w:rPr>
            </w:pPr>
          </w:p>
        </w:tc>
        <w:tc>
          <w:tcPr>
            <w:tcW w:w="1820" w:type="dxa"/>
            <w:shd w:val="clear" w:color="auto" w:fill="auto"/>
          </w:tcPr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63*12А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125*12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2.5*3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2.5*3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48"/>
              </w:rPr>
            </w:pPr>
          </w:p>
        </w:tc>
      </w:tr>
      <w:tr w:rsidR="00D945D5" w:rsidRPr="00C21EB1" w:rsidTr="00C21EB1">
        <w:trPr>
          <w:trHeight w:val="420"/>
          <w:jc w:val="center"/>
        </w:trPr>
        <w:tc>
          <w:tcPr>
            <w:tcW w:w="519" w:type="dxa"/>
            <w:shd w:val="clear" w:color="auto" w:fill="auto"/>
          </w:tcPr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13</w:t>
            </w:r>
          </w:p>
        </w:tc>
        <w:tc>
          <w:tcPr>
            <w:tcW w:w="1330" w:type="dxa"/>
            <w:shd w:val="clear" w:color="auto" w:fill="auto"/>
          </w:tcPr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КА</w:t>
            </w:r>
          </w:p>
        </w:tc>
        <w:tc>
          <w:tcPr>
            <w:tcW w:w="2962" w:type="dxa"/>
            <w:shd w:val="clear" w:color="auto" w:fill="auto"/>
          </w:tcPr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Реле максимального тока</w:t>
            </w:r>
          </w:p>
        </w:tc>
        <w:tc>
          <w:tcPr>
            <w:tcW w:w="1820" w:type="dxa"/>
            <w:shd w:val="clear" w:color="auto" w:fill="auto"/>
          </w:tcPr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–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4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50</w:t>
            </w:r>
          </w:p>
        </w:tc>
      </w:tr>
      <w:tr w:rsidR="00D945D5" w:rsidRPr="00C21EB1" w:rsidTr="00C21EB1">
        <w:trPr>
          <w:trHeight w:val="435"/>
          <w:jc w:val="center"/>
        </w:trPr>
        <w:tc>
          <w:tcPr>
            <w:tcW w:w="519" w:type="dxa"/>
            <w:vMerge w:val="restart"/>
            <w:shd w:val="clear" w:color="auto" w:fill="auto"/>
          </w:tcPr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14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15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16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17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18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19</w:t>
            </w:r>
          </w:p>
        </w:tc>
        <w:tc>
          <w:tcPr>
            <w:tcW w:w="1330" w:type="dxa"/>
            <w:vMerge w:val="restart"/>
            <w:shd w:val="clear" w:color="auto" w:fill="auto"/>
          </w:tcPr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FP2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FP3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FP5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FP6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FP4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FP7</w:t>
            </w:r>
          </w:p>
        </w:tc>
        <w:tc>
          <w:tcPr>
            <w:tcW w:w="2962" w:type="dxa"/>
            <w:vMerge w:val="restart"/>
            <w:shd w:val="clear" w:color="auto" w:fill="auto"/>
          </w:tcPr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Тепловое реле</w:t>
            </w:r>
          </w:p>
        </w:tc>
        <w:tc>
          <w:tcPr>
            <w:tcW w:w="3093" w:type="dxa"/>
            <w:gridSpan w:val="3"/>
            <w:shd w:val="clear" w:color="auto" w:fill="auto"/>
          </w:tcPr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Диапаз. рег.</w:t>
            </w:r>
          </w:p>
        </w:tc>
      </w:tr>
      <w:tr w:rsidR="00D945D5" w:rsidRPr="00C21EB1" w:rsidTr="00C21EB1">
        <w:trPr>
          <w:trHeight w:val="2910"/>
          <w:jc w:val="center"/>
        </w:trPr>
        <w:tc>
          <w:tcPr>
            <w:tcW w:w="519" w:type="dxa"/>
            <w:vMerge/>
            <w:shd w:val="clear" w:color="auto" w:fill="auto"/>
          </w:tcPr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48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48"/>
              </w:rPr>
            </w:pPr>
          </w:p>
        </w:tc>
        <w:tc>
          <w:tcPr>
            <w:tcW w:w="2962" w:type="dxa"/>
            <w:vMerge/>
            <w:shd w:val="clear" w:color="auto" w:fill="auto"/>
          </w:tcPr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48"/>
              </w:rPr>
            </w:pPr>
          </w:p>
        </w:tc>
        <w:tc>
          <w:tcPr>
            <w:tcW w:w="3093" w:type="dxa"/>
            <w:gridSpan w:val="3"/>
            <w:shd w:val="clear" w:color="auto" w:fill="auto"/>
          </w:tcPr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0.95 – 1.6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0.95 – 1.6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0.38 – 0.65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0.38 – 0.65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9.5 – 14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55 – 8</w:t>
            </w:r>
          </w:p>
        </w:tc>
      </w:tr>
      <w:tr w:rsidR="00D945D5" w:rsidRPr="00C21EB1" w:rsidTr="00C21EB1">
        <w:trPr>
          <w:trHeight w:val="3839"/>
          <w:jc w:val="center"/>
        </w:trPr>
        <w:tc>
          <w:tcPr>
            <w:tcW w:w="519" w:type="dxa"/>
            <w:shd w:val="clear" w:color="auto" w:fill="auto"/>
          </w:tcPr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20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21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22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23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24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25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26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27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28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29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30</w:t>
            </w:r>
          </w:p>
        </w:tc>
        <w:tc>
          <w:tcPr>
            <w:tcW w:w="1330" w:type="dxa"/>
            <w:shd w:val="clear" w:color="auto" w:fill="auto"/>
          </w:tcPr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КМ2FR1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KM1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KM6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KM8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KM9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KM10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de-DE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  <w:lang w:val="de-DE"/>
              </w:rPr>
              <w:t>KM11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de-DE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  <w:lang w:val="de-DE"/>
              </w:rPr>
              <w:t>KM12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de-DE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  <w:lang w:val="de-DE"/>
              </w:rPr>
              <w:t>KM5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de-DE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  <w:lang w:val="de-DE"/>
              </w:rPr>
              <w:t>KM7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de-DE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  <w:lang w:val="de-DE"/>
              </w:rPr>
              <w:t>KM3</w:t>
            </w:r>
          </w:p>
        </w:tc>
        <w:tc>
          <w:tcPr>
            <w:tcW w:w="2962" w:type="dxa"/>
            <w:shd w:val="clear" w:color="auto" w:fill="auto"/>
          </w:tcPr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Пускатели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881" w:type="dxa"/>
            <w:gridSpan w:val="2"/>
            <w:shd w:val="clear" w:color="auto" w:fill="auto"/>
          </w:tcPr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UкватВ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110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110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110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110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110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110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110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110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110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110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110</w:t>
            </w:r>
          </w:p>
        </w:tc>
        <w:tc>
          <w:tcPr>
            <w:tcW w:w="1212" w:type="dxa"/>
            <w:shd w:val="clear" w:color="auto" w:fill="auto"/>
          </w:tcPr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Гц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50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50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50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50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50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50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50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50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50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50</w:t>
            </w:r>
          </w:p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50</w:t>
            </w:r>
          </w:p>
        </w:tc>
      </w:tr>
      <w:tr w:rsidR="00D945D5" w:rsidRPr="00C21EB1" w:rsidTr="00C21EB1">
        <w:trPr>
          <w:trHeight w:val="645"/>
          <w:jc w:val="center"/>
        </w:trPr>
        <w:tc>
          <w:tcPr>
            <w:tcW w:w="519" w:type="dxa"/>
            <w:shd w:val="clear" w:color="auto" w:fill="auto"/>
          </w:tcPr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31</w:t>
            </w:r>
          </w:p>
        </w:tc>
        <w:tc>
          <w:tcPr>
            <w:tcW w:w="1330" w:type="dxa"/>
            <w:shd w:val="clear" w:color="auto" w:fill="auto"/>
          </w:tcPr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KM4</w:t>
            </w:r>
          </w:p>
        </w:tc>
        <w:tc>
          <w:tcPr>
            <w:tcW w:w="2962" w:type="dxa"/>
            <w:shd w:val="clear" w:color="auto" w:fill="auto"/>
          </w:tcPr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881" w:type="dxa"/>
            <w:gridSpan w:val="2"/>
            <w:shd w:val="clear" w:color="auto" w:fill="auto"/>
          </w:tcPr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110</w:t>
            </w:r>
          </w:p>
        </w:tc>
        <w:tc>
          <w:tcPr>
            <w:tcW w:w="1212" w:type="dxa"/>
            <w:shd w:val="clear" w:color="auto" w:fill="auto"/>
          </w:tcPr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50</w:t>
            </w:r>
          </w:p>
        </w:tc>
      </w:tr>
      <w:tr w:rsidR="00D945D5" w:rsidRPr="00C21EB1" w:rsidTr="00C21EB1">
        <w:trPr>
          <w:trHeight w:val="700"/>
          <w:jc w:val="center"/>
        </w:trPr>
        <w:tc>
          <w:tcPr>
            <w:tcW w:w="519" w:type="dxa"/>
            <w:shd w:val="clear" w:color="auto" w:fill="auto"/>
          </w:tcPr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32</w:t>
            </w:r>
          </w:p>
        </w:tc>
        <w:tc>
          <w:tcPr>
            <w:tcW w:w="1330" w:type="dxa"/>
            <w:shd w:val="clear" w:color="auto" w:fill="auto"/>
          </w:tcPr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TA</w:t>
            </w:r>
          </w:p>
        </w:tc>
        <w:tc>
          <w:tcPr>
            <w:tcW w:w="2962" w:type="dxa"/>
            <w:shd w:val="clear" w:color="auto" w:fill="auto"/>
          </w:tcPr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Трансформатор тока</w:t>
            </w:r>
          </w:p>
        </w:tc>
        <w:tc>
          <w:tcPr>
            <w:tcW w:w="1881" w:type="dxa"/>
            <w:gridSpan w:val="2"/>
            <w:shd w:val="clear" w:color="auto" w:fill="auto"/>
          </w:tcPr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212" w:type="dxa"/>
            <w:shd w:val="clear" w:color="auto" w:fill="auto"/>
          </w:tcPr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D945D5" w:rsidRPr="00C21EB1" w:rsidTr="00C21EB1">
        <w:trPr>
          <w:trHeight w:val="512"/>
          <w:jc w:val="center"/>
        </w:trPr>
        <w:tc>
          <w:tcPr>
            <w:tcW w:w="519" w:type="dxa"/>
            <w:shd w:val="clear" w:color="auto" w:fill="auto"/>
          </w:tcPr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33</w:t>
            </w:r>
          </w:p>
        </w:tc>
        <w:tc>
          <w:tcPr>
            <w:tcW w:w="1330" w:type="dxa"/>
            <w:shd w:val="clear" w:color="auto" w:fill="auto"/>
          </w:tcPr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KT</w:t>
            </w:r>
          </w:p>
        </w:tc>
        <w:tc>
          <w:tcPr>
            <w:tcW w:w="2962" w:type="dxa"/>
            <w:shd w:val="clear" w:color="auto" w:fill="auto"/>
          </w:tcPr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Реле времени</w:t>
            </w:r>
          </w:p>
        </w:tc>
        <w:tc>
          <w:tcPr>
            <w:tcW w:w="1881" w:type="dxa"/>
            <w:gridSpan w:val="2"/>
            <w:shd w:val="clear" w:color="auto" w:fill="auto"/>
          </w:tcPr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110</w:t>
            </w:r>
          </w:p>
        </w:tc>
        <w:tc>
          <w:tcPr>
            <w:tcW w:w="1212" w:type="dxa"/>
            <w:shd w:val="clear" w:color="auto" w:fill="auto"/>
          </w:tcPr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50</w:t>
            </w:r>
          </w:p>
        </w:tc>
      </w:tr>
      <w:tr w:rsidR="00D945D5" w:rsidRPr="00C21EB1" w:rsidTr="00C21EB1">
        <w:trPr>
          <w:trHeight w:val="735"/>
          <w:jc w:val="center"/>
        </w:trPr>
        <w:tc>
          <w:tcPr>
            <w:tcW w:w="519" w:type="dxa"/>
            <w:shd w:val="clear" w:color="auto" w:fill="auto"/>
          </w:tcPr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34</w:t>
            </w:r>
          </w:p>
        </w:tc>
        <w:tc>
          <w:tcPr>
            <w:tcW w:w="1330" w:type="dxa"/>
            <w:shd w:val="clear" w:color="auto" w:fill="auto"/>
          </w:tcPr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T</w:t>
            </w:r>
          </w:p>
        </w:tc>
        <w:tc>
          <w:tcPr>
            <w:tcW w:w="2962" w:type="dxa"/>
            <w:shd w:val="clear" w:color="auto" w:fill="auto"/>
          </w:tcPr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Трансформатор</w:t>
            </w:r>
          </w:p>
        </w:tc>
        <w:tc>
          <w:tcPr>
            <w:tcW w:w="1881" w:type="dxa"/>
            <w:gridSpan w:val="2"/>
            <w:shd w:val="clear" w:color="auto" w:fill="auto"/>
          </w:tcPr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380</w:t>
            </w:r>
          </w:p>
        </w:tc>
        <w:tc>
          <w:tcPr>
            <w:tcW w:w="1212" w:type="dxa"/>
            <w:shd w:val="clear" w:color="auto" w:fill="auto"/>
          </w:tcPr>
          <w:p w:rsidR="00D945D5" w:rsidRPr="00C21EB1" w:rsidRDefault="00D945D5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28"/>
              </w:rPr>
              <w:t>50</w:t>
            </w:r>
          </w:p>
        </w:tc>
      </w:tr>
    </w:tbl>
    <w:p w:rsidR="00D945D5" w:rsidRDefault="00D945D5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48"/>
          <w:lang w:val="ru-RU"/>
        </w:rPr>
      </w:pPr>
    </w:p>
    <w:p w:rsidR="00C25B3B" w:rsidRPr="00D945D5" w:rsidRDefault="00D945D5" w:rsidP="00C25B3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48"/>
          <w:lang w:val="ru-RU"/>
        </w:rPr>
      </w:pPr>
      <w:r w:rsidRPr="00D945D5">
        <w:rPr>
          <w:rFonts w:ascii="Times New Roman" w:hAnsi="Times New Roman"/>
          <w:b/>
          <w:color w:val="000000"/>
          <w:sz w:val="28"/>
          <w:szCs w:val="48"/>
          <w:lang w:val="ru-RU"/>
        </w:rPr>
        <w:t>4</w:t>
      </w:r>
      <w:r w:rsidR="00C25B3B" w:rsidRPr="00D945D5">
        <w:rPr>
          <w:rFonts w:ascii="Times New Roman" w:hAnsi="Times New Roman"/>
          <w:b/>
          <w:color w:val="000000"/>
          <w:sz w:val="28"/>
          <w:szCs w:val="48"/>
          <w:lang w:val="ru-RU"/>
        </w:rPr>
        <w:t>. Оп</w:t>
      </w:r>
      <w:r w:rsidR="0093568F" w:rsidRPr="00D945D5">
        <w:rPr>
          <w:rFonts w:ascii="Times New Roman" w:hAnsi="Times New Roman"/>
          <w:b/>
          <w:color w:val="000000"/>
          <w:sz w:val="28"/>
          <w:szCs w:val="48"/>
          <w:lang w:val="ru-RU"/>
        </w:rPr>
        <w:t>исание работы принципиальной электросхемы, порядок пуска и остановки всех двигателей</w:t>
      </w:r>
    </w:p>
    <w:p w:rsidR="00D945D5" w:rsidRDefault="00D945D5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</w:p>
    <w:p w:rsidR="00C25B3B" w:rsidRDefault="00C25B3B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А.</w:t>
      </w:r>
      <w:r>
        <w:rPr>
          <w:rFonts w:ascii="Times New Roman" w:hAnsi="Times New Roman"/>
          <w:color w:val="000000"/>
          <w:sz w:val="28"/>
          <w:szCs w:val="32"/>
          <w:lang w:val="ru-RU"/>
        </w:rPr>
        <w:t> 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Ручное</w:t>
      </w:r>
      <w:r w:rsidR="0093568F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управление при перешлифовке коренных и шатунных шеек</w:t>
      </w:r>
      <w:r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93568F" w:rsidRPr="00C25B3B">
        <w:rPr>
          <w:rFonts w:ascii="Times New Roman" w:hAnsi="Times New Roman"/>
          <w:color w:val="000000"/>
          <w:sz w:val="28"/>
          <w:szCs w:val="32"/>
          <w:lang w:val="ru-RU"/>
        </w:rPr>
        <w:t>коленвалов</w:t>
      </w:r>
      <w:r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93568F" w:rsidRPr="00C25B3B">
        <w:rPr>
          <w:rFonts w:ascii="Times New Roman" w:hAnsi="Times New Roman"/>
          <w:color w:val="000000"/>
          <w:sz w:val="28"/>
          <w:szCs w:val="32"/>
          <w:lang w:val="ru-RU"/>
        </w:rPr>
        <w:t>при</w:t>
      </w:r>
      <w:r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93568F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ручной врезной подаче шлифовального круга переключатель </w:t>
      </w:r>
      <w:r w:rsidR="0093568F" w:rsidRPr="00C25B3B">
        <w:rPr>
          <w:rFonts w:ascii="Times New Roman" w:hAnsi="Times New Roman"/>
          <w:color w:val="000000"/>
          <w:sz w:val="28"/>
          <w:szCs w:val="32"/>
        </w:rPr>
        <w:t>SA</w:t>
      </w:r>
      <w:r w:rsidR="0093568F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2 – выбор частоты вращения изделия </w:t>
      </w:r>
      <w:r w:rsidR="0051542F" w:rsidRPr="00C25B3B">
        <w:rPr>
          <w:rFonts w:ascii="Times New Roman" w:hAnsi="Times New Roman"/>
          <w:color w:val="000000"/>
          <w:sz w:val="28"/>
          <w:szCs w:val="32"/>
          <w:lang w:val="ru-RU"/>
        </w:rPr>
        <w:t>устанавливается в любое положение в зависимости от выбора оператором режима обработки. Переключатель</w:t>
      </w:r>
      <w:r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51542F" w:rsidRPr="00C25B3B">
        <w:rPr>
          <w:rFonts w:ascii="Times New Roman" w:hAnsi="Times New Roman"/>
          <w:color w:val="000000"/>
          <w:sz w:val="28"/>
          <w:szCs w:val="32"/>
        </w:rPr>
        <w:t>SA</w:t>
      </w:r>
      <w:r w:rsidR="0051542F" w:rsidRPr="00C25B3B">
        <w:rPr>
          <w:rFonts w:ascii="Times New Roman" w:hAnsi="Times New Roman"/>
          <w:color w:val="000000"/>
          <w:sz w:val="28"/>
          <w:szCs w:val="32"/>
          <w:lang w:val="ru-RU"/>
        </w:rPr>
        <w:t>2 – установить в положение «врезное шлифование».</w:t>
      </w:r>
    </w:p>
    <w:p w:rsidR="00C25B3B" w:rsidRDefault="0051542F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Независимо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2A0F8F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от режима работы схема электроуправления работает только при включенной гидросистеме станка. При нажатии кнопки </w:t>
      </w:r>
      <w:r w:rsidR="002A0F8F" w:rsidRPr="00C25B3B">
        <w:rPr>
          <w:rFonts w:ascii="Times New Roman" w:hAnsi="Times New Roman"/>
          <w:color w:val="000000"/>
          <w:sz w:val="28"/>
          <w:szCs w:val="32"/>
        </w:rPr>
        <w:t>SA</w:t>
      </w:r>
      <w:r w:rsidR="002A0F8F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2 запускается электродвигатели </w:t>
      </w:r>
      <w:r w:rsidR="002A0F8F" w:rsidRPr="00C25B3B">
        <w:rPr>
          <w:rFonts w:ascii="Times New Roman" w:hAnsi="Times New Roman"/>
          <w:color w:val="000000"/>
          <w:sz w:val="28"/>
          <w:szCs w:val="32"/>
        </w:rPr>
        <w:t>M</w:t>
      </w:r>
      <w:r w:rsidR="002A0F8F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4, </w:t>
      </w:r>
      <w:r w:rsidR="002A0F8F" w:rsidRPr="00C25B3B">
        <w:rPr>
          <w:rFonts w:ascii="Times New Roman" w:hAnsi="Times New Roman"/>
          <w:color w:val="000000"/>
          <w:sz w:val="28"/>
          <w:szCs w:val="32"/>
        </w:rPr>
        <w:t>M</w:t>
      </w:r>
      <w:r w:rsidR="002A0F8F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5, </w:t>
      </w:r>
      <w:r w:rsidR="002A0F8F" w:rsidRPr="00C25B3B">
        <w:rPr>
          <w:rFonts w:ascii="Times New Roman" w:hAnsi="Times New Roman"/>
          <w:color w:val="000000"/>
          <w:sz w:val="28"/>
          <w:szCs w:val="32"/>
        </w:rPr>
        <w:t>M</w:t>
      </w:r>
      <w:r w:rsidR="002A0F8F" w:rsidRPr="00C25B3B">
        <w:rPr>
          <w:rFonts w:ascii="Times New Roman" w:hAnsi="Times New Roman"/>
          <w:color w:val="000000"/>
          <w:sz w:val="28"/>
          <w:szCs w:val="32"/>
          <w:lang w:val="ru-RU"/>
        </w:rPr>
        <w:t>6. После появления смазки шпинделя шлифовального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2A0F8F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круга, срабатывает реле давления </w:t>
      </w:r>
      <w:r w:rsidR="002A0F8F" w:rsidRPr="00C25B3B">
        <w:rPr>
          <w:rFonts w:ascii="Times New Roman" w:hAnsi="Times New Roman"/>
          <w:color w:val="000000"/>
          <w:sz w:val="28"/>
          <w:szCs w:val="32"/>
        </w:rPr>
        <w:t>SP</w:t>
      </w:r>
      <w:r w:rsidR="002A0F8F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, гаснет сигнальная лампа </w:t>
      </w:r>
      <w:r w:rsidR="002A0F8F" w:rsidRPr="00C25B3B">
        <w:rPr>
          <w:rFonts w:ascii="Times New Roman" w:hAnsi="Times New Roman"/>
          <w:color w:val="000000"/>
          <w:sz w:val="28"/>
          <w:szCs w:val="32"/>
        </w:rPr>
        <w:t>HL</w:t>
      </w:r>
      <w:r w:rsidR="002A0F8F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2. При нажатии кнопки </w:t>
      </w:r>
      <w:r w:rsidR="002A0F8F" w:rsidRPr="00C25B3B">
        <w:rPr>
          <w:rFonts w:ascii="Times New Roman" w:hAnsi="Times New Roman"/>
          <w:color w:val="000000"/>
          <w:sz w:val="28"/>
          <w:szCs w:val="32"/>
        </w:rPr>
        <w:t>SB</w:t>
      </w:r>
      <w:r w:rsidR="002A0F8F" w:rsidRPr="00C25B3B">
        <w:rPr>
          <w:rFonts w:ascii="Times New Roman" w:hAnsi="Times New Roman"/>
          <w:color w:val="000000"/>
          <w:sz w:val="28"/>
          <w:szCs w:val="32"/>
          <w:lang w:val="ru-RU"/>
        </w:rPr>
        <w:t>3 включаются электродвигатели М1, М3.</w:t>
      </w:r>
    </w:p>
    <w:p w:rsidR="00C25B3B" w:rsidRDefault="00C34BBB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Пуск и остановка электродвигателя М7 происходит при нажатии кнопок </w:t>
      </w:r>
      <w:r w:rsidRPr="00C25B3B">
        <w:rPr>
          <w:rFonts w:ascii="Times New Roman" w:hAnsi="Times New Roman"/>
          <w:color w:val="000000"/>
          <w:sz w:val="28"/>
          <w:szCs w:val="32"/>
        </w:rPr>
        <w:t>SB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5 и </w:t>
      </w:r>
      <w:r w:rsidRPr="00C25B3B">
        <w:rPr>
          <w:rFonts w:ascii="Times New Roman" w:hAnsi="Times New Roman"/>
          <w:color w:val="000000"/>
          <w:sz w:val="28"/>
          <w:szCs w:val="32"/>
        </w:rPr>
        <w:t>SB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4 соответственно правильный исключается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>,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что обеспечивает включением в каждую фазу двигателя М7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>,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резисторы </w:t>
      </w:r>
      <w:r w:rsidRPr="00C25B3B">
        <w:rPr>
          <w:rFonts w:ascii="Times New Roman" w:hAnsi="Times New Roman"/>
          <w:color w:val="000000"/>
          <w:sz w:val="28"/>
          <w:szCs w:val="32"/>
        </w:rPr>
        <w:t>R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1, R2, R3 на время установки реле КТ. Поворот изделия происходит, если нажмете кнопку </w:t>
      </w:r>
      <w:r w:rsidRPr="00C25B3B">
        <w:rPr>
          <w:rFonts w:ascii="Times New Roman" w:hAnsi="Times New Roman"/>
          <w:color w:val="000000"/>
          <w:sz w:val="28"/>
          <w:szCs w:val="32"/>
        </w:rPr>
        <w:t>SB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6.</w:t>
      </w:r>
    </w:p>
    <w:p w:rsidR="00C25B3B" w:rsidRDefault="00C34BBB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П</w:t>
      </w:r>
      <w:r w:rsidR="005F4648" w:rsidRPr="00C25B3B">
        <w:rPr>
          <w:rFonts w:ascii="Times New Roman" w:hAnsi="Times New Roman"/>
          <w:color w:val="000000"/>
          <w:sz w:val="28"/>
          <w:szCs w:val="32"/>
          <w:lang w:val="ru-RU"/>
        </w:rPr>
        <w:t>одвод шлифовальной бабки разрешается при включении электромагнита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5F4648" w:rsidRPr="00C25B3B">
        <w:rPr>
          <w:rFonts w:ascii="Times New Roman" w:hAnsi="Times New Roman"/>
          <w:color w:val="000000"/>
          <w:sz w:val="28"/>
          <w:szCs w:val="32"/>
        </w:rPr>
        <w:t>YA</w:t>
      </w:r>
      <w:r w:rsidR="005F4648" w:rsidRPr="00C25B3B">
        <w:rPr>
          <w:rFonts w:ascii="Times New Roman" w:hAnsi="Times New Roman"/>
          <w:color w:val="000000"/>
          <w:sz w:val="28"/>
          <w:szCs w:val="32"/>
          <w:lang w:val="ru-RU"/>
        </w:rPr>
        <w:t>3, шлифовальная бабка автоматически отводится. При подводе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5F4648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шлифовальной бабки освобождается микропереключатель </w:t>
      </w:r>
      <w:r w:rsidR="005F4648" w:rsidRPr="00C25B3B">
        <w:rPr>
          <w:rFonts w:ascii="Times New Roman" w:hAnsi="Times New Roman"/>
          <w:color w:val="000000"/>
          <w:sz w:val="28"/>
          <w:szCs w:val="32"/>
        </w:rPr>
        <w:t>SQ</w:t>
      </w:r>
      <w:r w:rsidR="005F4648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3 включается двигатель, М2 насоса охлаждения. При отводе шлифовальной бабки автоматически отключается охлаждение и двигатель изделия, включается электромагнит </w:t>
      </w:r>
      <w:r w:rsidR="005F4648" w:rsidRPr="00C25B3B">
        <w:rPr>
          <w:rFonts w:ascii="Times New Roman" w:hAnsi="Times New Roman"/>
          <w:color w:val="000000"/>
          <w:sz w:val="28"/>
          <w:szCs w:val="32"/>
        </w:rPr>
        <w:t>YA</w:t>
      </w:r>
      <w:r w:rsidR="005F4648" w:rsidRPr="00C25B3B">
        <w:rPr>
          <w:rFonts w:ascii="Times New Roman" w:hAnsi="Times New Roman"/>
          <w:color w:val="000000"/>
          <w:sz w:val="28"/>
          <w:szCs w:val="32"/>
          <w:lang w:val="ru-RU"/>
        </w:rPr>
        <w:t>2</w:t>
      </w:r>
      <w:r w:rsidR="0093728C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, разрешающий продольный ход стола при нажатии кнопки </w:t>
      </w:r>
      <w:r w:rsidR="0093728C" w:rsidRPr="00C25B3B">
        <w:rPr>
          <w:rFonts w:ascii="Times New Roman" w:hAnsi="Times New Roman"/>
          <w:color w:val="000000"/>
          <w:sz w:val="28"/>
          <w:szCs w:val="32"/>
        </w:rPr>
        <w:t>SB</w:t>
      </w:r>
      <w:r w:rsidR="0093728C" w:rsidRPr="00C25B3B">
        <w:rPr>
          <w:rFonts w:ascii="Times New Roman" w:hAnsi="Times New Roman"/>
          <w:color w:val="000000"/>
          <w:sz w:val="28"/>
          <w:szCs w:val="32"/>
          <w:lang w:val="ru-RU"/>
        </w:rPr>
        <w:t>1 (общий стол) происходит остановка всех двигателей.</w:t>
      </w:r>
    </w:p>
    <w:p w:rsidR="00C25B3B" w:rsidRDefault="00C25B3B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Б.</w:t>
      </w:r>
      <w:r>
        <w:rPr>
          <w:rFonts w:ascii="Times New Roman" w:hAnsi="Times New Roman"/>
          <w:color w:val="000000"/>
          <w:sz w:val="28"/>
          <w:szCs w:val="32"/>
          <w:lang w:val="ru-RU"/>
        </w:rPr>
        <w:t> 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Ручное</w:t>
      </w:r>
      <w:r w:rsidR="0093728C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управление шлифованием гладких цилиндрических и конических поверхностей с малым углом конусности. Переключатель </w:t>
      </w:r>
      <w:r w:rsidR="0093728C" w:rsidRPr="00C25B3B">
        <w:rPr>
          <w:rFonts w:ascii="Times New Roman" w:hAnsi="Times New Roman"/>
          <w:color w:val="000000"/>
          <w:sz w:val="28"/>
          <w:szCs w:val="32"/>
        </w:rPr>
        <w:t>SA</w:t>
      </w:r>
      <w:r w:rsidR="0093728C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2 устанавливается по выбору оператора. Переключатель </w:t>
      </w:r>
      <w:r w:rsidR="0093728C" w:rsidRPr="00C25B3B">
        <w:rPr>
          <w:rFonts w:ascii="Times New Roman" w:hAnsi="Times New Roman"/>
          <w:color w:val="000000"/>
          <w:sz w:val="28"/>
          <w:szCs w:val="32"/>
        </w:rPr>
        <w:t>SA</w:t>
      </w:r>
      <w:r w:rsidR="0093728C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3 установит в положение «продольное шлифование». Управление приводами аналогично описанному в п.А. дополнительно включается электромагнит </w:t>
      </w:r>
      <w:r w:rsidR="0093728C" w:rsidRPr="00C25B3B">
        <w:rPr>
          <w:rFonts w:ascii="Times New Roman" w:hAnsi="Times New Roman"/>
          <w:color w:val="000000"/>
          <w:sz w:val="28"/>
          <w:szCs w:val="32"/>
        </w:rPr>
        <w:t>YA</w:t>
      </w:r>
      <w:r w:rsidR="0093728C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2, </w:t>
      </w:r>
      <w:r w:rsidR="0070086E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что обеспечивает продольный ход стола при подведении шлифовальной бабки. На пульте управления горит сигнальная лампа </w:t>
      </w:r>
      <w:r w:rsidR="0070086E" w:rsidRPr="00C25B3B">
        <w:rPr>
          <w:rFonts w:ascii="Times New Roman" w:hAnsi="Times New Roman"/>
          <w:color w:val="000000"/>
          <w:sz w:val="28"/>
          <w:szCs w:val="32"/>
        </w:rPr>
        <w:t>YL</w:t>
      </w:r>
      <w:r w:rsidR="0070086E" w:rsidRPr="00C25B3B">
        <w:rPr>
          <w:rFonts w:ascii="Times New Roman" w:hAnsi="Times New Roman"/>
          <w:color w:val="000000"/>
          <w:sz w:val="28"/>
          <w:szCs w:val="32"/>
          <w:lang w:val="ru-RU"/>
        </w:rPr>
        <w:t>2 «Продольный ход стола разрешен».</w:t>
      </w:r>
    </w:p>
    <w:p w:rsidR="00C25B3B" w:rsidRDefault="00C25B3B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В.</w:t>
      </w:r>
      <w:r>
        <w:rPr>
          <w:rFonts w:ascii="Times New Roman" w:hAnsi="Times New Roman"/>
          <w:color w:val="000000"/>
          <w:sz w:val="28"/>
          <w:szCs w:val="32"/>
          <w:lang w:val="ru-RU"/>
        </w:rPr>
        <w:t> 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Автоматическая</w:t>
      </w:r>
      <w:r w:rsidR="00AB0645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правка периферии круга. Переключатель </w:t>
      </w:r>
      <w:r w:rsidR="00AB0645" w:rsidRPr="00C25B3B">
        <w:rPr>
          <w:rFonts w:ascii="Times New Roman" w:hAnsi="Times New Roman"/>
          <w:color w:val="000000"/>
          <w:sz w:val="28"/>
          <w:szCs w:val="32"/>
        </w:rPr>
        <w:t>SA</w:t>
      </w:r>
      <w:r w:rsidR="00AB0645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2, </w:t>
      </w:r>
      <w:r w:rsidR="00AB0645" w:rsidRPr="00C25B3B">
        <w:rPr>
          <w:rFonts w:ascii="Times New Roman" w:hAnsi="Times New Roman"/>
          <w:color w:val="000000"/>
          <w:sz w:val="28"/>
          <w:szCs w:val="32"/>
        </w:rPr>
        <w:t>SA</w:t>
      </w:r>
      <w:r w:rsidR="00AB0645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3 на пульте управления могут, находится в любом положении. Управление прибором правки производится с двух мест: с главного пульта управления кнопками </w:t>
      </w:r>
      <w:r w:rsidR="00AB0645" w:rsidRPr="00C25B3B">
        <w:rPr>
          <w:rFonts w:ascii="Times New Roman" w:hAnsi="Times New Roman"/>
          <w:color w:val="000000"/>
          <w:sz w:val="28"/>
          <w:szCs w:val="32"/>
        </w:rPr>
        <w:t>SB</w:t>
      </w:r>
      <w:r w:rsidR="00AB0645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7 и </w:t>
      </w:r>
      <w:r w:rsidR="00AB0645" w:rsidRPr="00C25B3B">
        <w:rPr>
          <w:rFonts w:ascii="Times New Roman" w:hAnsi="Times New Roman"/>
          <w:color w:val="000000"/>
          <w:sz w:val="28"/>
          <w:szCs w:val="32"/>
        </w:rPr>
        <w:t>SB</w:t>
      </w:r>
      <w:r w:rsidR="00AB0645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9 и поста управления правкой кнопками </w:t>
      </w:r>
      <w:r w:rsidR="00AB0645" w:rsidRPr="00C25B3B">
        <w:rPr>
          <w:rFonts w:ascii="Times New Roman" w:hAnsi="Times New Roman"/>
          <w:color w:val="000000"/>
          <w:sz w:val="28"/>
          <w:szCs w:val="32"/>
        </w:rPr>
        <w:t>SB</w:t>
      </w:r>
      <w:r w:rsidR="00AB0645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8 и </w:t>
      </w:r>
      <w:r w:rsidR="00AB0645" w:rsidRPr="00C25B3B">
        <w:rPr>
          <w:rFonts w:ascii="Times New Roman" w:hAnsi="Times New Roman"/>
          <w:color w:val="000000"/>
          <w:sz w:val="28"/>
          <w:szCs w:val="32"/>
        </w:rPr>
        <w:t>SB</w:t>
      </w:r>
      <w:r w:rsidR="00AB0645" w:rsidRPr="00C25B3B">
        <w:rPr>
          <w:rFonts w:ascii="Times New Roman" w:hAnsi="Times New Roman"/>
          <w:color w:val="000000"/>
          <w:sz w:val="28"/>
          <w:szCs w:val="32"/>
          <w:lang w:val="ru-RU"/>
        </w:rPr>
        <w:t>10.</w:t>
      </w:r>
    </w:p>
    <w:p w:rsidR="00FC3E13" w:rsidRPr="00C25B3B" w:rsidRDefault="00AB0645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Если нажать одну из кнопок </w:t>
      </w:r>
      <w:r w:rsidRPr="00C25B3B">
        <w:rPr>
          <w:rFonts w:ascii="Times New Roman" w:hAnsi="Times New Roman"/>
          <w:color w:val="000000"/>
          <w:sz w:val="28"/>
          <w:szCs w:val="32"/>
        </w:rPr>
        <w:t>SB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9 или </w:t>
      </w:r>
      <w:r w:rsidRPr="00C25B3B">
        <w:rPr>
          <w:rFonts w:ascii="Times New Roman" w:hAnsi="Times New Roman"/>
          <w:color w:val="000000"/>
          <w:sz w:val="28"/>
          <w:szCs w:val="32"/>
        </w:rPr>
        <w:t>SB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10, включится электромагнит </w:t>
      </w:r>
      <w:r w:rsidRPr="00C25B3B">
        <w:rPr>
          <w:rFonts w:ascii="Times New Roman" w:hAnsi="Times New Roman"/>
          <w:color w:val="000000"/>
          <w:sz w:val="28"/>
          <w:szCs w:val="32"/>
        </w:rPr>
        <w:t>YA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1, </w:t>
      </w:r>
      <w:r w:rsidR="00FC3E13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произойдет прямой ход правильного прибора до нажатия микропереключателя </w:t>
      </w:r>
      <w:r w:rsidR="00FC3E13" w:rsidRPr="00C25B3B">
        <w:rPr>
          <w:rFonts w:ascii="Times New Roman" w:hAnsi="Times New Roman"/>
          <w:color w:val="000000"/>
          <w:sz w:val="28"/>
          <w:szCs w:val="32"/>
        </w:rPr>
        <w:t>SQ</w:t>
      </w:r>
      <w:r w:rsidR="00FC3E13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2, который отключит электромагнит золотника произойдет перезарядка механизма подачи и возврат правильного прибора, включается насос охлаждения на пульте управления горит сигнальная лампа </w:t>
      </w:r>
      <w:r w:rsidR="00FC3E13" w:rsidRPr="00C25B3B">
        <w:rPr>
          <w:rFonts w:ascii="Times New Roman" w:hAnsi="Times New Roman"/>
          <w:color w:val="000000"/>
          <w:sz w:val="28"/>
          <w:szCs w:val="32"/>
        </w:rPr>
        <w:t>HL</w:t>
      </w:r>
      <w:r w:rsidR="00FC3E13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3. Остановить процесс правки можно в любом положении правильного прибора, если нажать кнопки </w:t>
      </w:r>
      <w:r w:rsidR="00FC3E13" w:rsidRPr="00C25B3B">
        <w:rPr>
          <w:rFonts w:ascii="Times New Roman" w:hAnsi="Times New Roman"/>
          <w:color w:val="000000"/>
          <w:sz w:val="28"/>
          <w:szCs w:val="32"/>
        </w:rPr>
        <w:t>SB</w:t>
      </w:r>
      <w:r w:rsidR="00FC3E13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7 и </w:t>
      </w:r>
      <w:r w:rsidR="00FC3E13" w:rsidRPr="00C25B3B">
        <w:rPr>
          <w:rFonts w:ascii="Times New Roman" w:hAnsi="Times New Roman"/>
          <w:color w:val="000000"/>
          <w:sz w:val="28"/>
          <w:szCs w:val="32"/>
        </w:rPr>
        <w:t>SB</w:t>
      </w:r>
      <w:r w:rsidR="00FC3E13" w:rsidRPr="00C25B3B">
        <w:rPr>
          <w:rFonts w:ascii="Times New Roman" w:hAnsi="Times New Roman"/>
          <w:color w:val="000000"/>
          <w:sz w:val="28"/>
          <w:szCs w:val="32"/>
          <w:lang w:val="ru-RU"/>
        </w:rPr>
        <w:t>8.</w:t>
      </w:r>
    </w:p>
    <w:p w:rsidR="008B7FC9" w:rsidRPr="00C25B3B" w:rsidRDefault="00C25B3B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Г.</w:t>
      </w:r>
      <w:r>
        <w:rPr>
          <w:rFonts w:ascii="Times New Roman" w:hAnsi="Times New Roman"/>
          <w:color w:val="000000"/>
          <w:sz w:val="28"/>
          <w:szCs w:val="32"/>
          <w:lang w:val="ru-RU"/>
        </w:rPr>
        <w:t> 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Защита</w:t>
      </w:r>
      <w:r w:rsidR="00FC3E13" w:rsidRPr="00C25B3B">
        <w:rPr>
          <w:rFonts w:ascii="Times New Roman" w:hAnsi="Times New Roman"/>
          <w:color w:val="000000"/>
          <w:sz w:val="28"/>
          <w:szCs w:val="32"/>
          <w:lang w:val="ru-RU"/>
        </w:rPr>
        <w:t>.</w:t>
      </w:r>
    </w:p>
    <w:p w:rsidR="008B7FC9" w:rsidRPr="00C25B3B" w:rsidRDefault="008B7FC9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1) от коротких замыканий – автоматические выключатели </w:t>
      </w:r>
      <w:r w:rsidRPr="00C25B3B">
        <w:rPr>
          <w:rFonts w:ascii="Times New Roman" w:hAnsi="Times New Roman"/>
          <w:color w:val="000000"/>
          <w:sz w:val="28"/>
          <w:szCs w:val="32"/>
        </w:rPr>
        <w:t>FA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1 – </w:t>
      </w:r>
      <w:r w:rsidRPr="00C25B3B">
        <w:rPr>
          <w:rFonts w:ascii="Times New Roman" w:hAnsi="Times New Roman"/>
          <w:color w:val="000000"/>
          <w:sz w:val="28"/>
          <w:szCs w:val="32"/>
        </w:rPr>
        <w:t>FA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5 и предохранители </w:t>
      </w:r>
      <w:r w:rsidRPr="00C25B3B">
        <w:rPr>
          <w:rFonts w:ascii="Times New Roman" w:hAnsi="Times New Roman"/>
          <w:color w:val="000000"/>
          <w:sz w:val="28"/>
          <w:szCs w:val="32"/>
        </w:rPr>
        <w:t>FH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1, </w:t>
      </w:r>
      <w:r w:rsidRPr="00C25B3B">
        <w:rPr>
          <w:rFonts w:ascii="Times New Roman" w:hAnsi="Times New Roman"/>
          <w:color w:val="000000"/>
          <w:sz w:val="28"/>
          <w:szCs w:val="32"/>
        </w:rPr>
        <w:t>FH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2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2) от недопустимых перегрузок – тепловые реле </w:t>
      </w:r>
      <w:r w:rsidRPr="00C25B3B">
        <w:rPr>
          <w:rFonts w:ascii="Times New Roman" w:hAnsi="Times New Roman"/>
          <w:color w:val="000000"/>
          <w:sz w:val="28"/>
          <w:szCs w:val="32"/>
        </w:rPr>
        <w:t>FP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1 – </w:t>
      </w:r>
      <w:r w:rsidRPr="00C25B3B">
        <w:rPr>
          <w:rFonts w:ascii="Times New Roman" w:hAnsi="Times New Roman"/>
          <w:color w:val="000000"/>
          <w:sz w:val="28"/>
          <w:szCs w:val="32"/>
        </w:rPr>
        <w:t>FP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7</w:t>
      </w:r>
    </w:p>
    <w:p w:rsidR="00A42C63" w:rsidRPr="00C25B3B" w:rsidRDefault="008B7FC9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3) от самопроизвольного включения электродвигателей – при восстановлении напряжения магнитными пускателями </w:t>
      </w:r>
      <w:r w:rsidRPr="00C25B3B">
        <w:rPr>
          <w:rFonts w:ascii="Times New Roman" w:hAnsi="Times New Roman"/>
          <w:color w:val="000000"/>
          <w:sz w:val="28"/>
          <w:szCs w:val="32"/>
        </w:rPr>
        <w:t>KM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1, </w:t>
      </w:r>
      <w:r w:rsidRPr="00C25B3B">
        <w:rPr>
          <w:rFonts w:ascii="Times New Roman" w:hAnsi="Times New Roman"/>
          <w:color w:val="000000"/>
          <w:sz w:val="28"/>
          <w:szCs w:val="32"/>
        </w:rPr>
        <w:t>KM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2, </w:t>
      </w:r>
      <w:r w:rsidRPr="00C25B3B">
        <w:rPr>
          <w:rFonts w:ascii="Times New Roman" w:hAnsi="Times New Roman"/>
          <w:color w:val="000000"/>
          <w:sz w:val="28"/>
          <w:szCs w:val="32"/>
        </w:rPr>
        <w:t>KM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5, </w:t>
      </w:r>
      <w:r w:rsidRPr="00C25B3B">
        <w:rPr>
          <w:rFonts w:ascii="Times New Roman" w:hAnsi="Times New Roman"/>
          <w:color w:val="000000"/>
          <w:sz w:val="28"/>
          <w:szCs w:val="32"/>
        </w:rPr>
        <w:t>KM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6, </w:t>
      </w:r>
      <w:r w:rsidRPr="00C25B3B">
        <w:rPr>
          <w:rFonts w:ascii="Times New Roman" w:hAnsi="Times New Roman"/>
          <w:color w:val="000000"/>
          <w:sz w:val="28"/>
          <w:szCs w:val="32"/>
        </w:rPr>
        <w:t>KM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7, </w:t>
      </w:r>
      <w:r w:rsidRPr="00C25B3B">
        <w:rPr>
          <w:rFonts w:ascii="Times New Roman" w:hAnsi="Times New Roman"/>
          <w:color w:val="000000"/>
          <w:sz w:val="28"/>
          <w:szCs w:val="32"/>
        </w:rPr>
        <w:t>KM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9</w:t>
      </w:r>
    </w:p>
    <w:p w:rsidR="00F778D0" w:rsidRDefault="00D945D5" w:rsidP="00C25B3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48"/>
          <w:lang w:val="ru-RU"/>
        </w:rPr>
      </w:pPr>
      <w:r w:rsidRPr="00D945D5">
        <w:rPr>
          <w:rFonts w:ascii="Times New Roman" w:hAnsi="Times New Roman"/>
          <w:color w:val="000000"/>
          <w:sz w:val="28"/>
          <w:szCs w:val="48"/>
          <w:lang w:val="ru-RU"/>
        </w:rPr>
        <w:br w:type="page"/>
      </w:r>
      <w:r w:rsidRPr="00D945D5">
        <w:rPr>
          <w:rFonts w:ascii="Times New Roman" w:hAnsi="Times New Roman"/>
          <w:b/>
          <w:color w:val="000000"/>
          <w:sz w:val="28"/>
          <w:szCs w:val="48"/>
          <w:lang w:val="ru-RU"/>
        </w:rPr>
        <w:t>5.</w:t>
      </w:r>
      <w:r w:rsidR="00C25B3B" w:rsidRPr="00D945D5">
        <w:rPr>
          <w:rFonts w:ascii="Times New Roman" w:hAnsi="Times New Roman"/>
          <w:b/>
          <w:color w:val="000000"/>
          <w:sz w:val="28"/>
          <w:szCs w:val="48"/>
          <w:lang w:val="ru-RU"/>
        </w:rPr>
        <w:t xml:space="preserve"> Во</w:t>
      </w:r>
      <w:r w:rsidR="00F778D0" w:rsidRPr="00D945D5">
        <w:rPr>
          <w:rFonts w:ascii="Times New Roman" w:hAnsi="Times New Roman"/>
          <w:b/>
          <w:color w:val="000000"/>
          <w:sz w:val="28"/>
          <w:szCs w:val="48"/>
          <w:lang w:val="ru-RU"/>
        </w:rPr>
        <w:t>зможные неисправности и способы их устранения</w:t>
      </w:r>
    </w:p>
    <w:p w:rsidR="00D945D5" w:rsidRPr="00D945D5" w:rsidRDefault="00D945D5" w:rsidP="00C25B3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  <w:lang w:val="ru-RU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931"/>
        <w:gridCol w:w="1320"/>
        <w:gridCol w:w="4046"/>
      </w:tblGrid>
      <w:tr w:rsidR="00D116DD" w:rsidRPr="00C21EB1" w:rsidTr="00C21EB1">
        <w:trPr>
          <w:trHeight w:val="100"/>
          <w:jc w:val="center"/>
        </w:trPr>
        <w:tc>
          <w:tcPr>
            <w:tcW w:w="2114" w:type="pct"/>
            <w:shd w:val="clear" w:color="auto" w:fill="auto"/>
          </w:tcPr>
          <w:p w:rsidR="00D116DD" w:rsidRPr="00C21EB1" w:rsidRDefault="00D116DD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32"/>
                <w:lang w:val="ru-RU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32"/>
                <w:lang w:val="ru-RU"/>
              </w:rPr>
              <w:t>Неисправности</w:t>
            </w:r>
          </w:p>
        </w:tc>
        <w:tc>
          <w:tcPr>
            <w:tcW w:w="710" w:type="pct"/>
            <w:shd w:val="clear" w:color="auto" w:fill="auto"/>
          </w:tcPr>
          <w:p w:rsidR="00D116DD" w:rsidRPr="00C21EB1" w:rsidRDefault="00D116DD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32"/>
                <w:lang w:val="ru-RU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32"/>
                <w:lang w:val="ru-RU"/>
              </w:rPr>
              <w:t>Причины</w:t>
            </w:r>
          </w:p>
        </w:tc>
        <w:tc>
          <w:tcPr>
            <w:tcW w:w="2176" w:type="pct"/>
            <w:shd w:val="clear" w:color="auto" w:fill="auto"/>
          </w:tcPr>
          <w:p w:rsidR="00D116DD" w:rsidRPr="00C21EB1" w:rsidRDefault="00D116DD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32"/>
                <w:lang w:val="ru-RU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32"/>
                <w:lang w:val="ru-RU"/>
              </w:rPr>
              <w:t>Способы их устранения</w:t>
            </w:r>
          </w:p>
        </w:tc>
      </w:tr>
      <w:tr w:rsidR="00D116DD" w:rsidRPr="00C21EB1" w:rsidTr="00C21EB1">
        <w:trPr>
          <w:trHeight w:val="1267"/>
          <w:jc w:val="center"/>
        </w:trPr>
        <w:tc>
          <w:tcPr>
            <w:tcW w:w="2114" w:type="pct"/>
            <w:shd w:val="clear" w:color="auto" w:fill="auto"/>
          </w:tcPr>
          <w:p w:rsidR="00D116DD" w:rsidRPr="00C21EB1" w:rsidRDefault="00D116DD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32"/>
                <w:lang w:val="ru-RU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32"/>
                <w:lang w:val="ru-RU"/>
              </w:rPr>
              <w:t xml:space="preserve">При нажатии кнопки </w:t>
            </w:r>
            <w:r w:rsidRPr="00C21EB1">
              <w:rPr>
                <w:rFonts w:ascii="Times New Roman" w:hAnsi="Times New Roman"/>
                <w:color w:val="000000"/>
                <w:sz w:val="20"/>
                <w:szCs w:val="32"/>
              </w:rPr>
              <w:t>SB</w:t>
            </w:r>
            <w:r w:rsidRPr="00C21EB1">
              <w:rPr>
                <w:rFonts w:ascii="Times New Roman" w:hAnsi="Times New Roman"/>
                <w:color w:val="000000"/>
                <w:sz w:val="20"/>
                <w:szCs w:val="32"/>
                <w:lang w:val="ru-RU"/>
              </w:rPr>
              <w:t>3 пуск шлифовального двигателя М1 не включается при включенном гидронасосе</w:t>
            </w:r>
          </w:p>
        </w:tc>
        <w:tc>
          <w:tcPr>
            <w:tcW w:w="710" w:type="pct"/>
            <w:shd w:val="clear" w:color="auto" w:fill="auto"/>
          </w:tcPr>
          <w:p w:rsidR="00D116DD" w:rsidRPr="00C21EB1" w:rsidRDefault="00D116DD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32"/>
                <w:lang w:val="ru-RU"/>
              </w:rPr>
              <w:t xml:space="preserve">Обрыв в цепи </w:t>
            </w:r>
            <w:r w:rsidRPr="00C21EB1">
              <w:rPr>
                <w:rFonts w:ascii="Times New Roman" w:hAnsi="Times New Roman"/>
                <w:color w:val="000000"/>
                <w:sz w:val="20"/>
                <w:szCs w:val="32"/>
              </w:rPr>
              <w:t>SB3</w:t>
            </w:r>
          </w:p>
        </w:tc>
        <w:tc>
          <w:tcPr>
            <w:tcW w:w="2176" w:type="pct"/>
            <w:shd w:val="clear" w:color="auto" w:fill="auto"/>
          </w:tcPr>
          <w:p w:rsidR="00D116DD" w:rsidRPr="00C21EB1" w:rsidRDefault="00D116DD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32"/>
                <w:lang w:val="ru-RU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32"/>
                <w:lang w:val="ru-RU"/>
              </w:rPr>
              <w:t>Проверить работу насоса, смазку шпинделя и наличие давления в масла смазки, отрегулировать реле давления, прозвонить цепь и устранить прорыв</w:t>
            </w:r>
          </w:p>
        </w:tc>
      </w:tr>
      <w:tr w:rsidR="00D116DD" w:rsidRPr="00C21EB1" w:rsidTr="00C21EB1">
        <w:trPr>
          <w:trHeight w:val="948"/>
          <w:jc w:val="center"/>
        </w:trPr>
        <w:tc>
          <w:tcPr>
            <w:tcW w:w="2114" w:type="pct"/>
            <w:shd w:val="clear" w:color="auto" w:fill="auto"/>
          </w:tcPr>
          <w:p w:rsidR="00D116DD" w:rsidRPr="00C21EB1" w:rsidRDefault="00D116DD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32"/>
                <w:lang w:val="ru-RU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32"/>
                <w:lang w:val="ru-RU"/>
              </w:rPr>
              <w:t xml:space="preserve">При нажатии кнопки </w:t>
            </w:r>
            <w:r w:rsidRPr="00C21EB1">
              <w:rPr>
                <w:rFonts w:ascii="Times New Roman" w:hAnsi="Times New Roman"/>
                <w:color w:val="000000"/>
                <w:sz w:val="20"/>
                <w:szCs w:val="32"/>
              </w:rPr>
              <w:t>SB</w:t>
            </w:r>
            <w:r w:rsidRPr="00C21EB1">
              <w:rPr>
                <w:rFonts w:ascii="Times New Roman" w:hAnsi="Times New Roman"/>
                <w:color w:val="000000"/>
                <w:sz w:val="20"/>
                <w:szCs w:val="32"/>
                <w:lang w:val="ru-RU"/>
              </w:rPr>
              <w:t>2 пуск гидравлики не включается электродвигатели М4, М5, М6</w:t>
            </w:r>
          </w:p>
        </w:tc>
        <w:tc>
          <w:tcPr>
            <w:tcW w:w="710" w:type="pct"/>
            <w:shd w:val="clear" w:color="auto" w:fill="auto"/>
          </w:tcPr>
          <w:p w:rsidR="00D116DD" w:rsidRPr="00C21EB1" w:rsidRDefault="00D116DD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32"/>
                <w:lang w:val="ru-RU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32"/>
                <w:lang w:val="ru-RU"/>
              </w:rPr>
              <w:t xml:space="preserve">Обрыв в цепи кнопки </w:t>
            </w:r>
            <w:r w:rsidRPr="00C21EB1">
              <w:rPr>
                <w:rFonts w:ascii="Times New Roman" w:hAnsi="Times New Roman"/>
                <w:color w:val="000000"/>
                <w:sz w:val="20"/>
                <w:szCs w:val="32"/>
              </w:rPr>
              <w:t>SB</w:t>
            </w:r>
            <w:r w:rsidRPr="00C21EB1">
              <w:rPr>
                <w:rFonts w:ascii="Times New Roman" w:hAnsi="Times New Roman"/>
                <w:color w:val="000000"/>
                <w:sz w:val="20"/>
                <w:szCs w:val="32"/>
                <w:lang w:val="ru-RU"/>
              </w:rPr>
              <w:t>2</w:t>
            </w:r>
          </w:p>
        </w:tc>
        <w:tc>
          <w:tcPr>
            <w:tcW w:w="2176" w:type="pct"/>
            <w:shd w:val="clear" w:color="auto" w:fill="auto"/>
          </w:tcPr>
          <w:p w:rsidR="00D116DD" w:rsidRPr="00C21EB1" w:rsidRDefault="00D116DD" w:rsidP="00C21EB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32"/>
                <w:lang w:val="ru-RU"/>
              </w:rPr>
            </w:pPr>
            <w:r w:rsidRPr="00C21EB1">
              <w:rPr>
                <w:rFonts w:ascii="Times New Roman" w:hAnsi="Times New Roman"/>
                <w:color w:val="000000"/>
                <w:sz w:val="20"/>
                <w:szCs w:val="32"/>
                <w:lang w:val="ru-RU"/>
              </w:rPr>
              <w:t>Прозвонить, выявить и устранить разрыв</w:t>
            </w:r>
          </w:p>
        </w:tc>
      </w:tr>
    </w:tbl>
    <w:p w:rsidR="00157239" w:rsidRPr="00C25B3B" w:rsidRDefault="00157239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C25B3B" w:rsidRPr="00D945D5" w:rsidRDefault="00D945D5" w:rsidP="00C25B3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48"/>
          <w:lang w:val="ru-RU"/>
        </w:rPr>
      </w:pPr>
      <w:r w:rsidRPr="00D945D5">
        <w:rPr>
          <w:rFonts w:ascii="Times New Roman" w:hAnsi="Times New Roman"/>
          <w:b/>
          <w:color w:val="000000"/>
          <w:sz w:val="28"/>
          <w:szCs w:val="48"/>
          <w:lang w:val="ru-RU"/>
        </w:rPr>
        <w:t>6.</w:t>
      </w:r>
      <w:r w:rsidR="00157239" w:rsidRPr="00D945D5">
        <w:rPr>
          <w:rFonts w:ascii="Times New Roman" w:hAnsi="Times New Roman"/>
          <w:b/>
          <w:color w:val="000000"/>
          <w:sz w:val="28"/>
          <w:szCs w:val="48"/>
          <w:lang w:val="ru-RU"/>
        </w:rPr>
        <w:t xml:space="preserve"> </w:t>
      </w:r>
      <w:r w:rsidR="00A42C63" w:rsidRPr="00D945D5">
        <w:rPr>
          <w:rFonts w:ascii="Times New Roman" w:hAnsi="Times New Roman"/>
          <w:b/>
          <w:color w:val="000000"/>
          <w:sz w:val="28"/>
          <w:szCs w:val="48"/>
          <w:lang w:val="ru-RU"/>
        </w:rPr>
        <w:t>Техника безопасности при обслуживании электрооборудования станка</w:t>
      </w:r>
    </w:p>
    <w:p w:rsidR="00D945D5" w:rsidRDefault="00D945D5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</w:p>
    <w:p w:rsidR="00C25B3B" w:rsidRDefault="00157239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Безопасность работы с электрооборудованием станка обеспечивается его изготовлением в соответствии с требованиями ГОСТа.</w:t>
      </w:r>
    </w:p>
    <w:p w:rsidR="00157239" w:rsidRPr="00C25B3B" w:rsidRDefault="00157239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Для обслуживающего персонала: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персонал, связанный обслуживанием электрооборудования станка, а также его наладкой и ремонтом обязан:</w:t>
      </w:r>
    </w:p>
    <w:p w:rsidR="00C25B3B" w:rsidRDefault="0063166C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1</w:t>
      </w:r>
      <w:r w:rsidR="00C25B3B" w:rsidRPr="00C25B3B">
        <w:rPr>
          <w:rFonts w:ascii="Times New Roman" w:hAnsi="Times New Roman"/>
          <w:color w:val="000000"/>
          <w:sz w:val="28"/>
          <w:szCs w:val="32"/>
          <w:lang w:val="ru-RU"/>
        </w:rPr>
        <w:t>.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C25B3B" w:rsidRPr="00C25B3B">
        <w:rPr>
          <w:rFonts w:ascii="Times New Roman" w:hAnsi="Times New Roman"/>
          <w:color w:val="000000"/>
          <w:sz w:val="28"/>
          <w:szCs w:val="32"/>
          <w:lang w:val="ru-RU"/>
        </w:rPr>
        <w:t>Им</w:t>
      </w:r>
      <w:r w:rsidR="00157239" w:rsidRPr="00C25B3B">
        <w:rPr>
          <w:rFonts w:ascii="Times New Roman" w:hAnsi="Times New Roman"/>
          <w:color w:val="000000"/>
          <w:sz w:val="28"/>
          <w:szCs w:val="32"/>
          <w:lang w:val="ru-RU"/>
        </w:rPr>
        <w:t>еть допуск к обслуживанию электроустановок напряжен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ием до</w:t>
      </w:r>
      <w:r w:rsidR="00D945D5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1000 В.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2</w:t>
      </w:r>
      <w:r w:rsidR="00C25B3B" w:rsidRPr="00C25B3B">
        <w:rPr>
          <w:rFonts w:ascii="Times New Roman" w:hAnsi="Times New Roman"/>
          <w:color w:val="000000"/>
          <w:sz w:val="28"/>
          <w:szCs w:val="32"/>
          <w:lang w:val="ru-RU"/>
        </w:rPr>
        <w:t>.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C25B3B" w:rsidRPr="00C25B3B">
        <w:rPr>
          <w:rFonts w:ascii="Times New Roman" w:hAnsi="Times New Roman"/>
          <w:color w:val="000000"/>
          <w:sz w:val="28"/>
          <w:szCs w:val="32"/>
          <w:lang w:val="ru-RU"/>
        </w:rPr>
        <w:t>Зн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ать действующие правила технической </w:t>
      </w:r>
      <w:r w:rsidR="00D945D5" w:rsidRPr="00C25B3B">
        <w:rPr>
          <w:rFonts w:ascii="Times New Roman" w:hAnsi="Times New Roman"/>
          <w:color w:val="000000"/>
          <w:sz w:val="28"/>
          <w:szCs w:val="32"/>
          <w:lang w:val="ru-RU"/>
        </w:rPr>
        <w:t>эксп</w:t>
      </w:r>
      <w:r w:rsidR="00D945D5">
        <w:rPr>
          <w:rFonts w:ascii="Times New Roman" w:hAnsi="Times New Roman"/>
          <w:color w:val="000000"/>
          <w:sz w:val="28"/>
          <w:szCs w:val="32"/>
          <w:lang w:val="ru-RU"/>
        </w:rPr>
        <w:t>л</w:t>
      </w:r>
      <w:r w:rsidR="00D945D5" w:rsidRPr="00C25B3B">
        <w:rPr>
          <w:rFonts w:ascii="Times New Roman" w:hAnsi="Times New Roman"/>
          <w:color w:val="000000"/>
          <w:sz w:val="28"/>
          <w:szCs w:val="32"/>
          <w:lang w:val="ru-RU"/>
        </w:rPr>
        <w:t>уатации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и безопасности обслуживания электроустановок промышленного предприятия.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3.</w:t>
      </w:r>
      <w:r w:rsidR="002D539C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Руководствовать указаниями мер безопасности, которые содержатся в настоящем руководстве, руководстве по </w:t>
      </w:r>
      <w:r w:rsidR="00D945D5" w:rsidRPr="00C25B3B">
        <w:rPr>
          <w:rFonts w:ascii="Times New Roman" w:hAnsi="Times New Roman"/>
          <w:color w:val="000000"/>
          <w:sz w:val="28"/>
          <w:szCs w:val="32"/>
          <w:lang w:val="ru-RU"/>
        </w:rPr>
        <w:t>эксп</w:t>
      </w:r>
      <w:r w:rsidR="00D945D5">
        <w:rPr>
          <w:rFonts w:ascii="Times New Roman" w:hAnsi="Times New Roman"/>
          <w:color w:val="000000"/>
          <w:sz w:val="28"/>
          <w:szCs w:val="32"/>
          <w:lang w:val="ru-RU"/>
        </w:rPr>
        <w:t>лу</w:t>
      </w:r>
      <w:r w:rsidR="00D945D5" w:rsidRPr="00C25B3B">
        <w:rPr>
          <w:rFonts w:ascii="Times New Roman" w:hAnsi="Times New Roman"/>
          <w:color w:val="000000"/>
          <w:sz w:val="28"/>
          <w:szCs w:val="32"/>
          <w:lang w:val="ru-RU"/>
        </w:rPr>
        <w:t>атации</w:t>
      </w:r>
      <w:r w:rsidR="002D539C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механической документации, прилагаемой к устройствам и комплектным изделиям, входящим в состав станка.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2D539C" w:rsidRPr="00C25B3B">
        <w:rPr>
          <w:rFonts w:ascii="Times New Roman" w:hAnsi="Times New Roman"/>
          <w:color w:val="000000"/>
          <w:sz w:val="28"/>
          <w:szCs w:val="32"/>
          <w:lang w:val="ru-RU"/>
        </w:rPr>
        <w:t>4</w:t>
      </w:r>
      <w:r w:rsidR="00C25B3B" w:rsidRPr="00C25B3B">
        <w:rPr>
          <w:rFonts w:ascii="Times New Roman" w:hAnsi="Times New Roman"/>
          <w:color w:val="000000"/>
          <w:sz w:val="28"/>
          <w:szCs w:val="32"/>
          <w:lang w:val="ru-RU"/>
        </w:rPr>
        <w:t>.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C25B3B" w:rsidRPr="00C25B3B">
        <w:rPr>
          <w:rFonts w:ascii="Times New Roman" w:hAnsi="Times New Roman"/>
          <w:color w:val="000000"/>
          <w:sz w:val="28"/>
          <w:szCs w:val="32"/>
          <w:lang w:val="ru-RU"/>
        </w:rPr>
        <w:t>Зн</w:t>
      </w:r>
      <w:r w:rsidR="002D539C" w:rsidRPr="00C25B3B">
        <w:rPr>
          <w:rFonts w:ascii="Times New Roman" w:hAnsi="Times New Roman"/>
          <w:color w:val="000000"/>
          <w:sz w:val="28"/>
          <w:szCs w:val="32"/>
          <w:lang w:val="ru-RU"/>
        </w:rPr>
        <w:t>ать принцип работы электрооборудования станка и работу его схемы автоматического управления.</w:t>
      </w:r>
    </w:p>
    <w:p w:rsidR="00C25B3B" w:rsidRDefault="006D1A06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  <w:r>
        <w:rPr>
          <w:rFonts w:ascii="Times New Roman" w:hAnsi="Times New Roman"/>
          <w:color w:val="000000"/>
          <w:sz w:val="28"/>
          <w:szCs w:val="32"/>
          <w:lang w:val="ru-RU"/>
        </w:rPr>
        <w:t>Для обеспече</w:t>
      </w:r>
      <w:r w:rsidR="002D539C" w:rsidRPr="00C25B3B">
        <w:rPr>
          <w:rFonts w:ascii="Times New Roman" w:hAnsi="Times New Roman"/>
          <w:color w:val="000000"/>
          <w:sz w:val="28"/>
          <w:szCs w:val="32"/>
          <w:lang w:val="ru-RU"/>
        </w:rPr>
        <w:t>ния безаварийной работы станка, и работу его схемы авто</w:t>
      </w:r>
      <w:r w:rsidR="005A1AE2" w:rsidRPr="00C25B3B">
        <w:rPr>
          <w:rFonts w:ascii="Times New Roman" w:hAnsi="Times New Roman"/>
          <w:color w:val="000000"/>
          <w:sz w:val="28"/>
          <w:szCs w:val="32"/>
          <w:lang w:val="ru-RU"/>
        </w:rPr>
        <w:t>матического управления.</w:t>
      </w:r>
    </w:p>
    <w:p w:rsidR="00C25B3B" w:rsidRDefault="006D1A06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  <w:r>
        <w:rPr>
          <w:rFonts w:ascii="Times New Roman" w:hAnsi="Times New Roman"/>
          <w:color w:val="000000"/>
          <w:sz w:val="28"/>
          <w:szCs w:val="32"/>
          <w:lang w:val="ru-RU"/>
        </w:rPr>
        <w:t>Для обеспече</w:t>
      </w:r>
      <w:r w:rsidR="005A1AE2" w:rsidRPr="00C25B3B">
        <w:rPr>
          <w:rFonts w:ascii="Times New Roman" w:hAnsi="Times New Roman"/>
          <w:color w:val="000000"/>
          <w:sz w:val="28"/>
          <w:szCs w:val="32"/>
          <w:lang w:val="ru-RU"/>
        </w:rPr>
        <w:t>ния безаварийной работы станка напряжения питающей сети на его вводе должно быть в пределах от 0,9 до 1,1 номинального значения, а отклонения в пределах +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–</w:t>
      </w:r>
      <w:r w:rsidR="00C25B3B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0,</w:t>
      </w:r>
      <w:r w:rsidR="005A1AE2" w:rsidRPr="00C25B3B">
        <w:rPr>
          <w:rFonts w:ascii="Times New Roman" w:hAnsi="Times New Roman"/>
          <w:color w:val="000000"/>
          <w:sz w:val="28"/>
          <w:szCs w:val="32"/>
          <w:lang w:val="ru-RU"/>
        </w:rPr>
        <w:t>1 Гц.</w:t>
      </w:r>
    </w:p>
    <w:p w:rsidR="00C25B3B" w:rsidRDefault="005A1AE2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Станок и устройства, входящие в его состав, должны иметь надежное заземление. К заземляющему зажиму, установленному на вводе к станку – в шкафу с электрооборудованием должен быть проведен от сети заземляющий проводник (провод или шина)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>,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рекомендуемого настоящим руководством сечения. Качество заземления </w:t>
      </w:r>
      <w:r w:rsidR="000649DE" w:rsidRPr="00C25B3B">
        <w:rPr>
          <w:rFonts w:ascii="Times New Roman" w:hAnsi="Times New Roman"/>
          <w:color w:val="000000"/>
          <w:sz w:val="28"/>
          <w:szCs w:val="32"/>
          <w:lang w:val="ru-RU"/>
        </w:rPr>
        <w:t>должно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быть проверено внешним осмотром и </w:t>
      </w:r>
      <w:r w:rsidR="000649DE" w:rsidRPr="00C25B3B">
        <w:rPr>
          <w:rFonts w:ascii="Times New Roman" w:hAnsi="Times New Roman"/>
          <w:color w:val="000000"/>
          <w:sz w:val="28"/>
          <w:szCs w:val="32"/>
          <w:lang w:val="ru-RU"/>
        </w:rPr>
        <w:t>измерением сопротивления между металлическими частями станка и каждого устройства, и зажимом для заземления, находящимся на вводе к станку. Сопротивление заземления не должно превышать 0,1Ом.</w:t>
      </w:r>
    </w:p>
    <w:p w:rsidR="00C25B3B" w:rsidRDefault="000649DE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Категорически запрещается производить работы под напряжением. При ремонте и перерывах в работе вводной выключатель </w:t>
      </w:r>
      <w:r w:rsidRPr="00C25B3B">
        <w:rPr>
          <w:rFonts w:ascii="Times New Roman" w:hAnsi="Times New Roman"/>
          <w:color w:val="000000"/>
          <w:sz w:val="28"/>
          <w:szCs w:val="32"/>
        </w:rPr>
        <w:t>FA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1 должен быть обязательно отключен и заперт специальным устройством, предусмотренным конструкцией шкафа с электрооборудованием остаются под опасным напряжением цепи питания станка.</w:t>
      </w:r>
    </w:p>
    <w:p w:rsidR="000649DE" w:rsidRPr="00C25B3B" w:rsidRDefault="000649DE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На пульте управления установлена кнопка </w:t>
      </w:r>
      <w:r w:rsidR="00D80728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«общий стоп» </w:t>
      </w:r>
      <w:r w:rsidR="00D80728" w:rsidRPr="00C25B3B">
        <w:rPr>
          <w:rFonts w:ascii="Times New Roman" w:hAnsi="Times New Roman"/>
          <w:color w:val="000000"/>
          <w:sz w:val="28"/>
          <w:szCs w:val="32"/>
        </w:rPr>
        <w:t>SB</w:t>
      </w:r>
      <w:r w:rsidR="00D80728" w:rsidRPr="00C25B3B">
        <w:rPr>
          <w:rFonts w:ascii="Times New Roman" w:hAnsi="Times New Roman"/>
          <w:color w:val="000000"/>
          <w:sz w:val="28"/>
          <w:szCs w:val="32"/>
          <w:lang w:val="ru-RU"/>
        </w:rPr>
        <w:t>1 с грибовидным толкателем красного цвета, которая обеспечивает отключение всего электрооборудования станка независимо от режима его работы.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D80728" w:rsidRPr="00C25B3B">
        <w:rPr>
          <w:rFonts w:ascii="Times New Roman" w:hAnsi="Times New Roman"/>
          <w:color w:val="000000"/>
          <w:sz w:val="28"/>
          <w:szCs w:val="32"/>
          <w:lang w:val="ru-RU"/>
        </w:rPr>
        <w:t>Действие кнопки «общий стоп» должно проверятся при первоначальном пуске станка.</w:t>
      </w:r>
    </w:p>
    <w:p w:rsidR="00C25B3B" w:rsidRDefault="005306F9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Блокировка.</w:t>
      </w:r>
    </w:p>
    <w:p w:rsidR="005306F9" w:rsidRPr="00C25B3B" w:rsidRDefault="00651A89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  <w:r>
        <w:rPr>
          <w:rFonts w:ascii="Times New Roman" w:hAnsi="Times New Roman"/>
          <w:color w:val="000000"/>
          <w:sz w:val="28"/>
          <w:szCs w:val="32"/>
          <w:lang w:val="ru-RU"/>
        </w:rPr>
        <w:t>Для обеспече</w:t>
      </w:r>
      <w:r w:rsidR="005306F9" w:rsidRPr="00C25B3B">
        <w:rPr>
          <w:rFonts w:ascii="Times New Roman" w:hAnsi="Times New Roman"/>
          <w:color w:val="000000"/>
          <w:sz w:val="28"/>
          <w:szCs w:val="32"/>
          <w:lang w:val="ru-RU"/>
        </w:rPr>
        <w:t>ния безопасности работы на станке и предусмотрены электроблокировки. Пуск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272A3A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гидронасоса (включение пускателя КМ1) возможен только в том случае, если выключены автоматические выключатели </w:t>
      </w:r>
      <w:r w:rsidR="00272A3A" w:rsidRPr="00C25B3B">
        <w:rPr>
          <w:rFonts w:ascii="Times New Roman" w:hAnsi="Times New Roman"/>
          <w:color w:val="000000"/>
          <w:sz w:val="28"/>
          <w:szCs w:val="32"/>
        </w:rPr>
        <w:t>FA</w:t>
      </w:r>
      <w:r w:rsidR="00272A3A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1, </w:t>
      </w:r>
      <w:r w:rsidR="00272A3A" w:rsidRPr="00C25B3B">
        <w:rPr>
          <w:rFonts w:ascii="Times New Roman" w:hAnsi="Times New Roman"/>
          <w:color w:val="000000"/>
          <w:sz w:val="28"/>
          <w:szCs w:val="32"/>
        </w:rPr>
        <w:t>FA</w:t>
      </w:r>
      <w:r w:rsidR="00272A3A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3, </w:t>
      </w:r>
      <w:r w:rsidR="00272A3A" w:rsidRPr="00C25B3B">
        <w:rPr>
          <w:rFonts w:ascii="Times New Roman" w:hAnsi="Times New Roman"/>
          <w:color w:val="000000"/>
          <w:sz w:val="28"/>
          <w:szCs w:val="32"/>
        </w:rPr>
        <w:t>FA</w:t>
      </w:r>
      <w:r w:rsidR="00272A3A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5, электродвигателя шлифовального круга возможен только при наличии смазки подшипников шпинделя, продольный ход стола возможен только при отведенной шлифовальной бабке или в положении переключателя </w:t>
      </w:r>
      <w:r w:rsidR="00272A3A" w:rsidRPr="00C25B3B">
        <w:rPr>
          <w:rFonts w:ascii="Times New Roman" w:hAnsi="Times New Roman"/>
          <w:color w:val="000000"/>
          <w:sz w:val="28"/>
          <w:szCs w:val="32"/>
        </w:rPr>
        <w:t>SA</w:t>
      </w:r>
      <w:r w:rsidR="00272A3A" w:rsidRPr="00C25B3B">
        <w:rPr>
          <w:rFonts w:ascii="Times New Roman" w:hAnsi="Times New Roman"/>
          <w:color w:val="000000"/>
          <w:sz w:val="28"/>
          <w:szCs w:val="32"/>
          <w:lang w:val="ru-RU"/>
        </w:rPr>
        <w:t>3 «продольное шлифование», при работе правильного прибора нельзя включать двигатель изделия.</w:t>
      </w:r>
    </w:p>
    <w:p w:rsidR="00C53B36" w:rsidRPr="00D945D5" w:rsidRDefault="00D945D5" w:rsidP="00C25B3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48"/>
          <w:lang w:val="ru-RU"/>
        </w:rPr>
      </w:pPr>
      <w:r>
        <w:rPr>
          <w:rFonts w:ascii="Times New Roman" w:hAnsi="Times New Roman"/>
          <w:color w:val="000000"/>
          <w:sz w:val="28"/>
          <w:szCs w:val="32"/>
          <w:lang w:val="ru-RU"/>
        </w:rPr>
        <w:br w:type="page"/>
      </w:r>
      <w:r w:rsidRPr="00D945D5">
        <w:rPr>
          <w:rFonts w:ascii="Times New Roman" w:hAnsi="Times New Roman"/>
          <w:b/>
          <w:color w:val="000000"/>
          <w:sz w:val="28"/>
          <w:szCs w:val="32"/>
          <w:lang w:val="ru-RU"/>
        </w:rPr>
        <w:t>7</w:t>
      </w:r>
      <w:r w:rsidRPr="00D945D5">
        <w:rPr>
          <w:rFonts w:ascii="Times New Roman" w:hAnsi="Times New Roman"/>
          <w:b/>
          <w:color w:val="000000"/>
          <w:sz w:val="28"/>
          <w:szCs w:val="36"/>
          <w:lang w:val="ru-RU"/>
        </w:rPr>
        <w:t>.</w:t>
      </w:r>
      <w:r>
        <w:rPr>
          <w:rFonts w:ascii="Times New Roman" w:hAnsi="Times New Roman"/>
          <w:b/>
          <w:color w:val="000000"/>
          <w:sz w:val="28"/>
          <w:szCs w:val="36"/>
          <w:lang w:val="ru-RU"/>
        </w:rPr>
        <w:t xml:space="preserve"> </w:t>
      </w:r>
      <w:r w:rsidRPr="00D945D5">
        <w:rPr>
          <w:rFonts w:ascii="Times New Roman" w:hAnsi="Times New Roman"/>
          <w:b/>
          <w:color w:val="000000"/>
          <w:sz w:val="28"/>
          <w:szCs w:val="36"/>
          <w:lang w:val="ru-RU"/>
        </w:rPr>
        <w:t xml:space="preserve">Трансформаторы. </w:t>
      </w:r>
      <w:r w:rsidR="00106BCE" w:rsidRPr="00D945D5">
        <w:rPr>
          <w:rFonts w:ascii="Times New Roman" w:hAnsi="Times New Roman"/>
          <w:b/>
          <w:color w:val="000000"/>
          <w:sz w:val="28"/>
          <w:szCs w:val="36"/>
          <w:lang w:val="ru-RU"/>
        </w:rPr>
        <w:t>Устройство</w:t>
      </w:r>
      <w:r w:rsidRPr="00D945D5">
        <w:rPr>
          <w:rFonts w:ascii="Times New Roman" w:hAnsi="Times New Roman"/>
          <w:b/>
          <w:color w:val="000000"/>
          <w:sz w:val="28"/>
          <w:szCs w:val="36"/>
          <w:lang w:val="ru-RU"/>
        </w:rPr>
        <w:t>, принцип работы, применение</w:t>
      </w:r>
    </w:p>
    <w:p w:rsidR="00C53B36" w:rsidRPr="00C25B3B" w:rsidRDefault="00C53B36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</w:p>
    <w:p w:rsidR="00C25B3B" w:rsidRDefault="00496B14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Трансформатором</w:t>
      </w:r>
      <w:r w:rsidR="006C2528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называется статический электромагнитный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аппарат, преобразующий</w:t>
      </w:r>
      <w:r w:rsidR="006C2528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величины напряжений и токов при неизменной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части</w:t>
      </w:r>
      <w:r w:rsidR="006C2528" w:rsidRPr="00C25B3B">
        <w:rPr>
          <w:rFonts w:ascii="Times New Roman" w:hAnsi="Times New Roman"/>
          <w:color w:val="000000"/>
          <w:sz w:val="28"/>
          <w:szCs w:val="32"/>
          <w:lang w:val="ru-RU"/>
        </w:rPr>
        <w:t>.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1B1B1F" w:rsidRPr="00C25B3B">
        <w:rPr>
          <w:rFonts w:ascii="Times New Roman" w:hAnsi="Times New Roman"/>
          <w:color w:val="000000"/>
          <w:sz w:val="28"/>
          <w:szCs w:val="32"/>
          <w:lang w:val="ru-RU"/>
        </w:rPr>
        <w:t>В специальных устройствах с помо</w:t>
      </w:r>
      <w:r w:rsidR="006C2528" w:rsidRPr="00C25B3B">
        <w:rPr>
          <w:rFonts w:ascii="Times New Roman" w:hAnsi="Times New Roman"/>
          <w:color w:val="000000"/>
          <w:sz w:val="28"/>
          <w:szCs w:val="32"/>
          <w:lang w:val="ru-RU"/>
        </w:rPr>
        <w:t>щью тран</w:t>
      </w:r>
      <w:r w:rsidR="001B1B1F" w:rsidRPr="00C25B3B">
        <w:rPr>
          <w:rFonts w:ascii="Times New Roman" w:hAnsi="Times New Roman"/>
          <w:color w:val="000000"/>
          <w:sz w:val="28"/>
          <w:szCs w:val="32"/>
          <w:lang w:val="ru-RU"/>
        </w:rPr>
        <w:t>с</w:t>
      </w:r>
      <w:r w:rsidR="006C2528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форматоров достигается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преобразование</w:t>
      </w:r>
      <w:r w:rsidR="006C2528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числа фраз и частоты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переменного</w:t>
      </w:r>
      <w:r w:rsidR="006C2528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тока. Для</w:t>
      </w:r>
      <w:r w:rsidR="006C2528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экономической передачи больших мощностей с помощ</w:t>
      </w:r>
      <w:r w:rsidR="001B1B1F" w:rsidRPr="00C25B3B">
        <w:rPr>
          <w:rFonts w:ascii="Times New Roman" w:hAnsi="Times New Roman"/>
          <w:color w:val="000000"/>
          <w:sz w:val="28"/>
          <w:szCs w:val="32"/>
          <w:lang w:val="ru-RU"/>
        </w:rPr>
        <w:t>ь</w:t>
      </w:r>
      <w:r w:rsidR="006C2528" w:rsidRPr="00C25B3B">
        <w:rPr>
          <w:rFonts w:ascii="Times New Roman" w:hAnsi="Times New Roman"/>
          <w:color w:val="000000"/>
          <w:sz w:val="28"/>
          <w:szCs w:val="32"/>
          <w:lang w:val="ru-RU"/>
        </w:rPr>
        <w:t>ю повышающих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6C2528" w:rsidRPr="00C25B3B">
        <w:rPr>
          <w:rFonts w:ascii="Times New Roman" w:hAnsi="Times New Roman"/>
          <w:color w:val="000000"/>
          <w:sz w:val="28"/>
          <w:szCs w:val="32"/>
          <w:lang w:val="ru-RU"/>
        </w:rPr>
        <w:t>трансформаторов увеличивают напряжение в</w:t>
      </w:r>
      <w:r w:rsidR="00AE52AD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6C2528" w:rsidRPr="00C25B3B">
        <w:rPr>
          <w:rFonts w:ascii="Times New Roman" w:hAnsi="Times New Roman"/>
          <w:color w:val="000000"/>
          <w:sz w:val="28"/>
          <w:szCs w:val="32"/>
          <w:lang w:val="ru-RU"/>
        </w:rPr>
        <w:t>линиях в зависимости от расстояния до 35,110,220,330,500,750</w:t>
      </w:r>
      <w:r w:rsidR="00D945D5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6C2528" w:rsidRPr="00C25B3B">
        <w:rPr>
          <w:rFonts w:ascii="Times New Roman" w:hAnsi="Times New Roman"/>
          <w:color w:val="000000"/>
          <w:sz w:val="28"/>
          <w:szCs w:val="32"/>
          <w:lang w:val="ru-RU"/>
        </w:rPr>
        <w:t>КВт.</w:t>
      </w:r>
    </w:p>
    <w:p w:rsidR="00C25B3B" w:rsidRDefault="006C2528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В связи с многократной трансформацией электрической энергии по пути:</w:t>
      </w:r>
      <w:r w:rsidR="001B1B1F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э</w:t>
      </w:r>
      <w:r w:rsidR="001B1B1F" w:rsidRPr="00C25B3B">
        <w:rPr>
          <w:rFonts w:ascii="Times New Roman" w:hAnsi="Times New Roman"/>
          <w:color w:val="000000"/>
          <w:sz w:val="28"/>
          <w:szCs w:val="32"/>
          <w:lang w:val="ru-RU"/>
        </w:rPr>
        <w:t>лектрическая станция-потребитель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, </w:t>
      </w:r>
      <w:r w:rsidR="00C25B3B" w:rsidRPr="00C25B3B">
        <w:rPr>
          <w:rFonts w:ascii="Times New Roman" w:hAnsi="Times New Roman"/>
          <w:color w:val="000000"/>
          <w:sz w:val="28"/>
          <w:szCs w:val="32"/>
          <w:lang w:val="ru-RU"/>
        </w:rPr>
        <w:t>у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становленная мощность трансформаторов приблизительно в </w:t>
      </w:r>
      <w:r w:rsidR="00C25B3B" w:rsidRPr="00C25B3B">
        <w:rPr>
          <w:rFonts w:ascii="Times New Roman" w:hAnsi="Times New Roman"/>
          <w:color w:val="000000"/>
          <w:sz w:val="28"/>
          <w:szCs w:val="32"/>
          <w:lang w:val="ru-RU"/>
        </w:rPr>
        <w:t>5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C25B3B" w:rsidRPr="00C25B3B">
        <w:rPr>
          <w:rFonts w:ascii="Times New Roman" w:hAnsi="Times New Roman"/>
          <w:color w:val="000000"/>
          <w:sz w:val="28"/>
          <w:szCs w:val="32"/>
          <w:lang w:val="ru-RU"/>
        </w:rPr>
        <w:t>раз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повышает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мощность генераторов. Повышающие и понижающие трансформаторы системы передачи и распределения электрической энергии называются силовыми.</w:t>
      </w:r>
    </w:p>
    <w:p w:rsidR="00C53B36" w:rsidRPr="00C25B3B" w:rsidRDefault="006C2528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Трансформаторы,</w:t>
      </w:r>
      <w:r w:rsidR="001B1B1F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используемые для других целей,</w:t>
      </w:r>
      <w:r w:rsidR="001B1B1F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относят к группе специальных.</w:t>
      </w:r>
      <w:r w:rsidR="001B1B1F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Это,</w:t>
      </w:r>
      <w:r w:rsidR="001B1B1F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например,</w:t>
      </w:r>
      <w:r w:rsidR="001B1B1F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AE52AD" w:rsidRPr="00C25B3B">
        <w:rPr>
          <w:rFonts w:ascii="Times New Roman" w:hAnsi="Times New Roman"/>
          <w:color w:val="000000"/>
          <w:sz w:val="28"/>
          <w:szCs w:val="32"/>
          <w:lang w:val="ru-RU"/>
        </w:rPr>
        <w:t>измерительные трансформаторы</w:t>
      </w:r>
      <w:r w:rsidR="00C25B3B" w:rsidRPr="00C25B3B">
        <w:rPr>
          <w:rFonts w:ascii="Times New Roman" w:hAnsi="Times New Roman"/>
          <w:color w:val="000000"/>
          <w:sz w:val="28"/>
          <w:szCs w:val="32"/>
          <w:lang w:val="ru-RU"/>
        </w:rPr>
        <w:t>,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C25B3B" w:rsidRPr="00C25B3B">
        <w:rPr>
          <w:rFonts w:ascii="Times New Roman" w:hAnsi="Times New Roman"/>
          <w:color w:val="000000"/>
          <w:sz w:val="28"/>
          <w:szCs w:val="32"/>
          <w:lang w:val="ru-RU"/>
        </w:rPr>
        <w:t>т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рансформаторы для </w:t>
      </w:r>
      <w:r w:rsidR="001B1B1F" w:rsidRPr="00C25B3B">
        <w:rPr>
          <w:rFonts w:ascii="Times New Roman" w:hAnsi="Times New Roman"/>
          <w:color w:val="000000"/>
          <w:sz w:val="28"/>
          <w:szCs w:val="32"/>
          <w:lang w:val="ru-RU"/>
        </w:rPr>
        <w:t>преобразовательных устройств электрических установо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к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, </w:t>
      </w:r>
      <w:r w:rsidR="00C25B3B" w:rsidRPr="00C25B3B">
        <w:rPr>
          <w:rFonts w:ascii="Times New Roman" w:hAnsi="Times New Roman"/>
          <w:color w:val="000000"/>
          <w:sz w:val="28"/>
          <w:szCs w:val="32"/>
          <w:lang w:val="ru-RU"/>
        </w:rPr>
        <w:t>д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ля устройств</w:t>
      </w:r>
      <w:r w:rsidR="001B1B1F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связи,</w:t>
      </w:r>
      <w:r w:rsidR="001B1B1F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Радио и др.</w:t>
      </w:r>
    </w:p>
    <w:p w:rsidR="006C2528" w:rsidRPr="00C25B3B" w:rsidRDefault="006C2528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Устройство.</w:t>
      </w:r>
    </w:p>
    <w:p w:rsidR="00C25B3B" w:rsidRDefault="006C2528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Трансформатор состоит из обмоток 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>(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ферромагнитного материала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) </w:t>
      </w:r>
      <w:r w:rsidR="00C25B3B" w:rsidRPr="00C25B3B">
        <w:rPr>
          <w:rFonts w:ascii="Times New Roman" w:hAnsi="Times New Roman"/>
          <w:color w:val="000000"/>
          <w:sz w:val="28"/>
          <w:szCs w:val="32"/>
          <w:lang w:val="ru-RU"/>
        </w:rPr>
        <w:t>и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магнита провода (</w:t>
      </w:r>
      <w:r w:rsidR="00C25B3B" w:rsidRPr="00C25B3B">
        <w:rPr>
          <w:rFonts w:ascii="Times New Roman" w:hAnsi="Times New Roman"/>
          <w:color w:val="000000"/>
          <w:sz w:val="28"/>
          <w:szCs w:val="32"/>
          <w:lang w:val="ru-RU"/>
        </w:rPr>
        <w:t>сердечника).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C25B3B" w:rsidRPr="00C25B3B">
        <w:rPr>
          <w:rFonts w:ascii="Times New Roman" w:hAnsi="Times New Roman"/>
          <w:color w:val="000000"/>
          <w:sz w:val="28"/>
          <w:szCs w:val="32"/>
          <w:lang w:val="ru-RU"/>
        </w:rPr>
        <w:t>О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бмотки трансформатора выполняются главным образом в виде конце</w:t>
      </w:r>
      <w:r w:rsidR="00AE52AD" w:rsidRPr="00C25B3B">
        <w:rPr>
          <w:rFonts w:ascii="Times New Roman" w:hAnsi="Times New Roman"/>
          <w:color w:val="000000"/>
          <w:sz w:val="28"/>
          <w:szCs w:val="32"/>
          <w:lang w:val="ru-RU"/>
        </w:rPr>
        <w:t>нтрических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, цилиндрических или прямоугольных катушек из </w:t>
      </w:r>
      <w:r w:rsidR="00AE52AD" w:rsidRPr="00C25B3B">
        <w:rPr>
          <w:rFonts w:ascii="Times New Roman" w:hAnsi="Times New Roman"/>
          <w:color w:val="000000"/>
          <w:sz w:val="28"/>
          <w:szCs w:val="32"/>
          <w:lang w:val="ru-RU"/>
        </w:rPr>
        <w:t>изолированных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медных или </w:t>
      </w:r>
      <w:r w:rsidR="00AE52AD" w:rsidRPr="00C25B3B">
        <w:rPr>
          <w:rFonts w:ascii="Times New Roman" w:hAnsi="Times New Roman"/>
          <w:color w:val="000000"/>
          <w:sz w:val="28"/>
          <w:szCs w:val="32"/>
          <w:lang w:val="ru-RU"/>
        </w:rPr>
        <w:t>алюминиевых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проводов круглог</w:t>
      </w:r>
      <w:r w:rsidR="00C25B3B" w:rsidRPr="00C25B3B">
        <w:rPr>
          <w:rFonts w:ascii="Times New Roman" w:hAnsi="Times New Roman"/>
          <w:color w:val="000000"/>
          <w:sz w:val="28"/>
          <w:szCs w:val="32"/>
          <w:lang w:val="ru-RU"/>
        </w:rPr>
        <w:t>о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C25B3B" w:rsidRPr="00C25B3B">
        <w:rPr>
          <w:rFonts w:ascii="Times New Roman" w:hAnsi="Times New Roman"/>
          <w:color w:val="000000"/>
          <w:sz w:val="28"/>
          <w:szCs w:val="32"/>
          <w:lang w:val="ru-RU"/>
        </w:rPr>
        <w:t>(0,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02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>–</w:t>
      </w:r>
      <w:r w:rsidR="00C25B3B" w:rsidRPr="00C25B3B">
        <w:rPr>
          <w:rFonts w:ascii="Times New Roman" w:hAnsi="Times New Roman"/>
          <w:color w:val="000000"/>
          <w:sz w:val="28"/>
          <w:szCs w:val="32"/>
          <w:lang w:val="ru-RU"/>
        </w:rPr>
        <w:t>1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0</w:t>
      </w:r>
      <w:r w:rsidR="00D945D5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мм2), или прямоугольного (6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>–</w:t>
      </w:r>
      <w:r w:rsidR="00C25B3B" w:rsidRPr="00C25B3B">
        <w:rPr>
          <w:rFonts w:ascii="Times New Roman" w:hAnsi="Times New Roman"/>
          <w:color w:val="000000"/>
          <w:sz w:val="28"/>
          <w:szCs w:val="32"/>
          <w:lang w:val="ru-RU"/>
        </w:rPr>
        <w:t>8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0</w:t>
      </w:r>
      <w:r w:rsidR="00D945D5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мм2) </w:t>
      </w:r>
      <w:r w:rsidR="00AE52AD" w:rsidRPr="00C25B3B">
        <w:rPr>
          <w:rFonts w:ascii="Times New Roman" w:hAnsi="Times New Roman"/>
          <w:color w:val="000000"/>
          <w:sz w:val="28"/>
          <w:szCs w:val="32"/>
          <w:lang w:val="ru-RU"/>
        </w:rPr>
        <w:t>сечения. Трансформаторы двух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,</w:t>
      </w:r>
      <w:r w:rsidR="00AE52AD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трёх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и многообмоточными.</w:t>
      </w:r>
      <w:r w:rsidR="00AE52AD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Обмотка,</w:t>
      </w:r>
      <w:r w:rsidR="00AE52AD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присоединяемая к источнику </w:t>
      </w:r>
      <w:r w:rsidR="00AE52AD" w:rsidRPr="00C25B3B">
        <w:rPr>
          <w:rFonts w:ascii="Times New Roman" w:hAnsi="Times New Roman"/>
          <w:color w:val="000000"/>
          <w:sz w:val="28"/>
          <w:szCs w:val="32"/>
          <w:lang w:val="ru-RU"/>
        </w:rPr>
        <w:t>электрической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энергии,</w:t>
      </w:r>
      <w:r w:rsidR="00AE52AD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называется </w:t>
      </w:r>
      <w:r w:rsidR="00AE52AD" w:rsidRPr="00C25B3B">
        <w:rPr>
          <w:rFonts w:ascii="Times New Roman" w:hAnsi="Times New Roman"/>
          <w:color w:val="000000"/>
          <w:sz w:val="28"/>
          <w:szCs w:val="32"/>
          <w:lang w:val="ru-RU"/>
        </w:rPr>
        <w:t>первичной, а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обмотка, отдающая </w:t>
      </w:r>
      <w:r w:rsidR="00AE52AD" w:rsidRPr="00C25B3B">
        <w:rPr>
          <w:rFonts w:ascii="Times New Roman" w:hAnsi="Times New Roman"/>
          <w:color w:val="000000"/>
          <w:sz w:val="28"/>
          <w:szCs w:val="32"/>
          <w:lang w:val="ru-RU"/>
        </w:rPr>
        <w:t>электрическую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энергию во внешнюю </w:t>
      </w:r>
      <w:r w:rsidR="00AE52AD" w:rsidRPr="00C25B3B">
        <w:rPr>
          <w:rFonts w:ascii="Times New Roman" w:hAnsi="Times New Roman"/>
          <w:color w:val="000000"/>
          <w:sz w:val="28"/>
          <w:szCs w:val="32"/>
          <w:lang w:val="ru-RU"/>
        </w:rPr>
        <w:t>цепь, вторичной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.</w:t>
      </w:r>
      <w:r w:rsidR="00AE52AD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Кроме того, различают обмотки высшего и </w:t>
      </w:r>
      <w:r w:rsidR="00A156E4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низшего </w:t>
      </w:r>
      <w:r w:rsidR="00AE52AD" w:rsidRPr="00C25B3B">
        <w:rPr>
          <w:rFonts w:ascii="Times New Roman" w:hAnsi="Times New Roman"/>
          <w:color w:val="000000"/>
          <w:sz w:val="28"/>
          <w:szCs w:val="32"/>
          <w:lang w:val="ru-RU"/>
        </w:rPr>
        <w:t>напряжения. Обычно</w:t>
      </w:r>
      <w:r w:rsidR="00A156E4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обмотка </w:t>
      </w:r>
      <w:r w:rsidR="00AE52AD" w:rsidRPr="00C25B3B">
        <w:rPr>
          <w:rFonts w:ascii="Times New Roman" w:hAnsi="Times New Roman"/>
          <w:color w:val="000000"/>
          <w:sz w:val="28"/>
          <w:szCs w:val="32"/>
          <w:lang w:val="ru-RU"/>
        </w:rPr>
        <w:t>низшего</w:t>
      </w:r>
      <w:r w:rsidR="00A156E4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напряжения размещается на стержне магнитного</w:t>
      </w:r>
      <w:r w:rsidR="009D3BE9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AE52AD" w:rsidRPr="00C25B3B">
        <w:rPr>
          <w:rFonts w:ascii="Times New Roman" w:hAnsi="Times New Roman"/>
          <w:color w:val="000000"/>
          <w:sz w:val="28"/>
          <w:szCs w:val="32"/>
          <w:lang w:val="ru-RU"/>
        </w:rPr>
        <w:t>прово</w:t>
      </w:r>
      <w:r w:rsidR="009D3BE9" w:rsidRPr="00C25B3B">
        <w:rPr>
          <w:rFonts w:ascii="Times New Roman" w:hAnsi="Times New Roman"/>
          <w:color w:val="000000"/>
          <w:sz w:val="28"/>
          <w:szCs w:val="32"/>
          <w:lang w:val="ru-RU"/>
        </w:rPr>
        <w:t>д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>,</w:t>
      </w:r>
      <w:r w:rsidR="00AE52AD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9D3BE9" w:rsidRPr="00C25B3B">
        <w:rPr>
          <w:rFonts w:ascii="Times New Roman" w:hAnsi="Times New Roman"/>
          <w:color w:val="000000"/>
          <w:sz w:val="28"/>
          <w:szCs w:val="32"/>
          <w:lang w:val="ru-RU"/>
        </w:rPr>
        <w:t>а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9D3BE9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снаружи на ней для уменьшения расхода </w:t>
      </w:r>
      <w:r w:rsidR="005859E2" w:rsidRPr="00C25B3B">
        <w:rPr>
          <w:rFonts w:ascii="Times New Roman" w:hAnsi="Times New Roman"/>
          <w:color w:val="000000"/>
          <w:sz w:val="28"/>
          <w:szCs w:val="32"/>
          <w:lang w:val="ru-RU"/>
        </w:rPr>
        <w:t>изоляции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– </w:t>
      </w:r>
      <w:r w:rsidR="00C25B3B" w:rsidRPr="00C25B3B">
        <w:rPr>
          <w:rFonts w:ascii="Times New Roman" w:hAnsi="Times New Roman"/>
          <w:color w:val="000000"/>
          <w:sz w:val="28"/>
          <w:szCs w:val="32"/>
          <w:lang w:val="ru-RU"/>
        </w:rPr>
        <w:t>о</w:t>
      </w:r>
      <w:r w:rsidR="009D3BE9" w:rsidRPr="00C25B3B">
        <w:rPr>
          <w:rFonts w:ascii="Times New Roman" w:hAnsi="Times New Roman"/>
          <w:color w:val="000000"/>
          <w:sz w:val="28"/>
          <w:szCs w:val="32"/>
          <w:lang w:val="ru-RU"/>
        </w:rPr>
        <w:t>бмотка</w:t>
      </w:r>
      <w:r w:rsidR="003930B3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высшего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5859E2" w:rsidRPr="00C25B3B">
        <w:rPr>
          <w:rFonts w:ascii="Times New Roman" w:hAnsi="Times New Roman"/>
          <w:color w:val="000000"/>
          <w:sz w:val="28"/>
          <w:szCs w:val="32"/>
          <w:lang w:val="ru-RU"/>
        </w:rPr>
        <w:t>напряжения. Обе</w:t>
      </w:r>
      <w:r w:rsidR="003930B3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обмотки отделяются друг от друга и от стержня сердечника изоляционными цилиндрами из специальной бумаги или электрокартона.</w:t>
      </w:r>
    </w:p>
    <w:p w:rsidR="00C25B3B" w:rsidRDefault="003930B3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При этом потери электрической энергии в обмотках и сердечнике приводят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к нагреву </w:t>
      </w:r>
      <w:r w:rsidR="005859E2" w:rsidRPr="00C25B3B">
        <w:rPr>
          <w:rFonts w:ascii="Times New Roman" w:hAnsi="Times New Roman"/>
          <w:color w:val="000000"/>
          <w:sz w:val="28"/>
          <w:szCs w:val="32"/>
          <w:lang w:val="ru-RU"/>
        </w:rPr>
        <w:t>трансформатора. При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допустимом</w:t>
      </w:r>
      <w:r w:rsidR="005859E2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нагреве он служит 15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>–</w:t>
      </w:r>
      <w:r w:rsidR="00C25B3B" w:rsidRPr="00C25B3B">
        <w:rPr>
          <w:rFonts w:ascii="Times New Roman" w:hAnsi="Times New Roman"/>
          <w:color w:val="000000"/>
          <w:sz w:val="28"/>
          <w:szCs w:val="32"/>
          <w:lang w:val="ru-RU"/>
        </w:rPr>
        <w:t>2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0 </w:t>
      </w:r>
      <w:r w:rsidR="005859E2" w:rsidRPr="00C25B3B">
        <w:rPr>
          <w:rFonts w:ascii="Times New Roman" w:hAnsi="Times New Roman"/>
          <w:color w:val="000000"/>
          <w:sz w:val="28"/>
          <w:szCs w:val="32"/>
          <w:lang w:val="ru-RU"/>
        </w:rPr>
        <w:t>лет. При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повышенной температуре этот срок сокращается в 2 </w:t>
      </w:r>
      <w:r w:rsidR="005859E2" w:rsidRPr="00C25B3B">
        <w:rPr>
          <w:rFonts w:ascii="Times New Roman" w:hAnsi="Times New Roman"/>
          <w:color w:val="000000"/>
          <w:sz w:val="28"/>
          <w:szCs w:val="32"/>
          <w:lang w:val="ru-RU"/>
        </w:rPr>
        <w:t>раза. Поэтому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для нормальной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длительности эксплуатации необходимо обеспечить охлаждение всех частей </w:t>
      </w:r>
      <w:r w:rsidR="005859E2" w:rsidRPr="00C25B3B">
        <w:rPr>
          <w:rFonts w:ascii="Times New Roman" w:hAnsi="Times New Roman"/>
          <w:color w:val="000000"/>
          <w:sz w:val="28"/>
          <w:szCs w:val="32"/>
          <w:lang w:val="ru-RU"/>
        </w:rPr>
        <w:t>трансформатора. Для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5859E2" w:rsidRPr="00C25B3B">
        <w:rPr>
          <w:rFonts w:ascii="Times New Roman" w:hAnsi="Times New Roman"/>
          <w:color w:val="000000"/>
          <w:sz w:val="28"/>
          <w:szCs w:val="32"/>
          <w:lang w:val="ru-RU"/>
        </w:rPr>
        <w:t>небольших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мощностей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трансформаторы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выпускают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с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воздушным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охлаждением (сухие), а для средних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и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больших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мощностей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с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масляным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охлаждением.</w:t>
      </w:r>
    </w:p>
    <w:p w:rsidR="00C53B36" w:rsidRPr="00C25B3B" w:rsidRDefault="001A7950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Принцип действия.</w:t>
      </w:r>
    </w:p>
    <w:p w:rsidR="00C7156F" w:rsidRPr="00C25B3B" w:rsidRDefault="00291044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Принцип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действия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трансформатора </w:t>
      </w:r>
      <w:r w:rsidR="00496B14" w:rsidRPr="00C25B3B">
        <w:rPr>
          <w:rFonts w:ascii="Times New Roman" w:hAnsi="Times New Roman"/>
          <w:color w:val="000000"/>
          <w:sz w:val="28"/>
          <w:szCs w:val="32"/>
          <w:lang w:val="ru-RU"/>
        </w:rPr>
        <w:t>поясним, рассматривая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496B14" w:rsidRPr="00C25B3B">
        <w:rPr>
          <w:rFonts w:ascii="Times New Roman" w:hAnsi="Times New Roman"/>
          <w:color w:val="000000"/>
          <w:sz w:val="28"/>
          <w:szCs w:val="32"/>
          <w:lang w:val="ru-RU"/>
        </w:rPr>
        <w:t>режим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5859E2" w:rsidRPr="00C25B3B">
        <w:rPr>
          <w:rFonts w:ascii="Times New Roman" w:hAnsi="Times New Roman"/>
          <w:color w:val="000000"/>
          <w:sz w:val="28"/>
          <w:szCs w:val="32"/>
          <w:lang w:val="ru-RU"/>
        </w:rPr>
        <w:t>холостого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хода, когда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ток </w:t>
      </w:r>
      <w:r w:rsidRPr="00C25B3B">
        <w:rPr>
          <w:rFonts w:ascii="Times New Roman" w:hAnsi="Times New Roman"/>
          <w:color w:val="000000"/>
          <w:sz w:val="28"/>
          <w:szCs w:val="32"/>
        </w:rPr>
        <w:t>i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(</w:t>
      </w:r>
      <w:r w:rsidR="00C25B3B" w:rsidRPr="00C25B3B">
        <w:rPr>
          <w:rFonts w:ascii="Times New Roman" w:hAnsi="Times New Roman"/>
          <w:color w:val="000000"/>
          <w:sz w:val="28"/>
          <w:szCs w:val="32"/>
          <w:lang w:val="ru-RU"/>
        </w:rPr>
        <w:t>рис.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> </w:t>
      </w:r>
      <w:r w:rsidR="00C25B3B" w:rsidRPr="00C25B3B">
        <w:rPr>
          <w:rFonts w:ascii="Times New Roman" w:hAnsi="Times New Roman"/>
          <w:color w:val="000000"/>
          <w:sz w:val="28"/>
          <w:szCs w:val="32"/>
          <w:lang w:val="ru-RU"/>
        </w:rPr>
        <w:t>2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) во вторичной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обмотке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5859E2" w:rsidRPr="00C25B3B">
        <w:rPr>
          <w:rFonts w:ascii="Times New Roman" w:hAnsi="Times New Roman"/>
          <w:color w:val="000000"/>
          <w:sz w:val="28"/>
          <w:szCs w:val="32"/>
          <w:lang w:val="ru-RU"/>
        </w:rPr>
        <w:t>отсутствует, а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в первичной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о</w:t>
      </w:r>
      <w:r w:rsidR="005859E2" w:rsidRPr="00C25B3B">
        <w:rPr>
          <w:rFonts w:ascii="Times New Roman" w:hAnsi="Times New Roman"/>
          <w:color w:val="000000"/>
          <w:sz w:val="28"/>
          <w:szCs w:val="32"/>
          <w:lang w:val="ru-RU"/>
        </w:rPr>
        <w:t>бмотке ток холостого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хода</w:t>
      </w:r>
      <w:r w:rsidRPr="00C25B3B">
        <w:rPr>
          <w:rFonts w:ascii="Times New Roman" w:hAnsi="Times New Roman"/>
          <w:color w:val="000000"/>
          <w:sz w:val="28"/>
          <w:szCs w:val="32"/>
        </w:rPr>
        <w:t>il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=</w:t>
      </w:r>
      <w:r w:rsidRPr="00C25B3B">
        <w:rPr>
          <w:rFonts w:ascii="Times New Roman" w:hAnsi="Times New Roman"/>
          <w:color w:val="000000"/>
          <w:sz w:val="28"/>
          <w:szCs w:val="32"/>
        </w:rPr>
        <w:t>i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0. Магнитодвижущая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сила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первичной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</w:rPr>
        <w:t>i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0 </w:t>
      </w:r>
      <w:r w:rsidRPr="00C25B3B">
        <w:rPr>
          <w:rFonts w:ascii="Times New Roman" w:hAnsi="Times New Roman"/>
          <w:color w:val="000000"/>
          <w:sz w:val="28"/>
          <w:szCs w:val="32"/>
        </w:rPr>
        <w:t>wl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, меняющийся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во времени магнитный </w:t>
      </w:r>
      <w:r w:rsidR="005859E2" w:rsidRPr="00C25B3B">
        <w:rPr>
          <w:rFonts w:ascii="Times New Roman" w:hAnsi="Times New Roman"/>
          <w:color w:val="000000"/>
          <w:sz w:val="28"/>
          <w:szCs w:val="32"/>
          <w:lang w:val="ru-RU"/>
        </w:rPr>
        <w:t>поток, основная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часть которого замыкается по ферромагнитному сердечнику и пересекает вторичную обмотку (основной магнитный поток Ф)</w:t>
      </w:r>
      <w:r w:rsidR="00C25B3B" w:rsidRPr="00C25B3B">
        <w:rPr>
          <w:rFonts w:ascii="Times New Roman" w:hAnsi="Times New Roman"/>
          <w:color w:val="000000"/>
          <w:sz w:val="28"/>
          <w:szCs w:val="32"/>
          <w:lang w:val="ru-RU"/>
        </w:rPr>
        <w:t>,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C25B3B" w:rsidRPr="00C25B3B">
        <w:rPr>
          <w:rFonts w:ascii="Times New Roman" w:hAnsi="Times New Roman"/>
          <w:color w:val="000000"/>
          <w:sz w:val="28"/>
          <w:szCs w:val="32"/>
          <w:lang w:val="ru-RU"/>
        </w:rPr>
        <w:t>а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необходимую часть (до 0,2</w:t>
      </w:r>
      <w:r w:rsidR="00C25B3B" w:rsidRPr="00C25B3B">
        <w:rPr>
          <w:rFonts w:ascii="Times New Roman" w:hAnsi="Times New Roman"/>
          <w:color w:val="000000"/>
          <w:sz w:val="28"/>
          <w:szCs w:val="32"/>
          <w:lang w:val="ru-RU"/>
        </w:rPr>
        <w:t>5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>%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) сцеплена только с первичной обмотки. </w:t>
      </w:r>
      <w:r w:rsidR="001B1B1F" w:rsidRPr="00C25B3B">
        <w:rPr>
          <w:rFonts w:ascii="Times New Roman" w:hAnsi="Times New Roman"/>
          <w:color w:val="000000"/>
          <w:sz w:val="28"/>
          <w:szCs w:val="32"/>
          <w:lang w:val="ru-RU"/>
        </w:rPr>
        <w:t>Так как магнитный поток рассеяния замыкается в основном неферромагнитной среде (воздух изоляция, масло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>)</w:t>
      </w:r>
      <w:r w:rsidR="001B1B1F" w:rsidRPr="00C25B3B">
        <w:rPr>
          <w:rFonts w:ascii="Times New Roman" w:hAnsi="Times New Roman"/>
          <w:color w:val="000000"/>
          <w:sz w:val="28"/>
          <w:szCs w:val="32"/>
          <w:lang w:val="ru-RU"/>
        </w:rPr>
        <w:t>, только сцепление рассеяние можно считать пропорциональным току: где индуктивность рассеяния первичной обмотки. В первичной обмотке наводится электродвижущая сила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1B1B1F" w:rsidRPr="00C25B3B">
        <w:rPr>
          <w:rFonts w:ascii="Times New Roman" w:hAnsi="Times New Roman"/>
          <w:color w:val="000000"/>
          <w:sz w:val="28"/>
          <w:szCs w:val="32"/>
          <w:lang w:val="ru-RU"/>
        </w:rPr>
        <w:t>самоиндукции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1B1B1F" w:rsidRPr="00C25B3B">
        <w:rPr>
          <w:rFonts w:ascii="Times New Roman" w:hAnsi="Times New Roman"/>
          <w:color w:val="000000"/>
          <w:sz w:val="28"/>
          <w:szCs w:val="32"/>
          <w:lang w:val="ru-RU"/>
        </w:rPr>
        <w:t>(</w:t>
      </w:r>
      <w:r w:rsidR="00496B14" w:rsidRPr="00C25B3B">
        <w:rPr>
          <w:rFonts w:ascii="Times New Roman" w:hAnsi="Times New Roman"/>
          <w:color w:val="000000"/>
          <w:sz w:val="28"/>
          <w:szCs w:val="32"/>
          <w:lang w:val="ru-RU"/>
        </w:rPr>
        <w:t>противоэлектродвижущей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1B1B1F" w:rsidRPr="00C25B3B">
        <w:rPr>
          <w:rFonts w:ascii="Times New Roman" w:hAnsi="Times New Roman"/>
          <w:color w:val="000000"/>
          <w:sz w:val="28"/>
          <w:szCs w:val="32"/>
          <w:lang w:val="ru-RU"/>
        </w:rPr>
        <w:t>силы) от основного потока Ф и потока рассеяние Ф</w:t>
      </w:r>
      <w:r w:rsidR="001B1B1F" w:rsidRPr="00C25B3B">
        <w:rPr>
          <w:rFonts w:ascii="Times New Roman" w:hAnsi="Times New Roman"/>
          <w:color w:val="000000"/>
          <w:sz w:val="28"/>
          <w:szCs w:val="32"/>
        </w:rPr>
        <w:t>lP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>,</w:t>
      </w:r>
      <w:r w:rsidR="001B1B1F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а во вторичной обмотке – электродвижущая сила в зависимой </w:t>
      </w:r>
      <w:r w:rsidR="00496B14" w:rsidRPr="00C25B3B">
        <w:rPr>
          <w:rFonts w:ascii="Times New Roman" w:hAnsi="Times New Roman"/>
          <w:color w:val="000000"/>
          <w:sz w:val="28"/>
          <w:szCs w:val="32"/>
          <w:lang w:val="ru-RU"/>
        </w:rPr>
        <w:t>индукции</w:t>
      </w:r>
      <w:r w:rsidR="00C7156F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1B1B1F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и </w:t>
      </w:r>
      <w:r w:rsidR="001B1B1F" w:rsidRPr="00C25B3B">
        <w:rPr>
          <w:rFonts w:ascii="Times New Roman" w:hAnsi="Times New Roman"/>
          <w:color w:val="000000"/>
          <w:sz w:val="28"/>
          <w:szCs w:val="32"/>
        </w:rPr>
        <w:t>L</w:t>
      </w:r>
      <w:r w:rsidR="001B1B1F" w:rsidRPr="00C25B3B">
        <w:rPr>
          <w:rFonts w:ascii="Times New Roman" w:hAnsi="Times New Roman"/>
          <w:color w:val="000000"/>
          <w:sz w:val="28"/>
          <w:szCs w:val="32"/>
          <w:lang w:val="ru-RU"/>
        </w:rPr>
        <w:t>2.</w:t>
      </w:r>
    </w:p>
    <w:p w:rsidR="00AE52AD" w:rsidRPr="00C25B3B" w:rsidRDefault="00AE52AD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6"/>
          <w:lang w:val="ru-RU"/>
        </w:rPr>
      </w:pPr>
    </w:p>
    <w:p w:rsidR="00C25B3B" w:rsidRPr="00D945D5" w:rsidRDefault="00D945D5" w:rsidP="00C25B3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6"/>
          <w:lang w:val="ru-RU"/>
        </w:rPr>
      </w:pPr>
      <w:r w:rsidRPr="00D945D5">
        <w:rPr>
          <w:rFonts w:ascii="Times New Roman" w:hAnsi="Times New Roman"/>
          <w:b/>
          <w:color w:val="000000"/>
          <w:sz w:val="28"/>
          <w:szCs w:val="36"/>
          <w:lang w:val="ru-RU"/>
        </w:rPr>
        <w:t>8. Технические мероприятия по обеспечению безопасности работ на электроустановках со снятием напряжениям</w:t>
      </w:r>
    </w:p>
    <w:p w:rsidR="00D945D5" w:rsidRDefault="00D945D5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</w:p>
    <w:p w:rsidR="00C25B3B" w:rsidRDefault="00496B14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Для</w:t>
      </w:r>
      <w:r w:rsidR="00421BD3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подготовки</w:t>
      </w:r>
      <w:r w:rsidR="005859E2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рабочего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5859E2" w:rsidRPr="00C25B3B">
        <w:rPr>
          <w:rFonts w:ascii="Times New Roman" w:hAnsi="Times New Roman"/>
          <w:color w:val="000000"/>
          <w:sz w:val="28"/>
          <w:szCs w:val="32"/>
          <w:lang w:val="ru-RU"/>
        </w:rPr>
        <w:t>места при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5859E2" w:rsidRPr="00C25B3B">
        <w:rPr>
          <w:rFonts w:ascii="Times New Roman" w:hAnsi="Times New Roman"/>
          <w:color w:val="000000"/>
          <w:sz w:val="28"/>
          <w:szCs w:val="32"/>
          <w:lang w:val="ru-RU"/>
        </w:rPr>
        <w:t>работах со снятием напряжением должны быть выполнены в указанном порядке следующие технические мероприятие</w:t>
      </w:r>
    </w:p>
    <w:p w:rsidR="00C25B3B" w:rsidRDefault="005859E2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а</w:t>
      </w:r>
      <w:r w:rsidR="00C25B3B" w:rsidRPr="00C25B3B">
        <w:rPr>
          <w:rFonts w:ascii="Times New Roman" w:hAnsi="Times New Roman"/>
          <w:color w:val="000000"/>
          <w:sz w:val="28"/>
          <w:szCs w:val="32"/>
          <w:lang w:val="ru-RU"/>
        </w:rPr>
        <w:t>)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C25B3B" w:rsidRPr="00C25B3B">
        <w:rPr>
          <w:rFonts w:ascii="Times New Roman" w:hAnsi="Times New Roman"/>
          <w:color w:val="000000"/>
          <w:sz w:val="28"/>
          <w:szCs w:val="32"/>
          <w:lang w:val="ru-RU"/>
        </w:rPr>
        <w:t>П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роизведены не обходимы отключения, приняты меры, препятствующие подаче напряжения к месту работы вследствие ошибочного или самопроизвольного включения коммуникационной аппаратуре;</w:t>
      </w:r>
    </w:p>
    <w:p w:rsidR="00C25B3B" w:rsidRDefault="005859E2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б</w:t>
      </w:r>
      <w:r w:rsidR="00C25B3B" w:rsidRPr="00C25B3B">
        <w:rPr>
          <w:rFonts w:ascii="Times New Roman" w:hAnsi="Times New Roman"/>
          <w:color w:val="000000"/>
          <w:sz w:val="28"/>
          <w:szCs w:val="32"/>
          <w:lang w:val="ru-RU"/>
        </w:rPr>
        <w:t>)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C25B3B" w:rsidRPr="00C25B3B">
        <w:rPr>
          <w:rFonts w:ascii="Times New Roman" w:hAnsi="Times New Roman"/>
          <w:color w:val="000000"/>
          <w:sz w:val="28"/>
          <w:szCs w:val="32"/>
          <w:lang w:val="ru-RU"/>
        </w:rPr>
        <w:t>П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роверенно отсутствие напряжения на токообразующих частях, на которых должно быть наложено быть заземления для защиты людей от </w:t>
      </w:r>
      <w:r w:rsidR="00D945D5" w:rsidRPr="00C25B3B">
        <w:rPr>
          <w:rFonts w:ascii="Times New Roman" w:hAnsi="Times New Roman"/>
          <w:color w:val="000000"/>
          <w:sz w:val="28"/>
          <w:szCs w:val="32"/>
          <w:lang w:val="ru-RU"/>
        </w:rPr>
        <w:t>поражения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электрическим током;</w:t>
      </w:r>
    </w:p>
    <w:p w:rsidR="00C25B3B" w:rsidRDefault="005859E2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в</w:t>
      </w:r>
      <w:r w:rsidR="00C25B3B" w:rsidRPr="00C25B3B">
        <w:rPr>
          <w:rFonts w:ascii="Times New Roman" w:hAnsi="Times New Roman"/>
          <w:color w:val="000000"/>
          <w:sz w:val="28"/>
          <w:szCs w:val="32"/>
          <w:lang w:val="ru-RU"/>
        </w:rPr>
        <w:t>)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C25B3B" w:rsidRPr="00C25B3B">
        <w:rPr>
          <w:rFonts w:ascii="Times New Roman" w:hAnsi="Times New Roman"/>
          <w:color w:val="000000"/>
          <w:sz w:val="28"/>
          <w:szCs w:val="32"/>
          <w:lang w:val="ru-RU"/>
        </w:rPr>
        <w:t>Н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а приводах ручного и на ключах дистанционного управлением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коммуникационной аппаратурой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должны быть вывешены запрещающие плакаты;</w:t>
      </w:r>
    </w:p>
    <w:p w:rsidR="00C25B3B" w:rsidRDefault="005859E2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г</w:t>
      </w:r>
      <w:r w:rsidR="00C25B3B" w:rsidRPr="00C25B3B">
        <w:rPr>
          <w:rFonts w:ascii="Times New Roman" w:hAnsi="Times New Roman"/>
          <w:color w:val="000000"/>
          <w:sz w:val="28"/>
          <w:szCs w:val="32"/>
          <w:lang w:val="ru-RU"/>
        </w:rPr>
        <w:t>)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C25B3B" w:rsidRPr="00C25B3B">
        <w:rPr>
          <w:rFonts w:ascii="Times New Roman" w:hAnsi="Times New Roman"/>
          <w:color w:val="000000"/>
          <w:sz w:val="28"/>
          <w:szCs w:val="32"/>
          <w:lang w:val="ru-RU"/>
        </w:rPr>
        <w:t>Н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аложено заземление (включены заземляющие ножи, а там, где они отсутствуют, установлены переносные заземления);</w:t>
      </w:r>
    </w:p>
    <w:p w:rsidR="00C25B3B" w:rsidRDefault="005859E2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д</w:t>
      </w:r>
      <w:r w:rsidR="00C25B3B" w:rsidRPr="00C25B3B">
        <w:rPr>
          <w:rFonts w:ascii="Times New Roman" w:hAnsi="Times New Roman"/>
          <w:color w:val="000000"/>
          <w:sz w:val="28"/>
          <w:szCs w:val="32"/>
          <w:lang w:val="ru-RU"/>
        </w:rPr>
        <w:t>)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C25B3B" w:rsidRPr="00C25B3B">
        <w:rPr>
          <w:rFonts w:ascii="Times New Roman" w:hAnsi="Times New Roman"/>
          <w:color w:val="000000"/>
          <w:sz w:val="28"/>
          <w:szCs w:val="32"/>
          <w:lang w:val="ru-RU"/>
        </w:rPr>
        <w:t>В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ывешены предупреждающие и препятствующие плакаты, ограждены, при необходимости, рабочие места и оставшееся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под напряжением токоведущие чести. В зависимости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от местных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условий токоведущие части устанавливаются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до и после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наложения заземления.</w:t>
      </w:r>
    </w:p>
    <w:p w:rsidR="00C25B3B" w:rsidRDefault="005859E2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При оперативном обслуживание электроустановки двумя или более лицами в смену все перечисленные в настоящем пункте мероприятия должны выполнять одно лицо, кроме наложением переносных заземлений в электроустановках.</w:t>
      </w:r>
    </w:p>
    <w:p w:rsidR="00C25B3B" w:rsidRDefault="005859E2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Трансформаторы напряжения и силовые трансформаторы, связанные с выделенным для производства работ участком электроустановки, должны быть отключены также со стороны напряжения до 1000 В, чтобы исключить обратную трансформацию.</w:t>
      </w:r>
    </w:p>
    <w:p w:rsidR="00C25B3B" w:rsidRDefault="005859E2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В электроустановки напряжением до 1000</w:t>
      </w:r>
      <w:r w:rsidR="00D945D5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В с токоведущих частей, на которые будет производится работа, напряжение со всех сторон должно быть снято отключением коммуникационных аппаратов с ручным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приводом, а при </w:t>
      </w:r>
      <w:r w:rsidR="00D945D5">
        <w:rPr>
          <w:rFonts w:ascii="Times New Roman" w:hAnsi="Times New Roman"/>
          <w:color w:val="000000"/>
          <w:sz w:val="28"/>
          <w:szCs w:val="32"/>
          <w:lang w:val="ru-RU"/>
        </w:rPr>
        <w:t xml:space="preserve">наличий в схеме предохранителей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снятием последних.</w:t>
      </w:r>
    </w:p>
    <w:p w:rsidR="00C25B3B" w:rsidRDefault="00AE52AD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При отсутствии</w:t>
      </w:r>
      <w:r w:rsidR="005859E2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в схеме предохранителей предотвращает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="005859E2" w:rsidRPr="00C25B3B">
        <w:rPr>
          <w:rFonts w:ascii="Times New Roman" w:hAnsi="Times New Roman"/>
          <w:color w:val="000000"/>
          <w:sz w:val="28"/>
          <w:szCs w:val="32"/>
          <w:lang w:val="ru-RU"/>
        </w:rPr>
        <w:t>ошибочного включения коммуникационных аппаратов должно быть обеспеченно такими мерами, как запирание рукояток и дверец шкалами, укрытие кнопок, установка между контактами изолирующие накладок и др. Допускаются также снимать напряжение коммуникационным аппаратом с дистанционным управлением при условии отсоединения концов от включающей катушки.</w:t>
      </w:r>
    </w:p>
    <w:p w:rsidR="00C25B3B" w:rsidRDefault="005859E2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Если позволяет конструктивное исполнение аппаратов и характер работы, пересеченные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выше меры, могут быть заменены расстыковкой или отсоединения концов кабеля, проводов от коммуникационного аппарата либо от оборудования, на котором должна производится работа. Расстыковку или отсоедин</w:t>
      </w:r>
      <w:r w:rsidR="00AE52AD" w:rsidRPr="00C25B3B">
        <w:rPr>
          <w:rFonts w:ascii="Times New Roman" w:hAnsi="Times New Roman"/>
          <w:color w:val="000000"/>
          <w:sz w:val="28"/>
          <w:szCs w:val="32"/>
          <w:lang w:val="ru-RU"/>
        </w:rPr>
        <w:t>ен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ия концов кабеля, проводов может выполнить л</w:t>
      </w:r>
      <w:r w:rsidR="00D945D5">
        <w:rPr>
          <w:rFonts w:ascii="Times New Roman" w:hAnsi="Times New Roman"/>
          <w:color w:val="000000"/>
          <w:sz w:val="28"/>
          <w:szCs w:val="32"/>
          <w:lang w:val="ru-RU"/>
        </w:rPr>
        <w:t>ицо с группой по электробезопас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ности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не ниже lll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из ремонтного персонала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под руководством допускающего. С ближайших к рабочему месту токоведущих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частей, доступных для непреднамеренного прикосновения, отключенное положение коммуникационных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аппаратов напряжением до 1000 В с недоступным для осмотра контактами (не выпукло типа, пакетные выключатели, рубильники в закрытом исполнение 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>и т.п.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) определяются проверкой отсутствии напряжения на их зажимах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либо на отходящих шинах, проводах или на зажимах оборудования, получающего питанием от коммуникационных аппаратов.</w:t>
      </w:r>
    </w:p>
    <w:p w:rsidR="00C25B3B" w:rsidRDefault="005859E2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На коммуникационной аппаратуре напряжением до 1000 В (автоматы, рубильники, включатели), отключенных при подготовке рабочего места, должны быть вывешены плакаты &lt;&lt;не включать&gt;&gt;, &lt;&lt;работают люди&gt;&gt;.</w:t>
      </w:r>
    </w:p>
    <w:p w:rsidR="00512B23" w:rsidRPr="00C25B3B" w:rsidRDefault="005859E2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На присоединениях напряжением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до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1000</w:t>
      </w:r>
      <w:r w:rsidR="00D945D5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В, не имеющих автоматов, выключателей или рубильников, плакаты вывешиваются у снятых предохранителей, при установке которых может быть подано напряжение к месту работы.</w:t>
      </w:r>
    </w:p>
    <w:p w:rsidR="00C25B3B" w:rsidRDefault="00DA2050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Проверка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</w:t>
      </w: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>отсутствие напряжения.</w:t>
      </w:r>
    </w:p>
    <w:p w:rsidR="00496B14" w:rsidRDefault="00DA2050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В электроустановках проверять отсутствие напряжения необходимо указателем напряжения заводского изготовления, исправность которого перед применением должна быть установлена посредством предназначенных для этой цели специальных приборов или приближением к токоведущим частям, расположенным поблизости к заведомо </w:t>
      </w:r>
      <w:r w:rsidR="008A3D32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находящимся под напряжением. В электроустановках напряжением до 1000В с заземленной нейтрально при применении двухполюсного указателя проверять отсутствие напряжения нужно как между двумя фазами, так и между каждой фазой к заземленным корпусом оборудования или заземляющим 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>(</w:t>
      </w:r>
      <w:r w:rsidR="008A3D32" w:rsidRPr="00C25B3B">
        <w:rPr>
          <w:rFonts w:ascii="Times New Roman" w:hAnsi="Times New Roman"/>
          <w:color w:val="000000"/>
          <w:sz w:val="28"/>
          <w:szCs w:val="32"/>
          <w:lang w:val="ru-RU"/>
        </w:rPr>
        <w:t>зануляющим</w:t>
      </w:r>
      <w:r w:rsidR="00C25B3B">
        <w:rPr>
          <w:rFonts w:ascii="Times New Roman" w:hAnsi="Times New Roman"/>
          <w:color w:val="000000"/>
          <w:sz w:val="28"/>
          <w:szCs w:val="32"/>
          <w:lang w:val="ru-RU"/>
        </w:rPr>
        <w:t>)</w:t>
      </w:r>
      <w:r w:rsidR="008A3D32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проводом. Допускается применять предвар</w:t>
      </w:r>
      <w:r w:rsidR="00D945D5">
        <w:rPr>
          <w:rFonts w:ascii="Times New Roman" w:hAnsi="Times New Roman"/>
          <w:color w:val="000000"/>
          <w:sz w:val="28"/>
          <w:szCs w:val="32"/>
          <w:lang w:val="ru-RU"/>
        </w:rPr>
        <w:t>ительно проверенным вольтметром,</w:t>
      </w:r>
      <w:r w:rsidR="008A3D32" w:rsidRPr="00C25B3B">
        <w:rPr>
          <w:rFonts w:ascii="Times New Roman" w:hAnsi="Times New Roman"/>
          <w:color w:val="000000"/>
          <w:sz w:val="28"/>
          <w:szCs w:val="32"/>
          <w:lang w:val="ru-RU"/>
        </w:rPr>
        <w:t xml:space="preserve"> пользоваться контрольными лампами запрещается.</w:t>
      </w:r>
    </w:p>
    <w:p w:rsidR="00D945D5" w:rsidRDefault="00D945D5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</w:p>
    <w:p w:rsidR="00D945D5" w:rsidRPr="00C25B3B" w:rsidRDefault="00D945D5" w:rsidP="00C25B3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</w:p>
    <w:p w:rsidR="00F90819" w:rsidRDefault="00D945D5" w:rsidP="00D945D5">
      <w:pPr>
        <w:spacing w:after="0" w:line="360" w:lineRule="auto"/>
        <w:ind w:firstLine="660"/>
        <w:jc w:val="both"/>
        <w:rPr>
          <w:rFonts w:ascii="Times New Roman" w:hAnsi="Times New Roman"/>
          <w:b/>
          <w:color w:val="000000"/>
          <w:sz w:val="28"/>
          <w:szCs w:val="36"/>
          <w:lang w:val="ru-RU"/>
        </w:rPr>
      </w:pPr>
      <w:r>
        <w:rPr>
          <w:rFonts w:ascii="Times New Roman" w:hAnsi="Times New Roman"/>
          <w:color w:val="000000"/>
          <w:sz w:val="28"/>
          <w:szCs w:val="36"/>
          <w:lang w:val="ru-RU"/>
        </w:rPr>
        <w:br w:type="page"/>
      </w:r>
      <w:r w:rsidRPr="00D945D5">
        <w:rPr>
          <w:rFonts w:ascii="Times New Roman" w:hAnsi="Times New Roman"/>
          <w:b/>
          <w:color w:val="000000"/>
          <w:sz w:val="28"/>
          <w:szCs w:val="36"/>
          <w:lang w:val="ru-RU"/>
        </w:rPr>
        <w:t xml:space="preserve">Список </w:t>
      </w:r>
      <w:r>
        <w:rPr>
          <w:rFonts w:ascii="Times New Roman" w:hAnsi="Times New Roman"/>
          <w:b/>
          <w:color w:val="000000"/>
          <w:sz w:val="28"/>
          <w:szCs w:val="36"/>
          <w:lang w:val="ru-RU"/>
        </w:rPr>
        <w:t>использованной литературы</w:t>
      </w:r>
    </w:p>
    <w:p w:rsidR="00D945D5" w:rsidRPr="00D945D5" w:rsidRDefault="00D945D5" w:rsidP="00D945D5">
      <w:pPr>
        <w:spacing w:after="0" w:line="360" w:lineRule="auto"/>
        <w:ind w:firstLine="660"/>
        <w:jc w:val="both"/>
        <w:rPr>
          <w:rFonts w:ascii="Times New Roman" w:hAnsi="Times New Roman"/>
          <w:b/>
          <w:color w:val="000000"/>
          <w:sz w:val="28"/>
          <w:szCs w:val="36"/>
          <w:lang w:val="ru-RU"/>
        </w:rPr>
      </w:pPr>
    </w:p>
    <w:p w:rsidR="00F90819" w:rsidRPr="00C25B3B" w:rsidRDefault="00F90819" w:rsidP="00D945D5">
      <w:pPr>
        <w:numPr>
          <w:ilvl w:val="0"/>
          <w:numId w:val="9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36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6"/>
          <w:lang w:val="ru-RU"/>
        </w:rPr>
        <w:t xml:space="preserve">Устройство и обслуживание электрооборудования промышленных предприятий </w:t>
      </w:r>
      <w:r w:rsidR="00C25B3B" w:rsidRPr="00C25B3B">
        <w:rPr>
          <w:rFonts w:ascii="Times New Roman" w:hAnsi="Times New Roman"/>
          <w:color w:val="000000"/>
          <w:sz w:val="28"/>
          <w:szCs w:val="36"/>
          <w:lang w:val="ru-RU"/>
        </w:rPr>
        <w:t>А.Ф.</w:t>
      </w:r>
      <w:r w:rsidR="00C25B3B">
        <w:rPr>
          <w:rFonts w:ascii="Times New Roman" w:hAnsi="Times New Roman"/>
          <w:color w:val="000000"/>
          <w:sz w:val="28"/>
          <w:szCs w:val="36"/>
          <w:lang w:val="ru-RU"/>
        </w:rPr>
        <w:t> </w:t>
      </w:r>
      <w:r w:rsidR="00C25B3B" w:rsidRPr="00C25B3B">
        <w:rPr>
          <w:rFonts w:ascii="Times New Roman" w:hAnsi="Times New Roman"/>
          <w:color w:val="000000"/>
          <w:sz w:val="28"/>
          <w:szCs w:val="36"/>
          <w:lang w:val="ru-RU"/>
        </w:rPr>
        <w:t>Галыгин</w:t>
      </w:r>
      <w:r w:rsidRPr="00C25B3B">
        <w:rPr>
          <w:rFonts w:ascii="Times New Roman" w:hAnsi="Times New Roman"/>
          <w:color w:val="000000"/>
          <w:sz w:val="28"/>
          <w:szCs w:val="36"/>
          <w:lang w:val="ru-RU"/>
        </w:rPr>
        <w:t xml:space="preserve">, </w:t>
      </w:r>
      <w:r w:rsidR="00C25B3B" w:rsidRPr="00C25B3B">
        <w:rPr>
          <w:rFonts w:ascii="Times New Roman" w:hAnsi="Times New Roman"/>
          <w:color w:val="000000"/>
          <w:sz w:val="28"/>
          <w:szCs w:val="36"/>
          <w:lang w:val="ru-RU"/>
        </w:rPr>
        <w:t>Л.А.</w:t>
      </w:r>
      <w:r w:rsidR="00C25B3B">
        <w:rPr>
          <w:rFonts w:ascii="Times New Roman" w:hAnsi="Times New Roman"/>
          <w:color w:val="000000"/>
          <w:sz w:val="28"/>
          <w:szCs w:val="36"/>
          <w:lang w:val="ru-RU"/>
        </w:rPr>
        <w:t> </w:t>
      </w:r>
      <w:r w:rsidR="00C25B3B" w:rsidRPr="00C25B3B">
        <w:rPr>
          <w:rFonts w:ascii="Times New Roman" w:hAnsi="Times New Roman"/>
          <w:color w:val="000000"/>
          <w:sz w:val="28"/>
          <w:szCs w:val="36"/>
          <w:lang w:val="ru-RU"/>
        </w:rPr>
        <w:t>Ильяшенко</w:t>
      </w:r>
      <w:r w:rsidRPr="00C25B3B">
        <w:rPr>
          <w:rFonts w:ascii="Times New Roman" w:hAnsi="Times New Roman"/>
          <w:color w:val="000000"/>
          <w:sz w:val="28"/>
          <w:szCs w:val="36"/>
          <w:lang w:val="ru-RU"/>
        </w:rPr>
        <w:t>.</w:t>
      </w:r>
    </w:p>
    <w:p w:rsidR="00F90819" w:rsidRPr="00C25B3B" w:rsidRDefault="00F90819" w:rsidP="00D945D5">
      <w:pPr>
        <w:numPr>
          <w:ilvl w:val="0"/>
          <w:numId w:val="9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36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6"/>
          <w:lang w:val="ru-RU"/>
        </w:rPr>
        <w:t xml:space="preserve">Электротехника. </w:t>
      </w:r>
      <w:r w:rsidR="00C25B3B" w:rsidRPr="00C25B3B">
        <w:rPr>
          <w:rFonts w:ascii="Times New Roman" w:hAnsi="Times New Roman"/>
          <w:color w:val="000000"/>
          <w:sz w:val="28"/>
          <w:szCs w:val="36"/>
          <w:lang w:val="ru-RU"/>
        </w:rPr>
        <w:t>1977</w:t>
      </w:r>
      <w:r w:rsidR="00C25B3B">
        <w:rPr>
          <w:rFonts w:ascii="Times New Roman" w:hAnsi="Times New Roman"/>
          <w:color w:val="000000"/>
          <w:sz w:val="28"/>
          <w:szCs w:val="36"/>
          <w:lang w:val="ru-RU"/>
        </w:rPr>
        <w:t xml:space="preserve"> </w:t>
      </w:r>
      <w:r w:rsidR="009812B3">
        <w:rPr>
          <w:rFonts w:ascii="Times New Roman" w:hAnsi="Times New Roman"/>
          <w:color w:val="000000"/>
          <w:sz w:val="28"/>
          <w:szCs w:val="36"/>
          <w:lang w:val="ru-RU"/>
        </w:rPr>
        <w:t>г</w:t>
      </w:r>
      <w:r w:rsidRPr="00C25B3B">
        <w:rPr>
          <w:rFonts w:ascii="Times New Roman" w:hAnsi="Times New Roman"/>
          <w:color w:val="000000"/>
          <w:sz w:val="28"/>
          <w:szCs w:val="36"/>
          <w:lang w:val="ru-RU"/>
        </w:rPr>
        <w:t xml:space="preserve">. </w:t>
      </w:r>
      <w:r w:rsidR="00C25B3B" w:rsidRPr="00C25B3B">
        <w:rPr>
          <w:rFonts w:ascii="Times New Roman" w:hAnsi="Times New Roman"/>
          <w:color w:val="000000"/>
          <w:sz w:val="28"/>
          <w:szCs w:val="36"/>
          <w:lang w:val="ru-RU"/>
        </w:rPr>
        <w:t>И.А.</w:t>
      </w:r>
      <w:r w:rsidR="00C25B3B">
        <w:rPr>
          <w:rFonts w:ascii="Times New Roman" w:hAnsi="Times New Roman"/>
          <w:color w:val="000000"/>
          <w:sz w:val="28"/>
          <w:szCs w:val="36"/>
          <w:lang w:val="ru-RU"/>
        </w:rPr>
        <w:t> </w:t>
      </w:r>
      <w:r w:rsidR="00C25B3B" w:rsidRPr="00C25B3B">
        <w:rPr>
          <w:rFonts w:ascii="Times New Roman" w:hAnsi="Times New Roman"/>
          <w:color w:val="000000"/>
          <w:sz w:val="28"/>
          <w:szCs w:val="36"/>
          <w:lang w:val="ru-RU"/>
        </w:rPr>
        <w:t>Федорова</w:t>
      </w:r>
      <w:r w:rsidRPr="00C25B3B">
        <w:rPr>
          <w:rFonts w:ascii="Times New Roman" w:hAnsi="Times New Roman"/>
          <w:color w:val="000000"/>
          <w:sz w:val="28"/>
          <w:szCs w:val="36"/>
          <w:lang w:val="ru-RU"/>
        </w:rPr>
        <w:t>.</w:t>
      </w:r>
    </w:p>
    <w:p w:rsidR="00F90819" w:rsidRPr="00C25B3B" w:rsidRDefault="00F90819" w:rsidP="00D945D5">
      <w:pPr>
        <w:numPr>
          <w:ilvl w:val="0"/>
          <w:numId w:val="9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36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6"/>
          <w:lang w:val="ru-RU"/>
        </w:rPr>
        <w:t>Экспул</w:t>
      </w:r>
      <w:r w:rsidR="003A199B" w:rsidRPr="00C25B3B">
        <w:rPr>
          <w:rFonts w:ascii="Times New Roman" w:hAnsi="Times New Roman"/>
          <w:color w:val="000000"/>
          <w:sz w:val="28"/>
          <w:szCs w:val="36"/>
          <w:lang w:val="ru-RU"/>
        </w:rPr>
        <w:t>а</w:t>
      </w:r>
      <w:r w:rsidRPr="00C25B3B">
        <w:rPr>
          <w:rFonts w:ascii="Times New Roman" w:hAnsi="Times New Roman"/>
          <w:color w:val="000000"/>
          <w:sz w:val="28"/>
          <w:szCs w:val="36"/>
          <w:lang w:val="ru-RU"/>
        </w:rPr>
        <w:t xml:space="preserve">тация сельских электроустановок </w:t>
      </w:r>
      <w:r w:rsidR="00C25B3B" w:rsidRPr="00C25B3B">
        <w:rPr>
          <w:rFonts w:ascii="Times New Roman" w:hAnsi="Times New Roman"/>
          <w:color w:val="000000"/>
          <w:sz w:val="28"/>
          <w:szCs w:val="36"/>
          <w:lang w:val="ru-RU"/>
        </w:rPr>
        <w:t>Н.Н.</w:t>
      </w:r>
      <w:r w:rsidR="00C25B3B">
        <w:rPr>
          <w:rFonts w:ascii="Times New Roman" w:hAnsi="Times New Roman"/>
          <w:color w:val="000000"/>
          <w:sz w:val="28"/>
          <w:szCs w:val="36"/>
          <w:lang w:val="ru-RU"/>
        </w:rPr>
        <w:t> </w:t>
      </w:r>
      <w:r w:rsidR="00C25B3B" w:rsidRPr="00C25B3B">
        <w:rPr>
          <w:rFonts w:ascii="Times New Roman" w:hAnsi="Times New Roman"/>
          <w:color w:val="000000"/>
          <w:sz w:val="28"/>
          <w:szCs w:val="36"/>
          <w:lang w:val="ru-RU"/>
        </w:rPr>
        <w:t>Серых</w:t>
      </w:r>
      <w:r w:rsidRPr="00C25B3B">
        <w:rPr>
          <w:rFonts w:ascii="Times New Roman" w:hAnsi="Times New Roman"/>
          <w:color w:val="000000"/>
          <w:sz w:val="28"/>
          <w:szCs w:val="36"/>
          <w:lang w:val="ru-RU"/>
        </w:rPr>
        <w:t>.</w:t>
      </w:r>
    </w:p>
    <w:p w:rsidR="00F90819" w:rsidRPr="00C25B3B" w:rsidRDefault="00F90819" w:rsidP="00D945D5">
      <w:pPr>
        <w:numPr>
          <w:ilvl w:val="0"/>
          <w:numId w:val="9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36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6"/>
          <w:lang w:val="ru-RU"/>
        </w:rPr>
        <w:t>Электрический</w:t>
      </w:r>
      <w:r w:rsidR="003A199B" w:rsidRPr="00C25B3B">
        <w:rPr>
          <w:rFonts w:ascii="Times New Roman" w:hAnsi="Times New Roman"/>
          <w:color w:val="000000"/>
          <w:sz w:val="28"/>
          <w:szCs w:val="36"/>
          <w:lang w:val="ru-RU"/>
        </w:rPr>
        <w:t xml:space="preserve"> привод и применение электроэнергии в сельском хозяйстве. </w:t>
      </w:r>
      <w:r w:rsidR="00C25B3B" w:rsidRPr="00C25B3B">
        <w:rPr>
          <w:rFonts w:ascii="Times New Roman" w:hAnsi="Times New Roman"/>
          <w:color w:val="000000"/>
          <w:sz w:val="28"/>
          <w:szCs w:val="36"/>
          <w:lang w:val="ru-RU"/>
        </w:rPr>
        <w:t>П.А.</w:t>
      </w:r>
      <w:r w:rsidR="00C25B3B">
        <w:rPr>
          <w:rFonts w:ascii="Times New Roman" w:hAnsi="Times New Roman"/>
          <w:color w:val="000000"/>
          <w:sz w:val="28"/>
          <w:szCs w:val="36"/>
          <w:lang w:val="ru-RU"/>
        </w:rPr>
        <w:t> </w:t>
      </w:r>
      <w:r w:rsidR="00C25B3B" w:rsidRPr="00C25B3B">
        <w:rPr>
          <w:rFonts w:ascii="Times New Roman" w:hAnsi="Times New Roman"/>
          <w:color w:val="000000"/>
          <w:sz w:val="28"/>
          <w:szCs w:val="36"/>
          <w:lang w:val="ru-RU"/>
        </w:rPr>
        <w:t>Гиоргивич</w:t>
      </w:r>
      <w:r w:rsidR="003A199B" w:rsidRPr="00C25B3B">
        <w:rPr>
          <w:rFonts w:ascii="Times New Roman" w:hAnsi="Times New Roman"/>
          <w:color w:val="000000"/>
          <w:sz w:val="28"/>
          <w:szCs w:val="36"/>
          <w:lang w:val="ru-RU"/>
        </w:rPr>
        <w:t>.</w:t>
      </w:r>
    </w:p>
    <w:p w:rsidR="003A199B" w:rsidRPr="00C25B3B" w:rsidRDefault="003A199B" w:rsidP="00D945D5">
      <w:pPr>
        <w:numPr>
          <w:ilvl w:val="0"/>
          <w:numId w:val="9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36"/>
          <w:lang w:val="ru-RU"/>
        </w:rPr>
      </w:pPr>
      <w:r w:rsidRPr="00C25B3B">
        <w:rPr>
          <w:rFonts w:ascii="Times New Roman" w:hAnsi="Times New Roman"/>
          <w:color w:val="000000"/>
          <w:sz w:val="28"/>
          <w:szCs w:val="36"/>
          <w:lang w:val="ru-RU"/>
        </w:rPr>
        <w:t xml:space="preserve">ПТЭ и ПТБ электроустановок потребителей. </w:t>
      </w:r>
      <w:r w:rsidR="00C25B3B" w:rsidRPr="00C25B3B">
        <w:rPr>
          <w:rFonts w:ascii="Times New Roman" w:hAnsi="Times New Roman"/>
          <w:color w:val="000000"/>
          <w:sz w:val="28"/>
          <w:szCs w:val="36"/>
          <w:lang w:val="ru-RU"/>
        </w:rPr>
        <w:t>В.П.</w:t>
      </w:r>
      <w:r w:rsidR="00C25B3B">
        <w:rPr>
          <w:rFonts w:ascii="Times New Roman" w:hAnsi="Times New Roman"/>
          <w:color w:val="000000"/>
          <w:sz w:val="28"/>
          <w:szCs w:val="36"/>
          <w:lang w:val="ru-RU"/>
        </w:rPr>
        <w:t> </w:t>
      </w:r>
      <w:r w:rsidR="00C25B3B" w:rsidRPr="00C25B3B">
        <w:rPr>
          <w:rFonts w:ascii="Times New Roman" w:hAnsi="Times New Roman"/>
          <w:color w:val="000000"/>
          <w:sz w:val="28"/>
          <w:szCs w:val="36"/>
          <w:lang w:val="ru-RU"/>
        </w:rPr>
        <w:t>Нужин</w:t>
      </w:r>
      <w:r w:rsidRPr="00C25B3B">
        <w:rPr>
          <w:rFonts w:ascii="Times New Roman" w:hAnsi="Times New Roman"/>
          <w:color w:val="000000"/>
          <w:sz w:val="28"/>
          <w:szCs w:val="36"/>
          <w:lang w:val="ru-RU"/>
        </w:rPr>
        <w:t>.</w:t>
      </w:r>
      <w:bookmarkStart w:id="0" w:name="_GoBack"/>
      <w:bookmarkEnd w:id="0"/>
    </w:p>
    <w:sectPr w:rsidR="003A199B" w:rsidRPr="00C25B3B" w:rsidSect="00C25B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EB1" w:rsidRDefault="00C21EB1" w:rsidP="008A3D32">
      <w:pPr>
        <w:spacing w:after="0" w:line="240" w:lineRule="auto"/>
      </w:pPr>
      <w:r>
        <w:separator/>
      </w:r>
    </w:p>
  </w:endnote>
  <w:endnote w:type="continuationSeparator" w:id="0">
    <w:p w:rsidR="00C21EB1" w:rsidRDefault="00C21EB1" w:rsidP="008A3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D32" w:rsidRDefault="008A3D32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D32" w:rsidRPr="008A3D32" w:rsidRDefault="008A3D32">
    <w:pPr>
      <w:pStyle w:val="af6"/>
      <w:rPr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D32" w:rsidRDefault="008A3D32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EB1" w:rsidRDefault="00C21EB1" w:rsidP="008A3D32">
      <w:pPr>
        <w:spacing w:after="0" w:line="240" w:lineRule="auto"/>
      </w:pPr>
      <w:r>
        <w:separator/>
      </w:r>
    </w:p>
  </w:footnote>
  <w:footnote w:type="continuationSeparator" w:id="0">
    <w:p w:rsidR="00C21EB1" w:rsidRDefault="00C21EB1" w:rsidP="008A3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D32" w:rsidRDefault="008A3D32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D32" w:rsidRDefault="008A3D32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D32" w:rsidRDefault="008A3D32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72CD3"/>
    <w:multiLevelType w:val="hybridMultilevel"/>
    <w:tmpl w:val="BC92B46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3165E50"/>
    <w:multiLevelType w:val="hybridMultilevel"/>
    <w:tmpl w:val="4A587484"/>
    <w:lvl w:ilvl="0" w:tplc="368C2024">
      <w:start w:val="1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4136EB"/>
    <w:multiLevelType w:val="hybridMultilevel"/>
    <w:tmpl w:val="0628A6FC"/>
    <w:lvl w:ilvl="0" w:tplc="04190011">
      <w:start w:val="1"/>
      <w:numFmt w:val="decimal"/>
      <w:lvlText w:val="%1)"/>
      <w:lvlJc w:val="left"/>
      <w:pPr>
        <w:ind w:left="160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8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5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2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89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96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204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211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21855" w:hanging="180"/>
      </w:pPr>
      <w:rPr>
        <w:rFonts w:cs="Times New Roman"/>
      </w:rPr>
    </w:lvl>
  </w:abstractNum>
  <w:abstractNum w:abstractNumId="3">
    <w:nsid w:val="215742FD"/>
    <w:multiLevelType w:val="hybridMultilevel"/>
    <w:tmpl w:val="3A1A47B6"/>
    <w:lvl w:ilvl="0" w:tplc="0419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B429A9"/>
    <w:multiLevelType w:val="hybridMultilevel"/>
    <w:tmpl w:val="E410E8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4C7C04"/>
    <w:multiLevelType w:val="hybridMultilevel"/>
    <w:tmpl w:val="EC447828"/>
    <w:lvl w:ilvl="0" w:tplc="57A6CD7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E8D0707"/>
    <w:multiLevelType w:val="hybridMultilevel"/>
    <w:tmpl w:val="97B0AB9E"/>
    <w:lvl w:ilvl="0" w:tplc="04190011">
      <w:start w:val="1"/>
      <w:numFmt w:val="decimal"/>
      <w:lvlText w:val="%1)"/>
      <w:lvlJc w:val="left"/>
      <w:pPr>
        <w:ind w:left="10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7">
    <w:nsid w:val="714112B3"/>
    <w:multiLevelType w:val="hybridMultilevel"/>
    <w:tmpl w:val="03AAD908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5507"/>
    <w:rsid w:val="00034C7B"/>
    <w:rsid w:val="00062DE9"/>
    <w:rsid w:val="000649DE"/>
    <w:rsid w:val="00073F84"/>
    <w:rsid w:val="00073FF5"/>
    <w:rsid w:val="00084D96"/>
    <w:rsid w:val="00106BCE"/>
    <w:rsid w:val="00157239"/>
    <w:rsid w:val="00174F97"/>
    <w:rsid w:val="00195C13"/>
    <w:rsid w:val="001A7950"/>
    <w:rsid w:val="001B1B1F"/>
    <w:rsid w:val="001B3699"/>
    <w:rsid w:val="002332DE"/>
    <w:rsid w:val="00272A3A"/>
    <w:rsid w:val="00291044"/>
    <w:rsid w:val="002A0F8F"/>
    <w:rsid w:val="002B6410"/>
    <w:rsid w:val="002D539C"/>
    <w:rsid w:val="003930B3"/>
    <w:rsid w:val="003A199B"/>
    <w:rsid w:val="003B684A"/>
    <w:rsid w:val="003C7037"/>
    <w:rsid w:val="00421BD3"/>
    <w:rsid w:val="00431E76"/>
    <w:rsid w:val="00437959"/>
    <w:rsid w:val="00496B14"/>
    <w:rsid w:val="00512B23"/>
    <w:rsid w:val="0051542F"/>
    <w:rsid w:val="005251AA"/>
    <w:rsid w:val="00527418"/>
    <w:rsid w:val="005306F9"/>
    <w:rsid w:val="005859E2"/>
    <w:rsid w:val="005A1AE2"/>
    <w:rsid w:val="005F2CFE"/>
    <w:rsid w:val="005F4648"/>
    <w:rsid w:val="0063166C"/>
    <w:rsid w:val="006415B3"/>
    <w:rsid w:val="00651A89"/>
    <w:rsid w:val="006571BF"/>
    <w:rsid w:val="00661A5E"/>
    <w:rsid w:val="00694B57"/>
    <w:rsid w:val="006C2528"/>
    <w:rsid w:val="006D1A06"/>
    <w:rsid w:val="0070086E"/>
    <w:rsid w:val="00735507"/>
    <w:rsid w:val="007446E4"/>
    <w:rsid w:val="007775F7"/>
    <w:rsid w:val="008A3D32"/>
    <w:rsid w:val="008B7FC9"/>
    <w:rsid w:val="0093568F"/>
    <w:rsid w:val="0093728C"/>
    <w:rsid w:val="009812B3"/>
    <w:rsid w:val="009D3BE9"/>
    <w:rsid w:val="00A156E4"/>
    <w:rsid w:val="00A42C63"/>
    <w:rsid w:val="00A60936"/>
    <w:rsid w:val="00A66B92"/>
    <w:rsid w:val="00A974AE"/>
    <w:rsid w:val="00AB0645"/>
    <w:rsid w:val="00AE52AD"/>
    <w:rsid w:val="00B026AD"/>
    <w:rsid w:val="00BE1FD0"/>
    <w:rsid w:val="00BF53FE"/>
    <w:rsid w:val="00C13FA5"/>
    <w:rsid w:val="00C21EB1"/>
    <w:rsid w:val="00C25B3B"/>
    <w:rsid w:val="00C34BBB"/>
    <w:rsid w:val="00C53B36"/>
    <w:rsid w:val="00C5430B"/>
    <w:rsid w:val="00C7156F"/>
    <w:rsid w:val="00C851C0"/>
    <w:rsid w:val="00CE5E9B"/>
    <w:rsid w:val="00D116DD"/>
    <w:rsid w:val="00D305B8"/>
    <w:rsid w:val="00D80728"/>
    <w:rsid w:val="00D83A37"/>
    <w:rsid w:val="00D945D5"/>
    <w:rsid w:val="00DA2050"/>
    <w:rsid w:val="00DB483E"/>
    <w:rsid w:val="00E56A41"/>
    <w:rsid w:val="00F51A48"/>
    <w:rsid w:val="00F71450"/>
    <w:rsid w:val="00F778D0"/>
    <w:rsid w:val="00F8049D"/>
    <w:rsid w:val="00F90819"/>
    <w:rsid w:val="00FB5E94"/>
    <w:rsid w:val="00FC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86E58BA-E0A4-440F-B270-21FDCBE4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2F"/>
    <w:pPr>
      <w:spacing w:after="200" w:line="276" w:lineRule="auto"/>
    </w:pPr>
    <w:rPr>
      <w:rFonts w:cs="Times New Roman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51542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1542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1542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51542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51542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51542F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51542F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51542F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1542F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1542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51542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51542F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51542F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51542F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locked/>
    <w:rsid w:val="0051542F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9"/>
    <w:locked/>
    <w:rsid w:val="0051542F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locked/>
    <w:rsid w:val="0051542F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51542F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51542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List Paragraph"/>
    <w:basedOn w:val="a"/>
    <w:uiPriority w:val="99"/>
    <w:qFormat/>
    <w:rsid w:val="0051542F"/>
    <w:pPr>
      <w:ind w:left="720"/>
      <w:contextualSpacing/>
    </w:pPr>
  </w:style>
  <w:style w:type="paragraph" w:styleId="a5">
    <w:name w:val="Title"/>
    <w:basedOn w:val="a"/>
    <w:next w:val="a"/>
    <w:link w:val="a6"/>
    <w:uiPriority w:val="99"/>
    <w:qFormat/>
    <w:rsid w:val="0051542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uiPriority w:val="99"/>
    <w:locked/>
    <w:rsid w:val="0051542F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99"/>
    <w:qFormat/>
    <w:rsid w:val="0051542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link w:val="a7"/>
    <w:uiPriority w:val="99"/>
    <w:locked/>
    <w:rsid w:val="0051542F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9">
    <w:name w:val="Strong"/>
    <w:uiPriority w:val="99"/>
    <w:qFormat/>
    <w:rsid w:val="0051542F"/>
    <w:rPr>
      <w:rFonts w:cs="Times New Roman"/>
      <w:b/>
      <w:bCs/>
    </w:rPr>
  </w:style>
  <w:style w:type="character" w:styleId="aa">
    <w:name w:val="Emphasis"/>
    <w:uiPriority w:val="99"/>
    <w:qFormat/>
    <w:rsid w:val="0051542F"/>
    <w:rPr>
      <w:rFonts w:cs="Times New Roman"/>
      <w:i/>
      <w:iCs/>
    </w:rPr>
  </w:style>
  <w:style w:type="paragraph" w:styleId="ab">
    <w:name w:val="No Spacing"/>
    <w:uiPriority w:val="99"/>
    <w:qFormat/>
    <w:rsid w:val="0051542F"/>
    <w:rPr>
      <w:rFonts w:cs="Times New Roman"/>
      <w:sz w:val="22"/>
      <w:szCs w:val="22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51542F"/>
    <w:rPr>
      <w:i/>
      <w:iCs/>
      <w:color w:val="000000"/>
    </w:rPr>
  </w:style>
  <w:style w:type="character" w:customStyle="1" w:styleId="22">
    <w:name w:val="Цитата 2 Знак"/>
    <w:link w:val="21"/>
    <w:uiPriority w:val="99"/>
    <w:locked/>
    <w:rsid w:val="0051542F"/>
    <w:rPr>
      <w:rFonts w:cs="Times New Roman"/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51542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99"/>
    <w:locked/>
    <w:rsid w:val="0051542F"/>
    <w:rPr>
      <w:rFonts w:cs="Times New Roman"/>
      <w:b/>
      <w:bCs/>
      <w:i/>
      <w:iCs/>
      <w:color w:val="4F81BD"/>
    </w:rPr>
  </w:style>
  <w:style w:type="character" w:styleId="ae">
    <w:name w:val="Subtle Emphasis"/>
    <w:uiPriority w:val="99"/>
    <w:qFormat/>
    <w:rsid w:val="0051542F"/>
    <w:rPr>
      <w:rFonts w:cs="Times New Roman"/>
      <w:i/>
      <w:iCs/>
      <w:color w:val="808080"/>
    </w:rPr>
  </w:style>
  <w:style w:type="character" w:styleId="af">
    <w:name w:val="Intense Emphasis"/>
    <w:uiPriority w:val="99"/>
    <w:qFormat/>
    <w:rsid w:val="0051542F"/>
    <w:rPr>
      <w:rFonts w:cs="Times New Roman"/>
      <w:b/>
      <w:bCs/>
      <w:i/>
      <w:iCs/>
      <w:color w:val="4F81BD"/>
    </w:rPr>
  </w:style>
  <w:style w:type="character" w:styleId="af0">
    <w:name w:val="Subtle Reference"/>
    <w:uiPriority w:val="99"/>
    <w:qFormat/>
    <w:rsid w:val="0051542F"/>
    <w:rPr>
      <w:rFonts w:cs="Times New Roman"/>
      <w:smallCaps/>
      <w:color w:val="C0504D"/>
      <w:u w:val="single"/>
    </w:rPr>
  </w:style>
  <w:style w:type="character" w:styleId="af1">
    <w:name w:val="Intense Reference"/>
    <w:uiPriority w:val="99"/>
    <w:qFormat/>
    <w:rsid w:val="0051542F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uiPriority w:val="99"/>
    <w:qFormat/>
    <w:rsid w:val="0051542F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51542F"/>
    <w:pPr>
      <w:outlineLvl w:val="9"/>
    </w:pPr>
  </w:style>
  <w:style w:type="paragraph" w:styleId="af4">
    <w:name w:val="header"/>
    <w:basedOn w:val="a"/>
    <w:link w:val="af5"/>
    <w:uiPriority w:val="99"/>
    <w:semiHidden/>
    <w:rsid w:val="008A3D3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semiHidden/>
    <w:locked/>
    <w:rsid w:val="008A3D32"/>
    <w:rPr>
      <w:rFonts w:cs="Times New Roman"/>
      <w:sz w:val="22"/>
      <w:szCs w:val="22"/>
      <w:lang w:val="en-US" w:eastAsia="en-US"/>
    </w:rPr>
  </w:style>
  <w:style w:type="paragraph" w:styleId="af6">
    <w:name w:val="footer"/>
    <w:basedOn w:val="a"/>
    <w:link w:val="af7"/>
    <w:uiPriority w:val="99"/>
    <w:semiHidden/>
    <w:rsid w:val="008A3D3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semiHidden/>
    <w:locked/>
    <w:rsid w:val="008A3D32"/>
    <w:rPr>
      <w:rFonts w:cs="Times New Roman"/>
      <w:sz w:val="22"/>
      <w:szCs w:val="22"/>
      <w:lang w:val="en-US" w:eastAsia="en-US"/>
    </w:rPr>
  </w:style>
  <w:style w:type="table" w:styleId="11">
    <w:name w:val="Table Grid 1"/>
    <w:basedOn w:val="a1"/>
    <w:uiPriority w:val="99"/>
    <w:rsid w:val="00C25B3B"/>
    <w:rPr>
      <w:rFonts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5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2878</Words>
  <Characters>16407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ДИПЛОМНЫЙ ПРОЕКТ</vt:lpstr>
    </vt:vector>
  </TitlesOfParts>
  <Company>Microsoft</Company>
  <LinksUpToDate>false</LinksUpToDate>
  <CharactersWithSpaces>19247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ДИПЛОМНЫЙ ПРОЕКТ</dc:title>
  <dc:subject/>
  <dc:creator>Admin</dc:creator>
  <cp:keywords/>
  <dc:description/>
  <cp:lastModifiedBy>admin</cp:lastModifiedBy>
  <cp:revision>2</cp:revision>
  <dcterms:created xsi:type="dcterms:W3CDTF">2014-03-04T11:05:00Z</dcterms:created>
  <dcterms:modified xsi:type="dcterms:W3CDTF">2014-03-04T11:05:00Z</dcterms:modified>
</cp:coreProperties>
</file>