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93" w:rsidRPr="00BD4D63" w:rsidRDefault="00786DF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4C93" w:rsidRPr="00BD4D63">
        <w:rPr>
          <w:sz w:val="28"/>
          <w:szCs w:val="28"/>
        </w:rPr>
        <w:t>писание языка логик</w:t>
      </w:r>
      <w:r w:rsidR="00BD4D63" w:rsidRPr="00BD4D63">
        <w:rPr>
          <w:sz w:val="28"/>
          <w:szCs w:val="28"/>
        </w:rPr>
        <w:t>и предикатов</w:t>
      </w:r>
    </w:p>
    <w:p w:rsidR="00684C93" w:rsidRPr="00F53373" w:rsidRDefault="00F5337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53373">
        <w:rPr>
          <w:color w:val="FFFFFF"/>
          <w:sz w:val="28"/>
          <w:szCs w:val="28"/>
        </w:rPr>
        <w:t>мышление язык знак символ</w:t>
      </w:r>
    </w:p>
    <w:p w:rsidR="00BD4D63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Необходимая связь мышления и языка, при которой язык выступает материальной оболочкой мыслей, означает, что выявление логических структур возможно лишь путем анализа языковых выражений. Подобно тому, как к ядру ореха можно добраться лишь вскрыв его скорлупу, так и логические формы могут быть выявлены лишь путем анализа языка.</w:t>
      </w:r>
    </w:p>
    <w:p w:rsidR="00F40E67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Язык — это знаковая информационная система, выполняющая функцию формирования, хранения и передачи информации в процессе познания действительности и общения между людьми.</w:t>
      </w:r>
    </w:p>
    <w:p w:rsidR="00F40E67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Основным строительным материалом при конструировании языка выступают используемые в нем знаки. Знак — это любой чувственно воспринимаемый (зрительно, на слух или иным способом) предмет, выступающий представителем другого предмета. Среди различных знаков выделим два вида: знаки-образы и знаки-символы.</w:t>
      </w:r>
    </w:p>
    <w:p w:rsidR="00F40E67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Знаки-образы имеют определенное сходство с обозначаемыми предметами. Примеры таких знаков: копии документов; дактилоскопические отпечатки пальцев; фотоснимки; некоторые дорожные знаки с изображением детей, пешеходов и других объектов. Знаки-символы не имеют сходства с обозначаемыми предметами. Например: нотные знаки; знаки азбуки Морзе; буквы в алфавитах национальных языков.</w:t>
      </w:r>
    </w:p>
    <w:p w:rsidR="00F40E67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Множество исходных знаков языка составляет его алфавит.</w:t>
      </w:r>
    </w:p>
    <w:p w:rsidR="00F40E67" w:rsidRPr="00BD4D63" w:rsidRDefault="00F40E6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Комплексное изучение языка осуществляется общей теорией знаковых систем — семиотикой, которая анализирует язык в трех аспектах: синтаксическом, семантическом и прагматическом.</w:t>
      </w:r>
    </w:p>
    <w:p w:rsidR="00BD4D63" w:rsidRPr="00BD4D63" w:rsidRDefault="004075A9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bCs/>
          <w:sz w:val="28"/>
          <w:szCs w:val="28"/>
        </w:rPr>
        <w:t>Синтаксис</w:t>
      </w:r>
      <w:r w:rsidRPr="00BD4D63">
        <w:rPr>
          <w:sz w:val="28"/>
          <w:szCs w:val="28"/>
        </w:rPr>
        <w:t xml:space="preserve"> (</w:t>
      </w:r>
      <w:r w:rsidRPr="00BD4D63">
        <w:rPr>
          <w:bCs/>
          <w:sz w:val="28"/>
          <w:szCs w:val="28"/>
        </w:rPr>
        <w:t>синтактика</w:t>
      </w:r>
      <w:r w:rsidRPr="00BD4D63">
        <w:rPr>
          <w:sz w:val="28"/>
          <w:szCs w:val="28"/>
        </w:rPr>
        <w:t>) - это раздел семиотики, изучающий структуру</w:t>
      </w:r>
      <w:r w:rsidR="003960A2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>: способы образования, преобразования и связи между знаками. Синтактика абстрагируется от всех факторов, за исключением знаков. Она исследует связи между знаками некоторого</w:t>
      </w:r>
      <w:r w:rsidR="003960A2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>, устанавливает правила построения составных знаков (например, предложений) из более простых знаков (например, отдельных слов). Она создает критерий определения принадлежности данных знаков к определенному</w:t>
      </w:r>
      <w:r w:rsidR="003960A2" w:rsidRPr="00BD4D63">
        <w:rPr>
          <w:sz w:val="28"/>
          <w:szCs w:val="28"/>
        </w:rPr>
        <w:t xml:space="preserve"> языку</w:t>
      </w:r>
      <w:r w:rsidRPr="00BD4D63">
        <w:rPr>
          <w:sz w:val="28"/>
          <w:szCs w:val="28"/>
        </w:rPr>
        <w:t xml:space="preserve"> и является своего рода общей грамматикой.</w:t>
      </w:r>
    </w:p>
    <w:p w:rsidR="004075A9" w:rsidRPr="00BD4D63" w:rsidRDefault="004075A9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Серьезные и систематические исследования в области синтактики начались лишь в ХХ в., хотя интерес к этим явлениям обнаруживается значительно ранее, и на то были свои причины. В XIX в. мир перестал восприниматься как состоящий из хорошо определимых вещей, каждая из которых имеет свою сущность и называется каким-либо именем. Сами вещи начали "двоиться", "троиться", как бы распадаться на ряд самостоятельных объектов (конечно, в восприятии некоторых людей, а не в действительности). Известный французский философ </w:t>
      </w:r>
      <w:r w:rsidRPr="00BD4D63">
        <w:rPr>
          <w:bCs/>
          <w:sz w:val="28"/>
          <w:szCs w:val="28"/>
        </w:rPr>
        <w:t>Анри Бергсон</w:t>
      </w:r>
      <w:r w:rsidRPr="00BD4D63">
        <w:rPr>
          <w:sz w:val="28"/>
          <w:szCs w:val="28"/>
        </w:rPr>
        <w:t xml:space="preserve"> (1859 - 1941 гг.), считавший, что сущность жизни может быть постигнута только с помощью интуиции, писал в </w:t>
      </w:r>
      <w:smartTag w:uri="urn:schemas-microsoft-com:office:smarttags" w:element="metricconverter">
        <w:smartTagPr>
          <w:attr w:name="ProductID" w:val="1889 г"/>
        </w:smartTagPr>
        <w:r w:rsidRPr="00BD4D63">
          <w:rPr>
            <w:sz w:val="28"/>
            <w:szCs w:val="28"/>
          </w:rPr>
          <w:t>1889 г</w:t>
        </w:r>
      </w:smartTag>
      <w:r w:rsidRPr="00BD4D63">
        <w:rPr>
          <w:sz w:val="28"/>
          <w:szCs w:val="28"/>
        </w:rPr>
        <w:t>.: "Каждый день я смотрю на одни и те же дома и, зная, что это те же самые объекты, постоянно называю их тем же именем. Но если через некоторое время я сравню свое первоначальное впечатление от них с теперешним, то буду поражаться, насколько неповторимое, необъяснимое и, самое главное, невыразимое изменение совершилось в них". Вспомним серию полотен Клода Моне "Руанские соборы" (на них изображен один и тот же Руанский собор, но в разное время дня и при разном освещении). "Раздваиваются" и люди (Ф.М. Достоевский "Двойник", Э. По "Вильям Вильсон"). В философии</w:t>
      </w:r>
      <w:r w:rsidR="003960A2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 xml:space="preserve"> на первый план постепенно, но уверенно выходят факт, событие и вытесняют собой вещь. Мир теперь состоит не из вещей, а из событий и фактов. А формой и средством выражения факта является предложение. Значит, главным объектом исследования становится</w:t>
      </w:r>
      <w:r w:rsidR="003960A2" w:rsidRPr="00BD4D63">
        <w:rPr>
          <w:sz w:val="28"/>
          <w:szCs w:val="28"/>
        </w:rPr>
        <w:t xml:space="preserve"> предикат</w:t>
      </w:r>
      <w:bookmarkStart w:id="0" w:name="YANDEX_78"/>
      <w:bookmarkStart w:id="1" w:name="YANDEX_79"/>
      <w:bookmarkEnd w:id="0"/>
      <w:bookmarkEnd w:id="1"/>
      <w:r w:rsidR="003960A2" w:rsidRPr="00BD4D63">
        <w:rPr>
          <w:sz w:val="28"/>
          <w:szCs w:val="28"/>
        </w:rPr>
        <w:t>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По происхождению языки бывают естественные и искусственные.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Естественные языки — это исторически сложившиеся в обществе звуковые (речь), а затем и графические (письмо) информационные знаковые системы. Они возникли для закрепления и передачи накопленной информации в процессе общения между людьми. Естественные языки выступают носителями многовековой культуры народов. Они отличаются богатыми выразительными возможностями и универсальным охватом самых различных областей жизни.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Искусственные языки — это вспомогательные знаковые системы, создаваемые на базе естественных языков для точной и экономной передачи научной и другой информации. Они конструируются с помощью естественного языка или ранее построенного искусственного языка. Язык, выступающий средством построения или изучения другого языка, называют метаязыком, основной — языком-объектом. Метаязык, как правило, обладает более богатыми по сравнению с языком-объектом выразительными возможностями.</w:t>
      </w:r>
    </w:p>
    <w:p w:rsidR="00BD4D63" w:rsidRPr="00BD4D63" w:rsidRDefault="00983CE2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Искусственные языки различной степени строгости широко используются в современной науке и технике: химии, математике, теоретической физике, вычислительной технике, кибернетике, связи, стенографии. Искусственный формализованный язык используется и логической наукой для теоретического анализа мыслительных структур.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Особую группу составляют смешанные языки, базой в которых выступает, естественный (национальный) язык, дополняемый символикой и условными обозначениями, относящимися к конкретной предметной области. К этой группе можно отнести язык, условно называемый 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юридическим языком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 xml:space="preserve">, или 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языком права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. Он строится на базе естественного (в нашем случае русского) языка, а также включает множество правовых понятий и дефиниций, правовых презумпций и допущений, правил доказательства и опровержения. Исходной клеточкой этого языка выступают нормы права, объединяемые в сложные нормативно-правовые системы.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Искусственные языки успешно используются и логикой для точного теоретического и практического анализа мыслительных структур.</w:t>
      </w:r>
    </w:p>
    <w:p w:rsidR="00983CE2" w:rsidRPr="00BD4D63" w:rsidRDefault="00983CE2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Один из таких языков — язык логики высказываний. Он применяется в логической системе, называемой исчислением высказываний, которая анализирует рассуждения, опираясь на истинностные характеристики логических связок и отвлекаясь от внутренней структуры суждений. Принципы построения этого языка будут изложены в главе о дедуктивных умозаключениях.</w:t>
      </w:r>
    </w:p>
    <w:p w:rsidR="003575AB" w:rsidRPr="00BD4D63" w:rsidRDefault="003575AB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Второй язык — это язык логики предикатов. Он применяется в логической системе, называемой исчислением предикатов, которая при анализе рассуждений учитывает не только истинностные характеристики логических связок, но и внутреннюю структуру суждений. Рассмотрим кратко состав и структуру этого языка, отдельные элементы которого будут использованы в процессе содержательного изложения курса.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Важное значение для выявления логической формы мыслей при анализе естественного</w:t>
      </w:r>
      <w:r w:rsidR="00B16CB6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 xml:space="preserve"> имеет смысловая или семантическая характеристика языковых выражений. Основными его семантическими категориями являются: имена</w:t>
      </w:r>
      <w:r w:rsidR="00B16CB6" w:rsidRPr="00BD4D63">
        <w:rPr>
          <w:sz w:val="28"/>
          <w:szCs w:val="28"/>
        </w:rPr>
        <w:t xml:space="preserve"> предикатов</w:t>
      </w:r>
      <w:r w:rsidRPr="00BD4D63">
        <w:rPr>
          <w:sz w:val="28"/>
          <w:szCs w:val="28"/>
        </w:rPr>
        <w:t>, имена свойств, предложения.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2" w:name="YANDEX_161"/>
      <w:bookmarkEnd w:id="2"/>
      <w:r w:rsidRPr="00BD4D63">
        <w:rPr>
          <w:sz w:val="28"/>
          <w:szCs w:val="28"/>
        </w:rPr>
        <w:t>Имена</w:t>
      </w:r>
      <w:r w:rsidR="00B86230" w:rsidRPr="00BD4D63">
        <w:rPr>
          <w:sz w:val="28"/>
          <w:szCs w:val="28"/>
        </w:rPr>
        <w:t xml:space="preserve"> предикатов</w:t>
      </w:r>
      <w:r w:rsidRPr="00BD4D63">
        <w:rPr>
          <w:sz w:val="28"/>
          <w:szCs w:val="28"/>
        </w:rPr>
        <w:t xml:space="preserve"> - это отдельные слова или словосочетания, обозначающие предметы. Имена, выступая условными представителями предметов в</w:t>
      </w:r>
      <w:r w:rsidR="00B86230" w:rsidRPr="00BD4D63">
        <w:rPr>
          <w:sz w:val="28"/>
          <w:szCs w:val="28"/>
        </w:rPr>
        <w:t xml:space="preserve"> языке</w:t>
      </w:r>
      <w:r w:rsidRPr="00BD4D63">
        <w:rPr>
          <w:sz w:val="28"/>
          <w:szCs w:val="28"/>
        </w:rPr>
        <w:t xml:space="preserve">, имеют двоякое значение. Множество предметов, к которым относится данное имя, составляет его предметное значение и называется </w:t>
      </w:r>
      <w:r w:rsidRPr="00BD4D63">
        <w:rPr>
          <w:bCs/>
          <w:sz w:val="28"/>
          <w:szCs w:val="28"/>
        </w:rPr>
        <w:t>денотатом</w:t>
      </w:r>
      <w:r w:rsidRPr="00BD4D63">
        <w:rPr>
          <w:sz w:val="28"/>
          <w:szCs w:val="28"/>
        </w:rPr>
        <w:t xml:space="preserve">. Способ, с помощью которого выделяется такое множество предметов путем указания на присущие им свойства, составляет его смысловое значение и называется </w:t>
      </w:r>
      <w:r w:rsidRPr="00BD4D63">
        <w:rPr>
          <w:bCs/>
          <w:sz w:val="28"/>
          <w:szCs w:val="28"/>
        </w:rPr>
        <w:t>концептом</w:t>
      </w:r>
      <w:r w:rsidRPr="00BD4D63">
        <w:rPr>
          <w:sz w:val="28"/>
          <w:szCs w:val="28"/>
        </w:rPr>
        <w:t xml:space="preserve">, или </w:t>
      </w:r>
      <w:r w:rsidRPr="00BD4D63">
        <w:rPr>
          <w:bCs/>
          <w:sz w:val="28"/>
          <w:szCs w:val="28"/>
        </w:rPr>
        <w:t>смыслом</w:t>
      </w:r>
      <w:r w:rsidRPr="00BD4D63">
        <w:rPr>
          <w:sz w:val="28"/>
          <w:szCs w:val="28"/>
        </w:rPr>
        <w:t>.</w:t>
      </w:r>
    </w:p>
    <w:p w:rsidR="00FC461B" w:rsidRPr="00BD4D63" w:rsidRDefault="00FC461B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Отношение между именем, смыслом и денотатом (объектом) можно представить следующей семантической схемой:</w:t>
      </w:r>
    </w:p>
    <w:p w:rsidR="00BD4D63" w:rsidRPr="00BD4D63" w:rsidRDefault="00BD4D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461B" w:rsidRPr="00BD4D63" w:rsidRDefault="00FC461B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ИМЯ</w:t>
      </w:r>
      <w:r w:rsidR="00BD4D63" w:rsidRPr="00BD4D63">
        <w:rPr>
          <w:sz w:val="28"/>
          <w:szCs w:val="28"/>
        </w:rPr>
        <w:t xml:space="preserve"> </w:t>
      </w:r>
      <w:r w:rsidR="00D77E8E" w:rsidRPr="00BD4D63">
        <w:rPr>
          <w:sz w:val="28"/>
          <w:szCs w:val="28"/>
        </w:rPr>
        <w:t>→</w:t>
      </w:r>
      <w:r w:rsidR="00BD4D63" w:rsidRPr="00BD4D63">
        <w:rPr>
          <w:sz w:val="28"/>
          <w:szCs w:val="28"/>
        </w:rPr>
        <w:t xml:space="preserve"> </w:t>
      </w:r>
      <w:r w:rsidR="00D77E8E" w:rsidRPr="00BD4D63">
        <w:rPr>
          <w:sz w:val="28"/>
          <w:szCs w:val="28"/>
        </w:rPr>
        <w:t>СМЫСЛ</w:t>
      </w:r>
      <w:r w:rsidR="00BD4D63" w:rsidRPr="00BD4D63">
        <w:rPr>
          <w:sz w:val="28"/>
          <w:szCs w:val="28"/>
        </w:rPr>
        <w:t xml:space="preserve"> </w:t>
      </w:r>
      <w:r w:rsidR="00D77E8E" w:rsidRPr="00BD4D63">
        <w:rPr>
          <w:sz w:val="28"/>
          <w:szCs w:val="28"/>
        </w:rPr>
        <w:t>→</w:t>
      </w:r>
      <w:r w:rsidR="00BD4D63" w:rsidRPr="00BD4D63">
        <w:rPr>
          <w:sz w:val="28"/>
          <w:szCs w:val="28"/>
        </w:rPr>
        <w:t xml:space="preserve"> </w:t>
      </w:r>
      <w:r w:rsidR="00D77E8E" w:rsidRPr="00BD4D63">
        <w:rPr>
          <w:sz w:val="28"/>
          <w:szCs w:val="28"/>
        </w:rPr>
        <w:t>ОБЪЕКТ/ДЕНОТАТ</w:t>
      </w:r>
    </w:p>
    <w:p w:rsidR="00BD4D63" w:rsidRPr="00BD4D63" w:rsidRDefault="00BD4D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461B" w:rsidRPr="00BD4D63" w:rsidRDefault="00FC461B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Это значит, что имя денотирует, т.е. обозначает объекты только через смысл, а не непосредственно. Языковое выражение, не имеющее смысла, не может быть именем, поскольку оно не осмысленно, а значит и не опредмечено, т.е. не имеет денотата.</w:t>
      </w:r>
    </w:p>
    <w:p w:rsidR="00BD4D63" w:rsidRPr="00BD4D63" w:rsidRDefault="007360F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По составу различают </w:t>
      </w:r>
      <w:r w:rsidRPr="00BD4D63">
        <w:rPr>
          <w:bCs/>
          <w:sz w:val="28"/>
          <w:szCs w:val="28"/>
        </w:rPr>
        <w:t>имена простые</w:t>
      </w:r>
      <w:r w:rsidRPr="00BD4D63">
        <w:rPr>
          <w:sz w:val="28"/>
          <w:szCs w:val="28"/>
        </w:rPr>
        <w:t xml:space="preserve">, которые не включают других имен ("лингвистика"), и </w:t>
      </w:r>
      <w:r w:rsidRPr="00BD4D63">
        <w:rPr>
          <w:bCs/>
          <w:sz w:val="28"/>
          <w:szCs w:val="28"/>
        </w:rPr>
        <w:t>сложные</w:t>
      </w:r>
      <w:r w:rsidRPr="00BD4D63">
        <w:rPr>
          <w:sz w:val="28"/>
          <w:szCs w:val="28"/>
        </w:rPr>
        <w:t xml:space="preserve">, включающие другие имена ("наука о языке"). По денотату имена бывают </w:t>
      </w:r>
      <w:r w:rsidRPr="00BD4D63">
        <w:rPr>
          <w:bCs/>
          <w:sz w:val="28"/>
          <w:szCs w:val="28"/>
        </w:rPr>
        <w:t>единичные</w:t>
      </w:r>
      <w:r w:rsidRPr="00BD4D63">
        <w:rPr>
          <w:sz w:val="28"/>
          <w:szCs w:val="28"/>
        </w:rPr>
        <w:t xml:space="preserve"> и </w:t>
      </w:r>
      <w:r w:rsidRPr="00BD4D63">
        <w:rPr>
          <w:bCs/>
          <w:sz w:val="28"/>
          <w:szCs w:val="28"/>
        </w:rPr>
        <w:t>общие</w:t>
      </w:r>
      <w:r w:rsidRPr="00BD4D63">
        <w:rPr>
          <w:sz w:val="28"/>
          <w:szCs w:val="28"/>
        </w:rPr>
        <w:t xml:space="preserve">. Единичное имя обозначает один предмет и бывает представлено в языке именем собственным ("Улашин") или дается описательно ("польский исследователь, впервые использовавший термин "морфонема""). Общее имя обозначает множество, состоящее более чем из одного предмета; в </w:t>
      </w:r>
      <w:bookmarkStart w:id="3" w:name="YANDEX_166"/>
      <w:bookmarkEnd w:id="3"/>
      <w:r w:rsidRPr="00BD4D63">
        <w:rPr>
          <w:sz w:val="28"/>
          <w:szCs w:val="28"/>
        </w:rPr>
        <w:t>языке оно бывает представлено нарицательным словом ("падеж") либо дается описательно ("грамматическая категория имени, выражающая его синтаксические отношения к другим словам высказывания или к высказыванию в целом"). Эстетическое восприятие имен предикатов использованных в текстах, привело к созданию специальных дидактических произведений по теории риторики, в которых описывались "риторические фигуры". Не случайно авторами первых риторик были и создатели логики как науки (Аристотель и др.). Логическое противопоставление имен простых, сложных и т. д. в теориях риторики, а впоследствии и стилистики, культуры речи, обострило исследовательский интерес к универсальной классификации семантических и синтаксических фигур речи.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Выражения</w:t>
      </w:r>
      <w:r w:rsidR="001B1114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 xml:space="preserve">, обозначающие свойства и отношения, - имена свойств и отношений - называются </w:t>
      </w:r>
      <w:r w:rsidRPr="00BD4D63">
        <w:rPr>
          <w:iCs/>
          <w:sz w:val="28"/>
          <w:szCs w:val="28"/>
        </w:rPr>
        <w:t>предикаторами</w:t>
      </w:r>
      <w:r w:rsidRPr="00BD4D63">
        <w:rPr>
          <w:sz w:val="28"/>
          <w:szCs w:val="28"/>
        </w:rPr>
        <w:t xml:space="preserve">. В предложениях они обычно выполняют роль сказуемого (например, "быть синим", "бегать", "дарить", "любить" и т. д.). Число имен, к которым относится данный предикатор, называется его </w:t>
      </w:r>
      <w:r w:rsidRPr="00BD4D63">
        <w:rPr>
          <w:bCs/>
          <w:sz w:val="28"/>
          <w:szCs w:val="28"/>
        </w:rPr>
        <w:t>местностью</w:t>
      </w:r>
      <w:r w:rsidRPr="00BD4D63">
        <w:rPr>
          <w:sz w:val="28"/>
          <w:szCs w:val="28"/>
        </w:rPr>
        <w:t xml:space="preserve">. Предикаторы, выражающие свойства, присущие отдельным предметам, называются </w:t>
      </w:r>
      <w:r w:rsidRPr="00BD4D63">
        <w:rPr>
          <w:bCs/>
          <w:sz w:val="28"/>
          <w:szCs w:val="28"/>
        </w:rPr>
        <w:t>одноместными</w:t>
      </w:r>
      <w:r w:rsidRPr="00BD4D63">
        <w:rPr>
          <w:sz w:val="28"/>
          <w:szCs w:val="28"/>
        </w:rPr>
        <w:t xml:space="preserve"> (например, "Небо синее", "Студент талантливый"). Предикаторы, выражающие отношения между двумя и более предметами, называются </w:t>
      </w:r>
      <w:r w:rsidRPr="00BD4D63">
        <w:rPr>
          <w:bCs/>
          <w:sz w:val="28"/>
          <w:szCs w:val="28"/>
        </w:rPr>
        <w:t>многоместными</w:t>
      </w:r>
      <w:r w:rsidRPr="00BD4D63">
        <w:rPr>
          <w:sz w:val="28"/>
          <w:szCs w:val="28"/>
        </w:rPr>
        <w:t>. Например, предикатор "любить" относится к двухместным ("Мария любит Петра"), а предикатор "дарить" - к трехместным ("Отец дарит книгу сыну").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Дальнейшее изучение имен свойств - предикаторов - привело к созданию современной синтаксической науки со всем многообразием подходов описания языкового материала внутри нее.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bCs/>
          <w:sz w:val="28"/>
          <w:szCs w:val="28"/>
        </w:rPr>
        <w:t>Предложения</w:t>
      </w:r>
      <w:r w:rsidRPr="00BD4D63">
        <w:rPr>
          <w:sz w:val="28"/>
          <w:szCs w:val="28"/>
        </w:rPr>
        <w:t xml:space="preserve"> - это выражения</w:t>
      </w:r>
      <w:r w:rsidR="00C948E3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>, посредством которых утверждается или отрицается нечто о явлениях действительности. Повествовательные предложения по своему логическому значению выражают истину либо ложь.</w:t>
      </w:r>
    </w:p>
    <w:p w:rsidR="00BD4D63" w:rsidRPr="00BD4D63" w:rsidRDefault="00C01A08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4" w:name="YANDEX_172"/>
      <w:bookmarkStart w:id="5" w:name="YANDEX_173"/>
      <w:bookmarkEnd w:id="4"/>
      <w:bookmarkEnd w:id="5"/>
      <w:r w:rsidRPr="00BD4D63">
        <w:rPr>
          <w:sz w:val="28"/>
          <w:szCs w:val="28"/>
        </w:rPr>
        <w:t xml:space="preserve">Алфавит </w:t>
      </w:r>
      <w:r w:rsidR="00C948E3" w:rsidRPr="00BD4D63">
        <w:rPr>
          <w:sz w:val="28"/>
          <w:szCs w:val="28"/>
        </w:rPr>
        <w:t>языка логики предикатов</w:t>
      </w:r>
      <w:r w:rsidR="00BD4D63" w:rsidRPr="00BD4D63">
        <w:rPr>
          <w:sz w:val="28"/>
          <w:szCs w:val="28"/>
        </w:rPr>
        <w:t xml:space="preserve"> </w:t>
      </w:r>
      <w:r w:rsidR="003D4136" w:rsidRPr="00BD4D63">
        <w:rPr>
          <w:sz w:val="28"/>
          <w:szCs w:val="28"/>
        </w:rPr>
        <w:t>отражает семантические категории естественного</w:t>
      </w:r>
      <w:r w:rsidR="00C948E3" w:rsidRPr="00BD4D63">
        <w:rPr>
          <w:sz w:val="28"/>
          <w:szCs w:val="28"/>
        </w:rPr>
        <w:t xml:space="preserve"> языка</w:t>
      </w:r>
      <w:r w:rsidR="003D4136" w:rsidRPr="00BD4D63">
        <w:rPr>
          <w:sz w:val="28"/>
          <w:szCs w:val="28"/>
        </w:rPr>
        <w:t xml:space="preserve"> и включает следующие виды знаков (символов):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1) a, b, c, … - символы для единичных имен предметов; их называют </w:t>
      </w:r>
      <w:r w:rsidRPr="00BD4D63">
        <w:rPr>
          <w:bCs/>
          <w:sz w:val="28"/>
          <w:szCs w:val="28"/>
        </w:rPr>
        <w:t>предметными постоянными</w:t>
      </w:r>
      <w:r w:rsidRPr="00BD4D63">
        <w:rPr>
          <w:sz w:val="28"/>
          <w:szCs w:val="28"/>
        </w:rPr>
        <w:t xml:space="preserve"> (</w:t>
      </w:r>
      <w:r w:rsidRPr="00BD4D63">
        <w:rPr>
          <w:bCs/>
          <w:sz w:val="28"/>
          <w:szCs w:val="28"/>
        </w:rPr>
        <w:t>константами</w:t>
      </w:r>
      <w:r w:rsidRPr="00BD4D63">
        <w:rPr>
          <w:sz w:val="28"/>
          <w:szCs w:val="28"/>
        </w:rPr>
        <w:t>);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2) x, y, z, ... - символы общих имен предметов; их называют </w:t>
      </w:r>
      <w:r w:rsidRPr="00BD4D63">
        <w:rPr>
          <w:bCs/>
          <w:sz w:val="28"/>
          <w:szCs w:val="28"/>
        </w:rPr>
        <w:t>предметными переменными</w:t>
      </w:r>
      <w:r w:rsidRPr="00BD4D63">
        <w:rPr>
          <w:sz w:val="28"/>
          <w:szCs w:val="28"/>
        </w:rPr>
        <w:t>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3) P1 , Q1 , R1 , ...; P2 , Q2 , R2 , ...; Pn , Qn , Rn - </w:t>
      </w:r>
      <w:r w:rsidRPr="00BD4D63">
        <w:rPr>
          <w:bCs/>
          <w:sz w:val="28"/>
          <w:szCs w:val="28"/>
        </w:rPr>
        <w:t>символы для предикаторов</w:t>
      </w:r>
      <w:r w:rsidRPr="00BD4D63">
        <w:rPr>
          <w:sz w:val="28"/>
          <w:szCs w:val="28"/>
        </w:rPr>
        <w:t xml:space="preserve">, индексы которых выражают их местность: 1 - одноместный, 2 - двухместный, n - n-местный. Их называют </w:t>
      </w:r>
      <w:r w:rsidRPr="00BD4D63">
        <w:rPr>
          <w:bCs/>
          <w:sz w:val="28"/>
          <w:szCs w:val="28"/>
        </w:rPr>
        <w:t>предикатными переменными</w:t>
      </w:r>
      <w:r w:rsidRPr="00BD4D63">
        <w:rPr>
          <w:sz w:val="28"/>
          <w:szCs w:val="28"/>
        </w:rPr>
        <w:t>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4) p , q , r - символы для высказываний, которые называют </w:t>
      </w:r>
      <w:r w:rsidRPr="00BD4D63">
        <w:rPr>
          <w:bCs/>
          <w:sz w:val="28"/>
          <w:szCs w:val="28"/>
        </w:rPr>
        <w:t>высказывательными</w:t>
      </w:r>
      <w:r w:rsidRPr="00BD4D63">
        <w:rPr>
          <w:sz w:val="28"/>
          <w:szCs w:val="28"/>
        </w:rPr>
        <w:t xml:space="preserve">, или </w:t>
      </w:r>
      <w:r w:rsidRPr="00BD4D63">
        <w:rPr>
          <w:bCs/>
          <w:sz w:val="28"/>
          <w:szCs w:val="28"/>
        </w:rPr>
        <w:t>пропозиционными переменными</w:t>
      </w:r>
      <w:r w:rsidRPr="00BD4D63">
        <w:rPr>
          <w:sz w:val="28"/>
          <w:szCs w:val="28"/>
        </w:rPr>
        <w:t xml:space="preserve"> (от лат. </w:t>
      </w:r>
      <w:r w:rsidRPr="00BD4D63">
        <w:rPr>
          <w:iCs/>
          <w:sz w:val="28"/>
          <w:szCs w:val="28"/>
        </w:rPr>
        <w:t>propositio</w:t>
      </w:r>
      <w:r w:rsidRPr="00BD4D63">
        <w:rPr>
          <w:sz w:val="28"/>
          <w:szCs w:val="28"/>
        </w:rPr>
        <w:t xml:space="preserve"> </w:t>
      </w:r>
      <w:r w:rsidR="006942FE" w:rsidRPr="00BD4D63">
        <w:rPr>
          <w:sz w:val="28"/>
          <w:szCs w:val="28"/>
        </w:rPr>
        <w:t>–</w:t>
      </w:r>
      <w:r w:rsidRPr="00BD4D63">
        <w:rPr>
          <w:sz w:val="28"/>
          <w:szCs w:val="28"/>
        </w:rPr>
        <w:t xml:space="preserve"> 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высказывание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);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5)</w:t>
      </w:r>
      <w:r w:rsidR="00E022ED" w:rsidRPr="00BD4D63">
        <w:rPr>
          <w:sz w:val="28"/>
          <w:szCs w:val="28"/>
        </w:rPr>
        <w:t xml:space="preserve"> </w:t>
      </w:r>
      <w:r w:rsidR="00D73478" w:rsidRPr="00BD4D63">
        <w:rPr>
          <w:sz w:val="28"/>
          <w:szCs w:val="28"/>
          <w:lang w:val="en-US"/>
        </w:rPr>
        <w:t>V</w:t>
      </w:r>
      <w:r w:rsidRPr="00BD4D63">
        <w:rPr>
          <w:sz w:val="28"/>
          <w:szCs w:val="28"/>
        </w:rPr>
        <w:t>,</w:t>
      </w:r>
      <w:r w:rsidR="00E022ED" w:rsidRPr="00BD4D63">
        <w:rPr>
          <w:sz w:val="28"/>
          <w:szCs w:val="28"/>
        </w:rPr>
        <w:t xml:space="preserve"> </w:t>
      </w:r>
      <w:r w:rsidR="00CC71CB" w:rsidRPr="00BD4D63">
        <w:rPr>
          <w:sz w:val="28"/>
          <w:szCs w:val="28"/>
        </w:rPr>
        <w:t>Е</w:t>
      </w:r>
      <w:r w:rsidRPr="00BD4D63">
        <w:rPr>
          <w:sz w:val="28"/>
          <w:szCs w:val="28"/>
        </w:rPr>
        <w:t xml:space="preserve"> - символы для кванторов,</w:t>
      </w:r>
      <w:r w:rsidR="00BD4D63" w:rsidRPr="00BD4D63">
        <w:rPr>
          <w:sz w:val="28"/>
          <w:szCs w:val="28"/>
        </w:rPr>
        <w:t xml:space="preserve"> </w:t>
      </w:r>
      <w:r w:rsidR="00D73478" w:rsidRPr="00BD4D63">
        <w:rPr>
          <w:sz w:val="28"/>
          <w:szCs w:val="28"/>
          <w:lang w:val="en-US"/>
        </w:rPr>
        <w:t>V</w:t>
      </w:r>
      <w:r w:rsidRPr="00BD4D63">
        <w:rPr>
          <w:sz w:val="28"/>
          <w:szCs w:val="28"/>
        </w:rPr>
        <w:t xml:space="preserve"> - квантор общности, он символизирует выражения: все, каждый, всякий, всегда и т.п. </w:t>
      </w:r>
      <w:r w:rsidR="00E022ED" w:rsidRPr="00BD4D63">
        <w:rPr>
          <w:sz w:val="28"/>
          <w:szCs w:val="28"/>
        </w:rPr>
        <w:t>Е</w:t>
      </w:r>
      <w:r w:rsidRPr="00BD4D63">
        <w:rPr>
          <w:sz w:val="28"/>
          <w:szCs w:val="28"/>
        </w:rPr>
        <w:t xml:space="preserve"> - квантор существования, он символизирует выражения: некоторый, иногда, бывает, встречается, существует и т. п.;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6) логические связки:</w:t>
      </w:r>
    </w:p>
    <w:p w:rsidR="00BD4D63" w:rsidRPr="00BD4D63" w:rsidRDefault="006942FE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^</w:t>
      </w:r>
      <w:r w:rsidR="003D4136" w:rsidRPr="00BD4D63">
        <w:rPr>
          <w:sz w:val="28"/>
          <w:szCs w:val="28"/>
        </w:rPr>
        <w:t xml:space="preserve"> - конъюнкция (соединительное "и");</w:t>
      </w:r>
    </w:p>
    <w:p w:rsidR="00BD4D63" w:rsidRPr="00BD4D63" w:rsidRDefault="006942FE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  <w:lang w:val="en-US"/>
        </w:rPr>
        <w:t>v</w:t>
      </w:r>
      <w:r w:rsidR="003D4136" w:rsidRPr="00BD4D63">
        <w:rPr>
          <w:sz w:val="28"/>
          <w:szCs w:val="28"/>
        </w:rPr>
        <w:t xml:space="preserve"> - дизъюнкция (разделительное "или");</w:t>
      </w:r>
    </w:p>
    <w:p w:rsidR="00BD4D63" w:rsidRPr="00BD4D63" w:rsidRDefault="00CC71CB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→</w:t>
      </w:r>
      <w:r w:rsidR="003D4136" w:rsidRPr="00BD4D63">
        <w:rPr>
          <w:sz w:val="28"/>
          <w:szCs w:val="28"/>
        </w:rPr>
        <w:t xml:space="preserve"> - импликация ("если..., то...");</w:t>
      </w:r>
    </w:p>
    <w:p w:rsidR="00BD4D63" w:rsidRPr="00BD4D63" w:rsidRDefault="00CC71CB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=</w:t>
      </w:r>
      <w:r w:rsidR="003D4136" w:rsidRPr="00BD4D63">
        <w:rPr>
          <w:sz w:val="28"/>
          <w:szCs w:val="28"/>
        </w:rPr>
        <w:t xml:space="preserve"> - эквивалентность (если и только если..., то...");</w:t>
      </w:r>
    </w:p>
    <w:p w:rsidR="00BD4D63" w:rsidRPr="00BD4D63" w:rsidRDefault="00CC71CB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¬</w:t>
      </w:r>
      <w:r w:rsidR="003D4136" w:rsidRPr="00BD4D63">
        <w:rPr>
          <w:sz w:val="28"/>
          <w:szCs w:val="28"/>
        </w:rPr>
        <w:t>- отрицание ("неверно, что...");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7) технические знаки: (;) - левая и правая скобки.</w:t>
      </w:r>
    </w:p>
    <w:p w:rsidR="00E20963" w:rsidRPr="00BD4D63" w:rsidRDefault="003D4136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Других знаков, кроме перечисленных, алфавит</w:t>
      </w:r>
      <w:bookmarkStart w:id="6" w:name="YANDEX_176"/>
      <w:bookmarkStart w:id="7" w:name="YANDEX_177"/>
      <w:bookmarkEnd w:id="6"/>
      <w:bookmarkEnd w:id="7"/>
      <w:r w:rsidR="008B09FD" w:rsidRPr="00BD4D63">
        <w:rPr>
          <w:sz w:val="28"/>
          <w:szCs w:val="28"/>
        </w:rPr>
        <w:t xml:space="preserve"> языка логики предикатов</w:t>
      </w:r>
      <w:r w:rsidRPr="00BD4D63">
        <w:rPr>
          <w:sz w:val="28"/>
          <w:szCs w:val="28"/>
        </w:rPr>
        <w:t xml:space="preserve"> не включает.</w:t>
      </w:r>
      <w:r w:rsidR="00BD4D63" w:rsidRPr="00BD4D63">
        <w:rPr>
          <w:sz w:val="28"/>
          <w:szCs w:val="28"/>
        </w:rPr>
        <w:t xml:space="preserve"> </w:t>
      </w:r>
      <w:r w:rsidR="00E20963" w:rsidRPr="00BD4D63">
        <w:rPr>
          <w:sz w:val="28"/>
          <w:szCs w:val="28"/>
        </w:rPr>
        <w:t>Допустимые, т.е. имеющие смысл в языке логики предикатов выражения называются правильно построенными формулами — ППФ. Понятие ППФ вводится следующими определениями: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1. Всякая пропозициональная переменная — р, </w:t>
      </w:r>
      <w:r w:rsidRPr="00BD4D63">
        <w:rPr>
          <w:sz w:val="28"/>
          <w:szCs w:val="28"/>
          <w:lang w:val="en-US"/>
        </w:rPr>
        <w:t>q</w:t>
      </w:r>
      <w:r w:rsidRPr="00BD4D63">
        <w:rPr>
          <w:sz w:val="28"/>
          <w:szCs w:val="28"/>
        </w:rPr>
        <w:t xml:space="preserve">, </w:t>
      </w:r>
      <w:r w:rsidRPr="00BD4D63">
        <w:rPr>
          <w:sz w:val="28"/>
          <w:szCs w:val="28"/>
          <w:lang w:val="en-US"/>
        </w:rPr>
        <w:t>r</w:t>
      </w:r>
      <w:r w:rsidRPr="00BD4D63">
        <w:rPr>
          <w:sz w:val="28"/>
          <w:szCs w:val="28"/>
        </w:rPr>
        <w:t>,... есть ППФ.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2. Всякая предикатная переменная, взятая с последовательностью предметных переменных или констант, число которых соответствует ее местности, является ППФ: А1 (х), А2 (х, у), А3(х, у, г), А n (х,. у,..., п), где А1, А2, А3,..., А n — знаки метаязыка для предикаторов.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3.</w:t>
      </w:r>
      <w:r w:rsidR="00BD4D63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 xml:space="preserve">Для всякой формулы с предметными переменными, в которой любая из переменных связывается квантором, выражения </w:t>
      </w:r>
      <w:r w:rsidRPr="00BD4D63">
        <w:rPr>
          <w:sz w:val="28"/>
          <w:szCs w:val="28"/>
          <w:lang w:val="en-US"/>
        </w:rPr>
        <w:t>V</w:t>
      </w:r>
      <w:r w:rsidRPr="00BD4D63">
        <w:rPr>
          <w:sz w:val="28"/>
          <w:szCs w:val="28"/>
        </w:rPr>
        <w:t xml:space="preserve"> хА (х) и Е хА(х) также будут ППФ.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4. Если А и В — формулы (А и В — знаки метаязыка для выражения схем формул), то выражения: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А ^ В, </w:t>
      </w:r>
      <w:r w:rsidRPr="00BD4D63">
        <w:rPr>
          <w:sz w:val="28"/>
          <w:szCs w:val="28"/>
          <w:lang w:val="en-US"/>
        </w:rPr>
        <w:t>A</w:t>
      </w:r>
      <w:r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  <w:lang w:val="en-US"/>
        </w:rPr>
        <w:t>v</w:t>
      </w:r>
      <w:r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  <w:lang w:val="en-US"/>
        </w:rPr>
        <w:t>B</w:t>
      </w:r>
      <w:r w:rsidRPr="00BD4D63">
        <w:rPr>
          <w:sz w:val="28"/>
          <w:szCs w:val="28"/>
        </w:rPr>
        <w:t>, А → В, А = В, ¬ А, ¬ В также являются формулами.</w:t>
      </w:r>
    </w:p>
    <w:p w:rsidR="00E209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5. Любые иные выражения, помимо предусмотренных в п. 1-4, не являются ППФ данного языка.</w:t>
      </w:r>
    </w:p>
    <w:p w:rsidR="00BD4D63" w:rsidRPr="00BD4D63" w:rsidRDefault="00E209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С помощью приведенного логического языка строится формализованная логическая система, называемая исчислением предикатов.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Для буквенных обозначений видов суждений берутся гласные из латинских слов AffIrmo - 'утверждаю' и nEgO - 'отрицаю', сами суждения иногда записывают так: SaP, SiP, SeP, SoP.</w:t>
      </w:r>
    </w:p>
    <w:p w:rsidR="00BD4D63" w:rsidRPr="00BD4D63" w:rsidRDefault="003D4136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С помощью приведенного искусственного</w:t>
      </w:r>
      <w:r w:rsidR="008B09FD" w:rsidRPr="00BD4D63">
        <w:rPr>
          <w:sz w:val="28"/>
          <w:szCs w:val="28"/>
        </w:rPr>
        <w:t xml:space="preserve"> языка</w:t>
      </w:r>
      <w:r w:rsidRPr="00BD4D63">
        <w:rPr>
          <w:sz w:val="28"/>
          <w:szCs w:val="28"/>
        </w:rPr>
        <w:t xml:space="preserve"> строится формализованная логическая система, называемая </w:t>
      </w:r>
      <w:r w:rsidRPr="00BD4D63">
        <w:rPr>
          <w:bCs/>
          <w:sz w:val="28"/>
          <w:szCs w:val="28"/>
        </w:rPr>
        <w:t>исчислением</w:t>
      </w:r>
      <w:r w:rsidR="008B09FD" w:rsidRPr="00BD4D63">
        <w:rPr>
          <w:bCs/>
          <w:sz w:val="28"/>
          <w:szCs w:val="28"/>
        </w:rPr>
        <w:t xml:space="preserve"> предикатов</w:t>
      </w:r>
      <w:r w:rsidRPr="00BD4D63">
        <w:rPr>
          <w:sz w:val="28"/>
          <w:szCs w:val="28"/>
        </w:rPr>
        <w:t>. Систематическое изложение</w:t>
      </w:r>
      <w:bookmarkStart w:id="8" w:name="YANDEX_181"/>
      <w:bookmarkEnd w:id="8"/>
      <w:r w:rsidR="008B09FD" w:rsidRPr="00BD4D63">
        <w:rPr>
          <w:sz w:val="28"/>
          <w:szCs w:val="28"/>
        </w:rPr>
        <w:t xml:space="preserve"> логики предикатов</w:t>
      </w:r>
      <w:r w:rsidRPr="00BD4D63">
        <w:rPr>
          <w:sz w:val="28"/>
          <w:szCs w:val="28"/>
        </w:rPr>
        <w:t xml:space="preserve"> дается в учебниках по символической</w:t>
      </w:r>
      <w:bookmarkStart w:id="9" w:name="YANDEX_182"/>
      <w:bookmarkEnd w:id="9"/>
      <w:r w:rsidR="008B09FD" w:rsidRPr="00BD4D63">
        <w:rPr>
          <w:sz w:val="28"/>
          <w:szCs w:val="28"/>
        </w:rPr>
        <w:t xml:space="preserve"> логике</w:t>
      </w:r>
      <w:r w:rsidRPr="00BD4D63">
        <w:rPr>
          <w:sz w:val="28"/>
          <w:szCs w:val="28"/>
        </w:rPr>
        <w:t>. Элементы</w:t>
      </w:r>
      <w:bookmarkStart w:id="10" w:name="YANDEX_184"/>
      <w:bookmarkStart w:id="11" w:name="YANDEX_185"/>
      <w:bookmarkEnd w:id="10"/>
      <w:bookmarkEnd w:id="11"/>
      <w:r w:rsidR="008B09FD" w:rsidRPr="00BD4D63">
        <w:rPr>
          <w:sz w:val="28"/>
          <w:szCs w:val="28"/>
        </w:rPr>
        <w:t xml:space="preserve"> языка логики предикатов</w:t>
      </w:r>
      <w:r w:rsidRPr="00BD4D63">
        <w:rPr>
          <w:sz w:val="28"/>
          <w:szCs w:val="28"/>
        </w:rPr>
        <w:t xml:space="preserve"> используются в изложении отдельных фрагментов естественного</w:t>
      </w:r>
      <w:r w:rsidR="005A5106" w:rsidRPr="00BD4D63">
        <w:rPr>
          <w:sz w:val="28"/>
          <w:szCs w:val="28"/>
        </w:rPr>
        <w:t xml:space="preserve"> языка.</w:t>
      </w:r>
    </w:p>
    <w:p w:rsidR="00C33ED5" w:rsidRPr="00BD4D63" w:rsidRDefault="009E019D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2" w:name="YANDEX_8"/>
      <w:bookmarkStart w:id="13" w:name="YANDEX_9"/>
      <w:bookmarkEnd w:id="12"/>
      <w:bookmarkEnd w:id="13"/>
      <w:r w:rsidRPr="00BD4D63">
        <w:rPr>
          <w:rFonts w:eastAsia="PMingLiU"/>
          <w:sz w:val="28"/>
          <w:szCs w:val="28"/>
        </w:rPr>
        <w:t xml:space="preserve">Язык логики предикатов </w:t>
      </w:r>
      <w:r w:rsidR="00C33ED5" w:rsidRPr="00BD4D63">
        <w:rPr>
          <w:rFonts w:eastAsia="PMingLiU"/>
          <w:sz w:val="28"/>
          <w:szCs w:val="28"/>
        </w:rPr>
        <w:t>удобен для записи математических предложений. Он дает возможность выражать логические связи между понятиями, записывать определения, теоремы, доказательства. Приведем ряд примеров таких записей.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D4D63">
        <w:rPr>
          <w:rFonts w:eastAsia="PMingLiU"/>
          <w:iCs/>
          <w:sz w:val="28"/>
          <w:szCs w:val="28"/>
        </w:rPr>
        <w:t>1) Определение предела числовой последовательности.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>Здесь использован трехместный</w:t>
      </w:r>
      <w:r w:rsidR="009E019D" w:rsidRPr="00BD4D63">
        <w:rPr>
          <w:rFonts w:eastAsia="PMingLiU"/>
          <w:sz w:val="28"/>
          <w:szCs w:val="28"/>
        </w:rPr>
        <w:t xml:space="preserve"> предикат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  <w:lang w:val="en-US"/>
        </w:rPr>
        <w:t>Q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sym w:font="Symbol" w:char="F065"/>
      </w:r>
      <w:r w:rsidRPr="00BD4D63">
        <w:rPr>
          <w:rFonts w:eastAsia="PMingLiU"/>
          <w:iCs/>
          <w:sz w:val="28"/>
          <w:szCs w:val="28"/>
        </w:rPr>
        <w:t xml:space="preserve"> ,</w:t>
      </w:r>
      <w:r w:rsidRPr="00BD4D63">
        <w:rPr>
          <w:rFonts w:eastAsia="PMingLiU"/>
          <w:iCs/>
          <w:sz w:val="28"/>
          <w:szCs w:val="28"/>
          <w:lang w:val="en-US"/>
        </w:rPr>
        <w:t>n</w:t>
      </w:r>
      <w:r w:rsidRPr="00BD4D63">
        <w:rPr>
          <w:rFonts w:eastAsia="PMingLiU"/>
          <w:iCs/>
          <w:sz w:val="28"/>
          <w:szCs w:val="28"/>
        </w:rPr>
        <w:t>,</w:t>
      </w:r>
      <w:r w:rsidRPr="00BD4D63">
        <w:rPr>
          <w:rFonts w:eastAsia="PMingLiU"/>
          <w:iCs/>
          <w:sz w:val="28"/>
          <w:szCs w:val="28"/>
          <w:lang w:val="en-US"/>
        </w:rPr>
        <w:t>n</w:t>
      </w:r>
      <w:r w:rsidRPr="00BD4D63">
        <w:rPr>
          <w:rFonts w:eastAsia="PMingLiU"/>
          <w:iCs/>
          <w:sz w:val="28"/>
          <w:szCs w:val="28"/>
          <w:vertAlign w:val="subscript"/>
          <w:lang w:val="en-US"/>
        </w:rPr>
        <w:t>o</w:t>
      </w:r>
      <w:r w:rsidRPr="00BD4D63">
        <w:rPr>
          <w:rFonts w:eastAsia="PMingLiU"/>
          <w:iCs/>
          <w:sz w:val="28"/>
          <w:szCs w:val="28"/>
        </w:rPr>
        <w:t>):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iCs/>
          <w:sz w:val="28"/>
          <w:szCs w:val="28"/>
        </w:rPr>
        <w:t>2). Определение предела функции в точке.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Здесь использован трехместный </w:t>
      </w:r>
      <w:bookmarkStart w:id="14" w:name="YANDEX_11"/>
      <w:bookmarkEnd w:id="14"/>
      <w:r w:rsidR="009E019D" w:rsidRPr="00BD4D63">
        <w:rPr>
          <w:rFonts w:eastAsia="PMingLiU"/>
          <w:sz w:val="28"/>
          <w:szCs w:val="28"/>
        </w:rPr>
        <w:t>предикат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Р(</w:t>
      </w:r>
      <w:r w:rsidRPr="00BD4D63">
        <w:rPr>
          <w:rFonts w:eastAsia="PMingLiU"/>
          <w:iCs/>
          <w:sz w:val="28"/>
          <w:szCs w:val="28"/>
        </w:rPr>
        <w:sym w:font="Symbol" w:char="F065"/>
      </w:r>
      <w:r w:rsidRPr="00BD4D63">
        <w:rPr>
          <w:rFonts w:eastAsia="PMingLiU"/>
          <w:iCs/>
          <w:sz w:val="28"/>
          <w:szCs w:val="28"/>
        </w:rPr>
        <w:t xml:space="preserve"> ,</w:t>
      </w:r>
      <w:r w:rsidRPr="00BD4D63">
        <w:rPr>
          <w:rFonts w:eastAsia="PMingLiU"/>
          <w:iCs/>
          <w:sz w:val="28"/>
          <w:szCs w:val="28"/>
        </w:rPr>
        <w:sym w:font="Symbol" w:char="F064"/>
      </w:r>
      <w:r w:rsidRPr="00BD4D63">
        <w:rPr>
          <w:rFonts w:eastAsia="PMingLiU"/>
          <w:iCs/>
          <w:sz w:val="28"/>
          <w:szCs w:val="28"/>
        </w:rPr>
        <w:t xml:space="preserve"> ,х):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rFonts w:eastAsia="PMingLiU"/>
          <w:iCs/>
          <w:sz w:val="28"/>
          <w:szCs w:val="28"/>
        </w:rPr>
      </w:pPr>
      <w:r w:rsidRPr="00BD4D63">
        <w:rPr>
          <w:rFonts w:eastAsia="PMingLiU"/>
          <w:iCs/>
          <w:sz w:val="28"/>
          <w:szCs w:val="28"/>
        </w:rPr>
        <w:t>3). Определение непрерывности функции в точке.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Функция </w:t>
      </w:r>
      <w:r w:rsidRPr="00BD4D63">
        <w:rPr>
          <w:rFonts w:eastAsia="PMingLiU"/>
          <w:iCs/>
          <w:sz w:val="28"/>
          <w:szCs w:val="28"/>
          <w:lang w:val="en-US"/>
        </w:rPr>
        <w:t>f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),</w:t>
      </w:r>
      <w:r w:rsidRPr="00BD4D63">
        <w:rPr>
          <w:rFonts w:eastAsia="PMingLiU"/>
          <w:sz w:val="28"/>
          <w:szCs w:val="28"/>
        </w:rPr>
        <w:t xml:space="preserve"> определенная на множестве </w:t>
      </w:r>
      <w:r w:rsidRPr="00BD4D63">
        <w:rPr>
          <w:rFonts w:eastAsia="PMingLiU"/>
          <w:iCs/>
          <w:sz w:val="28"/>
          <w:szCs w:val="28"/>
        </w:rPr>
        <w:t>Е,</w:t>
      </w:r>
      <w:r w:rsidRPr="00BD4D63">
        <w:rPr>
          <w:rFonts w:eastAsia="PMingLiU"/>
          <w:sz w:val="28"/>
          <w:szCs w:val="28"/>
        </w:rPr>
        <w:t xml:space="preserve"> непрерывна в точке </w:t>
      </w:r>
      <w:r w:rsidRPr="00BD4D63">
        <w:rPr>
          <w:rFonts w:eastAsia="PMingLiU"/>
          <w:iCs/>
          <w:caps/>
          <w:sz w:val="28"/>
          <w:szCs w:val="28"/>
        </w:rPr>
        <w:t>х</w:t>
      </w:r>
      <w:r w:rsidRPr="00BD4D63">
        <w:rPr>
          <w:rFonts w:eastAsia="PMingLiU"/>
          <w:iCs/>
          <w:caps/>
          <w:sz w:val="28"/>
          <w:szCs w:val="28"/>
          <w:vertAlign w:val="subscript"/>
        </w:rPr>
        <w:t>0</w:t>
      </w:r>
      <w:r w:rsidRPr="00BD4D63">
        <w:rPr>
          <w:rFonts w:eastAsia="PMingLiU"/>
          <w:caps/>
          <w:sz w:val="28"/>
          <w:szCs w:val="28"/>
        </w:rPr>
        <w:t xml:space="preserve"> </w:t>
      </w:r>
      <w:r w:rsidRPr="00BD4D63">
        <w:rPr>
          <w:rFonts w:eastAsia="PMingLiU"/>
          <w:sz w:val="28"/>
          <w:szCs w:val="28"/>
        </w:rPr>
        <w:sym w:font="Symbol" w:char="F0CE"/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Е ,</w:t>
      </w:r>
      <w:r w:rsidRPr="00BD4D63">
        <w:rPr>
          <w:rFonts w:eastAsia="PMingLiU"/>
          <w:sz w:val="28"/>
          <w:szCs w:val="28"/>
        </w:rPr>
        <w:t xml:space="preserve"> если</w:t>
      </w:r>
      <w:r w:rsidR="00175705">
        <w:rPr>
          <w:rFonts w:eastAsia="PMingLiU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21.75pt">
            <v:imagedata r:id="rId7" o:title=""/>
          </v:shape>
        </w:pic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rFonts w:eastAsia="PMingLiU"/>
          <w:iCs/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Здесь также использован трехместный </w:t>
      </w:r>
      <w:bookmarkStart w:id="15" w:name="YANDEX_12"/>
      <w:bookmarkEnd w:id="15"/>
      <w:r w:rsidR="000B6C2B" w:rsidRPr="00BD4D63">
        <w:rPr>
          <w:rFonts w:eastAsia="PMingLiU"/>
          <w:sz w:val="28"/>
          <w:szCs w:val="28"/>
        </w:rPr>
        <w:t>предикат</w:t>
      </w:r>
      <w:r w:rsidR="000B6C2B" w:rsidRPr="00BD4D63">
        <w:rPr>
          <w:rFonts w:eastAsia="PMingLiU"/>
          <w:iCs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Р(</w:t>
      </w:r>
      <w:r w:rsidRPr="00BD4D63">
        <w:rPr>
          <w:rFonts w:eastAsia="PMingLiU"/>
          <w:iCs/>
          <w:sz w:val="28"/>
          <w:szCs w:val="28"/>
        </w:rPr>
        <w:sym w:font="Symbol" w:char="F065"/>
      </w:r>
      <w:r w:rsidRPr="00BD4D63">
        <w:rPr>
          <w:rFonts w:eastAsia="PMingLiU"/>
          <w:iCs/>
          <w:sz w:val="28"/>
          <w:szCs w:val="28"/>
        </w:rPr>
        <w:t xml:space="preserve"> ,</w:t>
      </w:r>
      <w:r w:rsidRPr="00BD4D63">
        <w:rPr>
          <w:rFonts w:eastAsia="PMingLiU"/>
          <w:iCs/>
          <w:sz w:val="28"/>
          <w:szCs w:val="28"/>
        </w:rPr>
        <w:sym w:font="Symbol" w:char="F064"/>
      </w:r>
      <w:r w:rsidRPr="00BD4D63">
        <w:rPr>
          <w:rFonts w:eastAsia="PMingLiU"/>
          <w:iCs/>
          <w:sz w:val="28"/>
          <w:szCs w:val="28"/>
        </w:rPr>
        <w:t xml:space="preserve"> ,х).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rFonts w:eastAsia="PMingLiU"/>
          <w:iCs/>
          <w:sz w:val="28"/>
          <w:szCs w:val="28"/>
        </w:rPr>
      </w:pPr>
      <w:r w:rsidRPr="00BD4D63">
        <w:rPr>
          <w:rFonts w:eastAsia="PMingLiU"/>
          <w:iCs/>
          <w:sz w:val="28"/>
          <w:szCs w:val="28"/>
        </w:rPr>
        <w:t>4).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Определение возрастающей функции.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Функция </w:t>
      </w:r>
      <w:r w:rsidRPr="00BD4D63">
        <w:rPr>
          <w:rFonts w:eastAsia="PMingLiU"/>
          <w:iCs/>
          <w:sz w:val="28"/>
          <w:szCs w:val="28"/>
          <w:lang w:val="en-US"/>
        </w:rPr>
        <w:t>f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),</w:t>
      </w:r>
      <w:r w:rsidRPr="00BD4D63">
        <w:rPr>
          <w:rFonts w:eastAsia="PMingLiU"/>
          <w:sz w:val="28"/>
          <w:szCs w:val="28"/>
        </w:rPr>
        <w:t xml:space="preserve"> определенная на множестве </w:t>
      </w:r>
      <w:r w:rsidRPr="00BD4D63">
        <w:rPr>
          <w:rFonts w:eastAsia="PMingLiU"/>
          <w:iCs/>
          <w:sz w:val="28"/>
          <w:szCs w:val="28"/>
        </w:rPr>
        <w:t>Е,</w:t>
      </w:r>
      <w:r w:rsidRPr="00BD4D63">
        <w:rPr>
          <w:rFonts w:eastAsia="PMingLiU"/>
          <w:sz w:val="28"/>
          <w:szCs w:val="28"/>
        </w:rPr>
        <w:t xml:space="preserve"> возрастает на этом множестве, если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Здесь использован двухместный </w:t>
      </w:r>
      <w:bookmarkStart w:id="16" w:name="YANDEX_13"/>
      <w:bookmarkEnd w:id="16"/>
      <w:r w:rsidR="000B6C2B" w:rsidRPr="00BD4D63">
        <w:rPr>
          <w:rFonts w:eastAsia="PMingLiU"/>
          <w:sz w:val="28"/>
          <w:szCs w:val="28"/>
        </w:rPr>
        <w:t>предикат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  <w:lang w:val="en-US" w:eastAsia="zh-TW"/>
        </w:rPr>
        <w:t>B</w:t>
      </w:r>
      <w:r w:rsidRPr="00BD4D63">
        <w:rPr>
          <w:rFonts w:eastAsia="PMingLiU"/>
          <w:iCs/>
          <w:sz w:val="28"/>
          <w:szCs w:val="28"/>
          <w:lang w:eastAsia="zh-TW"/>
        </w:rPr>
        <w:t>(</w:t>
      </w:r>
      <w:r w:rsidRPr="00BD4D63">
        <w:rPr>
          <w:rFonts w:eastAsia="PMingLiU"/>
          <w:iCs/>
          <w:sz w:val="28"/>
          <w:szCs w:val="28"/>
          <w:lang w:val="en-US" w:eastAsia="zh-TW"/>
        </w:rPr>
        <w:t>x</w:t>
      </w:r>
      <w:r w:rsidRPr="00BD4D63">
        <w:rPr>
          <w:rFonts w:eastAsia="PMingLiU"/>
          <w:iCs/>
          <w:sz w:val="28"/>
          <w:szCs w:val="28"/>
          <w:vertAlign w:val="subscript"/>
          <w:lang w:eastAsia="zh-TW"/>
        </w:rPr>
        <w:t>1</w:t>
      </w:r>
      <w:r w:rsidRPr="00BD4D63">
        <w:rPr>
          <w:rFonts w:eastAsia="PMingLiU"/>
          <w:iCs/>
          <w:sz w:val="28"/>
          <w:szCs w:val="28"/>
          <w:lang w:eastAsia="zh-TW"/>
        </w:rPr>
        <w:t xml:space="preserve"> , </w:t>
      </w:r>
      <w:r w:rsidRPr="00BD4D63">
        <w:rPr>
          <w:rFonts w:eastAsia="PMingLiU"/>
          <w:iCs/>
          <w:sz w:val="28"/>
          <w:szCs w:val="28"/>
          <w:lang w:val="en-US" w:eastAsia="zh-TW"/>
        </w:rPr>
        <w:t>x</w:t>
      </w:r>
      <w:r w:rsidRPr="00BD4D63">
        <w:rPr>
          <w:rFonts w:eastAsia="PMingLiU"/>
          <w:iCs/>
          <w:sz w:val="28"/>
          <w:szCs w:val="28"/>
          <w:vertAlign w:val="subscript"/>
          <w:lang w:eastAsia="zh-TW"/>
        </w:rPr>
        <w:t>2</w:t>
      </w:r>
      <w:r w:rsidRPr="00BD4D63">
        <w:rPr>
          <w:rFonts w:eastAsia="PMingLiU"/>
          <w:iCs/>
          <w:sz w:val="28"/>
          <w:szCs w:val="28"/>
          <w:lang w:eastAsia="zh-TW"/>
        </w:rPr>
        <w:t>)</w:t>
      </w:r>
      <w:r w:rsidRPr="00BD4D63">
        <w:rPr>
          <w:rFonts w:eastAsia="PMingLiU"/>
          <w:iCs/>
          <w:sz w:val="28"/>
          <w:szCs w:val="28"/>
        </w:rPr>
        <w:t>:</w:t>
      </w:r>
    </w:p>
    <w:p w:rsidR="00BD4D63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rFonts w:eastAsia="PMingLiU"/>
          <w:iCs/>
          <w:sz w:val="28"/>
          <w:szCs w:val="28"/>
        </w:rPr>
      </w:pPr>
      <w:r w:rsidRPr="00BD4D63">
        <w:rPr>
          <w:rFonts w:eastAsia="PMingLiU"/>
          <w:iCs/>
          <w:sz w:val="28"/>
          <w:szCs w:val="28"/>
        </w:rPr>
        <w:t>5).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Определение ограниченной функции.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Функция f(х), определенная на множестве </w:t>
      </w:r>
      <w:r w:rsidRPr="00BD4D63">
        <w:rPr>
          <w:rFonts w:eastAsia="PMingLiU"/>
          <w:iCs/>
          <w:sz w:val="28"/>
          <w:szCs w:val="28"/>
        </w:rPr>
        <w:t>Е,</w:t>
      </w:r>
      <w:r w:rsidRPr="00BD4D63">
        <w:rPr>
          <w:rFonts w:eastAsia="PMingLiU"/>
          <w:sz w:val="28"/>
          <w:szCs w:val="28"/>
        </w:rPr>
        <w:t xml:space="preserve"> ограничена на этом множестве, если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Здесь использован двухместный </w:t>
      </w:r>
      <w:bookmarkStart w:id="17" w:name="YANDEX_14"/>
      <w:bookmarkEnd w:id="17"/>
      <w:r w:rsidR="000B6C2B" w:rsidRPr="00BD4D63">
        <w:rPr>
          <w:rFonts w:eastAsia="PMingLiU"/>
          <w:sz w:val="28"/>
          <w:szCs w:val="28"/>
        </w:rPr>
        <w:t>предикат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  <w:lang w:val="en-US"/>
        </w:rPr>
        <w:t>L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,</w:t>
      </w:r>
      <w:r w:rsidRPr="00BD4D63">
        <w:rPr>
          <w:rFonts w:eastAsia="PMingLiU"/>
          <w:iCs/>
          <w:sz w:val="28"/>
          <w:szCs w:val="28"/>
          <w:lang w:val="en-US"/>
        </w:rPr>
        <w:t>M</w:t>
      </w:r>
      <w:r w:rsidRPr="00BD4D63">
        <w:rPr>
          <w:rFonts w:eastAsia="PMingLiU"/>
          <w:iCs/>
          <w:sz w:val="28"/>
          <w:szCs w:val="28"/>
        </w:rPr>
        <w:t>):(|</w:t>
      </w:r>
      <w:r w:rsidRPr="00BD4D63">
        <w:rPr>
          <w:rFonts w:eastAsia="PMingLiU"/>
          <w:iCs/>
          <w:sz w:val="28"/>
          <w:szCs w:val="28"/>
          <w:lang w:val="en-US"/>
        </w:rPr>
        <w:t>f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)|</w:t>
      </w:r>
      <w:r w:rsidRPr="00BD4D63">
        <w:rPr>
          <w:rFonts w:eastAsia="PMingLiU"/>
          <w:iCs/>
          <w:sz w:val="28"/>
          <w:szCs w:val="28"/>
        </w:rPr>
        <w:sym w:font="Symbol" w:char="F0A3"/>
      </w:r>
      <w:r w:rsidRPr="00BD4D63">
        <w:rPr>
          <w:rFonts w:eastAsia="PMingLiU"/>
          <w:iCs/>
          <w:sz w:val="28"/>
          <w:szCs w:val="28"/>
          <w:lang w:val="en-US"/>
        </w:rPr>
        <w:t>M</w:t>
      </w:r>
      <w:r w:rsidRPr="00BD4D63">
        <w:rPr>
          <w:rFonts w:eastAsia="PMingLiU"/>
          <w:iCs/>
          <w:sz w:val="28"/>
          <w:szCs w:val="28"/>
        </w:rPr>
        <w:t>).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 xml:space="preserve">Как известно, многие теоремы математики допускают формулировку в виде условных предложений. Например, рассмотрим следующую теорему: </w:t>
      </w:r>
      <w:r w:rsidR="00BD4D63" w:rsidRPr="00BD4D63">
        <w:rPr>
          <w:rFonts w:eastAsia="PMingLiU"/>
          <w:sz w:val="28"/>
          <w:szCs w:val="28"/>
        </w:rPr>
        <w:t>"</w:t>
      </w:r>
      <w:r w:rsidRPr="00BD4D63">
        <w:rPr>
          <w:rFonts w:eastAsia="PMingLiU"/>
          <w:sz w:val="28"/>
          <w:szCs w:val="28"/>
        </w:rPr>
        <w:t>Если точка лежит на биссектрисе угла, то она равноудалена от сторон этого угла</w:t>
      </w:r>
      <w:r w:rsidR="00BD4D63" w:rsidRPr="00BD4D63">
        <w:rPr>
          <w:rFonts w:eastAsia="PMingLiU"/>
          <w:sz w:val="28"/>
          <w:szCs w:val="28"/>
        </w:rPr>
        <w:t>"</w:t>
      </w:r>
      <w:r w:rsidRPr="00BD4D63">
        <w:rPr>
          <w:rFonts w:eastAsia="PMingLiU"/>
          <w:sz w:val="28"/>
          <w:szCs w:val="28"/>
        </w:rPr>
        <w:t xml:space="preserve">. Условием этой теоремы является предложение </w:t>
      </w:r>
      <w:r w:rsidR="00BD4D63" w:rsidRPr="00BD4D63">
        <w:rPr>
          <w:rFonts w:eastAsia="PMingLiU"/>
          <w:sz w:val="28"/>
          <w:szCs w:val="28"/>
        </w:rPr>
        <w:t>"</w:t>
      </w:r>
      <w:r w:rsidRPr="00BD4D63">
        <w:rPr>
          <w:rFonts w:eastAsia="PMingLiU"/>
          <w:sz w:val="28"/>
          <w:szCs w:val="28"/>
        </w:rPr>
        <w:t>Точка лежит на биссектрисе угла</w:t>
      </w:r>
      <w:r w:rsidR="00BD4D63" w:rsidRPr="00BD4D63">
        <w:rPr>
          <w:rFonts w:eastAsia="PMingLiU"/>
          <w:sz w:val="28"/>
          <w:szCs w:val="28"/>
        </w:rPr>
        <w:t>"</w:t>
      </w:r>
      <w:r w:rsidRPr="00BD4D63">
        <w:rPr>
          <w:rFonts w:eastAsia="PMingLiU"/>
          <w:sz w:val="28"/>
          <w:szCs w:val="28"/>
        </w:rPr>
        <w:t>, а заключением – предложение</w:t>
      </w:r>
      <w:r w:rsidR="00BD4D63" w:rsidRPr="00BD4D63">
        <w:rPr>
          <w:rFonts w:eastAsia="PMingLiU"/>
          <w:sz w:val="28"/>
          <w:szCs w:val="28"/>
        </w:rPr>
        <w:t xml:space="preserve"> "</w:t>
      </w:r>
      <w:r w:rsidRPr="00BD4D63">
        <w:rPr>
          <w:rFonts w:eastAsia="PMingLiU"/>
          <w:sz w:val="28"/>
          <w:szCs w:val="28"/>
        </w:rPr>
        <w:t>Точка равноудалена от сторон угла</w:t>
      </w:r>
      <w:r w:rsidR="00BD4D63" w:rsidRPr="00BD4D63">
        <w:rPr>
          <w:rFonts w:eastAsia="PMingLiU"/>
          <w:sz w:val="28"/>
          <w:szCs w:val="28"/>
        </w:rPr>
        <w:t>"</w:t>
      </w:r>
      <w:r w:rsidRPr="00BD4D63">
        <w:rPr>
          <w:rFonts w:eastAsia="PMingLiU"/>
          <w:sz w:val="28"/>
          <w:szCs w:val="28"/>
        </w:rPr>
        <w:t xml:space="preserve">. Видим, что и условие, и заключение теоремы представляют собой </w:t>
      </w:r>
      <w:bookmarkStart w:id="18" w:name="YANDEX_15"/>
      <w:bookmarkEnd w:id="18"/>
      <w:r w:rsidR="000B6C2B" w:rsidRPr="00BD4D63">
        <w:rPr>
          <w:rFonts w:eastAsia="PMingLiU"/>
          <w:sz w:val="28"/>
          <w:szCs w:val="28"/>
        </w:rPr>
        <w:t>предикаты</w:t>
      </w:r>
      <w:r w:rsidRPr="00BD4D63">
        <w:rPr>
          <w:rFonts w:eastAsia="PMingLiU"/>
          <w:sz w:val="28"/>
          <w:szCs w:val="28"/>
        </w:rPr>
        <w:t>, заданные на множестве</w:t>
      </w:r>
      <w:r w:rsidRPr="00BD4D63">
        <w:rPr>
          <w:rFonts w:eastAsia="PMingLiU"/>
          <w:bCs/>
          <w:sz w:val="28"/>
          <w:szCs w:val="28"/>
        </w:rPr>
        <w:t xml:space="preserve"> </w:t>
      </w:r>
      <w:r w:rsidRPr="00BD4D63">
        <w:rPr>
          <w:rFonts w:eastAsia="PMingLiU"/>
          <w:sz w:val="28"/>
          <w:szCs w:val="28"/>
          <w:lang w:val="en-US"/>
        </w:rPr>
        <w:t>R</w:t>
      </w:r>
      <w:r w:rsidRPr="00BD4D63">
        <w:rPr>
          <w:rFonts w:eastAsia="PMingLiU"/>
          <w:sz w:val="28"/>
          <w:szCs w:val="28"/>
          <w:vertAlign w:val="superscript"/>
        </w:rPr>
        <w:t>2</w:t>
      </w:r>
      <w:r w:rsidRPr="00BD4D63">
        <w:rPr>
          <w:rFonts w:eastAsia="PMingLiU"/>
          <w:bCs/>
          <w:sz w:val="28"/>
          <w:szCs w:val="28"/>
        </w:rPr>
        <w:t>.</w:t>
      </w:r>
      <w:r w:rsidRPr="00BD4D63">
        <w:rPr>
          <w:rFonts w:eastAsia="PMingLiU"/>
          <w:sz w:val="28"/>
          <w:szCs w:val="28"/>
        </w:rPr>
        <w:t xml:space="preserve"> Обозначая эти </w:t>
      </w:r>
      <w:bookmarkStart w:id="19" w:name="YANDEX_16"/>
      <w:bookmarkEnd w:id="19"/>
      <w:r w:rsidR="000B6C2B" w:rsidRPr="00BD4D63">
        <w:rPr>
          <w:rFonts w:eastAsia="PMingLiU"/>
          <w:sz w:val="28"/>
          <w:szCs w:val="28"/>
        </w:rPr>
        <w:t xml:space="preserve">предикаты </w:t>
      </w:r>
      <w:r w:rsidRPr="00BD4D63">
        <w:rPr>
          <w:rFonts w:eastAsia="PMingLiU"/>
          <w:sz w:val="28"/>
          <w:szCs w:val="28"/>
        </w:rPr>
        <w:t xml:space="preserve">соответственно через </w:t>
      </w:r>
      <w:r w:rsidRPr="00BD4D63">
        <w:rPr>
          <w:rFonts w:eastAsia="PMingLiU"/>
          <w:iCs/>
          <w:sz w:val="28"/>
          <w:szCs w:val="28"/>
        </w:rPr>
        <w:t>Р(х)</w:t>
      </w:r>
      <w:r w:rsidRPr="00BD4D63">
        <w:rPr>
          <w:rFonts w:eastAsia="PMingLiU"/>
          <w:sz w:val="28"/>
          <w:szCs w:val="28"/>
        </w:rPr>
        <w:t xml:space="preserve"> и </w:t>
      </w:r>
      <w:r w:rsidRPr="00BD4D63">
        <w:rPr>
          <w:rFonts w:eastAsia="PMingLiU"/>
          <w:iCs/>
          <w:sz w:val="28"/>
          <w:szCs w:val="28"/>
          <w:lang w:val="en-US"/>
        </w:rPr>
        <w:t>Q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),</w:t>
      </w:r>
      <w:r w:rsidRPr="00BD4D63">
        <w:rPr>
          <w:rFonts w:eastAsia="PMingLiU"/>
          <w:sz w:val="28"/>
          <w:szCs w:val="28"/>
        </w:rPr>
        <w:t xml:space="preserve"> где </w:t>
      </w:r>
      <w:r w:rsidRPr="00BD4D63">
        <w:rPr>
          <w:rFonts w:eastAsia="PMingLiU"/>
          <w:iCs/>
          <w:sz w:val="28"/>
          <w:szCs w:val="28"/>
        </w:rPr>
        <w:t>х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sz w:val="28"/>
          <w:szCs w:val="28"/>
        </w:rPr>
        <w:sym w:font="Symbol" w:char="F0CE"/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sz w:val="28"/>
          <w:szCs w:val="28"/>
          <w:lang w:val="en-US" w:eastAsia="zh-TW"/>
        </w:rPr>
        <w:t>R</w:t>
      </w:r>
      <w:r w:rsidRPr="00BD4D63">
        <w:rPr>
          <w:rFonts w:eastAsia="PMingLiU"/>
          <w:sz w:val="28"/>
          <w:szCs w:val="28"/>
          <w:vertAlign w:val="superscript"/>
        </w:rPr>
        <w:t>2</w:t>
      </w:r>
      <w:r w:rsidRPr="00BD4D63">
        <w:rPr>
          <w:rFonts w:eastAsia="PMingLiU"/>
          <w:sz w:val="28"/>
          <w:szCs w:val="28"/>
        </w:rPr>
        <w:t>, теорему можем записать в виде формулы:</w:t>
      </w:r>
    </w:p>
    <w:p w:rsidR="00C33ED5" w:rsidRPr="00BD4D63" w:rsidRDefault="00C33ED5" w:rsidP="00BD4D63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rFonts w:eastAsia="PMingLiU"/>
          <w:sz w:val="28"/>
          <w:szCs w:val="28"/>
        </w:rPr>
        <w:t>В связи с этим, говоря о строении теоремы, можно выделить в ней три части:</w:t>
      </w:r>
      <w:r w:rsidRPr="00BD4D63">
        <w:rPr>
          <w:rFonts w:eastAsia="PMingLiU"/>
          <w:bCs/>
          <w:sz w:val="28"/>
          <w:szCs w:val="28"/>
        </w:rPr>
        <w:t xml:space="preserve"> </w:t>
      </w:r>
      <w:r w:rsidRPr="00BD4D63">
        <w:rPr>
          <w:rFonts w:eastAsia="PMingLiU"/>
          <w:sz w:val="28"/>
          <w:szCs w:val="28"/>
        </w:rPr>
        <w:t xml:space="preserve">1) условие теоремы: </w:t>
      </w:r>
      <w:bookmarkStart w:id="20" w:name="YANDEX_17"/>
      <w:bookmarkEnd w:id="20"/>
      <w:r w:rsidR="006402B5" w:rsidRPr="00BD4D63">
        <w:rPr>
          <w:rFonts w:eastAsia="PMingLiU"/>
          <w:sz w:val="28"/>
          <w:szCs w:val="28"/>
        </w:rPr>
        <w:t>предикат</w:t>
      </w:r>
      <w:r w:rsidRPr="00BD4D63">
        <w:rPr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</w:rPr>
        <w:t>Р(х),</w:t>
      </w:r>
      <w:r w:rsidRPr="00BD4D63">
        <w:rPr>
          <w:rFonts w:eastAsia="PMingLiU"/>
          <w:sz w:val="28"/>
          <w:szCs w:val="28"/>
        </w:rPr>
        <w:t xml:space="preserve"> заданный на множестве R</w:t>
      </w:r>
      <w:r w:rsidRPr="00BD4D63">
        <w:rPr>
          <w:rFonts w:eastAsia="PMingLiU"/>
          <w:sz w:val="28"/>
          <w:szCs w:val="28"/>
          <w:vertAlign w:val="superscript"/>
        </w:rPr>
        <w:t>2</w:t>
      </w:r>
      <w:r w:rsidRPr="00BD4D63">
        <w:rPr>
          <w:rFonts w:eastAsia="PMingLiU"/>
          <w:sz w:val="28"/>
          <w:szCs w:val="28"/>
        </w:rPr>
        <w:t xml:space="preserve">; 2) заключение теоремы: </w:t>
      </w:r>
      <w:bookmarkStart w:id="21" w:name="YANDEX_18"/>
      <w:bookmarkEnd w:id="21"/>
      <w:r w:rsidR="006402B5" w:rsidRPr="00BD4D63">
        <w:rPr>
          <w:rFonts w:eastAsia="PMingLiU"/>
          <w:sz w:val="28"/>
          <w:szCs w:val="28"/>
        </w:rPr>
        <w:t>предикат</w:t>
      </w:r>
      <w:r w:rsidRPr="00BD4D63">
        <w:rPr>
          <w:rFonts w:eastAsia="PMingLiU"/>
          <w:sz w:val="28"/>
          <w:szCs w:val="28"/>
        </w:rPr>
        <w:t xml:space="preserve"> </w:t>
      </w:r>
      <w:r w:rsidRPr="00BD4D63">
        <w:rPr>
          <w:rFonts w:eastAsia="PMingLiU"/>
          <w:iCs/>
          <w:sz w:val="28"/>
          <w:szCs w:val="28"/>
          <w:lang w:val="en-US"/>
        </w:rPr>
        <w:t>Q</w:t>
      </w:r>
      <w:r w:rsidRPr="00BD4D63">
        <w:rPr>
          <w:rFonts w:eastAsia="PMingLiU"/>
          <w:iCs/>
          <w:sz w:val="28"/>
          <w:szCs w:val="28"/>
        </w:rPr>
        <w:t>(</w:t>
      </w:r>
      <w:r w:rsidRPr="00BD4D63">
        <w:rPr>
          <w:rFonts w:eastAsia="PMingLiU"/>
          <w:iCs/>
          <w:sz w:val="28"/>
          <w:szCs w:val="28"/>
          <w:lang w:val="en-US"/>
        </w:rPr>
        <w:t>x</w:t>
      </w:r>
      <w:r w:rsidRPr="00BD4D63">
        <w:rPr>
          <w:rFonts w:eastAsia="PMingLiU"/>
          <w:iCs/>
          <w:sz w:val="28"/>
          <w:szCs w:val="28"/>
        </w:rPr>
        <w:t>),</w:t>
      </w:r>
      <w:r w:rsidRPr="00BD4D63">
        <w:rPr>
          <w:rFonts w:eastAsia="PMingLiU"/>
          <w:sz w:val="28"/>
          <w:szCs w:val="28"/>
        </w:rPr>
        <w:t xml:space="preserve"> заданный на множестве R</w:t>
      </w:r>
      <w:r w:rsidRPr="00BD4D63">
        <w:rPr>
          <w:rFonts w:eastAsia="PMingLiU"/>
          <w:sz w:val="28"/>
          <w:szCs w:val="28"/>
          <w:vertAlign w:val="superscript"/>
        </w:rPr>
        <w:t>2</w:t>
      </w:r>
      <w:r w:rsidRPr="00BD4D63">
        <w:rPr>
          <w:rFonts w:eastAsia="PMingLiU"/>
          <w:sz w:val="28"/>
          <w:szCs w:val="28"/>
        </w:rPr>
        <w:t>; 3) разъяснительная часть: в ней описывается множество объектов, о которых идет речь в теореме.</w:t>
      </w:r>
    </w:p>
    <w:p w:rsidR="00684C93" w:rsidRPr="00BD4D63" w:rsidRDefault="00684C9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4C9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44"/>
        </w:rPr>
      </w:pPr>
      <w:r w:rsidRPr="00BD4D63">
        <w:rPr>
          <w:sz w:val="28"/>
          <w:szCs w:val="44"/>
        </w:rPr>
        <w:br w:type="page"/>
      </w:r>
      <w:r w:rsidR="00684C93" w:rsidRPr="00BD4D63">
        <w:rPr>
          <w:sz w:val="28"/>
          <w:szCs w:val="44"/>
        </w:rPr>
        <w:t>Задания</w:t>
      </w:r>
    </w:p>
    <w:p w:rsidR="00BD4D6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44"/>
        </w:rPr>
      </w:pPr>
    </w:p>
    <w:p w:rsidR="00684C93" w:rsidRPr="00BD4D63" w:rsidRDefault="00684C9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44"/>
        </w:rPr>
        <w:t>1.</w:t>
      </w:r>
      <w:r w:rsidRPr="00BD4D63">
        <w:rPr>
          <w:sz w:val="28"/>
          <w:szCs w:val="28"/>
        </w:rPr>
        <w:t xml:space="preserve"> Укажите, единичным или общим является понятие: </w:t>
      </w:r>
      <w:r w:rsidR="00BD4D63" w:rsidRPr="00BD4D63">
        <w:rPr>
          <w:sz w:val="28"/>
          <w:szCs w:val="28"/>
        </w:rPr>
        <w:t>Курская область</w:t>
      </w:r>
    </w:p>
    <w:p w:rsidR="00BD4D63" w:rsidRPr="00BD4D63" w:rsidRDefault="00684C9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Понятие 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Курская область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 xml:space="preserve"> является единичным понятием, так как областей может быть много, а Курская область только одна</w:t>
      </w:r>
      <w:r w:rsidR="008A38FC" w:rsidRPr="00BD4D63">
        <w:rPr>
          <w:sz w:val="28"/>
          <w:szCs w:val="28"/>
        </w:rPr>
        <w:t>, следовательно данное понятие не включает в себя другие более мелкие понятия.</w:t>
      </w:r>
    </w:p>
    <w:p w:rsidR="00B96520" w:rsidRPr="00BD4D63" w:rsidRDefault="00B96520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44"/>
        </w:rPr>
        <w:t>2</w:t>
      </w:r>
      <w:r w:rsidRPr="00BD4D63">
        <w:rPr>
          <w:sz w:val="28"/>
          <w:szCs w:val="36"/>
        </w:rPr>
        <w:t>.</w:t>
      </w:r>
      <w:r w:rsidRPr="00BD4D63">
        <w:rPr>
          <w:sz w:val="28"/>
          <w:szCs w:val="28"/>
        </w:rPr>
        <w:t xml:space="preserve"> Определите вид отношений между совместимыми понятиями и изобразите его с помощью кругов Эйлера: </w:t>
      </w:r>
      <w:r w:rsidRPr="00BD4D63">
        <w:rPr>
          <w:iCs/>
          <w:sz w:val="28"/>
          <w:szCs w:val="28"/>
        </w:rPr>
        <w:t>Юрист, депутат парламента</w:t>
      </w:r>
    </w:p>
    <w:p w:rsidR="00B96520" w:rsidRPr="00BD4D63" w:rsidRDefault="00B96520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Некоторые </w:t>
      </w:r>
      <w:r w:rsidR="00501D07" w:rsidRPr="00BD4D63">
        <w:rPr>
          <w:sz w:val="28"/>
          <w:szCs w:val="28"/>
        </w:rPr>
        <w:t>юристы могут быть депутатами парламента, но не только депутатами парламента, а и милиционерами, судьями, адвокатами и т.д.</w:t>
      </w:r>
      <w:r w:rsidR="00BD4D63" w:rsidRPr="00BD4D63">
        <w:rPr>
          <w:sz w:val="28"/>
          <w:szCs w:val="28"/>
        </w:rPr>
        <w:t xml:space="preserve"> </w:t>
      </w:r>
      <w:r w:rsidR="00501D07" w:rsidRPr="00BD4D63">
        <w:rPr>
          <w:sz w:val="28"/>
          <w:szCs w:val="28"/>
        </w:rPr>
        <w:t>Однако не все депутаты парламента могут быть юристами, они могут быть финансистами, экономистами и т.д.</w:t>
      </w:r>
      <w:r w:rsidR="00BD4D63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Следовательно, отношения между данными понятиями по объему характеризуется пересечение</w:t>
      </w:r>
      <w:r w:rsidR="008A38FC" w:rsidRPr="00BD4D63">
        <w:rPr>
          <w:sz w:val="28"/>
          <w:szCs w:val="28"/>
        </w:rPr>
        <w:t>м</w:t>
      </w:r>
      <w:r w:rsidRPr="00BD4D63">
        <w:rPr>
          <w:sz w:val="28"/>
          <w:szCs w:val="28"/>
        </w:rPr>
        <w:t xml:space="preserve"> объемов.</w:t>
      </w:r>
    </w:p>
    <w:p w:rsidR="00B96520" w:rsidRPr="00BD4D63" w:rsidRDefault="00B96520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BD4D63">
        <w:rPr>
          <w:sz w:val="28"/>
          <w:szCs w:val="40"/>
        </w:rPr>
        <w:t>Схема</w:t>
      </w:r>
    </w:p>
    <w:p w:rsidR="00B96520" w:rsidRPr="00BD4D63" w:rsidRDefault="00B96520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6520" w:rsidRPr="00BD4D63" w:rsidRDefault="00175705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8.25pt;height:166.5pt" o:bordertopcolor="this" o:borderleftcolor="this" o:borderbottomcolor="this" o:borderrightcolor="this">
            <v:imagedata r:id="rId8" o:title="" croptop="243f" cropbottom="46441f" cropleft="17881f" cropright="27786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96520" w:rsidRPr="00BD4D63" w:rsidRDefault="00B96520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697" w:rsidRPr="00BD4D63" w:rsidRDefault="00313697" w:rsidP="00BD4D63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D4D63">
        <w:rPr>
          <w:sz w:val="28"/>
          <w:szCs w:val="48"/>
        </w:rPr>
        <w:t>3.</w:t>
      </w:r>
      <w:r w:rsidRPr="00BD4D63">
        <w:rPr>
          <w:sz w:val="28"/>
          <w:szCs w:val="28"/>
        </w:rPr>
        <w:t xml:space="preserve"> Определите вид отношений между понятиями и укажите номер схемы соответствующей этому виду отношений (см. рис. ниже): </w:t>
      </w:r>
      <w:r w:rsidR="00BD4D63" w:rsidRPr="00BD4D63">
        <w:rPr>
          <w:iCs/>
          <w:sz w:val="28"/>
          <w:szCs w:val="28"/>
        </w:rPr>
        <w:t>Действие, бездействие</w:t>
      </w:r>
    </w:p>
    <w:p w:rsidR="00313697" w:rsidRDefault="00313697" w:rsidP="00BD4D6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3697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75705">
        <w:rPr>
          <w:sz w:val="28"/>
          <w:szCs w:val="28"/>
        </w:rPr>
        <w:pict>
          <v:shape id="_x0000_i1027" type="#_x0000_t75" style="width:348pt;height:199.5pt" o:bordertopcolor="this" o:borderleftcolor="this" o:borderbottomcolor="this" o:borderrightcolor="this">
            <v:imagedata r:id="rId8" o:title="" cropbottom="614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13697" w:rsidRPr="00BD4D63" w:rsidRDefault="00313697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4D63" w:rsidRPr="00BD4D63" w:rsidRDefault="00313697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Отношения между данными понятиями по объему характеризуется как несовместимыми (или внеположными). Эти понятия содержат признаки, исключающие совпадение их объемов.</w:t>
      </w:r>
      <w:r w:rsidR="00BD4D63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Они находятся в отношении противоречия (контрадикторности), одно из которых содержит некоторые признаки – дейс</w:t>
      </w:r>
      <w:r w:rsidR="008A38FC" w:rsidRPr="00BD4D63">
        <w:rPr>
          <w:sz w:val="28"/>
          <w:szCs w:val="28"/>
        </w:rPr>
        <w:t>твие</w:t>
      </w:r>
      <w:r w:rsidRPr="00BD4D63">
        <w:rPr>
          <w:sz w:val="28"/>
          <w:szCs w:val="28"/>
        </w:rPr>
        <w:t>, а другое эти же признаки исключает – бездействие.</w:t>
      </w:r>
      <w:r w:rsidR="00EB7541" w:rsidRPr="00BD4D63">
        <w:rPr>
          <w:sz w:val="28"/>
          <w:szCs w:val="28"/>
        </w:rPr>
        <w:t xml:space="preserve"> Отношение между противоречащими понятиями изображено на схеме № 6. Ответ - схема №6</w:t>
      </w:r>
      <w:r w:rsidRPr="00BD4D63">
        <w:rPr>
          <w:sz w:val="28"/>
          <w:szCs w:val="28"/>
        </w:rPr>
        <w:t>.</w:t>
      </w:r>
    </w:p>
    <w:p w:rsidR="00BD4D63" w:rsidRPr="00BD4D63" w:rsidRDefault="00BD4D63" w:rsidP="00BD4D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3697" w:rsidRPr="00BD4D63" w:rsidRDefault="00175705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4.75pt;height:199.5pt" o:bordertopcolor="this" o:borderleftcolor="this" o:borderbottomcolor="this" o:borderrightcolor="this">
            <v:imagedata r:id="rId8" o:title="" croptop="29133f" cropbottom="10700f" cropleft="48807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D4D6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32AE1" w:rsidRPr="00BD4D63" w:rsidRDefault="00832AE1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4. В приведенных ниже атрибутивных суждениях найдите субъект, предикат, кванторное слово (если оно есть), дайте объе</w:t>
      </w:r>
      <w:r w:rsidR="00BD4D63" w:rsidRPr="00BD4D63">
        <w:rPr>
          <w:sz w:val="28"/>
        </w:rPr>
        <w:t>диненную классификацию суждений</w:t>
      </w:r>
    </w:p>
    <w:p w:rsidR="00832AE1" w:rsidRPr="00BD4D63" w:rsidRDefault="00DA5E03" w:rsidP="00BD4D6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D4D63">
        <w:rPr>
          <w:sz w:val="28"/>
        </w:rPr>
        <w:t>Судьи несменяемы.</w:t>
      </w:r>
    </w:p>
    <w:p w:rsidR="00832AE1" w:rsidRPr="00BD4D63" w:rsidRDefault="00832AE1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Субъектом данного суждения (</w:t>
      </w:r>
      <w:r w:rsidRPr="00BD4D63">
        <w:rPr>
          <w:sz w:val="28"/>
          <w:lang w:val="en-US"/>
        </w:rPr>
        <w:t>S</w:t>
      </w:r>
      <w:r w:rsidRPr="00BD4D63">
        <w:rPr>
          <w:sz w:val="28"/>
        </w:rPr>
        <w:t xml:space="preserve">) является </w:t>
      </w:r>
      <w:r w:rsidR="00BD4D63" w:rsidRPr="00BD4D63">
        <w:rPr>
          <w:sz w:val="28"/>
        </w:rPr>
        <w:t>"</w:t>
      </w:r>
      <w:r w:rsidR="00DA5E03" w:rsidRPr="00BD4D63">
        <w:rPr>
          <w:sz w:val="28"/>
        </w:rPr>
        <w:t>Судьи</w:t>
      </w:r>
      <w:r w:rsidR="00BD4D63" w:rsidRPr="00BD4D63">
        <w:rPr>
          <w:sz w:val="28"/>
        </w:rPr>
        <w:t>"</w:t>
      </w:r>
      <w:r w:rsidRPr="00BD4D63">
        <w:rPr>
          <w:sz w:val="28"/>
        </w:rPr>
        <w:t>, предикатом (</w:t>
      </w:r>
      <w:r w:rsidRPr="00BD4D63">
        <w:rPr>
          <w:sz w:val="28"/>
          <w:lang w:val="en-US"/>
        </w:rPr>
        <w:t>P</w:t>
      </w:r>
      <w:r w:rsidRPr="00BD4D63">
        <w:rPr>
          <w:sz w:val="28"/>
        </w:rPr>
        <w:t xml:space="preserve">) – </w:t>
      </w:r>
      <w:r w:rsidR="00BD4D63" w:rsidRPr="00BD4D63">
        <w:rPr>
          <w:sz w:val="28"/>
        </w:rPr>
        <w:t>"</w:t>
      </w:r>
      <w:r w:rsidR="00DA5E03" w:rsidRPr="00BD4D63">
        <w:rPr>
          <w:sz w:val="28"/>
        </w:rPr>
        <w:t>несменяемы</w:t>
      </w:r>
      <w:r w:rsidR="00BD4D63" w:rsidRPr="00BD4D63">
        <w:rPr>
          <w:sz w:val="28"/>
        </w:rPr>
        <w:t>"</w:t>
      </w:r>
      <w:r w:rsidRPr="00BD4D63">
        <w:rPr>
          <w:sz w:val="28"/>
        </w:rPr>
        <w:t>, кванторное слово отсутствует.</w:t>
      </w:r>
      <w:r w:rsidR="008A38FC" w:rsidRPr="00BD4D63">
        <w:rPr>
          <w:sz w:val="28"/>
        </w:rPr>
        <w:t xml:space="preserve"> </w:t>
      </w:r>
      <w:r w:rsidRPr="00BD4D63">
        <w:rPr>
          <w:sz w:val="28"/>
        </w:rPr>
        <w:t xml:space="preserve">Согласно объединенной классификации данное суждение является общеутвердительным простым суждением, так как любой </w:t>
      </w:r>
      <w:r w:rsidR="00FA5028" w:rsidRPr="00BD4D63">
        <w:rPr>
          <w:sz w:val="28"/>
        </w:rPr>
        <w:t>судья –</w:t>
      </w:r>
      <w:r w:rsidR="005234D8" w:rsidRPr="00BD4D63">
        <w:rPr>
          <w:sz w:val="28"/>
        </w:rPr>
        <w:t xml:space="preserve"> </w:t>
      </w:r>
      <w:r w:rsidR="00FA5028" w:rsidRPr="00BD4D63">
        <w:rPr>
          <w:sz w:val="28"/>
        </w:rPr>
        <w:t>несменяем.</w:t>
      </w:r>
    </w:p>
    <w:p w:rsidR="005234D8" w:rsidRPr="00BD4D63" w:rsidRDefault="005234D8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- Причинение вреда посягающему лицу в состоянии необходимой обороны не является преступлением.</w:t>
      </w:r>
    </w:p>
    <w:p w:rsidR="005234D8" w:rsidRPr="00BD4D63" w:rsidRDefault="005234D8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Субъектом данного суждения (</w:t>
      </w:r>
      <w:r w:rsidRPr="00BD4D63">
        <w:rPr>
          <w:sz w:val="28"/>
          <w:lang w:val="en-US"/>
        </w:rPr>
        <w:t>S</w:t>
      </w:r>
      <w:r w:rsidRPr="00BD4D63">
        <w:rPr>
          <w:sz w:val="28"/>
        </w:rPr>
        <w:t xml:space="preserve">) является </w:t>
      </w:r>
      <w:r w:rsidR="00BD4D63" w:rsidRPr="00BD4D63">
        <w:rPr>
          <w:sz w:val="28"/>
        </w:rPr>
        <w:t>"</w:t>
      </w:r>
      <w:r w:rsidRPr="00BD4D63">
        <w:rPr>
          <w:sz w:val="28"/>
        </w:rPr>
        <w:t>Причинение вреда посягающему лицу в состоянии необходимой обороны</w:t>
      </w:r>
      <w:r w:rsidR="00BD4D63" w:rsidRPr="00BD4D63">
        <w:rPr>
          <w:sz w:val="28"/>
        </w:rPr>
        <w:t>"</w:t>
      </w:r>
      <w:r w:rsidRPr="00BD4D63">
        <w:rPr>
          <w:sz w:val="28"/>
        </w:rPr>
        <w:t>, предикатом (</w:t>
      </w:r>
      <w:r w:rsidRPr="00BD4D63">
        <w:rPr>
          <w:sz w:val="28"/>
          <w:lang w:val="en-US"/>
        </w:rPr>
        <w:t>P</w:t>
      </w:r>
      <w:r w:rsidRPr="00BD4D63">
        <w:rPr>
          <w:sz w:val="28"/>
        </w:rPr>
        <w:t xml:space="preserve">) – </w:t>
      </w:r>
      <w:r w:rsidR="00BD4D63" w:rsidRPr="00BD4D63">
        <w:rPr>
          <w:sz w:val="28"/>
        </w:rPr>
        <w:t>"</w:t>
      </w:r>
      <w:r w:rsidRPr="00BD4D63">
        <w:rPr>
          <w:sz w:val="28"/>
        </w:rPr>
        <w:t>не является преступлением</w:t>
      </w:r>
      <w:r w:rsidR="00BD4D63" w:rsidRPr="00BD4D63">
        <w:rPr>
          <w:sz w:val="28"/>
        </w:rPr>
        <w:t>"</w:t>
      </w:r>
      <w:r w:rsidRPr="00BD4D63">
        <w:rPr>
          <w:sz w:val="28"/>
        </w:rPr>
        <w:t>, кванторное слово отсутствует. Согласно объединенной классификации данное суждение является обще</w:t>
      </w:r>
      <w:r w:rsidR="008A38FC" w:rsidRPr="00BD4D63">
        <w:rPr>
          <w:sz w:val="28"/>
        </w:rPr>
        <w:t>отрицательным</w:t>
      </w:r>
      <w:r w:rsidRPr="00BD4D63">
        <w:rPr>
          <w:sz w:val="28"/>
        </w:rPr>
        <w:t xml:space="preserve"> сложным суждением.</w:t>
      </w:r>
    </w:p>
    <w:p w:rsidR="00832AE1" w:rsidRPr="00BD4D63" w:rsidRDefault="00AC50D4" w:rsidP="00BD4D6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D4D63">
        <w:rPr>
          <w:sz w:val="28"/>
        </w:rPr>
        <w:t xml:space="preserve">Некоторые выпускники Саратовского </w:t>
      </w:r>
      <w:r w:rsidR="00CD47C5" w:rsidRPr="00BD4D63">
        <w:rPr>
          <w:sz w:val="28"/>
        </w:rPr>
        <w:t>юридического института</w:t>
      </w:r>
      <w:r w:rsidRPr="00BD4D63">
        <w:rPr>
          <w:sz w:val="28"/>
        </w:rPr>
        <w:t xml:space="preserve"> работают в адвокатуре.</w:t>
      </w:r>
    </w:p>
    <w:p w:rsidR="00832AE1" w:rsidRPr="00BD4D63" w:rsidRDefault="00832AE1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Субъектом данного суждения (</w:t>
      </w:r>
      <w:r w:rsidRPr="00BD4D63">
        <w:rPr>
          <w:sz w:val="28"/>
          <w:lang w:val="en-US"/>
        </w:rPr>
        <w:t>S</w:t>
      </w:r>
      <w:r w:rsidRPr="00BD4D63">
        <w:rPr>
          <w:sz w:val="28"/>
        </w:rPr>
        <w:t xml:space="preserve">) является </w:t>
      </w:r>
      <w:r w:rsidR="00BD4D63" w:rsidRPr="00BD4D63">
        <w:rPr>
          <w:sz w:val="28"/>
        </w:rPr>
        <w:t>"</w:t>
      </w:r>
      <w:r w:rsidR="00AC50D4" w:rsidRPr="00BD4D63">
        <w:rPr>
          <w:sz w:val="28"/>
        </w:rPr>
        <w:t>выпускники Саратовского ЮИ</w:t>
      </w:r>
      <w:r w:rsidR="00BD4D63" w:rsidRPr="00BD4D63">
        <w:rPr>
          <w:sz w:val="28"/>
        </w:rPr>
        <w:t>"</w:t>
      </w:r>
      <w:r w:rsidRPr="00BD4D63">
        <w:rPr>
          <w:sz w:val="28"/>
        </w:rPr>
        <w:t>, предикатом (</w:t>
      </w:r>
      <w:r w:rsidRPr="00BD4D63">
        <w:rPr>
          <w:sz w:val="28"/>
          <w:lang w:val="en-US"/>
        </w:rPr>
        <w:t>P</w:t>
      </w:r>
      <w:r w:rsidRPr="00BD4D63">
        <w:rPr>
          <w:sz w:val="28"/>
        </w:rPr>
        <w:t xml:space="preserve">) – </w:t>
      </w:r>
      <w:r w:rsidR="00BD4D63" w:rsidRPr="00BD4D63">
        <w:rPr>
          <w:sz w:val="28"/>
        </w:rPr>
        <w:t>"</w:t>
      </w:r>
      <w:r w:rsidR="00AC50D4" w:rsidRPr="00BD4D63">
        <w:rPr>
          <w:sz w:val="28"/>
        </w:rPr>
        <w:t>работают в адвокатуре</w:t>
      </w:r>
      <w:r w:rsidR="00BD4D63" w:rsidRPr="00BD4D63">
        <w:rPr>
          <w:sz w:val="28"/>
        </w:rPr>
        <w:t>"</w:t>
      </w:r>
      <w:r w:rsidRPr="00BD4D63">
        <w:rPr>
          <w:sz w:val="28"/>
        </w:rPr>
        <w:t xml:space="preserve">, кванторное слово - </w:t>
      </w:r>
      <w:r w:rsidR="00BD4D63" w:rsidRPr="00BD4D63">
        <w:rPr>
          <w:sz w:val="28"/>
        </w:rPr>
        <w:t>"</w:t>
      </w:r>
      <w:r w:rsidR="00AC50D4" w:rsidRPr="00BD4D63">
        <w:rPr>
          <w:sz w:val="28"/>
        </w:rPr>
        <w:t>некоторые</w:t>
      </w:r>
      <w:r w:rsidR="00BD4D63" w:rsidRPr="00BD4D63">
        <w:rPr>
          <w:sz w:val="28"/>
        </w:rPr>
        <w:t>"</w:t>
      </w:r>
      <w:r w:rsidRPr="00BD4D63">
        <w:rPr>
          <w:sz w:val="28"/>
        </w:rPr>
        <w:t xml:space="preserve">. Согласно объединенной классификации данное суждение является частноутвердительным простым суждением, так как не все </w:t>
      </w:r>
      <w:r w:rsidR="005234D8" w:rsidRPr="00BD4D63">
        <w:rPr>
          <w:sz w:val="28"/>
        </w:rPr>
        <w:t>выпускники Саратовского ЮИ работают в адвокатуре, а только их часть</w:t>
      </w:r>
      <w:r w:rsidRPr="00BD4D63">
        <w:rPr>
          <w:sz w:val="28"/>
        </w:rPr>
        <w:t>.</w:t>
      </w:r>
    </w:p>
    <w:p w:rsidR="00CD47C5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5. Проанализируйте сложные суждения, запишите их структуру с по</w:t>
      </w:r>
      <w:r w:rsidR="00BD4D63" w:rsidRPr="00BD4D63">
        <w:rPr>
          <w:sz w:val="28"/>
          <w:szCs w:val="28"/>
        </w:rPr>
        <w:t>мощью языка логики высказываний</w:t>
      </w:r>
    </w:p>
    <w:p w:rsidR="00BD4D63" w:rsidRPr="00BD4D63" w:rsidRDefault="00CD47C5" w:rsidP="00BD4D6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Если он при пожаре выпрыгнет из окна, то рискует получить либо ожоги, либо травмы, либо и то и другое вместе</w:t>
      </w:r>
    </w:p>
    <w:p w:rsidR="00CD47C5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Данное высказывание является условным (импликативным) суждением,</w:t>
      </w:r>
      <w:r w:rsidR="00BD4D63" w:rsidRPr="00BD4D63">
        <w:rPr>
          <w:sz w:val="28"/>
        </w:rPr>
        <w:t xml:space="preserve"> </w:t>
      </w:r>
      <w:r w:rsidRPr="00BD4D63">
        <w:rPr>
          <w:sz w:val="28"/>
        </w:rPr>
        <w:t>где антецедентом (</w:t>
      </w:r>
      <w:r w:rsidRPr="00BD4D63">
        <w:rPr>
          <w:sz w:val="28"/>
          <w:lang w:val="en-US"/>
        </w:rPr>
        <w:t>p</w:t>
      </w:r>
      <w:r w:rsidRPr="00BD4D63">
        <w:rPr>
          <w:sz w:val="28"/>
        </w:rPr>
        <w:t>) является</w:t>
      </w:r>
      <w:r w:rsidR="00BD4D63" w:rsidRPr="00BD4D63">
        <w:rPr>
          <w:sz w:val="28"/>
        </w:rPr>
        <w:t xml:space="preserve"> "</w:t>
      </w:r>
      <w:r w:rsidRPr="00BD4D63">
        <w:rPr>
          <w:sz w:val="28"/>
          <w:szCs w:val="28"/>
        </w:rPr>
        <w:t>он при пожаре выпрыгнет из окна</w:t>
      </w:r>
      <w:r w:rsidR="00BD4D63" w:rsidRPr="00BD4D63">
        <w:rPr>
          <w:sz w:val="28"/>
        </w:rPr>
        <w:t>"</w:t>
      </w:r>
      <w:r w:rsidRPr="00BD4D63">
        <w:rPr>
          <w:sz w:val="28"/>
        </w:rPr>
        <w:t>, а консеквентом (</w:t>
      </w:r>
      <w:r w:rsidRPr="00BD4D63">
        <w:rPr>
          <w:sz w:val="28"/>
          <w:lang w:val="en-US"/>
        </w:rPr>
        <w:t>q</w:t>
      </w:r>
      <w:r w:rsidRPr="00BD4D63">
        <w:rPr>
          <w:sz w:val="28"/>
        </w:rPr>
        <w:t>) – является разделительное (дизъюктивное) суждение характеризующееся противоречивым суждением (</w:t>
      </w:r>
      <w:r w:rsidRPr="00BD4D63">
        <w:rPr>
          <w:sz w:val="28"/>
          <w:lang w:val="en-US"/>
        </w:rPr>
        <w:t>q</w:t>
      </w:r>
      <w:r w:rsidRPr="00BD4D63">
        <w:rPr>
          <w:sz w:val="28"/>
        </w:rPr>
        <w:t xml:space="preserve"> и </w:t>
      </w:r>
      <w:r w:rsidRPr="00BD4D63">
        <w:rPr>
          <w:sz w:val="28"/>
          <w:lang w:val="en-US"/>
        </w:rPr>
        <w:t>r</w:t>
      </w:r>
      <w:r w:rsidRPr="00BD4D63">
        <w:rPr>
          <w:sz w:val="28"/>
        </w:rPr>
        <w:t xml:space="preserve">) </w:t>
      </w:r>
      <w:r w:rsidR="00BD4D63" w:rsidRPr="00BD4D63">
        <w:rPr>
          <w:sz w:val="28"/>
        </w:rPr>
        <w:t>"</w:t>
      </w:r>
      <w:r w:rsidRPr="00BD4D63">
        <w:rPr>
          <w:sz w:val="28"/>
          <w:szCs w:val="28"/>
        </w:rPr>
        <w:t>рискует получить либо ожоги, либо травмы, либо и то и другое вместе</w:t>
      </w:r>
      <w:r w:rsidR="00BD4D63" w:rsidRPr="00BD4D63">
        <w:rPr>
          <w:sz w:val="28"/>
        </w:rPr>
        <w:t>"</w:t>
      </w:r>
      <w:r w:rsidRPr="00BD4D63">
        <w:rPr>
          <w:sz w:val="28"/>
        </w:rPr>
        <w:t xml:space="preserve">. В предложении имеется логическая связка </w:t>
      </w:r>
      <w:r w:rsidR="00BD4D63" w:rsidRPr="00BD4D63">
        <w:rPr>
          <w:sz w:val="28"/>
        </w:rPr>
        <w:t>"</w:t>
      </w:r>
      <w:r w:rsidRPr="00BD4D63">
        <w:rPr>
          <w:sz w:val="28"/>
        </w:rPr>
        <w:t>если</w:t>
      </w:r>
      <w:r w:rsidR="00A35B80" w:rsidRPr="00BD4D63">
        <w:rPr>
          <w:sz w:val="28"/>
        </w:rPr>
        <w:t xml:space="preserve">…, то …., либо … </w:t>
      </w:r>
      <w:r w:rsidR="00BD4D63" w:rsidRPr="00BD4D63">
        <w:rPr>
          <w:sz w:val="28"/>
        </w:rPr>
        <w:t>"</w:t>
      </w:r>
      <w:r w:rsidRPr="00BD4D63">
        <w:rPr>
          <w:sz w:val="28"/>
        </w:rPr>
        <w:t>.</w:t>
      </w:r>
    </w:p>
    <w:p w:rsidR="00BD4D63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С помощью языка логики высказываний данное предложение можно записать следующей схемой:</w:t>
      </w:r>
    </w:p>
    <w:p w:rsidR="00BD4D6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</w:rPr>
      </w:pPr>
    </w:p>
    <w:p w:rsidR="00BD4D63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D4D63">
        <w:rPr>
          <w:sz w:val="28"/>
          <w:szCs w:val="32"/>
          <w:lang w:val="en-US"/>
        </w:rPr>
        <w:t>p</w:t>
      </w:r>
      <w:r w:rsidRPr="00BD4D63">
        <w:rPr>
          <w:sz w:val="28"/>
          <w:szCs w:val="32"/>
        </w:rPr>
        <w:t xml:space="preserve"> → </w:t>
      </w:r>
      <w:r w:rsidRPr="00BD4D63">
        <w:rPr>
          <w:sz w:val="28"/>
          <w:szCs w:val="32"/>
          <w:lang w:val="en-US"/>
        </w:rPr>
        <w:t>q</w:t>
      </w:r>
      <w:r w:rsidRPr="00BD4D63">
        <w:rPr>
          <w:sz w:val="28"/>
          <w:szCs w:val="32"/>
        </w:rPr>
        <w:t xml:space="preserve"> v </w:t>
      </w:r>
      <w:r w:rsidRPr="00BD4D63">
        <w:rPr>
          <w:sz w:val="28"/>
          <w:szCs w:val="32"/>
          <w:lang w:val="en-US"/>
        </w:rPr>
        <w:t>r</w:t>
      </w:r>
      <w:r w:rsidR="00BD4D63" w:rsidRPr="00BD4D63">
        <w:rPr>
          <w:sz w:val="28"/>
          <w:szCs w:val="32"/>
        </w:rPr>
        <w:t xml:space="preserve"> </w:t>
      </w:r>
      <w:r w:rsidR="00A35B80" w:rsidRPr="00BD4D63">
        <w:rPr>
          <w:sz w:val="28"/>
          <w:szCs w:val="32"/>
        </w:rPr>
        <w:t>v</w:t>
      </w:r>
      <w:r w:rsidR="00BD4D63" w:rsidRPr="00BD4D63">
        <w:rPr>
          <w:sz w:val="28"/>
          <w:szCs w:val="32"/>
        </w:rPr>
        <w:t xml:space="preserve"> </w:t>
      </w:r>
      <w:r w:rsidRPr="00BD4D63">
        <w:rPr>
          <w:sz w:val="28"/>
          <w:szCs w:val="32"/>
        </w:rPr>
        <w:t>(</w:t>
      </w:r>
      <w:r w:rsidRPr="00BD4D63">
        <w:rPr>
          <w:sz w:val="28"/>
          <w:szCs w:val="32"/>
          <w:lang w:val="en-US"/>
        </w:rPr>
        <w:t>q</w:t>
      </w:r>
      <w:r w:rsidRPr="00BD4D63">
        <w:rPr>
          <w:sz w:val="28"/>
          <w:szCs w:val="32"/>
        </w:rPr>
        <w:t xml:space="preserve"> ^ </w:t>
      </w:r>
      <w:r w:rsidRPr="00BD4D63">
        <w:rPr>
          <w:sz w:val="28"/>
          <w:szCs w:val="32"/>
          <w:lang w:val="en-US"/>
        </w:rPr>
        <w:t>r</w:t>
      </w:r>
      <w:r w:rsidRPr="00BD4D63">
        <w:rPr>
          <w:sz w:val="28"/>
          <w:szCs w:val="32"/>
        </w:rPr>
        <w:t xml:space="preserve"> ).</w:t>
      </w:r>
    </w:p>
    <w:p w:rsidR="00BD4D6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4D63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-</w:t>
      </w:r>
      <w:r w:rsidR="00BD4D63" w:rsidRPr="00BD4D63">
        <w:rPr>
          <w:sz w:val="28"/>
        </w:rPr>
        <w:t xml:space="preserve"> </w:t>
      </w:r>
      <w:r w:rsidRPr="00BD4D63">
        <w:rPr>
          <w:sz w:val="28"/>
        </w:rPr>
        <w:t>Он ощущал себя то счастливым, то несчастным.</w:t>
      </w:r>
    </w:p>
    <w:p w:rsidR="00A35B80" w:rsidRPr="00BD4D63" w:rsidRDefault="00A35B80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Данное высказывание является разделительным (дизъюнктивным) суждением – строгая дизъюнкция,</w:t>
      </w:r>
      <w:r w:rsidR="00BD4D63" w:rsidRPr="00BD4D63">
        <w:rPr>
          <w:sz w:val="28"/>
        </w:rPr>
        <w:t xml:space="preserve"> </w:t>
      </w:r>
      <w:r w:rsidRPr="00BD4D63">
        <w:rPr>
          <w:sz w:val="28"/>
        </w:rPr>
        <w:t>где антецедентом (</w:t>
      </w:r>
      <w:r w:rsidRPr="00BD4D63">
        <w:rPr>
          <w:sz w:val="28"/>
          <w:lang w:val="en-US"/>
        </w:rPr>
        <w:t>p</w:t>
      </w:r>
      <w:r w:rsidRPr="00BD4D63">
        <w:rPr>
          <w:sz w:val="28"/>
        </w:rPr>
        <w:t>) является</w:t>
      </w:r>
      <w:r w:rsidR="00BD4D63" w:rsidRPr="00BD4D63">
        <w:rPr>
          <w:sz w:val="28"/>
        </w:rPr>
        <w:t xml:space="preserve"> </w:t>
      </w:r>
      <w:r w:rsidRPr="00BD4D63">
        <w:rPr>
          <w:sz w:val="28"/>
        </w:rPr>
        <w:t xml:space="preserve">суждение </w:t>
      </w:r>
      <w:r w:rsidR="00BD4D63" w:rsidRPr="00BD4D63">
        <w:rPr>
          <w:sz w:val="28"/>
        </w:rPr>
        <w:t>"</w:t>
      </w:r>
      <w:r w:rsidRPr="00BD4D63">
        <w:rPr>
          <w:sz w:val="28"/>
        </w:rPr>
        <w:t>он ощущал себя</w:t>
      </w:r>
      <w:r w:rsidR="00BD4D63" w:rsidRPr="00BD4D63">
        <w:rPr>
          <w:sz w:val="28"/>
        </w:rPr>
        <w:t>"</w:t>
      </w:r>
      <w:r w:rsidRPr="00BD4D63">
        <w:rPr>
          <w:sz w:val="28"/>
        </w:rPr>
        <w:t>, а консеквентом (</w:t>
      </w:r>
      <w:r w:rsidRPr="00BD4D63">
        <w:rPr>
          <w:sz w:val="28"/>
          <w:lang w:val="en-US"/>
        </w:rPr>
        <w:t>q</w:t>
      </w:r>
      <w:r w:rsidRPr="00BD4D63">
        <w:rPr>
          <w:sz w:val="28"/>
        </w:rPr>
        <w:t xml:space="preserve">) – является разделительное (дизъюнктивное) суждение </w:t>
      </w:r>
      <w:r w:rsidR="00BD4D63" w:rsidRPr="00BD4D63">
        <w:rPr>
          <w:sz w:val="28"/>
        </w:rPr>
        <w:t>"</w:t>
      </w:r>
      <w:r w:rsidRPr="00BD4D63">
        <w:rPr>
          <w:sz w:val="28"/>
        </w:rPr>
        <w:t>то счастливым, то несчастным</w:t>
      </w:r>
      <w:r w:rsidR="00BD4D63" w:rsidRPr="00BD4D63">
        <w:rPr>
          <w:sz w:val="28"/>
        </w:rPr>
        <w:t>"</w:t>
      </w:r>
      <w:r w:rsidRPr="00BD4D63">
        <w:rPr>
          <w:sz w:val="28"/>
        </w:rPr>
        <w:t>.</w:t>
      </w:r>
      <w:r w:rsidR="00BD4D63" w:rsidRPr="00BD4D63">
        <w:rPr>
          <w:sz w:val="28"/>
        </w:rPr>
        <w:t xml:space="preserve"> </w:t>
      </w:r>
      <w:r w:rsidRPr="00BD4D63">
        <w:rPr>
          <w:sz w:val="28"/>
        </w:rPr>
        <w:t xml:space="preserve">В предложении имеется логическая связка </w:t>
      </w:r>
      <w:r w:rsidR="00BD4D63" w:rsidRPr="00BD4D63">
        <w:rPr>
          <w:sz w:val="28"/>
        </w:rPr>
        <w:t>"</w:t>
      </w:r>
      <w:r w:rsidRPr="00BD4D63">
        <w:rPr>
          <w:sz w:val="28"/>
        </w:rPr>
        <w:t>то …, то …</w:t>
      </w:r>
      <w:r w:rsidR="00BD4D63" w:rsidRPr="00BD4D63">
        <w:rPr>
          <w:sz w:val="28"/>
        </w:rPr>
        <w:t>"</w:t>
      </w:r>
      <w:r w:rsidRPr="00BD4D63">
        <w:rPr>
          <w:sz w:val="28"/>
        </w:rPr>
        <w:t>.</w:t>
      </w:r>
    </w:p>
    <w:p w:rsidR="00BD4D63" w:rsidRPr="00BD4D63" w:rsidRDefault="00A35B80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С помощью языка логики высказываний данное предложение можно записать следующей схемой:</w:t>
      </w:r>
    </w:p>
    <w:p w:rsidR="00BD4D63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35B80" w:rsidRPr="00BD4D63" w:rsidRDefault="00A35B80" w:rsidP="00BD4D63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D4D63">
        <w:rPr>
          <w:sz w:val="28"/>
          <w:szCs w:val="32"/>
          <w:lang w:val="en-US"/>
        </w:rPr>
        <w:t>p</w:t>
      </w:r>
      <w:r w:rsidRPr="00BD4D63">
        <w:rPr>
          <w:sz w:val="28"/>
          <w:szCs w:val="32"/>
        </w:rPr>
        <w:t xml:space="preserve"> (</w:t>
      </w:r>
      <w:r w:rsidRPr="00BD4D63">
        <w:rPr>
          <w:sz w:val="28"/>
          <w:szCs w:val="32"/>
          <w:lang w:val="en-US"/>
        </w:rPr>
        <w:t>q</w:t>
      </w:r>
      <w:r w:rsidR="00BD4D63" w:rsidRPr="00BD4D63">
        <w:rPr>
          <w:sz w:val="28"/>
          <w:szCs w:val="32"/>
        </w:rPr>
        <w:t xml:space="preserve"> </w:t>
      </w:r>
      <w:r w:rsidRPr="00BD4D63">
        <w:rPr>
          <w:sz w:val="28"/>
          <w:szCs w:val="32"/>
          <w:lang w:val="en-US"/>
        </w:rPr>
        <w:t>r</w:t>
      </w:r>
      <w:r w:rsidRPr="00BD4D63">
        <w:rPr>
          <w:sz w:val="28"/>
          <w:szCs w:val="32"/>
        </w:rPr>
        <w:t xml:space="preserve"> ).</w:t>
      </w:r>
    </w:p>
    <w:p w:rsidR="00CD47C5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4E0" w:rsidRPr="00BD4D63" w:rsidRDefault="001014E0" w:rsidP="00BD4D63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D4D63">
        <w:rPr>
          <w:sz w:val="28"/>
        </w:rPr>
        <w:t>Ниже приведены посылки категорического силлогизма. Сделайте из них вывод. Установите, сл</w:t>
      </w:r>
      <w:r w:rsidR="00BD4D63" w:rsidRPr="00BD4D63">
        <w:rPr>
          <w:sz w:val="28"/>
        </w:rPr>
        <w:t>едует ли вывод с необходимостью</w:t>
      </w:r>
    </w:p>
    <w:p w:rsidR="00BD4D63" w:rsidRPr="00BD4D63" w:rsidRDefault="001014E0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>А) Н.- осужденный, а осужденный имеет право просить о помиловании.</w:t>
      </w:r>
      <w:r w:rsidR="00F30D07" w:rsidRPr="00BD4D63">
        <w:rPr>
          <w:sz w:val="28"/>
        </w:rPr>
        <w:t xml:space="preserve"> Н.-осужденный.</w:t>
      </w:r>
    </w:p>
    <w:p w:rsidR="001014E0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 xml:space="preserve">Вывод: </w:t>
      </w:r>
      <w:r w:rsidR="00F30D07" w:rsidRPr="00BD4D63">
        <w:rPr>
          <w:sz w:val="28"/>
        </w:rPr>
        <w:t>Н.- им</w:t>
      </w:r>
      <w:r w:rsidRPr="00BD4D63">
        <w:rPr>
          <w:sz w:val="28"/>
        </w:rPr>
        <w:t>еет право просить о помиловании.</w:t>
      </w:r>
      <w:r w:rsidR="00BD4D63" w:rsidRPr="00BD4D63">
        <w:rPr>
          <w:sz w:val="28"/>
        </w:rPr>
        <w:t xml:space="preserve"> </w:t>
      </w:r>
      <w:r w:rsidR="001014E0" w:rsidRPr="00BD4D63">
        <w:rPr>
          <w:sz w:val="28"/>
        </w:rPr>
        <w:t>(Вывод следует с необходимостью).</w:t>
      </w:r>
    </w:p>
    <w:p w:rsidR="00BD4D63" w:rsidRPr="00BD4D63" w:rsidRDefault="001014E0" w:rsidP="00BD4D63">
      <w:pPr>
        <w:suppressAutoHyphens/>
        <w:spacing w:line="360" w:lineRule="auto"/>
        <w:ind w:firstLine="709"/>
        <w:jc w:val="both"/>
        <w:rPr>
          <w:sz w:val="28"/>
        </w:rPr>
      </w:pPr>
      <w:r w:rsidRPr="00BD4D63">
        <w:rPr>
          <w:sz w:val="28"/>
        </w:rPr>
        <w:t xml:space="preserve">Б) </w:t>
      </w:r>
      <w:r w:rsidR="00D010BB" w:rsidRPr="00BD4D63">
        <w:rPr>
          <w:sz w:val="28"/>
        </w:rPr>
        <w:t>Алкоголь подтачивает силы человека. Федоров – человек.</w:t>
      </w:r>
    </w:p>
    <w:p w:rsidR="00313697" w:rsidRPr="00BD4D63" w:rsidRDefault="00CD47C5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D4D63">
        <w:rPr>
          <w:sz w:val="28"/>
        </w:rPr>
        <w:t xml:space="preserve">Вывод: </w:t>
      </w:r>
      <w:r w:rsidR="00D010BB" w:rsidRPr="00BD4D63">
        <w:rPr>
          <w:sz w:val="28"/>
        </w:rPr>
        <w:t>Алкоголь подтачивает силы Федорова. (Вывод не следует с необходимостью).</w:t>
      </w:r>
    </w:p>
    <w:p w:rsidR="00CC5609" w:rsidRPr="00BD4D63" w:rsidRDefault="00CC5609" w:rsidP="00BD4D6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5609" w:rsidRPr="00BD4D63" w:rsidRDefault="00BD4D63" w:rsidP="00BD4D63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BD4D63">
        <w:rPr>
          <w:sz w:val="28"/>
          <w:szCs w:val="40"/>
        </w:rPr>
        <w:br w:type="page"/>
      </w:r>
      <w:r w:rsidR="00CC5609" w:rsidRPr="00BD4D63">
        <w:rPr>
          <w:sz w:val="28"/>
          <w:szCs w:val="40"/>
        </w:rPr>
        <w:t>Список использованной литературы</w:t>
      </w:r>
    </w:p>
    <w:p w:rsidR="00CC5609" w:rsidRPr="00BD4D63" w:rsidRDefault="00CC5609" w:rsidP="00BD4D63">
      <w:pPr>
        <w:tabs>
          <w:tab w:val="left" w:pos="567"/>
        </w:tabs>
        <w:suppressAutoHyphens/>
        <w:spacing w:line="360" w:lineRule="auto"/>
        <w:rPr>
          <w:sz w:val="28"/>
        </w:rPr>
      </w:pP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Бочаров В.А., Маркин В.И. Основы логики. М.,1994.</w:t>
      </w:r>
    </w:p>
    <w:p w:rsidR="00BD4D63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Войшвило Е.К., Дегтярев М.Г. Логика. М., 1994</w:t>
      </w:r>
    </w:p>
    <w:p w:rsidR="00BD4D63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Войшвило Е.К. Понятие как форма мышления // Вопросы философии. 1969. №8.</w:t>
      </w: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Горский Д.П. Определение. — М.,1985.</w:t>
      </w: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Горский Д.П., Ивин А.А., Никифоров А.Л. Краткий словарь по логике. — М., 1991.</w:t>
      </w: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Ивин А.А. Практическая логика. Задачи и упражнения. — М., 1996.</w:t>
      </w: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Кириллов В.И.,</w:t>
      </w:r>
      <w:r w:rsidR="00BD4D63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Старченко А.А. Логика. М.: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Юрист</w:t>
      </w:r>
      <w:r w:rsidR="00BD4D63" w:rsidRPr="00BD4D63">
        <w:rPr>
          <w:sz w:val="28"/>
          <w:szCs w:val="28"/>
        </w:rPr>
        <w:t>"</w:t>
      </w:r>
      <w:r w:rsidRPr="00BD4D63">
        <w:rPr>
          <w:sz w:val="28"/>
          <w:szCs w:val="28"/>
        </w:rPr>
        <w:t>. 2001</w:t>
      </w:r>
    </w:p>
    <w:p w:rsidR="00CC5609" w:rsidRPr="00BD4D63" w:rsidRDefault="00CC5609" w:rsidP="00BD4D63">
      <w:pPr>
        <w:numPr>
          <w:ilvl w:val="0"/>
          <w:numId w:val="5"/>
        </w:numPr>
        <w:tabs>
          <w:tab w:val="clear" w:pos="720"/>
          <w:tab w:val="num" w:pos="1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D4D63">
        <w:rPr>
          <w:sz w:val="28"/>
          <w:szCs w:val="28"/>
        </w:rPr>
        <w:t>Свинцов В.И. Логика. М., 1987.</w:t>
      </w:r>
    </w:p>
    <w:p w:rsidR="00BD4D63" w:rsidRPr="00786DF3" w:rsidRDefault="00BD4D63" w:rsidP="00BD4D63">
      <w:pPr>
        <w:tabs>
          <w:tab w:val="left" w:pos="567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22" w:name="_GoBack"/>
      <w:bookmarkEnd w:id="22"/>
    </w:p>
    <w:sectPr w:rsidR="00BD4D63" w:rsidRPr="00786DF3" w:rsidSect="00BD4D63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30" w:rsidRDefault="009B1030">
      <w:r>
        <w:separator/>
      </w:r>
    </w:p>
  </w:endnote>
  <w:endnote w:type="continuationSeparator" w:id="0">
    <w:p w:rsidR="009B1030" w:rsidRDefault="009B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30" w:rsidRDefault="009B1030">
      <w:r>
        <w:separator/>
      </w:r>
    </w:p>
  </w:footnote>
  <w:footnote w:type="continuationSeparator" w:id="0">
    <w:p w:rsidR="009B1030" w:rsidRDefault="009B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09" w:rsidRDefault="00CC5609" w:rsidP="0075235B">
    <w:pPr>
      <w:pStyle w:val="a5"/>
      <w:framePr w:wrap="around" w:vAnchor="text" w:hAnchor="margin" w:xAlign="center" w:y="1"/>
      <w:rPr>
        <w:rStyle w:val="a7"/>
      </w:rPr>
    </w:pPr>
  </w:p>
  <w:p w:rsidR="00CC5609" w:rsidRDefault="00CC56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63" w:rsidRPr="005A2189" w:rsidRDefault="00BD4D63" w:rsidP="00BD4D63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9B"/>
    <w:multiLevelType w:val="hybridMultilevel"/>
    <w:tmpl w:val="6EB47D7E"/>
    <w:lvl w:ilvl="0" w:tplc="9C2263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7A0F1B"/>
    <w:multiLevelType w:val="singleLevel"/>
    <w:tmpl w:val="7CD433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43D3477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C3F7FBB"/>
    <w:multiLevelType w:val="hybridMultilevel"/>
    <w:tmpl w:val="1738F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B92A65"/>
    <w:multiLevelType w:val="hybridMultilevel"/>
    <w:tmpl w:val="FACC1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276"/>
    <w:rsid w:val="000044B5"/>
    <w:rsid w:val="0005030E"/>
    <w:rsid w:val="000610E0"/>
    <w:rsid w:val="00086C62"/>
    <w:rsid w:val="000B6C2B"/>
    <w:rsid w:val="000D5504"/>
    <w:rsid w:val="001014E0"/>
    <w:rsid w:val="00175705"/>
    <w:rsid w:val="001A5A20"/>
    <w:rsid w:val="001B1114"/>
    <w:rsid w:val="001C5E89"/>
    <w:rsid w:val="002735A3"/>
    <w:rsid w:val="00274069"/>
    <w:rsid w:val="00313697"/>
    <w:rsid w:val="003575AB"/>
    <w:rsid w:val="003854A1"/>
    <w:rsid w:val="003960A2"/>
    <w:rsid w:val="003D4136"/>
    <w:rsid w:val="004075A9"/>
    <w:rsid w:val="00412B68"/>
    <w:rsid w:val="00426BA4"/>
    <w:rsid w:val="00440B95"/>
    <w:rsid w:val="00450A6B"/>
    <w:rsid w:val="004B5B2A"/>
    <w:rsid w:val="004F7351"/>
    <w:rsid w:val="00501D07"/>
    <w:rsid w:val="005234D8"/>
    <w:rsid w:val="005A2189"/>
    <w:rsid w:val="005A5106"/>
    <w:rsid w:val="006402B5"/>
    <w:rsid w:val="00663194"/>
    <w:rsid w:val="00683AB0"/>
    <w:rsid w:val="00684C93"/>
    <w:rsid w:val="006942FE"/>
    <w:rsid w:val="007360F3"/>
    <w:rsid w:val="0075235B"/>
    <w:rsid w:val="00786DF3"/>
    <w:rsid w:val="007D3F9A"/>
    <w:rsid w:val="007D5C9D"/>
    <w:rsid w:val="007F7095"/>
    <w:rsid w:val="00832AE1"/>
    <w:rsid w:val="00875276"/>
    <w:rsid w:val="008A38FC"/>
    <w:rsid w:val="008B09FD"/>
    <w:rsid w:val="008F5DC1"/>
    <w:rsid w:val="00971CDC"/>
    <w:rsid w:val="00983CE2"/>
    <w:rsid w:val="009B1030"/>
    <w:rsid w:val="009E019D"/>
    <w:rsid w:val="00A2293A"/>
    <w:rsid w:val="00A35B80"/>
    <w:rsid w:val="00A3689D"/>
    <w:rsid w:val="00A42626"/>
    <w:rsid w:val="00AC11E3"/>
    <w:rsid w:val="00AC50D4"/>
    <w:rsid w:val="00B16CB6"/>
    <w:rsid w:val="00B86230"/>
    <w:rsid w:val="00B96520"/>
    <w:rsid w:val="00BD4D63"/>
    <w:rsid w:val="00C01A08"/>
    <w:rsid w:val="00C33ED5"/>
    <w:rsid w:val="00C948E3"/>
    <w:rsid w:val="00CA026B"/>
    <w:rsid w:val="00CC5609"/>
    <w:rsid w:val="00CC71CB"/>
    <w:rsid w:val="00CD47C5"/>
    <w:rsid w:val="00CE222A"/>
    <w:rsid w:val="00CE51DB"/>
    <w:rsid w:val="00D010BB"/>
    <w:rsid w:val="00D73478"/>
    <w:rsid w:val="00D77E8E"/>
    <w:rsid w:val="00DA5E03"/>
    <w:rsid w:val="00E008FB"/>
    <w:rsid w:val="00E022ED"/>
    <w:rsid w:val="00E20963"/>
    <w:rsid w:val="00E30F32"/>
    <w:rsid w:val="00E63BFC"/>
    <w:rsid w:val="00EB7541"/>
    <w:rsid w:val="00F30D07"/>
    <w:rsid w:val="00F40E67"/>
    <w:rsid w:val="00F53373"/>
    <w:rsid w:val="00FA5028"/>
    <w:rsid w:val="00FC461B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8EC92BC-23F8-40DE-B735-85633DE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7527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CC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C5609"/>
    <w:rPr>
      <w:rFonts w:cs="Times New Roman"/>
    </w:rPr>
  </w:style>
  <w:style w:type="paragraph" w:styleId="a8">
    <w:name w:val="footer"/>
    <w:basedOn w:val="a"/>
    <w:link w:val="a9"/>
    <w:uiPriority w:val="99"/>
    <w:rsid w:val="00BD4D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4D6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2014-03-23T06:18:00Z</dcterms:created>
  <dcterms:modified xsi:type="dcterms:W3CDTF">2014-03-23T06:18:00Z</dcterms:modified>
</cp:coreProperties>
</file>