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sz w:val="28"/>
          <w:szCs w:val="28"/>
          <w:lang w:val="ru-RU" w:eastAsia="be-BY"/>
        </w:rPr>
        <w:t>СОДЕРЖАНИЕ:</w:t>
      </w:r>
    </w:p>
    <w:p w:rsidR="00ED3B14" w:rsidRPr="00162487" w:rsidRDefault="00ED3B14" w:rsidP="00162487">
      <w:pPr>
        <w:spacing w:after="0" w:line="360" w:lineRule="auto"/>
        <w:jc w:val="both"/>
        <w:rPr>
          <w:rFonts w:ascii="Times New Roman" w:hAnsi="Times New Roman"/>
          <w:sz w:val="28"/>
          <w:szCs w:val="28"/>
          <w:lang w:val="ru-RU" w:eastAsia="be-BY"/>
        </w:rPr>
      </w:pPr>
    </w:p>
    <w:p w:rsidR="00ED3B14" w:rsidRPr="00162487" w:rsidRDefault="00ED3B14" w:rsidP="00162487">
      <w:pPr>
        <w:pStyle w:val="a5"/>
        <w:numPr>
          <w:ilvl w:val="0"/>
          <w:numId w:val="1"/>
        </w:numPr>
        <w:spacing w:after="0" w:line="360" w:lineRule="auto"/>
        <w:ind w:left="0" w:firstLine="0"/>
        <w:jc w:val="both"/>
        <w:rPr>
          <w:rFonts w:ascii="Times New Roman" w:hAnsi="Times New Roman"/>
          <w:sz w:val="28"/>
          <w:szCs w:val="28"/>
          <w:lang w:val="ru-RU" w:eastAsia="be-BY"/>
        </w:rPr>
      </w:pPr>
      <w:r w:rsidRPr="00162487">
        <w:rPr>
          <w:rFonts w:ascii="Times New Roman" w:hAnsi="Times New Roman"/>
          <w:sz w:val="28"/>
          <w:szCs w:val="28"/>
          <w:lang w:val="ru-RU" w:eastAsia="be-BY"/>
        </w:rPr>
        <w:t>Каковы основные особенности развития западной социологии во II половине XX века</w:t>
      </w:r>
    </w:p>
    <w:p w:rsidR="00ED3B14" w:rsidRPr="00162487" w:rsidRDefault="00ED3B14" w:rsidP="00162487">
      <w:pPr>
        <w:pStyle w:val="a5"/>
        <w:numPr>
          <w:ilvl w:val="0"/>
          <w:numId w:val="1"/>
        </w:numPr>
        <w:spacing w:after="0" w:line="360" w:lineRule="auto"/>
        <w:ind w:left="0" w:firstLine="0"/>
        <w:jc w:val="both"/>
        <w:rPr>
          <w:rFonts w:ascii="Times New Roman" w:hAnsi="Times New Roman"/>
          <w:sz w:val="28"/>
          <w:szCs w:val="28"/>
          <w:lang w:val="ru-RU" w:eastAsia="be-BY"/>
        </w:rPr>
      </w:pPr>
      <w:r w:rsidRPr="00162487">
        <w:rPr>
          <w:rFonts w:ascii="Times New Roman" w:hAnsi="Times New Roman"/>
          <w:sz w:val="28"/>
          <w:szCs w:val="28"/>
          <w:lang w:val="ru-RU" w:eastAsia="be-BY"/>
        </w:rPr>
        <w:t>Определение микросоциологии. Теории микросоциологии. Сущность теории символического интеракционизма</w:t>
      </w:r>
    </w:p>
    <w:p w:rsidR="00ED3B14" w:rsidRPr="00162487" w:rsidRDefault="00ED3B14" w:rsidP="00162487">
      <w:pPr>
        <w:pStyle w:val="a5"/>
        <w:numPr>
          <w:ilvl w:val="0"/>
          <w:numId w:val="1"/>
        </w:numPr>
        <w:spacing w:after="0" w:line="360" w:lineRule="auto"/>
        <w:ind w:left="0" w:firstLine="0"/>
        <w:jc w:val="both"/>
        <w:rPr>
          <w:rFonts w:ascii="Times New Roman" w:hAnsi="Times New Roman"/>
          <w:sz w:val="28"/>
          <w:szCs w:val="28"/>
          <w:lang w:val="ru-RU" w:eastAsia="be-BY"/>
        </w:rPr>
      </w:pPr>
      <w:r w:rsidRPr="00162487">
        <w:rPr>
          <w:rFonts w:ascii="Times New Roman" w:hAnsi="Times New Roman"/>
          <w:bCs/>
          <w:sz w:val="28"/>
          <w:szCs w:val="28"/>
          <w:lang w:val="ru-RU" w:eastAsia="be-BY"/>
        </w:rPr>
        <w:t>Выделите вклад в развитие теории символического интеракционализма Дж.</w:t>
      </w:r>
      <w:r w:rsidR="00162487">
        <w:rPr>
          <w:rFonts w:ascii="Times New Roman" w:hAnsi="Times New Roman"/>
          <w:bCs/>
          <w:sz w:val="28"/>
          <w:szCs w:val="28"/>
          <w:lang w:val="ru-RU" w:eastAsia="be-BY"/>
        </w:rPr>
        <w:t xml:space="preserve"> </w:t>
      </w:r>
      <w:r w:rsidRPr="00162487">
        <w:rPr>
          <w:rFonts w:ascii="Times New Roman" w:hAnsi="Times New Roman"/>
          <w:bCs/>
          <w:sz w:val="28"/>
          <w:szCs w:val="28"/>
          <w:lang w:val="ru-RU" w:eastAsia="be-BY"/>
        </w:rPr>
        <w:t>Мида и Г.</w:t>
      </w:r>
      <w:r w:rsidR="00162487">
        <w:rPr>
          <w:rFonts w:ascii="Times New Roman" w:hAnsi="Times New Roman"/>
          <w:bCs/>
          <w:sz w:val="28"/>
          <w:szCs w:val="28"/>
          <w:lang w:val="ru-RU" w:eastAsia="be-BY"/>
        </w:rPr>
        <w:t xml:space="preserve"> </w:t>
      </w:r>
      <w:r w:rsidRPr="00162487">
        <w:rPr>
          <w:rFonts w:ascii="Times New Roman" w:hAnsi="Times New Roman"/>
          <w:bCs/>
          <w:sz w:val="28"/>
          <w:szCs w:val="28"/>
          <w:lang w:val="ru-RU" w:eastAsia="be-BY"/>
        </w:rPr>
        <w:t>Блумера</w:t>
      </w:r>
    </w:p>
    <w:p w:rsidR="00ED3B14" w:rsidRPr="00162487" w:rsidRDefault="00ED3B14" w:rsidP="00162487">
      <w:pPr>
        <w:pStyle w:val="a5"/>
        <w:numPr>
          <w:ilvl w:val="0"/>
          <w:numId w:val="1"/>
        </w:numPr>
        <w:spacing w:after="0" w:line="360" w:lineRule="auto"/>
        <w:ind w:left="0" w:firstLine="0"/>
        <w:jc w:val="both"/>
        <w:rPr>
          <w:rFonts w:ascii="Times New Roman" w:hAnsi="Times New Roman"/>
          <w:sz w:val="28"/>
          <w:szCs w:val="28"/>
          <w:lang w:val="ru-RU" w:eastAsia="be-BY"/>
        </w:rPr>
      </w:pPr>
      <w:r w:rsidRPr="00162487">
        <w:rPr>
          <w:rFonts w:ascii="Times New Roman" w:hAnsi="Times New Roman"/>
          <w:sz w:val="28"/>
          <w:szCs w:val="28"/>
          <w:lang w:val="ru-RU"/>
        </w:rPr>
        <w:t>Основные постулаты теории социального обмена Дж.</w:t>
      </w:r>
      <w:r w:rsidR="00162487">
        <w:rPr>
          <w:rFonts w:ascii="Times New Roman" w:hAnsi="Times New Roman"/>
          <w:sz w:val="28"/>
          <w:szCs w:val="28"/>
          <w:lang w:val="ru-RU"/>
        </w:rPr>
        <w:t xml:space="preserve"> </w:t>
      </w:r>
      <w:r w:rsidRPr="00162487">
        <w:rPr>
          <w:rFonts w:ascii="Times New Roman" w:hAnsi="Times New Roman"/>
          <w:sz w:val="28"/>
          <w:szCs w:val="28"/>
          <w:lang w:val="ru-RU"/>
        </w:rPr>
        <w:t>Хоманса</w:t>
      </w:r>
    </w:p>
    <w:p w:rsidR="00ED3B14" w:rsidRPr="00162487" w:rsidRDefault="00ED3B14" w:rsidP="00162487">
      <w:pPr>
        <w:pStyle w:val="a5"/>
        <w:numPr>
          <w:ilvl w:val="0"/>
          <w:numId w:val="1"/>
        </w:numPr>
        <w:spacing w:after="0" w:line="360" w:lineRule="auto"/>
        <w:ind w:left="0" w:firstLine="0"/>
        <w:jc w:val="both"/>
        <w:rPr>
          <w:rFonts w:ascii="Times New Roman" w:hAnsi="Times New Roman"/>
          <w:sz w:val="28"/>
          <w:szCs w:val="28"/>
          <w:lang w:val="ru-RU"/>
        </w:rPr>
      </w:pPr>
      <w:r w:rsidRPr="00162487">
        <w:rPr>
          <w:rFonts w:ascii="Times New Roman" w:hAnsi="Times New Roman"/>
          <w:sz w:val="28"/>
          <w:szCs w:val="28"/>
          <w:lang w:val="ru-RU"/>
        </w:rPr>
        <w:t>Социальные изменения. Основные подходы к изучению социальных изменений</w:t>
      </w:r>
    </w:p>
    <w:p w:rsidR="00ED3B14" w:rsidRDefault="00ED3B14" w:rsidP="00162487">
      <w:pPr>
        <w:spacing w:after="0" w:line="360" w:lineRule="auto"/>
        <w:jc w:val="both"/>
        <w:rPr>
          <w:rFonts w:ascii="Times New Roman" w:hAnsi="Times New Roman"/>
          <w:sz w:val="28"/>
          <w:szCs w:val="28"/>
          <w:lang w:val="ru-RU"/>
        </w:rPr>
      </w:pPr>
      <w:r w:rsidRPr="00162487">
        <w:rPr>
          <w:rFonts w:ascii="Times New Roman" w:hAnsi="Times New Roman"/>
          <w:sz w:val="28"/>
          <w:szCs w:val="28"/>
          <w:lang w:val="ru-RU"/>
        </w:rPr>
        <w:t>СПИСОК ЛИТЕРАТУРЫ</w:t>
      </w:r>
    </w:p>
    <w:p w:rsidR="00162487" w:rsidRPr="00162487" w:rsidRDefault="00162487" w:rsidP="00162487">
      <w:pPr>
        <w:spacing w:after="0" w:line="360" w:lineRule="auto"/>
        <w:jc w:val="both"/>
        <w:rPr>
          <w:rFonts w:ascii="Times New Roman" w:hAnsi="Times New Roman"/>
          <w:sz w:val="28"/>
          <w:szCs w:val="28"/>
          <w:lang w:val="ru-RU"/>
        </w:rPr>
      </w:pPr>
    </w:p>
    <w:p w:rsidR="00ED3B14" w:rsidRDefault="00162487" w:rsidP="00162487">
      <w:pPr>
        <w:pStyle w:val="a5"/>
        <w:numPr>
          <w:ilvl w:val="0"/>
          <w:numId w:val="3"/>
        </w:numPr>
        <w:spacing w:after="0" w:line="360" w:lineRule="auto"/>
        <w:ind w:left="0" w:firstLine="709"/>
        <w:jc w:val="both"/>
        <w:rPr>
          <w:rFonts w:ascii="Times New Roman" w:hAnsi="Times New Roman"/>
          <w:sz w:val="28"/>
          <w:szCs w:val="28"/>
          <w:lang w:val="ru-RU" w:eastAsia="be-BY"/>
        </w:rPr>
      </w:pPr>
      <w:r>
        <w:rPr>
          <w:rFonts w:ascii="Times New Roman" w:hAnsi="Times New Roman"/>
          <w:sz w:val="28"/>
          <w:szCs w:val="28"/>
          <w:lang w:val="ru-RU" w:eastAsia="be-BY"/>
        </w:rPr>
        <w:br w:type="page"/>
      </w:r>
      <w:r w:rsidR="00ED3B14" w:rsidRPr="00162487">
        <w:rPr>
          <w:rFonts w:ascii="Times New Roman" w:hAnsi="Times New Roman"/>
          <w:sz w:val="28"/>
          <w:szCs w:val="28"/>
          <w:lang w:val="ru-RU" w:eastAsia="be-BY"/>
        </w:rPr>
        <w:t>Каковы основные особенности развития западной социологии во II половине XX века</w:t>
      </w:r>
    </w:p>
    <w:p w:rsidR="00162487" w:rsidRPr="00162487" w:rsidRDefault="00162487" w:rsidP="00162487">
      <w:pPr>
        <w:pStyle w:val="a5"/>
        <w:spacing w:after="0" w:line="360" w:lineRule="auto"/>
        <w:ind w:left="0"/>
        <w:jc w:val="both"/>
        <w:rPr>
          <w:rFonts w:ascii="Times New Roman" w:hAnsi="Times New Roman"/>
          <w:sz w:val="28"/>
          <w:szCs w:val="28"/>
          <w:lang w:val="ru-RU" w:eastAsia="be-BY"/>
        </w:rPr>
      </w:pP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Основные социологические теории второй половины XX века можно классифицировать по способу анализа общества, распределяя на две группы: </w:t>
      </w:r>
      <w:r w:rsidRPr="00162487">
        <w:rPr>
          <w:rFonts w:ascii="Times New Roman" w:hAnsi="Times New Roman"/>
          <w:bCs/>
          <w:sz w:val="28"/>
          <w:szCs w:val="28"/>
          <w:lang w:val="ru-RU"/>
        </w:rPr>
        <w:t>макросоциологические</w:t>
      </w:r>
      <w:r w:rsidRPr="00162487">
        <w:rPr>
          <w:rFonts w:ascii="Times New Roman" w:hAnsi="Times New Roman"/>
          <w:sz w:val="28"/>
          <w:szCs w:val="28"/>
          <w:lang w:val="ru-RU"/>
        </w:rPr>
        <w:t xml:space="preserve"> и </w:t>
      </w:r>
      <w:r w:rsidRPr="00162487">
        <w:rPr>
          <w:rFonts w:ascii="Times New Roman" w:hAnsi="Times New Roman"/>
          <w:bCs/>
          <w:sz w:val="28"/>
          <w:szCs w:val="28"/>
          <w:lang w:val="ru-RU"/>
        </w:rPr>
        <w:t>микросоциологические</w:t>
      </w:r>
      <w:r w:rsidRPr="00162487">
        <w:rPr>
          <w:rFonts w:ascii="Times New Roman" w:hAnsi="Times New Roman"/>
          <w:sz w:val="28"/>
          <w:szCs w:val="28"/>
          <w:lang w:val="ru-RU"/>
        </w:rPr>
        <w:t xml:space="preserve"> теории.</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Макросоциологические теории рассматривают функционирование общества как единого целого. К основным макросоциологическим теориям относятся: </w:t>
      </w:r>
      <w:r w:rsidRPr="00162487">
        <w:rPr>
          <w:rFonts w:ascii="Times New Roman" w:hAnsi="Times New Roman"/>
          <w:bCs/>
          <w:sz w:val="28"/>
          <w:szCs w:val="28"/>
          <w:lang w:val="ru-RU"/>
        </w:rPr>
        <w:t>структурный функционализм</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конфликтная социология</w:t>
      </w:r>
      <w:r w:rsidRPr="00162487">
        <w:rPr>
          <w:rFonts w:ascii="Times New Roman" w:hAnsi="Times New Roman"/>
          <w:sz w:val="28"/>
          <w:szCs w:val="28"/>
          <w:lang w:val="ru-RU"/>
        </w:rPr>
        <w:t>.</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bCs/>
          <w:sz w:val="28"/>
          <w:szCs w:val="28"/>
          <w:lang w:val="ru-RU"/>
        </w:rPr>
        <w:t>Функционализм</w:t>
      </w:r>
      <w:r w:rsidRPr="00162487">
        <w:rPr>
          <w:rFonts w:ascii="Times New Roman" w:hAnsi="Times New Roman"/>
          <w:sz w:val="28"/>
          <w:szCs w:val="28"/>
          <w:lang w:val="ru-RU"/>
        </w:rPr>
        <w:t xml:space="preserve"> в том или ином виде присутствовал во всех социальных теориях, где имелись принципы системного исследования общества. Наиболее полно основы функционализма сформулировал </w:t>
      </w:r>
      <w:r w:rsidRPr="00162487">
        <w:rPr>
          <w:rFonts w:ascii="Times New Roman" w:hAnsi="Times New Roman"/>
          <w:bCs/>
          <w:sz w:val="28"/>
          <w:szCs w:val="28"/>
          <w:lang w:val="ru-RU"/>
        </w:rPr>
        <w:t xml:space="preserve">Т. Парсонс </w:t>
      </w:r>
      <w:r w:rsidRPr="00162487">
        <w:rPr>
          <w:rFonts w:ascii="Times New Roman" w:hAnsi="Times New Roman"/>
          <w:sz w:val="28"/>
          <w:szCs w:val="28"/>
          <w:lang w:val="ru-RU"/>
        </w:rPr>
        <w:t xml:space="preserve">и </w:t>
      </w:r>
      <w:r w:rsidRPr="00162487">
        <w:rPr>
          <w:rFonts w:ascii="Times New Roman" w:hAnsi="Times New Roman"/>
          <w:bCs/>
          <w:sz w:val="28"/>
          <w:szCs w:val="28"/>
          <w:lang w:val="ru-RU"/>
        </w:rPr>
        <w:t>Р.Мертон</w:t>
      </w:r>
      <w:r w:rsidRPr="00162487">
        <w:rPr>
          <w:rFonts w:ascii="Times New Roman" w:hAnsi="Times New Roman"/>
          <w:sz w:val="28"/>
          <w:szCs w:val="28"/>
          <w:lang w:val="ru-RU"/>
        </w:rPr>
        <w:t>. Опираясь на достижения математики, кибернетики и др. они предложили рассматривать общество как целостную систему, элементы которой находятся в функциональных</w:t>
      </w:r>
      <w:r w:rsidR="00162487">
        <w:rPr>
          <w:rFonts w:ascii="Times New Roman" w:hAnsi="Times New Roman"/>
          <w:sz w:val="28"/>
          <w:szCs w:val="28"/>
          <w:lang w:val="ru-RU"/>
        </w:rPr>
        <w:t xml:space="preserve"> </w:t>
      </w:r>
      <w:r w:rsidRPr="00162487">
        <w:rPr>
          <w:rFonts w:ascii="Times New Roman" w:hAnsi="Times New Roman"/>
          <w:sz w:val="28"/>
          <w:szCs w:val="28"/>
          <w:lang w:val="ru-RU"/>
        </w:rPr>
        <w:t>связях</w:t>
      </w:r>
      <w:r w:rsidR="00162487">
        <w:rPr>
          <w:rFonts w:ascii="Times New Roman" w:hAnsi="Times New Roman"/>
          <w:sz w:val="28"/>
          <w:szCs w:val="28"/>
          <w:lang w:val="ru-RU"/>
        </w:rPr>
        <w:t xml:space="preserve"> </w:t>
      </w:r>
      <w:r w:rsidRPr="00162487">
        <w:rPr>
          <w:rFonts w:ascii="Times New Roman" w:hAnsi="Times New Roman"/>
          <w:sz w:val="28"/>
          <w:szCs w:val="28"/>
          <w:lang w:val="ru-RU"/>
        </w:rPr>
        <w:t>и</w:t>
      </w:r>
      <w:r w:rsidR="00162487">
        <w:rPr>
          <w:rFonts w:ascii="Times New Roman" w:hAnsi="Times New Roman"/>
          <w:sz w:val="28"/>
          <w:szCs w:val="28"/>
          <w:lang w:val="ru-RU"/>
        </w:rPr>
        <w:t xml:space="preserve"> </w:t>
      </w:r>
      <w:r w:rsidRPr="00162487">
        <w:rPr>
          <w:rFonts w:ascii="Times New Roman" w:hAnsi="Times New Roman"/>
          <w:sz w:val="28"/>
          <w:szCs w:val="28"/>
          <w:lang w:val="ru-RU"/>
        </w:rPr>
        <w:t>отношениях</w:t>
      </w:r>
      <w:r w:rsidR="00162487">
        <w:rPr>
          <w:rFonts w:ascii="Times New Roman" w:hAnsi="Times New Roman"/>
          <w:sz w:val="28"/>
          <w:szCs w:val="28"/>
          <w:lang w:val="ru-RU"/>
        </w:rPr>
        <w:t xml:space="preserve"> </w:t>
      </w:r>
      <w:r w:rsidRPr="00162487">
        <w:rPr>
          <w:rFonts w:ascii="Times New Roman" w:hAnsi="Times New Roman"/>
          <w:sz w:val="28"/>
          <w:szCs w:val="28"/>
          <w:lang w:val="ru-RU"/>
        </w:rPr>
        <w:t>друг</w:t>
      </w:r>
      <w:r w:rsidR="00162487">
        <w:rPr>
          <w:rFonts w:ascii="Times New Roman" w:hAnsi="Times New Roman"/>
          <w:sz w:val="28"/>
          <w:szCs w:val="28"/>
          <w:lang w:val="ru-RU"/>
        </w:rPr>
        <w:t xml:space="preserve"> </w:t>
      </w:r>
      <w:r w:rsidRPr="00162487">
        <w:rPr>
          <w:rFonts w:ascii="Times New Roman" w:hAnsi="Times New Roman"/>
          <w:sz w:val="28"/>
          <w:szCs w:val="28"/>
          <w:lang w:val="ru-RU"/>
        </w:rPr>
        <w:t>с</w:t>
      </w:r>
      <w:r w:rsidR="00162487">
        <w:rPr>
          <w:rFonts w:ascii="Times New Roman" w:hAnsi="Times New Roman"/>
          <w:sz w:val="28"/>
          <w:szCs w:val="28"/>
          <w:lang w:val="ru-RU"/>
        </w:rPr>
        <w:t xml:space="preserve"> </w:t>
      </w:r>
      <w:r w:rsidRPr="00162487">
        <w:rPr>
          <w:rFonts w:ascii="Times New Roman" w:hAnsi="Times New Roman"/>
          <w:sz w:val="28"/>
          <w:szCs w:val="28"/>
          <w:lang w:val="ru-RU"/>
        </w:rPr>
        <w:t xml:space="preserve">другом.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На</w:t>
      </w:r>
      <w:r w:rsidR="00162487">
        <w:rPr>
          <w:rFonts w:ascii="Times New Roman" w:hAnsi="Times New Roman"/>
          <w:sz w:val="28"/>
          <w:szCs w:val="28"/>
          <w:lang w:val="ru-RU"/>
        </w:rPr>
        <w:t xml:space="preserve"> </w:t>
      </w:r>
      <w:r w:rsidRPr="00162487">
        <w:rPr>
          <w:rFonts w:ascii="Times New Roman" w:hAnsi="Times New Roman"/>
          <w:sz w:val="28"/>
          <w:szCs w:val="28"/>
          <w:lang w:val="ru-RU"/>
        </w:rPr>
        <w:t>основе</w:t>
      </w:r>
      <w:r w:rsidR="00162487">
        <w:rPr>
          <w:rFonts w:ascii="Times New Roman" w:hAnsi="Times New Roman"/>
          <w:sz w:val="28"/>
          <w:szCs w:val="28"/>
          <w:lang w:val="ru-RU"/>
        </w:rPr>
        <w:t xml:space="preserve"> </w:t>
      </w:r>
      <w:r w:rsidRPr="00162487">
        <w:rPr>
          <w:rFonts w:ascii="Times New Roman" w:hAnsi="Times New Roman"/>
          <w:sz w:val="28"/>
          <w:szCs w:val="28"/>
          <w:lang w:val="ru-RU"/>
        </w:rPr>
        <w:t>критики</w:t>
      </w:r>
      <w:r w:rsidR="00162487">
        <w:rPr>
          <w:rFonts w:ascii="Times New Roman" w:hAnsi="Times New Roman"/>
          <w:sz w:val="28"/>
          <w:szCs w:val="28"/>
          <w:lang w:val="ru-RU"/>
        </w:rPr>
        <w:t xml:space="preserve"> </w:t>
      </w:r>
      <w:r w:rsidRPr="00162487">
        <w:rPr>
          <w:rFonts w:ascii="Times New Roman" w:hAnsi="Times New Roman"/>
          <w:sz w:val="28"/>
          <w:szCs w:val="28"/>
          <w:lang w:val="ru-RU"/>
        </w:rPr>
        <w:t>структурного</w:t>
      </w:r>
      <w:r w:rsidR="00162487">
        <w:rPr>
          <w:rFonts w:ascii="Times New Roman" w:hAnsi="Times New Roman"/>
          <w:sz w:val="28"/>
          <w:szCs w:val="28"/>
          <w:lang w:val="ru-RU"/>
        </w:rPr>
        <w:t xml:space="preserve"> </w:t>
      </w:r>
      <w:r w:rsidRPr="00162487">
        <w:rPr>
          <w:rFonts w:ascii="Times New Roman" w:hAnsi="Times New Roman"/>
          <w:sz w:val="28"/>
          <w:szCs w:val="28"/>
          <w:lang w:val="ru-RU"/>
        </w:rPr>
        <w:t xml:space="preserve">функционализма Т. Парсонса создавались современные </w:t>
      </w:r>
      <w:r w:rsidRPr="00162487">
        <w:rPr>
          <w:rFonts w:ascii="Times New Roman" w:hAnsi="Times New Roman"/>
          <w:bCs/>
          <w:sz w:val="28"/>
          <w:szCs w:val="28"/>
          <w:lang w:val="ru-RU"/>
        </w:rPr>
        <w:t>конфликтные теории</w:t>
      </w:r>
      <w:r w:rsidRPr="00162487">
        <w:rPr>
          <w:rFonts w:ascii="Times New Roman" w:hAnsi="Times New Roman"/>
          <w:sz w:val="28"/>
          <w:szCs w:val="28"/>
          <w:lang w:val="ru-RU"/>
        </w:rPr>
        <w:t>. Все конфликтологические направления рассматривают общество как единое целое, но исходят из того, что в обществе есть группы людей с разными интересами. Из-за существования различных интересов в обществе всегда присутствует потенциал конфликта.</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bCs/>
          <w:sz w:val="28"/>
          <w:szCs w:val="28"/>
          <w:lang w:val="ru-RU"/>
        </w:rPr>
        <w:t>Микросоциологические</w:t>
      </w:r>
      <w:r w:rsidRPr="00162487">
        <w:rPr>
          <w:rFonts w:ascii="Times New Roman" w:hAnsi="Times New Roman"/>
          <w:sz w:val="28"/>
          <w:szCs w:val="28"/>
          <w:lang w:val="ru-RU"/>
        </w:rPr>
        <w:t xml:space="preserve"> теории в свою очередь уделяют основное внимание изучению человеческого поведения как социального действия. К ним относятся: </w:t>
      </w:r>
      <w:r w:rsidRPr="00162487">
        <w:rPr>
          <w:rFonts w:ascii="Times New Roman" w:hAnsi="Times New Roman"/>
          <w:bCs/>
          <w:sz w:val="28"/>
          <w:szCs w:val="28"/>
          <w:lang w:val="ru-RU"/>
        </w:rPr>
        <w:t>символический интеракционизм</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теории обмена</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феноменологическая социология</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этнометодология</w:t>
      </w:r>
      <w:r w:rsidRPr="00162487">
        <w:rPr>
          <w:rFonts w:ascii="Times New Roman" w:hAnsi="Times New Roman"/>
          <w:sz w:val="28"/>
          <w:szCs w:val="28"/>
          <w:lang w:val="ru-RU"/>
        </w:rPr>
        <w:t>.</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bCs/>
          <w:sz w:val="28"/>
          <w:szCs w:val="28"/>
          <w:lang w:val="ru-RU"/>
        </w:rPr>
        <w:t>Символический интеракционизм (Д. Мид</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Г. Блумер</w:t>
      </w:r>
      <w:r w:rsidRPr="00162487">
        <w:rPr>
          <w:rFonts w:ascii="Times New Roman" w:hAnsi="Times New Roman"/>
          <w:sz w:val="28"/>
          <w:szCs w:val="28"/>
          <w:lang w:val="ru-RU"/>
        </w:rPr>
        <w:t>,</w:t>
      </w:r>
      <w:r w:rsidRPr="00162487">
        <w:rPr>
          <w:rFonts w:ascii="Times New Roman" w:hAnsi="Times New Roman"/>
          <w:bCs/>
          <w:sz w:val="28"/>
          <w:szCs w:val="28"/>
          <w:lang w:val="ru-RU"/>
        </w:rPr>
        <w:t xml:space="preserve"> А. Роуз, А. Стросс) </w:t>
      </w:r>
      <w:r w:rsidRPr="00162487">
        <w:rPr>
          <w:rFonts w:ascii="Times New Roman" w:hAnsi="Times New Roman"/>
          <w:sz w:val="28"/>
          <w:szCs w:val="28"/>
          <w:lang w:val="ru-RU"/>
        </w:rPr>
        <w:t>главный акцент делает на лингвистическую или предметную сторону коммуникации, особенно на роль языка в формировании сознания, человеческого Я и общества.</w:t>
      </w:r>
    </w:p>
    <w:p w:rsidR="00ED3B14" w:rsidRPr="00162487" w:rsidRDefault="00ED3B14" w:rsidP="00162487">
      <w:pPr>
        <w:spacing w:after="0" w:line="360" w:lineRule="auto"/>
        <w:ind w:firstLine="709"/>
        <w:jc w:val="both"/>
        <w:rPr>
          <w:rFonts w:ascii="Times New Roman" w:hAnsi="Times New Roman"/>
          <w:bCs/>
          <w:sz w:val="28"/>
          <w:szCs w:val="28"/>
          <w:lang w:val="ru-RU"/>
        </w:rPr>
      </w:pPr>
      <w:r w:rsidRPr="00162487">
        <w:rPr>
          <w:rFonts w:ascii="Times New Roman" w:hAnsi="Times New Roman"/>
          <w:sz w:val="28"/>
          <w:szCs w:val="28"/>
          <w:lang w:val="ru-RU"/>
        </w:rPr>
        <w:t>Теории обмена</w:t>
      </w:r>
      <w:r w:rsidRPr="00162487">
        <w:rPr>
          <w:rFonts w:ascii="Times New Roman" w:hAnsi="Times New Roman"/>
          <w:bCs/>
          <w:sz w:val="28"/>
          <w:szCs w:val="28"/>
          <w:lang w:val="ru-RU"/>
        </w:rPr>
        <w:t xml:space="preserve">. </w:t>
      </w:r>
      <w:r w:rsidRPr="00162487">
        <w:rPr>
          <w:rFonts w:ascii="Times New Roman" w:hAnsi="Times New Roman"/>
          <w:sz w:val="28"/>
          <w:szCs w:val="28"/>
          <w:lang w:val="ru-RU"/>
        </w:rPr>
        <w:t xml:space="preserve">Д. Хоманс </w:t>
      </w:r>
      <w:r w:rsidRPr="00162487">
        <w:rPr>
          <w:rFonts w:ascii="Times New Roman" w:hAnsi="Times New Roman"/>
          <w:bCs/>
          <w:sz w:val="28"/>
          <w:szCs w:val="28"/>
          <w:lang w:val="ru-RU"/>
        </w:rPr>
        <w:t>провозгласил примат психического над социальным, выдвинул пять взаимосвязанных постулатов, объясняющих поведение человека. Эти пять положения Д. Хоманс переносит на объяснение всех социальных процессов.</w:t>
      </w:r>
    </w:p>
    <w:p w:rsidR="00ED3B14" w:rsidRPr="00162487" w:rsidRDefault="00ED3B14" w:rsidP="00162487">
      <w:pPr>
        <w:spacing w:after="0" w:line="360" w:lineRule="auto"/>
        <w:ind w:firstLine="709"/>
        <w:jc w:val="both"/>
        <w:rPr>
          <w:rFonts w:ascii="Times New Roman" w:hAnsi="Times New Roman"/>
          <w:bCs/>
          <w:sz w:val="28"/>
          <w:szCs w:val="28"/>
          <w:lang w:val="ru-RU"/>
        </w:rPr>
      </w:pPr>
      <w:r w:rsidRPr="00162487">
        <w:rPr>
          <w:rFonts w:ascii="Times New Roman" w:hAnsi="Times New Roman"/>
          <w:sz w:val="28"/>
          <w:szCs w:val="28"/>
          <w:lang w:val="ru-RU"/>
        </w:rPr>
        <w:t>Феноменологическая социология</w:t>
      </w:r>
      <w:r w:rsidRPr="00162487">
        <w:rPr>
          <w:rFonts w:ascii="Times New Roman" w:hAnsi="Times New Roman"/>
          <w:bCs/>
          <w:sz w:val="28"/>
          <w:szCs w:val="28"/>
          <w:lang w:val="ru-RU"/>
        </w:rPr>
        <w:t xml:space="preserve">. Огромное влияние на развитие этого направления оказали труды австрийского философа </w:t>
      </w:r>
      <w:r w:rsidRPr="00162487">
        <w:rPr>
          <w:rFonts w:ascii="Times New Roman" w:hAnsi="Times New Roman"/>
          <w:sz w:val="28"/>
          <w:szCs w:val="28"/>
          <w:lang w:val="ru-RU"/>
        </w:rPr>
        <w:t>О. Шюца.</w:t>
      </w:r>
      <w:r w:rsidR="00162487">
        <w:rPr>
          <w:rFonts w:ascii="Times New Roman" w:hAnsi="Times New Roman"/>
          <w:sz w:val="28"/>
          <w:szCs w:val="28"/>
          <w:lang w:val="ru-RU"/>
        </w:rPr>
        <w:t xml:space="preserve"> </w:t>
      </w:r>
      <w:r w:rsidRPr="00162487">
        <w:rPr>
          <w:rFonts w:ascii="Times New Roman" w:hAnsi="Times New Roman"/>
          <w:bCs/>
          <w:sz w:val="28"/>
          <w:szCs w:val="28"/>
          <w:lang w:val="ru-RU"/>
        </w:rPr>
        <w:t>В центре внимания данного социолога находится проблема того, как мы понимаем друг друга, как формируется общее восприятие и общее представление о мире.</w:t>
      </w:r>
    </w:p>
    <w:p w:rsidR="00ED3B14" w:rsidRPr="00162487" w:rsidRDefault="00ED3B14" w:rsidP="00162487">
      <w:pPr>
        <w:pStyle w:val="3"/>
        <w:spacing w:line="360" w:lineRule="auto"/>
        <w:ind w:firstLine="709"/>
        <w:jc w:val="both"/>
        <w:rPr>
          <w:bCs/>
          <w:sz w:val="28"/>
          <w:szCs w:val="28"/>
          <w:lang w:val="ru-RU"/>
        </w:rPr>
      </w:pPr>
      <w:r w:rsidRPr="00162487">
        <w:rPr>
          <w:bCs/>
          <w:sz w:val="28"/>
          <w:szCs w:val="28"/>
          <w:lang w:val="ru-RU"/>
        </w:rPr>
        <w:t xml:space="preserve">Индивиды, согласно феноменологам, контактируют с окружающим миром, познают его с помощью чувств. Однако простого наличия чувств недостаточно для осмысления мира, так как люди сталкиваются с неупорядоченной массой впечатлений, цветов, запахов, звуков. Поэтому люди организуют окружающий мир в явления, а затем классифицируют свой чувственный опыт в виде предметов, обладающих общими характеристиками.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Этнометодология.</w:t>
      </w:r>
      <w:r w:rsidRPr="00162487">
        <w:rPr>
          <w:rFonts w:ascii="Times New Roman" w:hAnsi="Times New Roman"/>
          <w:bCs/>
          <w:sz w:val="28"/>
          <w:szCs w:val="28"/>
          <w:lang w:val="ru-RU"/>
        </w:rPr>
        <w:t xml:space="preserve"> Представители данной теории считают, что вступая во взаимодействие, каждый индивид имеет представление о том, как будет или должно протекать это взаимодействие, причём представления эти организуются в согласии с нормами и требованиями, отличными от норм и требований общепринятого рационального суждения. Таким образом, если</w:t>
      </w:r>
      <w:r w:rsidR="00162487">
        <w:rPr>
          <w:rFonts w:ascii="Times New Roman" w:hAnsi="Times New Roman"/>
          <w:bCs/>
          <w:sz w:val="28"/>
          <w:szCs w:val="28"/>
          <w:lang w:val="ru-RU"/>
        </w:rPr>
        <w:t xml:space="preserve"> </w:t>
      </w:r>
      <w:r w:rsidRPr="00162487">
        <w:rPr>
          <w:rFonts w:ascii="Times New Roman" w:hAnsi="Times New Roman"/>
          <w:bCs/>
          <w:sz w:val="28"/>
          <w:szCs w:val="28"/>
          <w:lang w:val="ru-RU"/>
        </w:rPr>
        <w:t>в XIX – первой половине XX в. были заложены основы социологии как особой науки об обществе, определились её главные направления, то вторая половина XX века характеризуется появлением новых крупных направлений и их борьбой со старыми, создание новых теорий. Предпринимаются попытки отрефликтировать макро - и микротеории и вместе с тем совместить при анализе общества соответствующие уровни знания.</w:t>
      </w:r>
    </w:p>
    <w:p w:rsidR="00ED3B14" w:rsidRPr="00162487" w:rsidRDefault="00ED3B14" w:rsidP="00162487">
      <w:pPr>
        <w:spacing w:after="0" w:line="360" w:lineRule="auto"/>
        <w:ind w:firstLine="709"/>
        <w:jc w:val="both"/>
        <w:rPr>
          <w:rFonts w:ascii="Times New Roman" w:hAnsi="Times New Roman"/>
          <w:sz w:val="28"/>
          <w:szCs w:val="28"/>
          <w:lang w:val="ru-RU" w:eastAsia="be-BY"/>
        </w:rPr>
      </w:pPr>
    </w:p>
    <w:p w:rsidR="00ED3B14" w:rsidRPr="00162487" w:rsidRDefault="00162487" w:rsidP="00162487">
      <w:pPr>
        <w:spacing w:after="0" w:line="360" w:lineRule="auto"/>
        <w:ind w:firstLine="709"/>
        <w:jc w:val="both"/>
        <w:rPr>
          <w:rFonts w:ascii="Times New Roman" w:hAnsi="Times New Roman"/>
          <w:sz w:val="28"/>
          <w:szCs w:val="28"/>
          <w:lang w:val="ru-RU" w:eastAsia="be-BY"/>
        </w:rPr>
      </w:pPr>
      <w:r>
        <w:rPr>
          <w:rFonts w:ascii="Times New Roman" w:hAnsi="Times New Roman"/>
          <w:sz w:val="28"/>
          <w:szCs w:val="28"/>
          <w:lang w:val="ru-RU" w:eastAsia="be-BY"/>
        </w:rPr>
        <w:br w:type="page"/>
      </w:r>
      <w:r w:rsidR="00ED3B14" w:rsidRPr="00162487">
        <w:rPr>
          <w:rFonts w:ascii="Times New Roman" w:hAnsi="Times New Roman"/>
          <w:sz w:val="28"/>
          <w:szCs w:val="28"/>
          <w:lang w:val="ru-RU" w:eastAsia="be-BY"/>
        </w:rPr>
        <w:t>2. Определение микросоциологии. Теории микросоциологии. Сущность теории символического интеракционизма</w:t>
      </w:r>
    </w:p>
    <w:p w:rsidR="00ED3B14" w:rsidRPr="00162487" w:rsidRDefault="00ED3B14" w:rsidP="00162487">
      <w:pPr>
        <w:spacing w:after="0" w:line="360" w:lineRule="auto"/>
        <w:ind w:firstLine="709"/>
        <w:jc w:val="both"/>
        <w:rPr>
          <w:rFonts w:ascii="Times New Roman" w:hAnsi="Times New Roman"/>
          <w:sz w:val="28"/>
          <w:szCs w:val="28"/>
          <w:lang w:val="ru-RU" w:eastAsia="be-BY"/>
        </w:rPr>
      </w:pPr>
    </w:p>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sz w:val="28"/>
          <w:szCs w:val="28"/>
          <w:lang w:val="ru-RU" w:eastAsia="be-BY"/>
        </w:rPr>
        <w:t xml:space="preserve">Социологические теории второй половины XX века можно классифицировать по способу анализа общества, распределяя на две группы: </w:t>
      </w:r>
      <w:r w:rsidRPr="00162487">
        <w:rPr>
          <w:rFonts w:ascii="Times New Roman" w:hAnsi="Times New Roman"/>
          <w:bCs/>
          <w:sz w:val="28"/>
          <w:szCs w:val="28"/>
          <w:lang w:val="ru-RU" w:eastAsia="be-BY"/>
        </w:rPr>
        <w:t>макросоциологические</w:t>
      </w:r>
      <w:r w:rsidRPr="00162487">
        <w:rPr>
          <w:rFonts w:ascii="Times New Roman" w:hAnsi="Times New Roman"/>
          <w:sz w:val="28"/>
          <w:szCs w:val="28"/>
          <w:lang w:val="ru-RU" w:eastAsia="be-BY"/>
        </w:rPr>
        <w:t xml:space="preserve"> и </w:t>
      </w:r>
      <w:r w:rsidRPr="00162487">
        <w:rPr>
          <w:rFonts w:ascii="Times New Roman" w:hAnsi="Times New Roman"/>
          <w:bCs/>
          <w:sz w:val="28"/>
          <w:szCs w:val="28"/>
          <w:lang w:val="ru-RU" w:eastAsia="be-BY"/>
        </w:rPr>
        <w:t>микросоциологические</w:t>
      </w:r>
      <w:r w:rsidRPr="00162487">
        <w:rPr>
          <w:rFonts w:ascii="Times New Roman" w:hAnsi="Times New Roman"/>
          <w:sz w:val="28"/>
          <w:szCs w:val="28"/>
          <w:lang w:val="ru-RU" w:eastAsia="be-BY"/>
        </w:rPr>
        <w:t xml:space="preserve"> теории.</w:t>
      </w:r>
    </w:p>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bCs/>
          <w:sz w:val="28"/>
          <w:szCs w:val="28"/>
          <w:lang w:val="ru-RU" w:eastAsia="be-BY"/>
        </w:rPr>
        <w:t>Микросоциологические</w:t>
      </w:r>
      <w:r w:rsidRPr="00162487">
        <w:rPr>
          <w:rFonts w:ascii="Times New Roman" w:hAnsi="Times New Roman"/>
          <w:sz w:val="28"/>
          <w:szCs w:val="28"/>
          <w:lang w:val="ru-RU" w:eastAsia="be-BY"/>
        </w:rPr>
        <w:t xml:space="preserve"> теории уделяют основное внимание изучению человеческого поведения как социального действия. К ним относятся: </w:t>
      </w:r>
      <w:r w:rsidRPr="00162487">
        <w:rPr>
          <w:rFonts w:ascii="Times New Roman" w:hAnsi="Times New Roman"/>
          <w:bCs/>
          <w:sz w:val="28"/>
          <w:szCs w:val="28"/>
          <w:lang w:val="ru-RU" w:eastAsia="be-BY"/>
        </w:rPr>
        <w:t>символический интеракционизм</w:t>
      </w:r>
      <w:r w:rsidRPr="00162487">
        <w:rPr>
          <w:rFonts w:ascii="Times New Roman" w:hAnsi="Times New Roman"/>
          <w:sz w:val="28"/>
          <w:szCs w:val="28"/>
          <w:lang w:val="ru-RU" w:eastAsia="be-BY"/>
        </w:rPr>
        <w:t>,</w:t>
      </w:r>
      <w:r w:rsidRPr="00162487">
        <w:rPr>
          <w:rFonts w:ascii="Times New Roman" w:hAnsi="Times New Roman"/>
          <w:bCs/>
          <w:sz w:val="28"/>
          <w:szCs w:val="28"/>
          <w:lang w:val="ru-RU" w:eastAsia="be-BY"/>
        </w:rPr>
        <w:t xml:space="preserve"> теории обмена</w:t>
      </w:r>
      <w:r w:rsidRPr="00162487">
        <w:rPr>
          <w:rFonts w:ascii="Times New Roman" w:hAnsi="Times New Roman"/>
          <w:sz w:val="28"/>
          <w:szCs w:val="28"/>
          <w:lang w:val="ru-RU" w:eastAsia="be-BY"/>
        </w:rPr>
        <w:t>,</w:t>
      </w:r>
      <w:r w:rsidRPr="00162487">
        <w:rPr>
          <w:rFonts w:ascii="Times New Roman" w:hAnsi="Times New Roman"/>
          <w:bCs/>
          <w:sz w:val="28"/>
          <w:szCs w:val="28"/>
          <w:lang w:val="ru-RU" w:eastAsia="be-BY"/>
        </w:rPr>
        <w:t xml:space="preserve"> феноменологическая социология</w:t>
      </w:r>
      <w:r w:rsidRPr="00162487">
        <w:rPr>
          <w:rFonts w:ascii="Times New Roman" w:hAnsi="Times New Roman"/>
          <w:sz w:val="28"/>
          <w:szCs w:val="28"/>
          <w:lang w:val="ru-RU" w:eastAsia="be-BY"/>
        </w:rPr>
        <w:t>,</w:t>
      </w:r>
      <w:r w:rsidRPr="00162487">
        <w:rPr>
          <w:rFonts w:ascii="Times New Roman" w:hAnsi="Times New Roman"/>
          <w:bCs/>
          <w:sz w:val="28"/>
          <w:szCs w:val="28"/>
          <w:lang w:val="ru-RU" w:eastAsia="be-BY"/>
        </w:rPr>
        <w:t xml:space="preserve"> этнометодология</w:t>
      </w:r>
      <w:r w:rsidRPr="00162487">
        <w:rPr>
          <w:rFonts w:ascii="Times New Roman" w:hAnsi="Times New Roman"/>
          <w:sz w:val="28"/>
          <w:szCs w:val="28"/>
          <w:lang w:val="ru-RU" w:eastAsia="be-BY"/>
        </w:rPr>
        <w:t>.</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Главной проблемой микросоциологии, таким образом, можно считать вопрос</w:t>
      </w:r>
      <w:r w:rsidR="00162487">
        <w:rPr>
          <w:rFonts w:ascii="Times New Roman" w:hAnsi="Times New Roman"/>
          <w:sz w:val="28"/>
          <w:szCs w:val="28"/>
          <w:lang w:val="ru-RU"/>
        </w:rPr>
        <w:t xml:space="preserve"> </w:t>
      </w:r>
      <w:r w:rsidRPr="00162487">
        <w:rPr>
          <w:rFonts w:ascii="Times New Roman" w:hAnsi="Times New Roman"/>
          <w:sz w:val="28"/>
          <w:szCs w:val="28"/>
          <w:lang w:val="ru-RU"/>
        </w:rPr>
        <w:t>— если каждый индивидуален, то как возможны общие значения, на основании которых существует взаимосвязь между индивидами.</w:t>
      </w:r>
    </w:p>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color w:val="000000"/>
          <w:sz w:val="28"/>
          <w:szCs w:val="28"/>
          <w:lang w:val="ru-RU"/>
        </w:rPr>
        <w:t>Исследователи, работающие в этом ключе считают, что социальные явления можно понять лишь на основе анализа тех смыслов, которые люди придают данным явлениям при взаимодействии друг с другом. Главная тема их исследований — поведение индивидов, их поступки, мотивы, значения, определяющие взаимодействие между людьми, которое, в свою очередь,</w:t>
      </w:r>
      <w:r w:rsidR="00162487">
        <w:rPr>
          <w:rFonts w:ascii="Times New Roman" w:hAnsi="Times New Roman"/>
          <w:color w:val="000000"/>
          <w:sz w:val="28"/>
          <w:szCs w:val="28"/>
          <w:lang w:val="ru-RU"/>
        </w:rPr>
        <w:t xml:space="preserve"> </w:t>
      </w:r>
      <w:r w:rsidRPr="00162487">
        <w:rPr>
          <w:rFonts w:ascii="Times New Roman" w:hAnsi="Times New Roman"/>
          <w:color w:val="000000"/>
          <w:sz w:val="28"/>
          <w:szCs w:val="28"/>
          <w:lang w:val="ru-RU"/>
        </w:rPr>
        <w:t>оказывает влияние на стабильность общества или происходящие в нем перемены.</w:t>
      </w:r>
    </w:p>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bCs/>
          <w:sz w:val="28"/>
          <w:szCs w:val="28"/>
          <w:lang w:val="ru-RU" w:eastAsia="be-BY"/>
        </w:rPr>
        <w:t>Символический интеракционизм (Д. Мид</w:t>
      </w:r>
      <w:r w:rsidRPr="00162487">
        <w:rPr>
          <w:rFonts w:ascii="Times New Roman" w:hAnsi="Times New Roman"/>
          <w:sz w:val="28"/>
          <w:szCs w:val="28"/>
          <w:lang w:val="ru-RU" w:eastAsia="be-BY"/>
        </w:rPr>
        <w:t>,</w:t>
      </w:r>
      <w:r w:rsidRPr="00162487">
        <w:rPr>
          <w:rFonts w:ascii="Times New Roman" w:hAnsi="Times New Roman"/>
          <w:bCs/>
          <w:sz w:val="28"/>
          <w:szCs w:val="28"/>
          <w:lang w:val="ru-RU" w:eastAsia="be-BY"/>
        </w:rPr>
        <w:t xml:space="preserve"> Г. Блумер</w:t>
      </w:r>
      <w:r w:rsidRPr="00162487">
        <w:rPr>
          <w:rFonts w:ascii="Times New Roman" w:hAnsi="Times New Roman"/>
          <w:sz w:val="28"/>
          <w:szCs w:val="28"/>
          <w:lang w:val="ru-RU" w:eastAsia="be-BY"/>
        </w:rPr>
        <w:t>,</w:t>
      </w:r>
      <w:r w:rsidRPr="00162487">
        <w:rPr>
          <w:rFonts w:ascii="Times New Roman" w:hAnsi="Times New Roman"/>
          <w:bCs/>
          <w:sz w:val="28"/>
          <w:szCs w:val="28"/>
          <w:lang w:val="ru-RU" w:eastAsia="be-BY"/>
        </w:rPr>
        <w:t xml:space="preserve"> А. Роуз, А. Стросс) </w:t>
      </w:r>
      <w:r w:rsidRPr="00162487">
        <w:rPr>
          <w:rFonts w:ascii="Times New Roman" w:hAnsi="Times New Roman"/>
          <w:sz w:val="28"/>
          <w:szCs w:val="28"/>
          <w:lang w:val="ru-RU" w:eastAsia="be-BY"/>
        </w:rPr>
        <w:t>главный акцент делает на лингвистическую или предметную сторону коммуникации, особенно на роль языка в формировании сознания, человеческого Я и общества.</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Сторонники этого подхода считают, что люди не реагируют на воздействия внешнего мира непосредственно наподобие лягушки, которая автоматически делает хватательные движения языком, когда слышит жужжание мухи. Вместо этого люди наделяют воздействующие на них стимулы определенным значением и реагируют в первую очередь на эти значения или символы, а не на сами стимулы внешнего мира. Символами, на которые реагируют люди, могут быть слова, предметы, дистанция между общающимися людьми, выражение лица и поступки.</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eastAsia="be-BY"/>
        </w:rPr>
        <w:t xml:space="preserve">Сторонники теории символического интеракционизма анализируют поступки людей в повседневной жизни. Они выявляют значения, которые люди придают своим поступкам, и факторы, обусловливающие эти значения. </w:t>
      </w:r>
    </w:p>
    <w:p w:rsidR="00ED3B14" w:rsidRPr="00162487" w:rsidRDefault="00ED3B14" w:rsidP="00162487">
      <w:pPr>
        <w:spacing w:after="0" w:line="360" w:lineRule="auto"/>
        <w:ind w:firstLine="709"/>
        <w:jc w:val="both"/>
        <w:rPr>
          <w:rFonts w:ascii="Times New Roman" w:hAnsi="Times New Roman"/>
          <w:sz w:val="28"/>
          <w:szCs w:val="28"/>
          <w:lang w:val="ru-RU" w:eastAsia="be-BY"/>
        </w:rPr>
      </w:pPr>
      <w:r w:rsidRPr="00162487">
        <w:rPr>
          <w:rFonts w:ascii="Times New Roman" w:hAnsi="Times New Roman"/>
          <w:sz w:val="28"/>
          <w:szCs w:val="28"/>
          <w:lang w:val="ru-RU" w:eastAsia="be-BY"/>
        </w:rPr>
        <w:t xml:space="preserve">Так, с точки зрения создателя теории символического интеракционизма </w:t>
      </w:r>
      <w:r w:rsidRPr="00162487">
        <w:rPr>
          <w:rFonts w:ascii="Times New Roman" w:hAnsi="Times New Roman"/>
          <w:bCs/>
          <w:sz w:val="28"/>
          <w:szCs w:val="28"/>
          <w:lang w:val="ru-RU" w:eastAsia="be-BY"/>
        </w:rPr>
        <w:t>Д. Мида (1863 – 1931 гг.)</w:t>
      </w:r>
      <w:r w:rsidRPr="00162487">
        <w:rPr>
          <w:rFonts w:ascii="Times New Roman" w:hAnsi="Times New Roman"/>
          <w:sz w:val="28"/>
          <w:szCs w:val="28"/>
          <w:lang w:val="ru-RU" w:eastAsia="be-BY"/>
        </w:rPr>
        <w:t>, поведение человека является сугубо социальным, и индивид может стать человеком только в социальной среде. Причём люди одновременно и создают социальную среду и находятся под её воздействием. Люди обретают свою человеческую природу благодаря тому, что они взаимодействуют с помощью символов, важнейшие из которых находятся в языке. В основе символического интеракционизма лежит представление о социальной деятельности как совокупности социальных ролей, которая фиксируется в системе языковых и других символов. Чтобы общение продолжалось, каждый вовлечённый в него должен ещё и интерпретировать намерения других с помощью «принятия роли», т.е. поставить себя на место партнёра.</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r w:rsidRPr="00162487">
        <w:rPr>
          <w:rFonts w:ascii="Times New Roman" w:hAnsi="Times New Roman"/>
          <w:sz w:val="28"/>
          <w:szCs w:val="28"/>
          <w:lang w:val="ru-RU" w:eastAsia="be-BY"/>
        </w:rPr>
        <w:t>Теории обмена</w:t>
      </w:r>
      <w:r w:rsidRPr="00162487">
        <w:rPr>
          <w:rFonts w:ascii="Times New Roman" w:hAnsi="Times New Roman"/>
          <w:bCs/>
          <w:sz w:val="28"/>
          <w:szCs w:val="28"/>
          <w:lang w:val="ru-RU" w:eastAsia="be-BY"/>
        </w:rPr>
        <w:t xml:space="preserve">. «Назад к человеку» - таков лозунг, выдвинутый </w:t>
      </w:r>
      <w:r w:rsidRPr="00162487">
        <w:rPr>
          <w:rFonts w:ascii="Times New Roman" w:hAnsi="Times New Roman"/>
          <w:sz w:val="28"/>
          <w:szCs w:val="28"/>
          <w:lang w:val="ru-RU" w:eastAsia="be-BY"/>
        </w:rPr>
        <w:t xml:space="preserve">Д. Хомансом. </w:t>
      </w:r>
      <w:r w:rsidRPr="00162487">
        <w:rPr>
          <w:rFonts w:ascii="Times New Roman" w:hAnsi="Times New Roman"/>
          <w:bCs/>
          <w:sz w:val="28"/>
          <w:szCs w:val="28"/>
          <w:lang w:val="ru-RU" w:eastAsia="be-BY"/>
        </w:rPr>
        <w:t>Он провозгласил примат психического над социальным.</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r w:rsidRPr="00162487">
        <w:rPr>
          <w:rFonts w:ascii="Times New Roman" w:hAnsi="Times New Roman"/>
          <w:sz w:val="28"/>
          <w:szCs w:val="28"/>
          <w:lang w:val="ru-RU" w:eastAsia="be-BY"/>
        </w:rPr>
        <w:t>Феноменологическая социология</w:t>
      </w:r>
      <w:r w:rsidRPr="00162487">
        <w:rPr>
          <w:rFonts w:ascii="Times New Roman" w:hAnsi="Times New Roman"/>
          <w:bCs/>
          <w:sz w:val="28"/>
          <w:szCs w:val="28"/>
          <w:lang w:val="ru-RU" w:eastAsia="be-BY"/>
        </w:rPr>
        <w:t xml:space="preserve">. Огромное влияние на развитие этого направления оказали труды австрийского философа </w:t>
      </w:r>
      <w:r w:rsidRPr="00162487">
        <w:rPr>
          <w:rFonts w:ascii="Times New Roman" w:hAnsi="Times New Roman"/>
          <w:sz w:val="28"/>
          <w:szCs w:val="28"/>
          <w:lang w:val="ru-RU" w:eastAsia="be-BY"/>
        </w:rPr>
        <w:t>О. Шюца (1899 – 1959 гг.)</w:t>
      </w:r>
      <w:r w:rsidRPr="00162487">
        <w:rPr>
          <w:rFonts w:ascii="Times New Roman" w:hAnsi="Times New Roman"/>
          <w:bCs/>
          <w:sz w:val="28"/>
          <w:szCs w:val="28"/>
          <w:lang w:val="ru-RU" w:eastAsia="be-BY"/>
        </w:rPr>
        <w:t>. В центре внимания данного социолога находится проблема того, как мы понимаем друг друга, как формируется общее восприятие и общее представление о мире.</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r w:rsidRPr="00162487">
        <w:rPr>
          <w:rFonts w:ascii="Times New Roman" w:hAnsi="Times New Roman"/>
          <w:sz w:val="28"/>
          <w:szCs w:val="28"/>
          <w:lang w:val="ru-RU" w:eastAsia="be-BY"/>
        </w:rPr>
        <w:t>Этнометодология.</w:t>
      </w:r>
      <w:r w:rsidRPr="00162487">
        <w:rPr>
          <w:rFonts w:ascii="Times New Roman" w:hAnsi="Times New Roman"/>
          <w:bCs/>
          <w:sz w:val="28"/>
          <w:szCs w:val="28"/>
          <w:lang w:val="ru-RU" w:eastAsia="be-BY"/>
        </w:rPr>
        <w:t xml:space="preserve"> Считают, что вступая во взаимодействие, каждый индивид имеет представление о том, как будет или должно протекать это взаимодействие, причём представления эти организуются в согласии с нормами и требованиями, отличными от норм и требований общепринятого рационального суждения. Отсюда главный тезис этнометодологии: «Черты рациональности поведения должны быть выявлены в самом поведении».</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r w:rsidRPr="00162487">
        <w:rPr>
          <w:rFonts w:ascii="Times New Roman" w:hAnsi="Times New Roman"/>
          <w:bCs/>
          <w:sz w:val="28"/>
          <w:szCs w:val="28"/>
          <w:lang w:val="ru-RU" w:eastAsia="be-BY"/>
        </w:rPr>
        <w:t>3. Выделите вклад в развитие теории символического интеракционализма Дж.</w:t>
      </w:r>
      <w:r w:rsidR="00162487">
        <w:rPr>
          <w:rFonts w:ascii="Times New Roman" w:hAnsi="Times New Roman"/>
          <w:bCs/>
          <w:sz w:val="28"/>
          <w:szCs w:val="28"/>
          <w:lang w:val="ru-RU" w:eastAsia="be-BY"/>
        </w:rPr>
        <w:t xml:space="preserve"> </w:t>
      </w:r>
      <w:r w:rsidRPr="00162487">
        <w:rPr>
          <w:rFonts w:ascii="Times New Roman" w:hAnsi="Times New Roman"/>
          <w:bCs/>
          <w:sz w:val="28"/>
          <w:szCs w:val="28"/>
          <w:lang w:val="ru-RU" w:eastAsia="be-BY"/>
        </w:rPr>
        <w:t>Мида и Г.</w:t>
      </w:r>
      <w:r w:rsidR="00162487">
        <w:rPr>
          <w:rFonts w:ascii="Times New Roman" w:hAnsi="Times New Roman"/>
          <w:bCs/>
          <w:sz w:val="28"/>
          <w:szCs w:val="28"/>
          <w:lang w:val="ru-RU" w:eastAsia="be-BY"/>
        </w:rPr>
        <w:t xml:space="preserve"> </w:t>
      </w:r>
      <w:r w:rsidRPr="00162487">
        <w:rPr>
          <w:rFonts w:ascii="Times New Roman" w:hAnsi="Times New Roman"/>
          <w:bCs/>
          <w:sz w:val="28"/>
          <w:szCs w:val="28"/>
          <w:lang w:val="ru-RU" w:eastAsia="be-BY"/>
        </w:rPr>
        <w:t>Блумера</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Style w:val="a8"/>
          <w:rFonts w:ascii="Times New Roman" w:hAnsi="Times New Roman"/>
          <w:b w:val="0"/>
          <w:color w:val="000000"/>
          <w:sz w:val="28"/>
          <w:szCs w:val="28"/>
          <w:lang w:val="ru-RU"/>
        </w:rPr>
        <w:t>ГербертМид</w:t>
      </w:r>
      <w:r w:rsidRPr="00162487">
        <w:rPr>
          <w:rFonts w:ascii="Times New Roman" w:hAnsi="Times New Roman"/>
          <w:color w:val="000000"/>
          <w:sz w:val="28"/>
          <w:szCs w:val="28"/>
          <w:lang w:val="ru-RU"/>
        </w:rPr>
        <w:t xml:space="preserve"> (1863-1931) - американский социолог и социальный психолог, подлинный основатель символического интеракционизма. Мид учился в Германии и хорошо знал работы М.Вебера. Вместе с тем он продолжал и углублял традиции американского прагматизма Мид был известен при жизни как талантливый лектор, автор множества статей. Посмертное издание и переиздание его лекций и статей, а также фундаментальной работы "Разум, самость и общество" (1934 г.) принесли ему мировую славу. Исходной посылкой для него послужило убеждение в том, что люди реагируют на окружающую среду и других людей в зависимости от значений, символов, которыми они наделяют свое окружение.</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Понятие "роль", "принятие роли другого", "принятие роли обобщенного другого" позволило Миду, в отличие от Кули, анализировать не только непосредственные взаимодействия, но и поведение в сложной социальной среде.</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Одно из центральных мест в теории Мида занимает понятие межиндивидуального взаимодействия. По мысли Мида, именно в совокупности взаимодействий формируется общество и формируется индивидуальное сознание.</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Профессор Чикагского университета разработал теорию, в которой объясняется сущность процесса восприятия индивидов других личностей и развита концепция "обобщенного другого". В известной степени дополняющая и развивающая теорию зеркального Я.</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Один из важных принципов интеракционизма - принцип обретения общности в разговоре, предполагает, что человек создается только в процессе социального взаимодействия, прежде всего речевого, но не до и не после него. Возникающая в ходе такого взаимодействия общность, или социальность, составляет суть человеческой природы, без и вне которой индивид ничто.</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Fonts w:ascii="Times New Roman" w:hAnsi="Times New Roman"/>
          <w:color w:val="000000"/>
          <w:sz w:val="28"/>
          <w:szCs w:val="28"/>
          <w:lang w:val="ru-RU"/>
        </w:rPr>
        <w:t>Многие идеи Мида совпадали с установками так называемой культурной школы, лидером которой признавался советский психолог Выготский, считавший, что если лишить ребенка многообразия исполняемых ролей, он лишается и своего интеллекта и возможности развивать самосознание.</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color w:val="000000"/>
          <w:sz w:val="28"/>
          <w:szCs w:val="28"/>
          <w:lang w:val="ru-RU"/>
        </w:rPr>
        <w:t xml:space="preserve">Выражение </w:t>
      </w:r>
      <w:r w:rsidRPr="00162487">
        <w:rPr>
          <w:rStyle w:val="a9"/>
          <w:rFonts w:ascii="Times New Roman" w:hAnsi="Times New Roman"/>
          <w:i w:val="0"/>
          <w:color w:val="000000"/>
          <w:sz w:val="28"/>
          <w:szCs w:val="28"/>
          <w:lang w:val="ru-RU"/>
        </w:rPr>
        <w:t>символический интеракционизм</w:t>
      </w:r>
      <w:r w:rsidRPr="00162487">
        <w:rPr>
          <w:rFonts w:ascii="Times New Roman" w:hAnsi="Times New Roman"/>
          <w:color w:val="000000"/>
          <w:sz w:val="28"/>
          <w:szCs w:val="28"/>
          <w:lang w:val="ru-RU"/>
        </w:rPr>
        <w:t xml:space="preserve"> ныне обозначает несколько направлений социологии и социальной психологии. Оно было пущено в обращение в 1937 г. одним из учеников и последователей Мида </w:t>
      </w:r>
      <w:r w:rsidRPr="00162487">
        <w:rPr>
          <w:rStyle w:val="a8"/>
          <w:rFonts w:ascii="Times New Roman" w:hAnsi="Times New Roman"/>
          <w:b w:val="0"/>
          <w:color w:val="000000"/>
          <w:sz w:val="28"/>
          <w:szCs w:val="28"/>
          <w:lang w:val="ru-RU"/>
        </w:rPr>
        <w:t>Гербертом Блумером</w:t>
      </w:r>
      <w:r w:rsidRPr="00162487">
        <w:rPr>
          <w:rFonts w:ascii="Times New Roman" w:hAnsi="Times New Roman"/>
          <w:color w:val="000000"/>
          <w:sz w:val="28"/>
          <w:szCs w:val="28"/>
          <w:lang w:val="ru-RU"/>
        </w:rPr>
        <w:t>, который позднее стал главой второго поколения символического интеракционизма. В его работах теоретические положения символического интеракционизма приобрели логическую стройность и завершенность. Их суть выражается в признании того, что: 1) человеческая деятельность осуществляется на основании значений, которые люди придают предметам и событиям, 2) эти значения есть продукт взаимодействия (интеракции) между индивидами, 3) такие значения являются результатом интерпретации символов, окружающих каждого индивида.</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Герберт Блумер – один из наиболее оригинальных теоретиков в социологии ХХ в.</w:t>
      </w:r>
      <w:r w:rsidRPr="00162487">
        <w:rPr>
          <w:rFonts w:ascii="Times New Roman" w:hAnsi="Times New Roman"/>
          <w:bCs/>
          <w:sz w:val="28"/>
          <w:szCs w:val="28"/>
          <w:lang w:val="ru-RU" w:eastAsia="be-BY"/>
        </w:rPr>
        <w:t xml:space="preserve"> Блумер - </w:t>
      </w:r>
      <w:r w:rsidRPr="00162487">
        <w:rPr>
          <w:rFonts w:ascii="Times New Roman" w:hAnsi="Times New Roman"/>
          <w:sz w:val="28"/>
          <w:szCs w:val="28"/>
          <w:lang w:val="ru-RU"/>
        </w:rPr>
        <w:t>американский социолог и социальный психолог, представитель чикагской школы, один из талантливейших учеников Дж. Мида, фактический создатель теории и школы символического интеракционизма. В 1925-1952 гг. преподавал в Чикагском ун-те, с 1952 г.- воглавлял социологический факультет в Калифорнийском ун-те (Беркли), в 1940-50-е годы работал членом Арбитражного совета по трудовым спорам, консультантом ЮНЕСКО в Бразилии. Получил научные награды от нескольких американских университетов; пользовался огромной популярн</w:t>
      </w:r>
      <w:r w:rsidR="00162487">
        <w:rPr>
          <w:rFonts w:ascii="Times New Roman" w:hAnsi="Times New Roman"/>
          <w:sz w:val="28"/>
          <w:szCs w:val="28"/>
          <w:lang w:val="ru-RU"/>
        </w:rPr>
        <w:t>остью и любовью среди студентов</w:t>
      </w:r>
      <w:r w:rsidRPr="00162487">
        <w:rPr>
          <w:rFonts w:ascii="Times New Roman" w:hAnsi="Times New Roman"/>
          <w:sz w:val="28"/>
          <w:szCs w:val="28"/>
          <w:lang w:val="ru-RU"/>
        </w:rPr>
        <w:t>.</w:t>
      </w:r>
    </w:p>
    <w:p w:rsidR="00ED3B14" w:rsidRPr="00162487" w:rsidRDefault="00ED3B14" w:rsidP="00162487">
      <w:pPr>
        <w:spacing w:after="0" w:line="360" w:lineRule="auto"/>
        <w:ind w:firstLine="709"/>
        <w:jc w:val="both"/>
        <w:rPr>
          <w:rFonts w:ascii="Times New Roman" w:hAnsi="Times New Roman"/>
          <w:bCs/>
          <w:sz w:val="28"/>
          <w:szCs w:val="28"/>
          <w:lang w:val="ru-RU" w:eastAsia="be-BY"/>
        </w:rPr>
      </w:pPr>
      <w:r w:rsidRPr="00162487">
        <w:rPr>
          <w:rFonts w:ascii="Times New Roman" w:hAnsi="Times New Roman"/>
          <w:sz w:val="28"/>
          <w:szCs w:val="28"/>
          <w:lang w:val="ru-RU"/>
        </w:rPr>
        <w:t>В молодости</w:t>
      </w:r>
      <w:r w:rsidR="00162487">
        <w:rPr>
          <w:rFonts w:ascii="Times New Roman" w:hAnsi="Times New Roman"/>
          <w:sz w:val="28"/>
          <w:szCs w:val="28"/>
          <w:lang w:val="ru-RU"/>
        </w:rPr>
        <w:t xml:space="preserve"> </w:t>
      </w:r>
      <w:r w:rsidRPr="00162487">
        <w:rPr>
          <w:rFonts w:ascii="Times New Roman" w:hAnsi="Times New Roman"/>
          <w:sz w:val="28"/>
          <w:szCs w:val="28"/>
          <w:lang w:val="ru-RU"/>
        </w:rPr>
        <w:t>Блумер</w:t>
      </w:r>
      <w:r w:rsidR="00162487">
        <w:rPr>
          <w:rFonts w:ascii="Times New Roman" w:hAnsi="Times New Roman"/>
          <w:sz w:val="28"/>
          <w:szCs w:val="28"/>
          <w:lang w:val="ru-RU"/>
        </w:rPr>
        <w:t xml:space="preserve"> </w:t>
      </w:r>
      <w:r w:rsidRPr="00162487">
        <w:rPr>
          <w:rFonts w:ascii="Times New Roman" w:hAnsi="Times New Roman"/>
          <w:sz w:val="28"/>
          <w:szCs w:val="28"/>
          <w:lang w:val="ru-RU"/>
        </w:rPr>
        <w:t>испытал сильное влияние прагматизма У.</w:t>
      </w:r>
      <w:r w:rsidR="00162487">
        <w:rPr>
          <w:rFonts w:ascii="Times New Roman" w:hAnsi="Times New Roman"/>
          <w:sz w:val="28"/>
          <w:szCs w:val="28"/>
          <w:lang w:val="ru-RU"/>
        </w:rPr>
        <w:t xml:space="preserve"> </w:t>
      </w:r>
      <w:r w:rsidRPr="00162487">
        <w:rPr>
          <w:rFonts w:ascii="Times New Roman" w:hAnsi="Times New Roman"/>
          <w:sz w:val="28"/>
          <w:szCs w:val="28"/>
          <w:lang w:val="ru-RU"/>
        </w:rPr>
        <w:t>Джеймса и Д.</w:t>
      </w:r>
      <w:r w:rsidR="00162487">
        <w:rPr>
          <w:rFonts w:ascii="Times New Roman" w:hAnsi="Times New Roman"/>
          <w:sz w:val="28"/>
          <w:szCs w:val="28"/>
          <w:lang w:val="ru-RU"/>
        </w:rPr>
        <w:t xml:space="preserve"> </w:t>
      </w:r>
      <w:r w:rsidRPr="00162487">
        <w:rPr>
          <w:rFonts w:ascii="Times New Roman" w:hAnsi="Times New Roman"/>
          <w:sz w:val="28"/>
          <w:szCs w:val="28"/>
          <w:lang w:val="ru-RU"/>
        </w:rPr>
        <w:t>Дью, позже - феноменологии, психоанализа, бихевиоризма, функционализма. именно он придумал термин «символический интеракционизм», видимо, для того, чтобы придать законный социологический статус идеям Дж.</w:t>
      </w:r>
      <w:r w:rsidR="00162487">
        <w:rPr>
          <w:rFonts w:ascii="Times New Roman" w:hAnsi="Times New Roman"/>
          <w:sz w:val="28"/>
          <w:szCs w:val="28"/>
          <w:lang w:val="ru-RU"/>
        </w:rPr>
        <w:t xml:space="preserve"> </w:t>
      </w:r>
      <w:r w:rsidRPr="00162487">
        <w:rPr>
          <w:rFonts w:ascii="Times New Roman" w:hAnsi="Times New Roman"/>
          <w:sz w:val="28"/>
          <w:szCs w:val="28"/>
          <w:lang w:val="ru-RU"/>
        </w:rPr>
        <w:t>Мида и Ч.</w:t>
      </w:r>
      <w:r w:rsidR="00162487">
        <w:rPr>
          <w:rFonts w:ascii="Times New Roman" w:hAnsi="Times New Roman"/>
          <w:sz w:val="28"/>
          <w:szCs w:val="28"/>
          <w:lang w:val="ru-RU"/>
        </w:rPr>
        <w:t xml:space="preserve"> </w:t>
      </w:r>
      <w:r w:rsidRPr="00162487">
        <w:rPr>
          <w:rFonts w:ascii="Times New Roman" w:hAnsi="Times New Roman"/>
          <w:sz w:val="28"/>
          <w:szCs w:val="28"/>
          <w:lang w:val="ru-RU"/>
        </w:rPr>
        <w:t>Кули, которые до той поры обычно включались в состав социальной психологии. Он внес вклад во многие области социологии, в том числе в теорию познания, коллективное поведение, теорию социальных движений, индустриальную социологию и трудовые отношения.</w:t>
      </w:r>
    </w:p>
    <w:p w:rsidR="00ED3B14" w:rsidRPr="00162487" w:rsidRDefault="00ED3B14" w:rsidP="00162487">
      <w:pPr>
        <w:spacing w:after="0" w:line="360" w:lineRule="auto"/>
        <w:ind w:firstLine="709"/>
        <w:jc w:val="both"/>
        <w:rPr>
          <w:rFonts w:ascii="Times New Roman" w:hAnsi="Times New Roman"/>
          <w:color w:val="000000"/>
          <w:sz w:val="28"/>
          <w:szCs w:val="28"/>
          <w:lang w:val="ru-RU"/>
        </w:rPr>
      </w:pPr>
      <w:r w:rsidRPr="00162487">
        <w:rPr>
          <w:rStyle w:val="a9"/>
          <w:rFonts w:ascii="Times New Roman" w:hAnsi="Times New Roman"/>
          <w:i w:val="0"/>
          <w:color w:val="000000"/>
          <w:sz w:val="28"/>
          <w:szCs w:val="28"/>
          <w:lang w:val="ru-RU"/>
        </w:rPr>
        <w:t>Второе поколение</w:t>
      </w:r>
      <w:r w:rsidRPr="00162487">
        <w:rPr>
          <w:rFonts w:ascii="Times New Roman" w:hAnsi="Times New Roman"/>
          <w:color w:val="000000"/>
          <w:sz w:val="28"/>
          <w:szCs w:val="28"/>
          <w:lang w:val="ru-RU"/>
        </w:rPr>
        <w:t xml:space="preserve"> символических интеракционистов во главе с Г.</w:t>
      </w:r>
      <w:r w:rsidR="00162487">
        <w:rPr>
          <w:rFonts w:ascii="Times New Roman" w:hAnsi="Times New Roman"/>
          <w:color w:val="000000"/>
          <w:sz w:val="28"/>
          <w:szCs w:val="28"/>
          <w:lang w:val="ru-RU"/>
        </w:rPr>
        <w:t xml:space="preserve"> </w:t>
      </w:r>
      <w:r w:rsidRPr="00162487">
        <w:rPr>
          <w:rFonts w:ascii="Times New Roman" w:hAnsi="Times New Roman"/>
          <w:color w:val="000000"/>
          <w:sz w:val="28"/>
          <w:szCs w:val="28"/>
          <w:lang w:val="ru-RU"/>
        </w:rPr>
        <w:t>Блумером начиная с 30-х годов провело не только теоретическую, но большую исследовательскую работу, опираясь больше не на традиционные количественные методы, тесно связанные с математической статистикой, сколько с качественными, ориентирующимися преимущественно на интервью, наблюдение и эксперимент, которые не обязательно завершаются построением статистических таблиц.</w:t>
      </w:r>
    </w:p>
    <w:p w:rsidR="00ED3B14" w:rsidRPr="00162487" w:rsidRDefault="00ED3B14" w:rsidP="00162487">
      <w:pPr>
        <w:spacing w:after="0" w:line="360" w:lineRule="auto"/>
        <w:ind w:firstLine="709"/>
        <w:jc w:val="both"/>
        <w:rPr>
          <w:rFonts w:ascii="Times New Roman" w:hAnsi="Times New Roman"/>
          <w:sz w:val="28"/>
          <w:szCs w:val="28"/>
          <w:lang w:val="ru-RU"/>
        </w:rPr>
      </w:pP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4. Основные постулаты теории социального обмена Дж.</w:t>
      </w:r>
      <w:r w:rsidR="00162487">
        <w:rPr>
          <w:rFonts w:ascii="Times New Roman" w:hAnsi="Times New Roman"/>
          <w:sz w:val="28"/>
          <w:szCs w:val="28"/>
          <w:lang w:val="ru-RU"/>
        </w:rPr>
        <w:t xml:space="preserve"> </w:t>
      </w:r>
      <w:r w:rsidRPr="00162487">
        <w:rPr>
          <w:rFonts w:ascii="Times New Roman" w:hAnsi="Times New Roman"/>
          <w:sz w:val="28"/>
          <w:szCs w:val="28"/>
          <w:lang w:val="ru-RU"/>
        </w:rPr>
        <w:t>Хоманса</w:t>
      </w:r>
    </w:p>
    <w:p w:rsidR="00162487" w:rsidRDefault="00162487" w:rsidP="00162487">
      <w:pPr>
        <w:spacing w:after="0" w:line="360" w:lineRule="auto"/>
        <w:ind w:firstLine="709"/>
        <w:jc w:val="both"/>
        <w:rPr>
          <w:rFonts w:ascii="Times New Roman" w:hAnsi="Times New Roman"/>
          <w:sz w:val="28"/>
          <w:szCs w:val="28"/>
          <w:lang w:val="ru-RU"/>
        </w:rPr>
      </w:pP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Теория Хоманса с самого начала сосредоточивается на межличностном, непосредственном взаимодействии между индивидами и признает значимость психологических мотивов в отношениях. Все ситуации взаимодействия можно назвать отношениями обмена.</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bCs/>
          <w:sz w:val="28"/>
          <w:szCs w:val="28"/>
          <w:lang w:val="ru-RU"/>
        </w:rPr>
        <w:t>Социальное поведение, по Хомансу,</w:t>
      </w:r>
      <w:r w:rsidRPr="00162487">
        <w:rPr>
          <w:rFonts w:ascii="Times New Roman" w:hAnsi="Times New Roman"/>
          <w:sz w:val="28"/>
          <w:szCs w:val="28"/>
          <w:lang w:val="ru-RU"/>
        </w:rPr>
        <w:t xml:space="preserve"> – это обмен деятельностью, осязаемой или неосязаемой, более или менее вознаграждающей или сопряженной с издержками между по крайней мере двумя лицами. </w:t>
      </w:r>
      <w:r w:rsidRPr="00162487">
        <w:rPr>
          <w:rFonts w:ascii="Times New Roman" w:hAnsi="Times New Roman"/>
          <w:iCs/>
          <w:sz w:val="28"/>
          <w:szCs w:val="28"/>
          <w:lang w:val="ru-RU"/>
        </w:rPr>
        <w:t>Субинституциональное поведение</w:t>
      </w:r>
      <w:r w:rsidRPr="00162487">
        <w:rPr>
          <w:rFonts w:ascii="Times New Roman" w:hAnsi="Times New Roman"/>
          <w:sz w:val="28"/>
          <w:szCs w:val="28"/>
          <w:lang w:val="ru-RU"/>
        </w:rPr>
        <w:t xml:space="preserve"> – реальное поведение в институциональных структурах, </w:t>
      </w:r>
      <w:r w:rsidRPr="00162487">
        <w:rPr>
          <w:rFonts w:ascii="Times New Roman" w:hAnsi="Times New Roman"/>
          <w:iCs/>
          <w:sz w:val="28"/>
          <w:szCs w:val="28"/>
          <w:lang w:val="ru-RU"/>
        </w:rPr>
        <w:t>элементарное социальное поведение</w:t>
      </w:r>
      <w:r w:rsidRPr="00162487">
        <w:rPr>
          <w:rFonts w:ascii="Times New Roman" w:hAnsi="Times New Roman"/>
          <w:sz w:val="28"/>
          <w:szCs w:val="28"/>
          <w:lang w:val="ru-RU"/>
        </w:rPr>
        <w:t xml:space="preserve"> – это действительное поведение людей в прямом контакте друг с другом, где каждый прямо и непосредственно вознаграждает или наказывает другого.</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Элементарное социальное поведение:</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w:t>
      </w:r>
      <w:r w:rsidR="00162487">
        <w:rPr>
          <w:rFonts w:ascii="Times New Roman" w:hAnsi="Times New Roman"/>
          <w:sz w:val="28"/>
          <w:szCs w:val="28"/>
          <w:lang w:val="ru-RU"/>
        </w:rPr>
        <w:t xml:space="preserve"> </w:t>
      </w:r>
      <w:r w:rsidRPr="00162487">
        <w:rPr>
          <w:rFonts w:ascii="Times New Roman" w:hAnsi="Times New Roman"/>
          <w:sz w:val="28"/>
          <w:szCs w:val="28"/>
          <w:lang w:val="ru-RU"/>
        </w:rPr>
        <w:t>социально (ориентация на другого человека);</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непосредственно (лицом-к-лицу);</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действительно (это реальное поведение, а не норма поведения);</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 - предполагает социальные нормы, которые, однако, не могут охватить всех ситуаций взаимодействия (роль и исполнение роли).</w:t>
      </w:r>
    </w:p>
    <w:p w:rsidR="00ED3B14" w:rsidRPr="00162487" w:rsidRDefault="00ED3B14" w:rsidP="00162487">
      <w:pPr>
        <w:pStyle w:val="aa"/>
        <w:spacing w:before="0" w:beforeAutospacing="0" w:after="0" w:afterAutospacing="0" w:line="360" w:lineRule="auto"/>
        <w:ind w:firstLine="709"/>
        <w:jc w:val="both"/>
        <w:rPr>
          <w:sz w:val="28"/>
          <w:szCs w:val="28"/>
          <w:lang w:val="ru-RU"/>
        </w:rPr>
      </w:pPr>
      <w:r w:rsidRPr="00162487">
        <w:rPr>
          <w:sz w:val="28"/>
          <w:szCs w:val="28"/>
          <w:lang w:val="ru-RU"/>
        </w:rPr>
        <w:t>Хоманс пытался реабилитировать модель экономического человека, утилитарного действия, но осознавал, что у этой модели есть ограничения. Действительно, люди наказывают и вознаграждают друг друга в процессе обмена, но они не всегда стремятся к максимальной прибыли. Люди не обязательно полностью просчитывают свои действия и заглядывают далеко в будущее. При этом обмениваются не только деньги и материальные предметы, но и другие ценности, например, одобрение, любовь и привязанность.</w:t>
      </w:r>
    </w:p>
    <w:p w:rsidR="00ED3B14" w:rsidRPr="00162487" w:rsidRDefault="00ED3B14" w:rsidP="00162487">
      <w:pPr>
        <w:pStyle w:val="aa"/>
        <w:spacing w:before="0" w:beforeAutospacing="0" w:after="0" w:afterAutospacing="0" w:line="360" w:lineRule="auto"/>
        <w:ind w:firstLine="709"/>
        <w:jc w:val="both"/>
        <w:rPr>
          <w:sz w:val="28"/>
          <w:szCs w:val="28"/>
          <w:lang w:val="ru-RU"/>
        </w:rPr>
      </w:pPr>
      <w:r w:rsidRPr="00162487">
        <w:rPr>
          <w:iCs/>
          <w:sz w:val="28"/>
          <w:szCs w:val="28"/>
          <w:lang w:val="ru-RU"/>
        </w:rPr>
        <w:t>Основная гипотеза Хоманса</w:t>
      </w:r>
      <w:r w:rsidRPr="00162487">
        <w:rPr>
          <w:sz w:val="28"/>
          <w:szCs w:val="28"/>
          <w:lang w:val="ru-RU"/>
        </w:rPr>
        <w:t>: «на уровне элементарного социального поведения нет евреев и цыган, греков и варваров, а есть только человек». Поэтому малые группы – «площадка» для наблюдения поведения в сетях межличностных отношений.</w:t>
      </w:r>
    </w:p>
    <w:p w:rsidR="00ED3B14" w:rsidRPr="00162487" w:rsidRDefault="00ED3B14" w:rsidP="00162487">
      <w:pPr>
        <w:pStyle w:val="aa"/>
        <w:spacing w:before="0" w:beforeAutospacing="0" w:after="0" w:afterAutospacing="0" w:line="360" w:lineRule="auto"/>
        <w:ind w:firstLine="709"/>
        <w:jc w:val="both"/>
        <w:rPr>
          <w:sz w:val="28"/>
          <w:szCs w:val="28"/>
          <w:lang w:val="ru-RU"/>
        </w:rPr>
      </w:pPr>
      <w:r w:rsidRPr="00162487">
        <w:rPr>
          <w:color w:val="000000"/>
          <w:sz w:val="28"/>
          <w:szCs w:val="28"/>
          <w:lang w:val="ru-RU"/>
        </w:rPr>
        <w:t xml:space="preserve">Джордж Хоманс считал, что взаимодействие людей можно понять на основе </w:t>
      </w:r>
      <w:r w:rsidRPr="00162487">
        <w:rPr>
          <w:iCs/>
          <w:color w:val="000000"/>
          <w:sz w:val="28"/>
          <w:szCs w:val="28"/>
          <w:lang w:val="ru-RU"/>
        </w:rPr>
        <w:t>принципа поощрения и наказания</w:t>
      </w:r>
      <w:r w:rsidRPr="00162487">
        <w:rPr>
          <w:color w:val="000000"/>
          <w:sz w:val="28"/>
          <w:szCs w:val="28"/>
          <w:lang w:val="ru-RU"/>
        </w:rPr>
        <w:t xml:space="preserve"> — люди склонны возобновлять такие модели поведения, за которые они в недавнем прошлом в той или иной форме были вознаграждены (похвала, восхищение, любовь, деньги и т.д.).</w:t>
      </w:r>
    </w:p>
    <w:p w:rsidR="00ED3B14" w:rsidRPr="00162487" w:rsidRDefault="00ED3B14" w:rsidP="00162487">
      <w:pPr>
        <w:pStyle w:val="aa"/>
        <w:spacing w:before="0" w:beforeAutospacing="0" w:after="0" w:afterAutospacing="0" w:line="360" w:lineRule="auto"/>
        <w:ind w:firstLine="709"/>
        <w:jc w:val="both"/>
        <w:rPr>
          <w:sz w:val="28"/>
          <w:szCs w:val="28"/>
          <w:lang w:val="ru-RU"/>
        </w:rPr>
      </w:pPr>
      <w:r w:rsidRPr="00162487">
        <w:rPr>
          <w:sz w:val="28"/>
          <w:szCs w:val="28"/>
          <w:lang w:val="ru-RU"/>
        </w:rPr>
        <w:t xml:space="preserve">Д. Хоманс </w:t>
      </w:r>
      <w:r w:rsidRPr="00162487">
        <w:rPr>
          <w:bCs/>
          <w:sz w:val="28"/>
          <w:szCs w:val="28"/>
          <w:lang w:val="ru-RU"/>
        </w:rPr>
        <w:t>выдвинул пять взаимосвязанных постулатов, объясняющих поведение человека. Первый – постулат успеха – состоит в том, чем чаще действия человека одобряются, тем вероятнее их воспроизведение. Второй постулат – постулат стимула – состоит в утверждении, что если стимул привёл к действию, которое оказалось успешным, то в случае повторения стимула человек будет стремиться воспроизвести действие. Третий постулат – постулат ценности – чем более ценным представляется человеку результат его действия, тем с большей вероятностью он должен его воспроизвести. Четвёртый постулат – постулат насыщения – голодания: чем регулярнее вознаграждается поступок, тем менее он начинает ценить каждое последующее вознаграждение. Пятый постулат – агрессии – одобрения. Если действие не вызывает ожидаемого вознаграждения, то действующий субъект будет демонстрировать агрессивное поведение и наоборот. Эти пять положения Д. Хоманс переносит на объяснение всех социальных процессов.</w:t>
      </w:r>
    </w:p>
    <w:p w:rsidR="00ED3B14" w:rsidRPr="00162487" w:rsidRDefault="00ED3B14" w:rsidP="00162487">
      <w:pPr>
        <w:spacing w:after="0" w:line="360" w:lineRule="auto"/>
        <w:ind w:firstLine="709"/>
        <w:jc w:val="both"/>
        <w:rPr>
          <w:rFonts w:ascii="Times New Roman" w:hAnsi="Times New Roman"/>
          <w:sz w:val="28"/>
          <w:szCs w:val="28"/>
          <w:lang w:val="ru-RU"/>
        </w:rPr>
      </w:pPr>
    </w:p>
    <w:p w:rsidR="00ED3B14"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5. Социальные изменения. Основные подходы к изучению социальных изменений</w:t>
      </w:r>
    </w:p>
    <w:p w:rsidR="00162487" w:rsidRPr="00162487" w:rsidRDefault="00162487" w:rsidP="00162487">
      <w:pPr>
        <w:spacing w:after="0" w:line="360" w:lineRule="auto"/>
        <w:ind w:firstLine="709"/>
        <w:jc w:val="both"/>
        <w:rPr>
          <w:rFonts w:ascii="Times New Roman" w:hAnsi="Times New Roman"/>
          <w:sz w:val="28"/>
          <w:szCs w:val="28"/>
          <w:lang w:val="ru-RU"/>
        </w:rPr>
      </w:pP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Фундаментальные изменения, происходящие с течением времени в структуре общества, его культуре и социальном поведении, называются социальными изменениями.</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Такие изменения могут осуществляется на уровне межличностных отношений (например, изменения</w:t>
      </w:r>
      <w:r w:rsidR="00162487">
        <w:rPr>
          <w:rFonts w:ascii="Times New Roman" w:hAnsi="Times New Roman"/>
          <w:sz w:val="28"/>
          <w:szCs w:val="28"/>
          <w:lang w:val="ru-RU"/>
        </w:rPr>
        <w:t xml:space="preserve"> </w:t>
      </w:r>
      <w:r w:rsidRPr="00162487">
        <w:rPr>
          <w:rFonts w:ascii="Times New Roman" w:hAnsi="Times New Roman"/>
          <w:sz w:val="28"/>
          <w:szCs w:val="28"/>
          <w:lang w:val="ru-RU"/>
        </w:rPr>
        <w:t>в структуре и функциях семьи -традиционная, нуклеарная), на уровне организаций и институтов (образование, наука постоянно подвержены изменениям в плане их содержания, организации); на уровне больших и малых социальных групп (в России, в частности, сейчас, изменяется социальный состав населения); на социальном и глобальном уровнях (миграционные процессы, технологическое развитие одних стран, кризисное состояние других и др.).</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Важным средством интерпретации изменений и развития общества являются эволюционистские теории, теории циклического развития, теории социальных изменений.</w:t>
      </w:r>
      <w:r w:rsidR="00162487">
        <w:rPr>
          <w:rFonts w:ascii="Times New Roman" w:hAnsi="Times New Roman"/>
          <w:sz w:val="28"/>
          <w:szCs w:val="28"/>
          <w:lang w:val="ru-RU"/>
        </w:rPr>
        <w:t xml:space="preserve">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Основателями</w:t>
      </w:r>
      <w:r w:rsidR="00162487">
        <w:rPr>
          <w:rFonts w:ascii="Times New Roman" w:hAnsi="Times New Roman"/>
          <w:sz w:val="28"/>
          <w:szCs w:val="28"/>
          <w:lang w:val="ru-RU"/>
        </w:rPr>
        <w:t xml:space="preserve"> </w:t>
      </w:r>
      <w:r w:rsidRPr="00162487">
        <w:rPr>
          <w:rFonts w:ascii="Times New Roman" w:hAnsi="Times New Roman"/>
          <w:sz w:val="28"/>
          <w:szCs w:val="28"/>
          <w:lang w:val="ru-RU"/>
        </w:rPr>
        <w:t>эволюционистской</w:t>
      </w:r>
      <w:r w:rsidR="00162487">
        <w:rPr>
          <w:rFonts w:ascii="Times New Roman" w:hAnsi="Times New Roman"/>
          <w:sz w:val="28"/>
          <w:szCs w:val="28"/>
          <w:lang w:val="ru-RU"/>
        </w:rPr>
        <w:t xml:space="preserve"> </w:t>
      </w:r>
      <w:r w:rsidRPr="00162487">
        <w:rPr>
          <w:rFonts w:ascii="Times New Roman" w:hAnsi="Times New Roman"/>
          <w:sz w:val="28"/>
          <w:szCs w:val="28"/>
          <w:lang w:val="ru-RU"/>
        </w:rPr>
        <w:t>теории</w:t>
      </w:r>
      <w:r w:rsidR="00162487">
        <w:rPr>
          <w:rFonts w:ascii="Times New Roman" w:hAnsi="Times New Roman"/>
          <w:sz w:val="28"/>
          <w:szCs w:val="28"/>
          <w:lang w:val="ru-RU"/>
        </w:rPr>
        <w:t xml:space="preserve"> </w:t>
      </w:r>
      <w:r w:rsidRPr="00162487">
        <w:rPr>
          <w:rFonts w:ascii="Times New Roman" w:hAnsi="Times New Roman"/>
          <w:sz w:val="28"/>
          <w:szCs w:val="28"/>
          <w:lang w:val="ru-RU"/>
        </w:rPr>
        <w:t>являются</w:t>
      </w:r>
      <w:r w:rsidR="00162487">
        <w:rPr>
          <w:rFonts w:ascii="Times New Roman" w:hAnsi="Times New Roman"/>
          <w:sz w:val="28"/>
          <w:szCs w:val="28"/>
          <w:lang w:val="ru-RU"/>
        </w:rPr>
        <w:t xml:space="preserve"> </w:t>
      </w:r>
      <w:r w:rsidRPr="00162487">
        <w:rPr>
          <w:rFonts w:ascii="Times New Roman" w:hAnsi="Times New Roman"/>
          <w:sz w:val="28"/>
          <w:szCs w:val="28"/>
          <w:lang w:val="ru-RU"/>
        </w:rPr>
        <w:t>О. Конт, Г. Спенсер, Э. Дюркгейм. Сущность их доктрины сводилась к признанию объективного поступательного</w:t>
      </w:r>
      <w:r w:rsidR="00162487">
        <w:rPr>
          <w:rFonts w:ascii="Times New Roman" w:hAnsi="Times New Roman"/>
          <w:sz w:val="28"/>
          <w:szCs w:val="28"/>
          <w:lang w:val="ru-RU"/>
        </w:rPr>
        <w:t xml:space="preserve"> </w:t>
      </w:r>
      <w:r w:rsidRPr="00162487">
        <w:rPr>
          <w:rFonts w:ascii="Times New Roman" w:hAnsi="Times New Roman"/>
          <w:sz w:val="28"/>
          <w:szCs w:val="28"/>
          <w:lang w:val="ru-RU"/>
        </w:rPr>
        <w:t>характера</w:t>
      </w:r>
      <w:r w:rsidR="00162487">
        <w:rPr>
          <w:rFonts w:ascii="Times New Roman" w:hAnsi="Times New Roman"/>
          <w:sz w:val="28"/>
          <w:szCs w:val="28"/>
          <w:lang w:val="ru-RU"/>
        </w:rPr>
        <w:t xml:space="preserve"> </w:t>
      </w:r>
      <w:r w:rsidRPr="00162487">
        <w:rPr>
          <w:rFonts w:ascii="Times New Roman" w:hAnsi="Times New Roman"/>
          <w:sz w:val="28"/>
          <w:szCs w:val="28"/>
          <w:lang w:val="ru-RU"/>
        </w:rPr>
        <w:t>социального</w:t>
      </w:r>
      <w:r w:rsidR="00162487">
        <w:rPr>
          <w:rFonts w:ascii="Times New Roman" w:hAnsi="Times New Roman"/>
          <w:sz w:val="28"/>
          <w:szCs w:val="28"/>
          <w:lang w:val="ru-RU"/>
        </w:rPr>
        <w:t xml:space="preserve"> </w:t>
      </w:r>
      <w:r w:rsidRPr="00162487">
        <w:rPr>
          <w:rFonts w:ascii="Times New Roman" w:hAnsi="Times New Roman"/>
          <w:sz w:val="28"/>
          <w:szCs w:val="28"/>
          <w:lang w:val="ru-RU"/>
        </w:rPr>
        <w:t>развития;</w:t>
      </w:r>
      <w:r w:rsidR="00162487">
        <w:rPr>
          <w:rFonts w:ascii="Times New Roman" w:hAnsi="Times New Roman"/>
          <w:sz w:val="28"/>
          <w:szCs w:val="28"/>
          <w:lang w:val="ru-RU"/>
        </w:rPr>
        <w:t xml:space="preserve"> </w:t>
      </w:r>
      <w:r w:rsidRPr="00162487">
        <w:rPr>
          <w:rFonts w:ascii="Times New Roman" w:hAnsi="Times New Roman"/>
          <w:sz w:val="28"/>
          <w:szCs w:val="28"/>
          <w:lang w:val="ru-RU"/>
        </w:rPr>
        <w:t xml:space="preserve">прямолинейному движению к более совершенному состоянию.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В</w:t>
      </w:r>
      <w:r w:rsidR="00162487">
        <w:rPr>
          <w:rFonts w:ascii="Times New Roman" w:hAnsi="Times New Roman"/>
          <w:sz w:val="28"/>
          <w:szCs w:val="28"/>
          <w:lang w:val="ru-RU"/>
        </w:rPr>
        <w:t xml:space="preserve"> </w:t>
      </w:r>
      <w:r w:rsidRPr="00162487">
        <w:rPr>
          <w:rFonts w:ascii="Times New Roman" w:hAnsi="Times New Roman"/>
          <w:sz w:val="28"/>
          <w:szCs w:val="28"/>
          <w:lang w:val="ru-RU"/>
        </w:rPr>
        <w:t>теориях</w:t>
      </w:r>
      <w:r w:rsidR="00162487">
        <w:rPr>
          <w:rFonts w:ascii="Times New Roman" w:hAnsi="Times New Roman"/>
          <w:sz w:val="28"/>
          <w:szCs w:val="28"/>
          <w:lang w:val="ru-RU"/>
        </w:rPr>
        <w:t xml:space="preserve"> </w:t>
      </w:r>
      <w:r w:rsidRPr="00162487">
        <w:rPr>
          <w:rFonts w:ascii="Times New Roman" w:hAnsi="Times New Roman"/>
          <w:sz w:val="28"/>
          <w:szCs w:val="28"/>
          <w:lang w:val="ru-RU"/>
        </w:rPr>
        <w:t>циклического</w:t>
      </w:r>
      <w:r w:rsidR="00162487">
        <w:rPr>
          <w:rFonts w:ascii="Times New Roman" w:hAnsi="Times New Roman"/>
          <w:sz w:val="28"/>
          <w:szCs w:val="28"/>
          <w:lang w:val="ru-RU"/>
        </w:rPr>
        <w:t xml:space="preserve"> </w:t>
      </w:r>
      <w:r w:rsidRPr="00162487">
        <w:rPr>
          <w:rFonts w:ascii="Times New Roman" w:hAnsi="Times New Roman"/>
          <w:sz w:val="28"/>
          <w:szCs w:val="28"/>
          <w:lang w:val="ru-RU"/>
        </w:rPr>
        <w:t>развития</w:t>
      </w:r>
      <w:r w:rsidR="00162487">
        <w:rPr>
          <w:rFonts w:ascii="Times New Roman" w:hAnsi="Times New Roman"/>
          <w:sz w:val="28"/>
          <w:szCs w:val="28"/>
          <w:lang w:val="ru-RU"/>
        </w:rPr>
        <w:t xml:space="preserve"> </w:t>
      </w:r>
      <w:r w:rsidRPr="00162487">
        <w:rPr>
          <w:rFonts w:ascii="Times New Roman" w:hAnsi="Times New Roman"/>
          <w:sz w:val="28"/>
          <w:szCs w:val="28"/>
          <w:lang w:val="ru-RU"/>
        </w:rPr>
        <w:t>О. Шпенглера, А. Тойнби развитие общества понимается не как прямолинейный процесс движения к более совершенному состоянию, а как своеобразный замкнутый цикл подъема и упадка, повторяющийся по мере его завершения. Все социальные общности, классы, институты общества изменяются по циклической схеме.</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Ведущий представитель структурно-функционального подхода в социологии Т. Парсонс, утверждает, что общества имеют тенденцию становиться все более дифференцированными в своих структурах и функциях. Дифференциация общества - это важнейший критерий эволюции.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Помимо теории социальных изменений Т. Парсонса, необходимо отметить</w:t>
      </w:r>
      <w:r w:rsidR="00162487">
        <w:rPr>
          <w:rFonts w:ascii="Times New Roman" w:hAnsi="Times New Roman"/>
          <w:sz w:val="28"/>
          <w:szCs w:val="28"/>
          <w:lang w:val="ru-RU"/>
        </w:rPr>
        <w:t xml:space="preserve"> </w:t>
      </w:r>
      <w:r w:rsidRPr="00162487">
        <w:rPr>
          <w:rFonts w:ascii="Times New Roman" w:hAnsi="Times New Roman"/>
          <w:sz w:val="28"/>
          <w:szCs w:val="28"/>
          <w:lang w:val="ru-RU"/>
        </w:rPr>
        <w:t>также</w:t>
      </w:r>
      <w:r w:rsidR="00162487">
        <w:rPr>
          <w:rFonts w:ascii="Times New Roman" w:hAnsi="Times New Roman"/>
          <w:sz w:val="28"/>
          <w:szCs w:val="28"/>
          <w:lang w:val="ru-RU"/>
        </w:rPr>
        <w:t xml:space="preserve"> </w:t>
      </w:r>
      <w:r w:rsidRPr="00162487">
        <w:rPr>
          <w:rFonts w:ascii="Times New Roman" w:hAnsi="Times New Roman"/>
          <w:sz w:val="28"/>
          <w:szCs w:val="28"/>
          <w:lang w:val="ru-RU"/>
        </w:rPr>
        <w:t>социокультурные,</w:t>
      </w:r>
      <w:r w:rsidR="00162487">
        <w:rPr>
          <w:rFonts w:ascii="Times New Roman" w:hAnsi="Times New Roman"/>
          <w:sz w:val="28"/>
          <w:szCs w:val="28"/>
          <w:lang w:val="ru-RU"/>
        </w:rPr>
        <w:t xml:space="preserve"> </w:t>
      </w:r>
      <w:r w:rsidRPr="00162487">
        <w:rPr>
          <w:rFonts w:ascii="Times New Roman" w:hAnsi="Times New Roman"/>
          <w:sz w:val="28"/>
          <w:szCs w:val="28"/>
          <w:lang w:val="ru-RU"/>
        </w:rPr>
        <w:t>индустриально-технологические, социально-экономические теории социальных изменений.</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1. Социокультурные теории ставят во главу угла изменения, происходящие в мировоззрениях, религиях, системах ценностнй, менталитете социальных групп, обществ и эпох. Эти изменения определяют в конечном итоге все остальные изменения, происходящие в обществе. К этой группе принадлежит, например, концепция социокультурной динамики П. Сорокина.</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2. Индустриально-технологические теории</w:t>
      </w:r>
      <w:r w:rsidR="00162487">
        <w:rPr>
          <w:rFonts w:ascii="Times New Roman" w:hAnsi="Times New Roman"/>
          <w:sz w:val="28"/>
          <w:szCs w:val="28"/>
          <w:lang w:val="ru-RU"/>
        </w:rPr>
        <w:t xml:space="preserve"> </w:t>
      </w:r>
      <w:r w:rsidRPr="00162487">
        <w:rPr>
          <w:rFonts w:ascii="Times New Roman" w:hAnsi="Times New Roman"/>
          <w:sz w:val="28"/>
          <w:szCs w:val="28"/>
          <w:lang w:val="ru-RU"/>
        </w:rPr>
        <w:t xml:space="preserve">интерпретируют социальные изменения как в той или иной степени производные от изменений в индустриальной технологии, например, "стадий экономического роста" (У. Ростоу), информационного общества. (О. Тоффлера).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3. Социально-экономические теории социальных изменений, к которым относится прежде всего марксизм, кладут в основу изменений - диалектическое взаимодействие производительных сил и производственных отношений.</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Каждая из этих теорий имеет свои достоинства, однако, ни одна из них не дает универсального объяснения всех социальных изменений. </w:t>
      </w:r>
    </w:p>
    <w:p w:rsidR="00ED3B14" w:rsidRPr="00162487"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 xml:space="preserve">По своему характеру, внутренней структуре, степени влияния на общество социальные изменения можно подразделить на эволюционные и революционные социальные изменения. Первую группу составляют изменения частичные и постепенные, осуществляющиеся как достаточно устойчивые тенденции к увеличению качеств, элементов в социальных системах. </w:t>
      </w:r>
    </w:p>
    <w:p w:rsidR="00ED3B14" w:rsidRDefault="00ED3B14" w:rsidP="00162487">
      <w:pPr>
        <w:spacing w:after="0" w:line="360" w:lineRule="auto"/>
        <w:ind w:firstLine="709"/>
        <w:jc w:val="both"/>
        <w:rPr>
          <w:rFonts w:ascii="Times New Roman" w:hAnsi="Times New Roman"/>
          <w:sz w:val="28"/>
          <w:szCs w:val="28"/>
          <w:lang w:val="ru-RU"/>
        </w:rPr>
      </w:pPr>
      <w:r w:rsidRPr="00162487">
        <w:rPr>
          <w:rFonts w:ascii="Times New Roman" w:hAnsi="Times New Roman"/>
          <w:sz w:val="28"/>
          <w:szCs w:val="28"/>
          <w:lang w:val="ru-RU"/>
        </w:rPr>
        <w:t>Революционные социальные изменения отличаются от эволюционных существенным образом: во-первых, потому что это радикальные изменения, радикальный отказ от существующих ценностей во имя переориентации на другие; во-вторых, потому что они не частные, а общие и даже всеобщие изменения; в-третьих, они, как</w:t>
      </w:r>
      <w:r w:rsidR="00162487">
        <w:rPr>
          <w:rFonts w:ascii="Times New Roman" w:hAnsi="Times New Roman"/>
          <w:sz w:val="28"/>
          <w:szCs w:val="28"/>
          <w:lang w:val="ru-RU"/>
        </w:rPr>
        <w:t xml:space="preserve"> правило, опираются на насилие.</w:t>
      </w:r>
    </w:p>
    <w:p w:rsidR="00162487" w:rsidRPr="00162487" w:rsidRDefault="00162487" w:rsidP="00162487">
      <w:pPr>
        <w:spacing w:after="0" w:line="360" w:lineRule="auto"/>
        <w:ind w:firstLine="709"/>
        <w:jc w:val="both"/>
        <w:rPr>
          <w:rFonts w:ascii="Times New Roman" w:hAnsi="Times New Roman"/>
          <w:sz w:val="28"/>
          <w:szCs w:val="28"/>
          <w:lang w:val="ru-RU"/>
        </w:rPr>
      </w:pPr>
    </w:p>
    <w:p w:rsidR="00ED3B14" w:rsidRDefault="00162487" w:rsidP="0016248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ED3B14" w:rsidRPr="00162487">
        <w:rPr>
          <w:rFonts w:ascii="Times New Roman" w:hAnsi="Times New Roman"/>
          <w:sz w:val="28"/>
          <w:szCs w:val="28"/>
          <w:lang w:val="ru-RU"/>
        </w:rPr>
        <w:t>Список литературы:</w:t>
      </w:r>
    </w:p>
    <w:p w:rsidR="00162487" w:rsidRPr="00162487" w:rsidRDefault="00162487" w:rsidP="00162487">
      <w:pPr>
        <w:spacing w:after="0" w:line="360" w:lineRule="auto"/>
        <w:ind w:firstLine="709"/>
        <w:jc w:val="both"/>
        <w:rPr>
          <w:rFonts w:ascii="Times New Roman" w:hAnsi="Times New Roman"/>
          <w:sz w:val="28"/>
          <w:szCs w:val="28"/>
          <w:lang w:val="ru-RU"/>
        </w:rPr>
      </w:pPr>
    </w:p>
    <w:p w:rsidR="00ED3B14" w:rsidRPr="00162487" w:rsidRDefault="00ED3B14" w:rsidP="00162487">
      <w:pPr>
        <w:numPr>
          <w:ilvl w:val="0"/>
          <w:numId w:val="2"/>
        </w:numPr>
        <w:spacing w:after="0" w:line="360" w:lineRule="auto"/>
        <w:ind w:left="0" w:firstLine="0"/>
        <w:jc w:val="both"/>
        <w:rPr>
          <w:rFonts w:ascii="Times New Roman" w:hAnsi="Times New Roman"/>
          <w:sz w:val="28"/>
          <w:szCs w:val="28"/>
          <w:lang w:val="ru-RU"/>
        </w:rPr>
      </w:pPr>
      <w:r w:rsidRPr="00162487">
        <w:rPr>
          <w:rFonts w:ascii="Times New Roman" w:hAnsi="Times New Roman"/>
          <w:sz w:val="28"/>
          <w:szCs w:val="28"/>
          <w:lang w:val="ru-RU"/>
        </w:rPr>
        <w:t>Волков Ю.Г. Социология: Учебник / Под ред. В.И. Добренькова. – М.: «Даньков и К»; Ростов н/Д.: 2007. – 384 с.</w:t>
      </w:r>
    </w:p>
    <w:p w:rsidR="00ED3B14" w:rsidRPr="00162487" w:rsidRDefault="00ED3B14" w:rsidP="00162487">
      <w:pPr>
        <w:numPr>
          <w:ilvl w:val="0"/>
          <w:numId w:val="2"/>
        </w:numPr>
        <w:spacing w:after="0" w:line="360" w:lineRule="auto"/>
        <w:ind w:left="0" w:firstLine="0"/>
        <w:jc w:val="both"/>
        <w:rPr>
          <w:rFonts w:ascii="Times New Roman" w:hAnsi="Times New Roman"/>
          <w:sz w:val="28"/>
          <w:szCs w:val="28"/>
          <w:lang w:val="ru-RU"/>
        </w:rPr>
      </w:pPr>
      <w:r w:rsidRPr="00162487">
        <w:rPr>
          <w:rFonts w:ascii="Times New Roman" w:hAnsi="Times New Roman"/>
          <w:bCs/>
          <w:color w:val="000000"/>
          <w:sz w:val="28"/>
          <w:szCs w:val="28"/>
          <w:lang w:val="ru-RU"/>
        </w:rPr>
        <w:t xml:space="preserve">История социологии в Западной Европе и США. / </w:t>
      </w:r>
      <w:r w:rsidRPr="00162487">
        <w:rPr>
          <w:rFonts w:ascii="Times New Roman" w:hAnsi="Times New Roman"/>
          <w:color w:val="000000"/>
          <w:sz w:val="28"/>
          <w:szCs w:val="28"/>
          <w:lang w:val="ru-RU"/>
        </w:rPr>
        <w:t>Ответственный редактор —</w:t>
      </w:r>
      <w:r w:rsidRPr="00162487">
        <w:rPr>
          <w:rFonts w:ascii="Times New Roman" w:hAnsi="Times New Roman"/>
          <w:smallCaps/>
          <w:color w:val="000000"/>
          <w:sz w:val="28"/>
          <w:szCs w:val="28"/>
          <w:lang w:val="ru-RU"/>
        </w:rPr>
        <w:t xml:space="preserve"> </w:t>
      </w:r>
      <w:r w:rsidRPr="00162487">
        <w:rPr>
          <w:rFonts w:ascii="Times New Roman" w:hAnsi="Times New Roman"/>
          <w:bCs/>
          <w:color w:val="000000"/>
          <w:sz w:val="28"/>
          <w:szCs w:val="28"/>
          <w:lang w:val="ru-RU"/>
        </w:rPr>
        <w:t xml:space="preserve">Г. В. Осипов. </w:t>
      </w:r>
      <w:r w:rsidRPr="00162487">
        <w:rPr>
          <w:rFonts w:ascii="Times New Roman" w:hAnsi="Times New Roman"/>
          <w:color w:val="000000"/>
          <w:sz w:val="28"/>
          <w:szCs w:val="28"/>
          <w:lang w:val="ru-RU"/>
        </w:rPr>
        <w:t>— М.: 2001, - 328 с.</w:t>
      </w:r>
    </w:p>
    <w:p w:rsidR="00ED3B14" w:rsidRPr="00162487" w:rsidRDefault="00ED3B14" w:rsidP="00162487">
      <w:pPr>
        <w:numPr>
          <w:ilvl w:val="0"/>
          <w:numId w:val="2"/>
        </w:numPr>
        <w:spacing w:after="0" w:line="360" w:lineRule="auto"/>
        <w:ind w:left="0" w:firstLine="0"/>
        <w:jc w:val="both"/>
        <w:rPr>
          <w:rFonts w:ascii="Times New Roman" w:hAnsi="Times New Roman"/>
          <w:sz w:val="28"/>
          <w:szCs w:val="28"/>
          <w:lang w:val="ru-RU"/>
        </w:rPr>
      </w:pPr>
      <w:r w:rsidRPr="00162487">
        <w:rPr>
          <w:rFonts w:ascii="Times New Roman" w:hAnsi="Times New Roman"/>
          <w:sz w:val="28"/>
          <w:szCs w:val="28"/>
          <w:lang w:val="ru-RU"/>
        </w:rPr>
        <w:t>Общая социология: Учебное пособие /Под общ. редакцией А.Г. Эфендиева. – М.: ИНФРА-М, - 2000, - 654 с.</w:t>
      </w:r>
    </w:p>
    <w:p w:rsidR="00ED3B14" w:rsidRPr="00162487" w:rsidRDefault="00ED3B14" w:rsidP="00162487">
      <w:pPr>
        <w:numPr>
          <w:ilvl w:val="0"/>
          <w:numId w:val="2"/>
        </w:numPr>
        <w:spacing w:after="0" w:line="360" w:lineRule="auto"/>
        <w:ind w:left="0" w:firstLine="0"/>
        <w:jc w:val="both"/>
        <w:rPr>
          <w:rFonts w:ascii="Times New Roman" w:hAnsi="Times New Roman"/>
          <w:sz w:val="28"/>
          <w:szCs w:val="28"/>
          <w:lang w:val="ru-RU"/>
        </w:rPr>
      </w:pPr>
      <w:r w:rsidRPr="00162487">
        <w:rPr>
          <w:rFonts w:ascii="Times New Roman" w:hAnsi="Times New Roman"/>
          <w:sz w:val="28"/>
          <w:szCs w:val="28"/>
          <w:lang w:val="ru-RU" w:eastAsia="be-BY"/>
        </w:rPr>
        <w:t>Социология: Основы общей теории. Учеб. пособие для вузов/ Отв. ред. Г.В.Осипов. М., 1998, - 422 с.</w:t>
      </w:r>
    </w:p>
    <w:p w:rsidR="00ED3B14" w:rsidRPr="00162487" w:rsidRDefault="00ED3B14" w:rsidP="00162487">
      <w:pPr>
        <w:numPr>
          <w:ilvl w:val="0"/>
          <w:numId w:val="2"/>
        </w:numPr>
        <w:spacing w:after="0" w:line="360" w:lineRule="auto"/>
        <w:ind w:left="0" w:firstLine="0"/>
        <w:jc w:val="both"/>
        <w:rPr>
          <w:rFonts w:ascii="Times New Roman" w:hAnsi="Times New Roman"/>
          <w:sz w:val="28"/>
          <w:szCs w:val="28"/>
          <w:lang w:val="ru-RU"/>
        </w:rPr>
      </w:pPr>
      <w:r w:rsidRPr="00162487">
        <w:rPr>
          <w:rFonts w:ascii="Times New Roman" w:hAnsi="Times New Roman"/>
          <w:sz w:val="28"/>
          <w:szCs w:val="28"/>
          <w:lang w:val="ru-RU" w:eastAsia="be-BY"/>
        </w:rPr>
        <w:t>Фролов С.С. Основы социологии: Учеб. пособие. М., 2000, - 368 с.</w:t>
      </w:r>
      <w:bookmarkStart w:id="0" w:name="_GoBack"/>
      <w:bookmarkEnd w:id="0"/>
    </w:p>
    <w:sectPr w:rsidR="00ED3B14" w:rsidRPr="00162487" w:rsidSect="0016248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8D" w:rsidRDefault="00DD678D" w:rsidP="006F4E08">
      <w:pPr>
        <w:spacing w:after="0" w:line="240" w:lineRule="auto"/>
      </w:pPr>
      <w:r>
        <w:separator/>
      </w:r>
    </w:p>
  </w:endnote>
  <w:endnote w:type="continuationSeparator" w:id="0">
    <w:p w:rsidR="00DD678D" w:rsidRDefault="00DD678D" w:rsidP="006F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14" w:rsidRDefault="009A5CF3">
    <w:pPr>
      <w:pStyle w:val="ae"/>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8D" w:rsidRDefault="00DD678D" w:rsidP="006F4E08">
      <w:pPr>
        <w:spacing w:after="0" w:line="240" w:lineRule="auto"/>
      </w:pPr>
      <w:r>
        <w:separator/>
      </w:r>
    </w:p>
  </w:footnote>
  <w:footnote w:type="continuationSeparator" w:id="0">
    <w:p w:rsidR="00DD678D" w:rsidRDefault="00DD678D" w:rsidP="006F4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CE1"/>
    <w:multiLevelType w:val="hybridMultilevel"/>
    <w:tmpl w:val="E4726976"/>
    <w:lvl w:ilvl="0" w:tplc="1BAA955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1E7E1D"/>
    <w:multiLevelType w:val="hybridMultilevel"/>
    <w:tmpl w:val="299A871E"/>
    <w:lvl w:ilvl="0" w:tplc="A9C6A680">
      <w:start w:val="1"/>
      <w:numFmt w:val="decimal"/>
      <w:lvlText w:val="%1."/>
      <w:lvlJc w:val="left"/>
      <w:pPr>
        <w:ind w:left="900" w:hanging="360"/>
      </w:pPr>
      <w:rPr>
        <w:rFonts w:cs="Times New Roman" w:hint="default"/>
      </w:rPr>
    </w:lvl>
    <w:lvl w:ilvl="1" w:tplc="04230019" w:tentative="1">
      <w:start w:val="1"/>
      <w:numFmt w:val="lowerLetter"/>
      <w:lvlText w:val="%2."/>
      <w:lvlJc w:val="left"/>
      <w:pPr>
        <w:ind w:left="1620" w:hanging="360"/>
      </w:pPr>
      <w:rPr>
        <w:rFonts w:cs="Times New Roman"/>
      </w:rPr>
    </w:lvl>
    <w:lvl w:ilvl="2" w:tplc="0423001B" w:tentative="1">
      <w:start w:val="1"/>
      <w:numFmt w:val="lowerRoman"/>
      <w:lvlText w:val="%3."/>
      <w:lvlJc w:val="right"/>
      <w:pPr>
        <w:ind w:left="2340" w:hanging="180"/>
      </w:pPr>
      <w:rPr>
        <w:rFonts w:cs="Times New Roman"/>
      </w:rPr>
    </w:lvl>
    <w:lvl w:ilvl="3" w:tplc="0423000F" w:tentative="1">
      <w:start w:val="1"/>
      <w:numFmt w:val="decimal"/>
      <w:lvlText w:val="%4."/>
      <w:lvlJc w:val="left"/>
      <w:pPr>
        <w:ind w:left="3060" w:hanging="360"/>
      </w:pPr>
      <w:rPr>
        <w:rFonts w:cs="Times New Roman"/>
      </w:rPr>
    </w:lvl>
    <w:lvl w:ilvl="4" w:tplc="04230019" w:tentative="1">
      <w:start w:val="1"/>
      <w:numFmt w:val="lowerLetter"/>
      <w:lvlText w:val="%5."/>
      <w:lvlJc w:val="left"/>
      <w:pPr>
        <w:ind w:left="3780" w:hanging="360"/>
      </w:pPr>
      <w:rPr>
        <w:rFonts w:cs="Times New Roman"/>
      </w:rPr>
    </w:lvl>
    <w:lvl w:ilvl="5" w:tplc="0423001B" w:tentative="1">
      <w:start w:val="1"/>
      <w:numFmt w:val="lowerRoman"/>
      <w:lvlText w:val="%6."/>
      <w:lvlJc w:val="right"/>
      <w:pPr>
        <w:ind w:left="4500" w:hanging="180"/>
      </w:pPr>
      <w:rPr>
        <w:rFonts w:cs="Times New Roman"/>
      </w:rPr>
    </w:lvl>
    <w:lvl w:ilvl="6" w:tplc="0423000F" w:tentative="1">
      <w:start w:val="1"/>
      <w:numFmt w:val="decimal"/>
      <w:lvlText w:val="%7."/>
      <w:lvlJc w:val="left"/>
      <w:pPr>
        <w:ind w:left="5220" w:hanging="360"/>
      </w:pPr>
      <w:rPr>
        <w:rFonts w:cs="Times New Roman"/>
      </w:rPr>
    </w:lvl>
    <w:lvl w:ilvl="7" w:tplc="04230019" w:tentative="1">
      <w:start w:val="1"/>
      <w:numFmt w:val="lowerLetter"/>
      <w:lvlText w:val="%8."/>
      <w:lvlJc w:val="left"/>
      <w:pPr>
        <w:ind w:left="5940" w:hanging="360"/>
      </w:pPr>
      <w:rPr>
        <w:rFonts w:cs="Times New Roman"/>
      </w:rPr>
    </w:lvl>
    <w:lvl w:ilvl="8" w:tplc="0423001B" w:tentative="1">
      <w:start w:val="1"/>
      <w:numFmt w:val="lowerRoman"/>
      <w:lvlText w:val="%9."/>
      <w:lvlJc w:val="right"/>
      <w:pPr>
        <w:ind w:left="6660" w:hanging="180"/>
      </w:pPr>
      <w:rPr>
        <w:rFonts w:cs="Times New Roman"/>
      </w:rPr>
    </w:lvl>
  </w:abstractNum>
  <w:abstractNum w:abstractNumId="2">
    <w:nsid w:val="47AD77ED"/>
    <w:multiLevelType w:val="hybridMultilevel"/>
    <w:tmpl w:val="61266536"/>
    <w:lvl w:ilvl="0" w:tplc="3FB209EE">
      <w:start w:val="1"/>
      <w:numFmt w:val="decimal"/>
      <w:lvlText w:val="%1."/>
      <w:lvlJc w:val="left"/>
      <w:pPr>
        <w:ind w:left="1350" w:hanging="810"/>
      </w:pPr>
      <w:rPr>
        <w:rFonts w:cs="Times New Roman" w:hint="default"/>
      </w:rPr>
    </w:lvl>
    <w:lvl w:ilvl="1" w:tplc="04230019" w:tentative="1">
      <w:start w:val="1"/>
      <w:numFmt w:val="lowerLetter"/>
      <w:lvlText w:val="%2."/>
      <w:lvlJc w:val="left"/>
      <w:pPr>
        <w:ind w:left="1620" w:hanging="360"/>
      </w:pPr>
      <w:rPr>
        <w:rFonts w:cs="Times New Roman"/>
      </w:rPr>
    </w:lvl>
    <w:lvl w:ilvl="2" w:tplc="0423001B" w:tentative="1">
      <w:start w:val="1"/>
      <w:numFmt w:val="lowerRoman"/>
      <w:lvlText w:val="%3."/>
      <w:lvlJc w:val="right"/>
      <w:pPr>
        <w:ind w:left="2340" w:hanging="180"/>
      </w:pPr>
      <w:rPr>
        <w:rFonts w:cs="Times New Roman"/>
      </w:rPr>
    </w:lvl>
    <w:lvl w:ilvl="3" w:tplc="0423000F" w:tentative="1">
      <w:start w:val="1"/>
      <w:numFmt w:val="decimal"/>
      <w:lvlText w:val="%4."/>
      <w:lvlJc w:val="left"/>
      <w:pPr>
        <w:ind w:left="3060" w:hanging="360"/>
      </w:pPr>
      <w:rPr>
        <w:rFonts w:cs="Times New Roman"/>
      </w:rPr>
    </w:lvl>
    <w:lvl w:ilvl="4" w:tplc="04230019" w:tentative="1">
      <w:start w:val="1"/>
      <w:numFmt w:val="lowerLetter"/>
      <w:lvlText w:val="%5."/>
      <w:lvlJc w:val="left"/>
      <w:pPr>
        <w:ind w:left="3780" w:hanging="360"/>
      </w:pPr>
      <w:rPr>
        <w:rFonts w:cs="Times New Roman"/>
      </w:rPr>
    </w:lvl>
    <w:lvl w:ilvl="5" w:tplc="0423001B" w:tentative="1">
      <w:start w:val="1"/>
      <w:numFmt w:val="lowerRoman"/>
      <w:lvlText w:val="%6."/>
      <w:lvlJc w:val="right"/>
      <w:pPr>
        <w:ind w:left="4500" w:hanging="180"/>
      </w:pPr>
      <w:rPr>
        <w:rFonts w:cs="Times New Roman"/>
      </w:rPr>
    </w:lvl>
    <w:lvl w:ilvl="6" w:tplc="0423000F" w:tentative="1">
      <w:start w:val="1"/>
      <w:numFmt w:val="decimal"/>
      <w:lvlText w:val="%7."/>
      <w:lvlJc w:val="left"/>
      <w:pPr>
        <w:ind w:left="5220" w:hanging="360"/>
      </w:pPr>
      <w:rPr>
        <w:rFonts w:cs="Times New Roman"/>
      </w:rPr>
    </w:lvl>
    <w:lvl w:ilvl="7" w:tplc="04230019" w:tentative="1">
      <w:start w:val="1"/>
      <w:numFmt w:val="lowerLetter"/>
      <w:lvlText w:val="%8."/>
      <w:lvlJc w:val="left"/>
      <w:pPr>
        <w:ind w:left="5940" w:hanging="360"/>
      </w:pPr>
      <w:rPr>
        <w:rFonts w:cs="Times New Roman"/>
      </w:rPr>
    </w:lvl>
    <w:lvl w:ilvl="8" w:tplc="0423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404"/>
    <w:rsid w:val="00004D1C"/>
    <w:rsid w:val="0004015B"/>
    <w:rsid w:val="0006694E"/>
    <w:rsid w:val="00081466"/>
    <w:rsid w:val="00085FA2"/>
    <w:rsid w:val="00091A17"/>
    <w:rsid w:val="0015581F"/>
    <w:rsid w:val="00162487"/>
    <w:rsid w:val="0021608D"/>
    <w:rsid w:val="00292805"/>
    <w:rsid w:val="003C2028"/>
    <w:rsid w:val="004A0B40"/>
    <w:rsid w:val="00665404"/>
    <w:rsid w:val="006F4E08"/>
    <w:rsid w:val="008F1385"/>
    <w:rsid w:val="009853C2"/>
    <w:rsid w:val="009A5CF3"/>
    <w:rsid w:val="009B6970"/>
    <w:rsid w:val="009D5EBF"/>
    <w:rsid w:val="00AA63FA"/>
    <w:rsid w:val="00AF2C4B"/>
    <w:rsid w:val="00B15450"/>
    <w:rsid w:val="00B323CF"/>
    <w:rsid w:val="00C3746E"/>
    <w:rsid w:val="00DD678D"/>
    <w:rsid w:val="00ED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22CDA-735B-49AF-8F94-3EE0CE6A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46E"/>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665404"/>
    <w:pPr>
      <w:spacing w:after="0" w:line="240" w:lineRule="auto"/>
      <w:ind w:firstLine="900"/>
    </w:pPr>
    <w:rPr>
      <w:rFonts w:ascii="Times New Roman" w:eastAsia="Times New Roman" w:hAnsi="Times New Roman"/>
      <w:sz w:val="24"/>
      <w:szCs w:val="24"/>
      <w:lang w:eastAsia="be-BY"/>
    </w:rPr>
  </w:style>
  <w:style w:type="paragraph" w:styleId="a3">
    <w:name w:val="Body Text Indent"/>
    <w:basedOn w:val="a"/>
    <w:link w:val="a4"/>
    <w:uiPriority w:val="99"/>
    <w:semiHidden/>
    <w:rsid w:val="0021608D"/>
    <w:pPr>
      <w:spacing w:after="120"/>
      <w:ind w:left="283"/>
    </w:pPr>
  </w:style>
  <w:style w:type="character" w:customStyle="1" w:styleId="30">
    <w:name w:val="Основной текст с отступом 3 Знак"/>
    <w:link w:val="3"/>
    <w:uiPriority w:val="99"/>
    <w:semiHidden/>
    <w:locked/>
    <w:rsid w:val="00665404"/>
    <w:rPr>
      <w:rFonts w:ascii="Times New Roman" w:hAnsi="Times New Roman" w:cs="Times New Roman"/>
      <w:sz w:val="24"/>
      <w:szCs w:val="24"/>
      <w:lang w:val="x-none" w:eastAsia="be-BY"/>
    </w:rPr>
  </w:style>
  <w:style w:type="paragraph" w:styleId="a5">
    <w:name w:val="List Paragraph"/>
    <w:basedOn w:val="a"/>
    <w:uiPriority w:val="99"/>
    <w:qFormat/>
    <w:rsid w:val="00091A17"/>
    <w:pPr>
      <w:ind w:left="720"/>
      <w:contextualSpacing/>
    </w:pPr>
  </w:style>
  <w:style w:type="character" w:customStyle="1" w:styleId="a4">
    <w:name w:val="Основной текст с отступом Знак"/>
    <w:link w:val="a3"/>
    <w:uiPriority w:val="99"/>
    <w:semiHidden/>
    <w:locked/>
    <w:rsid w:val="0021608D"/>
    <w:rPr>
      <w:rFonts w:cs="Times New Roman"/>
    </w:rPr>
  </w:style>
  <w:style w:type="paragraph" w:styleId="a6">
    <w:name w:val="Body Text"/>
    <w:basedOn w:val="a"/>
    <w:link w:val="a7"/>
    <w:uiPriority w:val="99"/>
    <w:semiHidden/>
    <w:rsid w:val="00091A17"/>
    <w:pPr>
      <w:spacing w:after="120"/>
    </w:pPr>
  </w:style>
  <w:style w:type="paragraph" w:styleId="2">
    <w:name w:val="Body Text Indent 2"/>
    <w:basedOn w:val="a"/>
    <w:link w:val="20"/>
    <w:uiPriority w:val="99"/>
    <w:semiHidden/>
    <w:rsid w:val="00091A17"/>
    <w:pPr>
      <w:spacing w:after="120" w:line="480" w:lineRule="auto"/>
      <w:ind w:left="283"/>
    </w:pPr>
  </w:style>
  <w:style w:type="character" w:customStyle="1" w:styleId="a7">
    <w:name w:val="Основной текст Знак"/>
    <w:link w:val="a6"/>
    <w:uiPriority w:val="99"/>
    <w:semiHidden/>
    <w:locked/>
    <w:rsid w:val="00091A17"/>
    <w:rPr>
      <w:rFonts w:cs="Times New Roman"/>
    </w:rPr>
  </w:style>
  <w:style w:type="character" w:styleId="a8">
    <w:name w:val="Strong"/>
    <w:uiPriority w:val="99"/>
    <w:qFormat/>
    <w:rsid w:val="00081466"/>
    <w:rPr>
      <w:rFonts w:cs="Times New Roman"/>
      <w:b/>
      <w:bCs/>
    </w:rPr>
  </w:style>
  <w:style w:type="character" w:customStyle="1" w:styleId="20">
    <w:name w:val="Основной текст с отступом 2 Знак"/>
    <w:link w:val="2"/>
    <w:uiPriority w:val="99"/>
    <w:semiHidden/>
    <w:locked/>
    <w:rsid w:val="00091A17"/>
    <w:rPr>
      <w:rFonts w:cs="Times New Roman"/>
    </w:rPr>
  </w:style>
  <w:style w:type="character" w:styleId="a9">
    <w:name w:val="Emphasis"/>
    <w:uiPriority w:val="99"/>
    <w:qFormat/>
    <w:rsid w:val="00081466"/>
    <w:rPr>
      <w:rFonts w:cs="Times New Roman"/>
      <w:i/>
      <w:iCs/>
    </w:rPr>
  </w:style>
  <w:style w:type="paragraph" w:styleId="aa">
    <w:name w:val="Normal (Web)"/>
    <w:basedOn w:val="a"/>
    <w:uiPriority w:val="99"/>
    <w:rsid w:val="009D5EBF"/>
    <w:pPr>
      <w:spacing w:before="100" w:beforeAutospacing="1" w:after="100" w:afterAutospacing="1" w:line="240" w:lineRule="auto"/>
    </w:pPr>
    <w:rPr>
      <w:rFonts w:ascii="Times New Roman" w:eastAsia="Times New Roman" w:hAnsi="Times New Roman"/>
      <w:sz w:val="24"/>
      <w:szCs w:val="24"/>
      <w:lang w:eastAsia="be-BY"/>
    </w:rPr>
  </w:style>
  <w:style w:type="character" w:styleId="ab">
    <w:name w:val="Hyperlink"/>
    <w:uiPriority w:val="99"/>
    <w:semiHidden/>
    <w:rsid w:val="009D5EBF"/>
    <w:rPr>
      <w:rFonts w:cs="Times New Roman"/>
      <w:color w:val="0000FF"/>
      <w:u w:val="single"/>
    </w:rPr>
  </w:style>
  <w:style w:type="character" w:customStyle="1" w:styleId="notediv">
    <w:name w:val="notediv"/>
    <w:uiPriority w:val="99"/>
    <w:rsid w:val="009D5EBF"/>
    <w:rPr>
      <w:rFonts w:cs="Times New Roman"/>
    </w:rPr>
  </w:style>
  <w:style w:type="paragraph" w:styleId="ac">
    <w:name w:val="header"/>
    <w:basedOn w:val="a"/>
    <w:link w:val="ad"/>
    <w:uiPriority w:val="99"/>
    <w:semiHidden/>
    <w:rsid w:val="006F4E08"/>
    <w:pPr>
      <w:tabs>
        <w:tab w:val="center" w:pos="4677"/>
        <w:tab w:val="right" w:pos="9355"/>
      </w:tabs>
      <w:spacing w:after="0" w:line="240" w:lineRule="auto"/>
    </w:pPr>
  </w:style>
  <w:style w:type="paragraph" w:styleId="ae">
    <w:name w:val="footer"/>
    <w:basedOn w:val="a"/>
    <w:link w:val="af"/>
    <w:uiPriority w:val="99"/>
    <w:rsid w:val="006F4E08"/>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6F4E08"/>
    <w:rPr>
      <w:rFonts w:cs="Times New Roman"/>
    </w:rPr>
  </w:style>
  <w:style w:type="character" w:customStyle="1" w:styleId="af">
    <w:name w:val="Нижний колонтитул Знак"/>
    <w:link w:val="ae"/>
    <w:uiPriority w:val="99"/>
    <w:locked/>
    <w:rsid w:val="006F4E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306409">
      <w:marLeft w:val="0"/>
      <w:marRight w:val="0"/>
      <w:marTop w:val="0"/>
      <w:marBottom w:val="0"/>
      <w:divBdr>
        <w:top w:val="none" w:sz="0" w:space="0" w:color="auto"/>
        <w:left w:val="none" w:sz="0" w:space="0" w:color="auto"/>
        <w:bottom w:val="none" w:sz="0" w:space="0" w:color="auto"/>
        <w:right w:val="none" w:sz="0" w:space="0" w:color="auto"/>
      </w:divBdr>
    </w:div>
    <w:div w:id="1536306410">
      <w:marLeft w:val="0"/>
      <w:marRight w:val="0"/>
      <w:marTop w:val="0"/>
      <w:marBottom w:val="0"/>
      <w:divBdr>
        <w:top w:val="none" w:sz="0" w:space="0" w:color="auto"/>
        <w:left w:val="none" w:sz="0" w:space="0" w:color="auto"/>
        <w:bottom w:val="none" w:sz="0" w:space="0" w:color="auto"/>
        <w:right w:val="none" w:sz="0" w:space="0" w:color="auto"/>
      </w:divBdr>
    </w:div>
    <w:div w:id="1536306411">
      <w:marLeft w:val="0"/>
      <w:marRight w:val="0"/>
      <w:marTop w:val="0"/>
      <w:marBottom w:val="0"/>
      <w:divBdr>
        <w:top w:val="none" w:sz="0" w:space="0" w:color="auto"/>
        <w:left w:val="none" w:sz="0" w:space="0" w:color="auto"/>
        <w:bottom w:val="none" w:sz="0" w:space="0" w:color="auto"/>
        <w:right w:val="none" w:sz="0" w:space="0" w:color="auto"/>
      </w:divBdr>
    </w:div>
    <w:div w:id="1536306412">
      <w:marLeft w:val="0"/>
      <w:marRight w:val="0"/>
      <w:marTop w:val="0"/>
      <w:marBottom w:val="0"/>
      <w:divBdr>
        <w:top w:val="none" w:sz="0" w:space="0" w:color="auto"/>
        <w:left w:val="none" w:sz="0" w:space="0" w:color="auto"/>
        <w:bottom w:val="none" w:sz="0" w:space="0" w:color="auto"/>
        <w:right w:val="none" w:sz="0" w:space="0" w:color="auto"/>
      </w:divBdr>
      <w:divsChild>
        <w:div w:id="1536306414">
          <w:marLeft w:val="0"/>
          <w:marRight w:val="0"/>
          <w:marTop w:val="0"/>
          <w:marBottom w:val="0"/>
          <w:divBdr>
            <w:top w:val="none" w:sz="0" w:space="0" w:color="auto"/>
            <w:left w:val="none" w:sz="0" w:space="0" w:color="auto"/>
            <w:bottom w:val="none" w:sz="0" w:space="0" w:color="auto"/>
            <w:right w:val="none" w:sz="0" w:space="0" w:color="auto"/>
          </w:divBdr>
          <w:divsChild>
            <w:div w:id="15363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415">
      <w:marLeft w:val="0"/>
      <w:marRight w:val="0"/>
      <w:marTop w:val="0"/>
      <w:marBottom w:val="0"/>
      <w:divBdr>
        <w:top w:val="none" w:sz="0" w:space="0" w:color="auto"/>
        <w:left w:val="none" w:sz="0" w:space="0" w:color="auto"/>
        <w:bottom w:val="none" w:sz="0" w:space="0" w:color="auto"/>
        <w:right w:val="none" w:sz="0" w:space="0" w:color="auto"/>
      </w:divBdr>
      <w:divsChild>
        <w:div w:id="1536306413">
          <w:marLeft w:val="0"/>
          <w:marRight w:val="0"/>
          <w:marTop w:val="0"/>
          <w:marBottom w:val="0"/>
          <w:divBdr>
            <w:top w:val="none" w:sz="0" w:space="0" w:color="auto"/>
            <w:left w:val="none" w:sz="0" w:space="0" w:color="auto"/>
            <w:bottom w:val="none" w:sz="0" w:space="0" w:color="auto"/>
            <w:right w:val="none" w:sz="0" w:space="0" w:color="auto"/>
          </w:divBdr>
          <w:divsChild>
            <w:div w:id="1536306420">
              <w:marLeft w:val="0"/>
              <w:marRight w:val="0"/>
              <w:marTop w:val="0"/>
              <w:marBottom w:val="0"/>
              <w:divBdr>
                <w:top w:val="none" w:sz="0" w:space="0" w:color="auto"/>
                <w:left w:val="none" w:sz="0" w:space="0" w:color="auto"/>
                <w:bottom w:val="none" w:sz="0" w:space="0" w:color="auto"/>
                <w:right w:val="none" w:sz="0" w:space="0" w:color="auto"/>
              </w:divBdr>
              <w:divsChild>
                <w:div w:id="15363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6417">
      <w:marLeft w:val="0"/>
      <w:marRight w:val="0"/>
      <w:marTop w:val="0"/>
      <w:marBottom w:val="0"/>
      <w:divBdr>
        <w:top w:val="none" w:sz="0" w:space="0" w:color="auto"/>
        <w:left w:val="none" w:sz="0" w:space="0" w:color="auto"/>
        <w:bottom w:val="none" w:sz="0" w:space="0" w:color="auto"/>
        <w:right w:val="none" w:sz="0" w:space="0" w:color="auto"/>
      </w:divBdr>
      <w:divsChild>
        <w:div w:id="1536306424">
          <w:marLeft w:val="0"/>
          <w:marRight w:val="0"/>
          <w:marTop w:val="0"/>
          <w:marBottom w:val="0"/>
          <w:divBdr>
            <w:top w:val="none" w:sz="0" w:space="0" w:color="auto"/>
            <w:left w:val="none" w:sz="0" w:space="0" w:color="auto"/>
            <w:bottom w:val="none" w:sz="0" w:space="0" w:color="auto"/>
            <w:right w:val="none" w:sz="0" w:space="0" w:color="auto"/>
          </w:divBdr>
          <w:divsChild>
            <w:div w:id="1536306419">
              <w:marLeft w:val="0"/>
              <w:marRight w:val="0"/>
              <w:marTop w:val="0"/>
              <w:marBottom w:val="0"/>
              <w:divBdr>
                <w:top w:val="none" w:sz="0" w:space="0" w:color="auto"/>
                <w:left w:val="none" w:sz="0" w:space="0" w:color="auto"/>
                <w:bottom w:val="none" w:sz="0" w:space="0" w:color="auto"/>
                <w:right w:val="none" w:sz="0" w:space="0" w:color="auto"/>
              </w:divBdr>
              <w:divsChild>
                <w:div w:id="15363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6421">
      <w:marLeft w:val="0"/>
      <w:marRight w:val="0"/>
      <w:marTop w:val="0"/>
      <w:marBottom w:val="0"/>
      <w:divBdr>
        <w:top w:val="none" w:sz="0" w:space="0" w:color="auto"/>
        <w:left w:val="none" w:sz="0" w:space="0" w:color="auto"/>
        <w:bottom w:val="none" w:sz="0" w:space="0" w:color="auto"/>
        <w:right w:val="none" w:sz="0" w:space="0" w:color="auto"/>
      </w:divBdr>
    </w:div>
    <w:div w:id="1536306422">
      <w:marLeft w:val="0"/>
      <w:marRight w:val="0"/>
      <w:marTop w:val="0"/>
      <w:marBottom w:val="0"/>
      <w:divBdr>
        <w:top w:val="none" w:sz="0" w:space="0" w:color="auto"/>
        <w:left w:val="none" w:sz="0" w:space="0" w:color="auto"/>
        <w:bottom w:val="none" w:sz="0" w:space="0" w:color="auto"/>
        <w:right w:val="none" w:sz="0" w:space="0" w:color="auto"/>
      </w:divBdr>
    </w:div>
    <w:div w:id="1536306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Stalker</dc:creator>
  <cp:keywords/>
  <dc:description/>
  <cp:lastModifiedBy>admin</cp:lastModifiedBy>
  <cp:revision>2</cp:revision>
  <cp:lastPrinted>2009-11-06T13:16:00Z</cp:lastPrinted>
  <dcterms:created xsi:type="dcterms:W3CDTF">2014-03-08T06:12:00Z</dcterms:created>
  <dcterms:modified xsi:type="dcterms:W3CDTF">2014-03-08T06:12:00Z</dcterms:modified>
</cp:coreProperties>
</file>