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29A" w:rsidRPr="00AC7D67" w:rsidRDefault="0058029A" w:rsidP="008D5F9A">
      <w:pPr>
        <w:widowControl w:val="0"/>
        <w:spacing w:after="0" w:line="360" w:lineRule="auto"/>
        <w:ind w:firstLine="709"/>
        <w:jc w:val="both"/>
        <w:rPr>
          <w:rFonts w:ascii="Times New Roman" w:hAnsi="Times New Roman"/>
          <w:b/>
          <w:noProof/>
          <w:color w:val="000000"/>
          <w:sz w:val="28"/>
          <w:szCs w:val="32"/>
        </w:rPr>
      </w:pPr>
      <w:r w:rsidRPr="00AC7D67">
        <w:rPr>
          <w:rFonts w:ascii="Times New Roman" w:hAnsi="Times New Roman"/>
          <w:b/>
          <w:noProof/>
          <w:color w:val="000000"/>
          <w:sz w:val="28"/>
          <w:szCs w:val="32"/>
        </w:rPr>
        <w:t>Содержание</w:t>
      </w:r>
    </w:p>
    <w:p w:rsidR="0058029A" w:rsidRPr="00AC7D67" w:rsidRDefault="0058029A" w:rsidP="008D5F9A">
      <w:pPr>
        <w:widowControl w:val="0"/>
        <w:spacing w:after="0" w:line="360" w:lineRule="auto"/>
        <w:ind w:firstLine="709"/>
        <w:jc w:val="both"/>
        <w:rPr>
          <w:rFonts w:ascii="Times New Roman" w:hAnsi="Times New Roman"/>
          <w:b/>
          <w:noProof/>
          <w:color w:val="000000"/>
          <w:sz w:val="28"/>
          <w:szCs w:val="32"/>
        </w:rPr>
      </w:pPr>
    </w:p>
    <w:p w:rsidR="00877F68" w:rsidRPr="00AC7D67" w:rsidRDefault="00877F68" w:rsidP="00466F1C">
      <w:pPr>
        <w:widowControl w:val="0"/>
        <w:tabs>
          <w:tab w:val="left" w:pos="669"/>
        </w:tabs>
        <w:spacing w:after="0" w:line="360" w:lineRule="auto"/>
        <w:jc w:val="both"/>
        <w:rPr>
          <w:rFonts w:ascii="Times New Roman" w:hAnsi="Times New Roman"/>
          <w:noProof/>
          <w:color w:val="000000"/>
          <w:sz w:val="28"/>
          <w:szCs w:val="28"/>
        </w:rPr>
      </w:pPr>
      <w:r w:rsidRPr="00AC7D67">
        <w:rPr>
          <w:rFonts w:ascii="Times New Roman" w:hAnsi="Times New Roman"/>
          <w:noProof/>
          <w:color w:val="000000"/>
          <w:sz w:val="28"/>
          <w:szCs w:val="28"/>
        </w:rPr>
        <w:t>Введение</w:t>
      </w:r>
    </w:p>
    <w:p w:rsidR="00877F68" w:rsidRPr="00AC7D67" w:rsidRDefault="00877F68" w:rsidP="00466F1C">
      <w:pPr>
        <w:widowControl w:val="0"/>
        <w:tabs>
          <w:tab w:val="left" w:pos="669"/>
        </w:tabs>
        <w:spacing w:after="0" w:line="360" w:lineRule="auto"/>
        <w:jc w:val="both"/>
        <w:rPr>
          <w:rFonts w:ascii="Times New Roman" w:hAnsi="Times New Roman"/>
          <w:noProof/>
          <w:color w:val="000000"/>
          <w:sz w:val="28"/>
          <w:szCs w:val="28"/>
        </w:rPr>
      </w:pPr>
      <w:r w:rsidRPr="00AC7D67">
        <w:rPr>
          <w:rFonts w:ascii="Times New Roman" w:hAnsi="Times New Roman"/>
          <w:noProof/>
          <w:color w:val="000000"/>
          <w:sz w:val="28"/>
          <w:szCs w:val="32"/>
        </w:rPr>
        <w:t>1</w:t>
      </w:r>
      <w:r w:rsidR="00466F1C" w:rsidRPr="00AC7D67">
        <w:rPr>
          <w:rFonts w:ascii="Times New Roman" w:hAnsi="Times New Roman"/>
          <w:noProof/>
          <w:color w:val="000000"/>
          <w:sz w:val="28"/>
          <w:szCs w:val="32"/>
        </w:rPr>
        <w:t>.</w:t>
      </w:r>
      <w:r w:rsidRPr="00AC7D67">
        <w:rPr>
          <w:rFonts w:ascii="Times New Roman" w:hAnsi="Times New Roman"/>
          <w:noProof/>
          <w:color w:val="000000"/>
          <w:sz w:val="28"/>
          <w:szCs w:val="32"/>
        </w:rPr>
        <w:tab/>
      </w:r>
      <w:bookmarkStart w:id="0" w:name="_Ref243366121"/>
      <w:r w:rsidRPr="00AC7D67">
        <w:rPr>
          <w:rFonts w:ascii="Times New Roman" w:hAnsi="Times New Roman"/>
          <w:noProof/>
          <w:color w:val="000000"/>
          <w:sz w:val="28"/>
          <w:szCs w:val="28"/>
        </w:rPr>
        <w:t>Эвакуация промышленных предприятий на территорию Чкаловской (Оренбургской) области. Перевод промышленности на военный лад</w:t>
      </w:r>
      <w:bookmarkEnd w:id="0"/>
    </w:p>
    <w:p w:rsidR="00877F68" w:rsidRPr="00AC7D67" w:rsidRDefault="00877F68" w:rsidP="00466F1C">
      <w:pPr>
        <w:widowControl w:val="0"/>
        <w:tabs>
          <w:tab w:val="left" w:pos="669"/>
        </w:tabs>
        <w:spacing w:after="0" w:line="360" w:lineRule="auto"/>
        <w:jc w:val="both"/>
        <w:rPr>
          <w:rFonts w:ascii="Times New Roman" w:hAnsi="Times New Roman"/>
          <w:noProof/>
          <w:color w:val="000000"/>
          <w:sz w:val="28"/>
          <w:szCs w:val="32"/>
        </w:rPr>
      </w:pPr>
      <w:r w:rsidRPr="00AC7D67">
        <w:rPr>
          <w:rFonts w:ascii="Times New Roman" w:hAnsi="Times New Roman"/>
          <w:noProof/>
          <w:color w:val="000000"/>
          <w:sz w:val="28"/>
          <w:szCs w:val="32"/>
        </w:rPr>
        <w:t>2</w:t>
      </w:r>
      <w:r w:rsidR="00466F1C" w:rsidRPr="00AC7D67">
        <w:rPr>
          <w:rFonts w:ascii="Times New Roman" w:hAnsi="Times New Roman"/>
          <w:noProof/>
          <w:color w:val="000000"/>
          <w:sz w:val="28"/>
          <w:szCs w:val="32"/>
        </w:rPr>
        <w:t>.</w:t>
      </w:r>
      <w:r w:rsidRPr="00AC7D67">
        <w:rPr>
          <w:rFonts w:ascii="Times New Roman" w:hAnsi="Times New Roman"/>
          <w:noProof/>
          <w:color w:val="000000"/>
          <w:sz w:val="28"/>
          <w:szCs w:val="32"/>
        </w:rPr>
        <w:tab/>
      </w:r>
      <w:r w:rsidRPr="00AC7D67">
        <w:rPr>
          <w:rFonts w:ascii="Times New Roman" w:hAnsi="Times New Roman"/>
          <w:noProof/>
          <w:color w:val="000000"/>
          <w:sz w:val="28"/>
          <w:szCs w:val="28"/>
        </w:rPr>
        <w:t>Сельское хозяйство в годы войны. Помощь Красной Армии, сбор личных средств в Фонд вооружения</w:t>
      </w:r>
    </w:p>
    <w:p w:rsidR="00877F68" w:rsidRPr="00AC7D67" w:rsidRDefault="00877F68" w:rsidP="00466F1C">
      <w:pPr>
        <w:widowControl w:val="0"/>
        <w:tabs>
          <w:tab w:val="left" w:pos="669"/>
        </w:tabs>
        <w:spacing w:after="0" w:line="360" w:lineRule="auto"/>
        <w:jc w:val="both"/>
        <w:rPr>
          <w:rFonts w:ascii="Times New Roman" w:hAnsi="Times New Roman"/>
          <w:noProof/>
          <w:color w:val="000000"/>
          <w:sz w:val="28"/>
          <w:szCs w:val="28"/>
        </w:rPr>
      </w:pPr>
      <w:r w:rsidRPr="00AC7D67">
        <w:rPr>
          <w:rFonts w:ascii="Times New Roman" w:hAnsi="Times New Roman"/>
          <w:noProof/>
          <w:color w:val="000000"/>
          <w:sz w:val="28"/>
          <w:szCs w:val="32"/>
        </w:rPr>
        <w:t>3</w:t>
      </w:r>
      <w:r w:rsidR="00466F1C" w:rsidRPr="00AC7D67">
        <w:rPr>
          <w:rFonts w:ascii="Times New Roman" w:hAnsi="Times New Roman"/>
          <w:noProof/>
          <w:color w:val="000000"/>
          <w:sz w:val="28"/>
          <w:szCs w:val="32"/>
        </w:rPr>
        <w:t>.</w:t>
      </w:r>
      <w:r w:rsidRPr="00AC7D67">
        <w:rPr>
          <w:rFonts w:ascii="Times New Roman" w:hAnsi="Times New Roman"/>
          <w:noProof/>
          <w:color w:val="000000"/>
          <w:sz w:val="28"/>
          <w:szCs w:val="32"/>
        </w:rPr>
        <w:tab/>
      </w:r>
      <w:r w:rsidRPr="00AC7D67">
        <w:rPr>
          <w:rFonts w:ascii="Times New Roman" w:hAnsi="Times New Roman"/>
          <w:noProof/>
          <w:color w:val="000000"/>
          <w:sz w:val="28"/>
          <w:szCs w:val="28"/>
        </w:rPr>
        <w:t>Оренбуржцы на фронтах войны, оренбуржцы - Герои Советского Союза</w:t>
      </w:r>
    </w:p>
    <w:p w:rsidR="00877F68" w:rsidRPr="00AC7D67" w:rsidRDefault="00877F68" w:rsidP="00466F1C">
      <w:pPr>
        <w:widowControl w:val="0"/>
        <w:tabs>
          <w:tab w:val="left" w:pos="669"/>
        </w:tabs>
        <w:spacing w:after="0" w:line="360" w:lineRule="auto"/>
        <w:jc w:val="both"/>
        <w:rPr>
          <w:rFonts w:ascii="Times New Roman" w:hAnsi="Times New Roman"/>
          <w:noProof/>
          <w:color w:val="000000"/>
          <w:sz w:val="28"/>
          <w:szCs w:val="28"/>
        </w:rPr>
      </w:pPr>
      <w:r w:rsidRPr="00AC7D67">
        <w:rPr>
          <w:rFonts w:ascii="Times New Roman" w:hAnsi="Times New Roman"/>
          <w:noProof/>
          <w:color w:val="000000"/>
          <w:sz w:val="28"/>
          <w:szCs w:val="32"/>
        </w:rPr>
        <w:t>4</w:t>
      </w:r>
      <w:r w:rsidR="00466F1C" w:rsidRPr="00AC7D67">
        <w:rPr>
          <w:rFonts w:ascii="Times New Roman" w:hAnsi="Times New Roman"/>
          <w:noProof/>
          <w:color w:val="000000"/>
          <w:sz w:val="28"/>
          <w:szCs w:val="32"/>
        </w:rPr>
        <w:t>.</w:t>
      </w:r>
      <w:r w:rsidRPr="00AC7D67">
        <w:rPr>
          <w:rFonts w:ascii="Times New Roman" w:hAnsi="Times New Roman"/>
          <w:noProof/>
          <w:color w:val="000000"/>
          <w:sz w:val="28"/>
          <w:szCs w:val="32"/>
        </w:rPr>
        <w:tab/>
      </w:r>
      <w:r w:rsidRPr="00AC7D67">
        <w:rPr>
          <w:rFonts w:ascii="Times New Roman" w:hAnsi="Times New Roman"/>
          <w:noProof/>
          <w:color w:val="000000"/>
          <w:sz w:val="28"/>
          <w:szCs w:val="28"/>
        </w:rPr>
        <w:t>Культура Оренбуржья в годы ВО</w:t>
      </w:r>
      <w:r w:rsidR="00466F1C" w:rsidRPr="00AC7D67">
        <w:rPr>
          <w:rFonts w:ascii="Times New Roman" w:hAnsi="Times New Roman"/>
          <w:noProof/>
          <w:color w:val="000000"/>
          <w:sz w:val="28"/>
          <w:szCs w:val="28"/>
        </w:rPr>
        <w:t>В</w:t>
      </w:r>
    </w:p>
    <w:p w:rsidR="00877F68" w:rsidRPr="00AC7D67" w:rsidRDefault="00877F68" w:rsidP="00466F1C">
      <w:pPr>
        <w:widowControl w:val="0"/>
        <w:tabs>
          <w:tab w:val="left" w:pos="669"/>
        </w:tabs>
        <w:spacing w:after="0" w:line="360" w:lineRule="auto"/>
        <w:jc w:val="both"/>
        <w:rPr>
          <w:rFonts w:ascii="Times New Roman" w:hAnsi="Times New Roman"/>
          <w:noProof/>
          <w:color w:val="000000"/>
          <w:sz w:val="28"/>
          <w:szCs w:val="28"/>
        </w:rPr>
      </w:pPr>
      <w:r w:rsidRPr="00AC7D67">
        <w:rPr>
          <w:rFonts w:ascii="Times New Roman" w:hAnsi="Times New Roman"/>
          <w:noProof/>
          <w:color w:val="000000"/>
          <w:sz w:val="28"/>
          <w:szCs w:val="32"/>
        </w:rPr>
        <w:t>5</w:t>
      </w:r>
      <w:r w:rsidR="00466F1C" w:rsidRPr="00AC7D67">
        <w:rPr>
          <w:rFonts w:ascii="Times New Roman" w:hAnsi="Times New Roman"/>
          <w:noProof/>
          <w:color w:val="000000"/>
          <w:sz w:val="28"/>
          <w:szCs w:val="32"/>
        </w:rPr>
        <w:t>.</w:t>
      </w:r>
      <w:r w:rsidRPr="00AC7D67">
        <w:rPr>
          <w:rFonts w:ascii="Times New Roman" w:hAnsi="Times New Roman"/>
          <w:noProof/>
          <w:color w:val="000000"/>
          <w:sz w:val="28"/>
          <w:szCs w:val="32"/>
        </w:rPr>
        <w:tab/>
      </w:r>
      <w:r w:rsidRPr="00AC7D67">
        <w:rPr>
          <w:rFonts w:ascii="Times New Roman" w:hAnsi="Times New Roman"/>
          <w:noProof/>
          <w:color w:val="000000"/>
          <w:sz w:val="28"/>
          <w:szCs w:val="28"/>
        </w:rPr>
        <w:t>Итоги войны, источники победы</w:t>
      </w:r>
    </w:p>
    <w:p w:rsidR="00877F68" w:rsidRPr="00AC7D67" w:rsidRDefault="00877F68" w:rsidP="00466F1C">
      <w:pPr>
        <w:widowControl w:val="0"/>
        <w:tabs>
          <w:tab w:val="left" w:pos="669"/>
        </w:tabs>
        <w:spacing w:after="0" w:line="360" w:lineRule="auto"/>
        <w:jc w:val="both"/>
        <w:rPr>
          <w:rFonts w:ascii="Times New Roman" w:hAnsi="Times New Roman"/>
          <w:noProof/>
          <w:color w:val="000000"/>
          <w:sz w:val="28"/>
          <w:szCs w:val="28"/>
        </w:rPr>
      </w:pPr>
      <w:r w:rsidRPr="00AC7D67">
        <w:rPr>
          <w:rFonts w:ascii="Times New Roman" w:hAnsi="Times New Roman"/>
          <w:noProof/>
          <w:color w:val="000000"/>
          <w:sz w:val="28"/>
          <w:szCs w:val="28"/>
        </w:rPr>
        <w:t>Заключение</w:t>
      </w:r>
    </w:p>
    <w:p w:rsidR="00877F68" w:rsidRPr="00AC7D67" w:rsidRDefault="00877F68" w:rsidP="00466F1C">
      <w:pPr>
        <w:widowControl w:val="0"/>
        <w:tabs>
          <w:tab w:val="left" w:pos="669"/>
        </w:tabs>
        <w:spacing w:after="0" w:line="360" w:lineRule="auto"/>
        <w:jc w:val="both"/>
        <w:rPr>
          <w:rFonts w:ascii="Times New Roman" w:hAnsi="Times New Roman"/>
          <w:noProof/>
          <w:color w:val="000000"/>
          <w:sz w:val="28"/>
          <w:szCs w:val="28"/>
        </w:rPr>
      </w:pPr>
      <w:r w:rsidRPr="00AC7D67">
        <w:rPr>
          <w:rFonts w:ascii="Times New Roman" w:hAnsi="Times New Roman"/>
          <w:noProof/>
          <w:color w:val="000000"/>
          <w:sz w:val="28"/>
          <w:szCs w:val="28"/>
        </w:rPr>
        <w:t>Список использованной литературы</w:t>
      </w:r>
    </w:p>
    <w:p w:rsidR="0058029A" w:rsidRPr="00AC7D67" w:rsidRDefault="00466F1C" w:rsidP="008D5F9A">
      <w:pPr>
        <w:widowControl w:val="0"/>
        <w:spacing w:after="0" w:line="360" w:lineRule="auto"/>
        <w:ind w:firstLine="709"/>
        <w:jc w:val="both"/>
        <w:rPr>
          <w:rFonts w:ascii="Times New Roman" w:hAnsi="Times New Roman"/>
          <w:b/>
          <w:noProof/>
          <w:color w:val="000000"/>
          <w:sz w:val="28"/>
          <w:szCs w:val="32"/>
        </w:rPr>
      </w:pPr>
      <w:r w:rsidRPr="00AC7D67">
        <w:rPr>
          <w:rFonts w:ascii="Times New Roman" w:hAnsi="Times New Roman"/>
          <w:b/>
          <w:noProof/>
          <w:color w:val="000000"/>
          <w:sz w:val="28"/>
          <w:szCs w:val="32"/>
        </w:rPr>
        <w:br w:type="page"/>
      </w:r>
      <w:r w:rsidR="0058029A" w:rsidRPr="00AC7D67">
        <w:rPr>
          <w:rFonts w:ascii="Times New Roman" w:hAnsi="Times New Roman"/>
          <w:b/>
          <w:noProof/>
          <w:color w:val="000000"/>
          <w:sz w:val="28"/>
          <w:szCs w:val="32"/>
        </w:rPr>
        <w:t>Введение</w:t>
      </w:r>
    </w:p>
    <w:p w:rsidR="0058029A" w:rsidRPr="00AC7D67" w:rsidRDefault="0058029A" w:rsidP="008D5F9A">
      <w:pPr>
        <w:widowControl w:val="0"/>
        <w:spacing w:after="0" w:line="360" w:lineRule="auto"/>
        <w:ind w:firstLine="709"/>
        <w:jc w:val="both"/>
        <w:rPr>
          <w:rFonts w:ascii="Times New Roman" w:hAnsi="Times New Roman"/>
          <w:b/>
          <w:noProof/>
          <w:color w:val="000000"/>
          <w:sz w:val="28"/>
          <w:szCs w:val="32"/>
        </w:rPr>
      </w:pPr>
    </w:p>
    <w:p w:rsidR="0058029A" w:rsidRPr="00AC7D67" w:rsidRDefault="0058029A" w:rsidP="008D5F9A">
      <w:pPr>
        <w:widowControl w:val="0"/>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 xml:space="preserve">Начавшаяся в 1941 году Великая Отечественная война внесла коррективы в жизнь всего Советского союза. Потребовался срочный перевод промышленности на военный лад. Для более продуктивной производительности промышленных предприятий требовался их перевод в более безопасную территорию. Такой территорией стала Чкаловская (Оренбургская область). Чкаловская область внесла неоценимый вклад в достижении общей цели. </w:t>
      </w:r>
    </w:p>
    <w:p w:rsidR="0058029A" w:rsidRPr="00AC7D67" w:rsidRDefault="0058029A" w:rsidP="008D5F9A">
      <w:pPr>
        <w:widowControl w:val="0"/>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Данная контрольная работа состоит из введения, пяти теоретических вопросов, заключения и списка использованной литературы.</w:t>
      </w:r>
    </w:p>
    <w:p w:rsidR="0058029A" w:rsidRPr="00AC7D67" w:rsidRDefault="0058029A" w:rsidP="008D5F9A">
      <w:pPr>
        <w:widowControl w:val="0"/>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Предметом контрольной работы является история Оренбургской области.</w:t>
      </w:r>
    </w:p>
    <w:p w:rsidR="0058029A" w:rsidRPr="00AC7D67" w:rsidRDefault="0058029A" w:rsidP="008D5F9A">
      <w:pPr>
        <w:widowControl w:val="0"/>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Целью контрольной работы является раскрытие таких вопросов как эвакуация промышленных предприятий на территорию Оренбургской области, развитие сельского хозяйства в годы Великой Отечественной войны, так же будет уделено внимание таким вопросам как развитие культуры в годы</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Великой Отечественной войны и итогам войны.</w:t>
      </w:r>
    </w:p>
    <w:p w:rsidR="0058029A" w:rsidRPr="00AC7D67" w:rsidRDefault="0058029A" w:rsidP="008D5F9A">
      <w:pPr>
        <w:widowControl w:val="0"/>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При написании контрольной работы использовался исторический метод.</w:t>
      </w:r>
    </w:p>
    <w:p w:rsidR="0058029A" w:rsidRPr="00AC7D67" w:rsidRDefault="0058029A" w:rsidP="008D5F9A">
      <w:pPr>
        <w:widowControl w:val="0"/>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Автор контрольной работы руководствовался трудами таких историков как Футорянский Л.И, Зобов Ю.С., Гуркин В.В. и ряд других авторов, которые внесли большой вклад в историю Оренбургской области.</w:t>
      </w:r>
    </w:p>
    <w:p w:rsidR="0058029A" w:rsidRPr="00AC7D67" w:rsidRDefault="00466F1C" w:rsidP="008D5F9A">
      <w:pPr>
        <w:pStyle w:val="aa"/>
        <w:widowControl w:val="0"/>
        <w:numPr>
          <w:ilvl w:val="0"/>
          <w:numId w:val="2"/>
        </w:numPr>
        <w:spacing w:after="0" w:line="360" w:lineRule="auto"/>
        <w:ind w:left="0" w:firstLine="709"/>
        <w:jc w:val="both"/>
        <w:rPr>
          <w:rFonts w:ascii="Times New Roman" w:hAnsi="Times New Roman"/>
          <w:b/>
          <w:noProof/>
          <w:color w:val="000000"/>
          <w:sz w:val="28"/>
          <w:szCs w:val="32"/>
        </w:rPr>
      </w:pPr>
      <w:r w:rsidRPr="00AC7D67">
        <w:rPr>
          <w:rFonts w:ascii="Times New Roman" w:hAnsi="Times New Roman"/>
          <w:b/>
          <w:noProof/>
          <w:color w:val="000000"/>
          <w:sz w:val="28"/>
          <w:szCs w:val="32"/>
        </w:rPr>
        <w:br w:type="page"/>
      </w:r>
      <w:r w:rsidR="0058029A" w:rsidRPr="00AC7D67">
        <w:rPr>
          <w:rFonts w:ascii="Times New Roman" w:hAnsi="Times New Roman"/>
          <w:b/>
          <w:noProof/>
          <w:color w:val="000000"/>
          <w:sz w:val="28"/>
          <w:szCs w:val="32"/>
        </w:rPr>
        <w:t>Эвакуация промышленных предприятий на территорию Чкаловской (Оренбургской) области. Перевод промышленности на военный лад</w:t>
      </w:r>
    </w:p>
    <w:p w:rsidR="0058029A" w:rsidRPr="00AC7D67" w:rsidRDefault="0058029A" w:rsidP="008D5F9A">
      <w:pPr>
        <w:pStyle w:val="ab"/>
        <w:widowControl w:val="0"/>
        <w:spacing w:before="0" w:beforeAutospacing="0" w:after="0" w:afterAutospacing="0" w:line="360" w:lineRule="auto"/>
        <w:ind w:firstLine="709"/>
        <w:jc w:val="both"/>
        <w:rPr>
          <w:noProof/>
          <w:sz w:val="28"/>
          <w:szCs w:val="28"/>
        </w:rPr>
      </w:pPr>
    </w:p>
    <w:p w:rsidR="008D5F9A" w:rsidRPr="00AC7D67" w:rsidRDefault="0058029A" w:rsidP="008D5F9A">
      <w:pPr>
        <w:pStyle w:val="ab"/>
        <w:widowControl w:val="0"/>
        <w:spacing w:before="0" w:beforeAutospacing="0" w:after="0" w:afterAutospacing="0" w:line="360" w:lineRule="auto"/>
        <w:ind w:firstLine="709"/>
        <w:jc w:val="both"/>
        <w:rPr>
          <w:noProof/>
          <w:sz w:val="28"/>
          <w:szCs w:val="28"/>
        </w:rPr>
      </w:pPr>
      <w:r w:rsidRPr="00AC7D67">
        <w:rPr>
          <w:noProof/>
          <w:sz w:val="28"/>
          <w:szCs w:val="28"/>
        </w:rPr>
        <w:t>Нашествие фашистов на территорию страны Советов, поражения Красной Армии в первые недели и месяцы войны вызвали необходимость срочной эвакуации промышленных предприятий в тыловые районы. В истории</w:t>
      </w:r>
      <w:r w:rsidR="008D5F9A" w:rsidRPr="00AC7D67">
        <w:rPr>
          <w:noProof/>
          <w:sz w:val="28"/>
          <w:szCs w:val="28"/>
        </w:rPr>
        <w:t xml:space="preserve"> </w:t>
      </w:r>
      <w:r w:rsidRPr="00AC7D67">
        <w:rPr>
          <w:noProof/>
          <w:sz w:val="28"/>
          <w:szCs w:val="28"/>
        </w:rPr>
        <w:t>не было столь интенсивного изменения экономической географии страны, столь резкого перемещения промышленности в сжатые сроки с запада на восток, в Сибирь, в Среднюю Азию,</w:t>
      </w:r>
      <w:r w:rsidR="008D5F9A" w:rsidRPr="00AC7D67">
        <w:rPr>
          <w:noProof/>
          <w:sz w:val="28"/>
          <w:szCs w:val="28"/>
        </w:rPr>
        <w:t xml:space="preserve"> </w:t>
      </w:r>
      <w:r w:rsidRPr="00AC7D67">
        <w:rPr>
          <w:noProof/>
          <w:sz w:val="28"/>
          <w:szCs w:val="28"/>
        </w:rPr>
        <w:t>на Урал, в Чкаловскую область.</w:t>
      </w:r>
    </w:p>
    <w:p w:rsidR="0058029A" w:rsidRPr="00AC7D67" w:rsidRDefault="0058029A" w:rsidP="008D5F9A">
      <w:pPr>
        <w:pStyle w:val="ab"/>
        <w:widowControl w:val="0"/>
        <w:spacing w:before="0" w:beforeAutospacing="0" w:after="0" w:afterAutospacing="0" w:line="360" w:lineRule="auto"/>
        <w:ind w:firstLine="709"/>
        <w:jc w:val="both"/>
        <w:rPr>
          <w:noProof/>
          <w:sz w:val="28"/>
          <w:szCs w:val="28"/>
        </w:rPr>
      </w:pPr>
      <w:r w:rsidRPr="00AC7D67">
        <w:rPr>
          <w:noProof/>
          <w:sz w:val="28"/>
          <w:szCs w:val="28"/>
        </w:rPr>
        <w:t>Из Ленинграда в Чкалов поступило к осени 1941 г. оборудование 47-го авиационного завода, 174-го завода по производству танков, завода «Стандарт» и 358-го заводов, производивших взрывчатку и важнейшие детали для наземной и морской артиллерии. Из Киева поступили станки, материалы и полуфабрикаты 245-го завода, производившего авиаоборудование. Тогда же в областной центр привезли оборудование Великолукского, Воронежского и Ворошиловградского паровозоремонтных заводов, часть из которых была переведена на производство танков, боеприпасов, снарядов для «катюш». Из Балаклеи Харьковской области прибыл завод Арсенал № 1, развернувший на Донгузе производство минометов и ремонт артиллерийских орудий. Из Подмосковья со станции Люберцы поступил завод масел № 8; из Одессы — завод «Автозапчасть», переоборудованный на выпуск минных взрывателей; из Ворошиловграда — 545-й завод по производству тяжелых пуль. В Чкалов из Москвы прибыли вагоны оборудования знаменитых заводов «Фрезер» и сверл. Из Таганрога поступили заводы «Металлист», 172-й, станкозавод, наладившие выпуск 45-мм снарядов. Из Харькова прибыл завод медаппаратуры, из Москвы — полиграфический комбинат. Кроме этих 19 заводов, фабрик и артелей, в Чкалов поступило 25 предприятий легкой и пищевой промышленности. На основе 4 фабрик, прибывших из Москвы и других городов, был создан шелкоткацкий комбинат, ставший базой для производства парашютов. Всего в 1941 — начале 1942 гг. в город было эвакуировано 44 предприятия. Прибывшие заводы размещались не только в Оренбурге. Важным местом передислокации тяжелой промышленности стал Орско-Халиловский район. Для этого были причины. Развернутое перед войной промышленное строительство позволяло в какой-то мере разместить здесь дополнительный потенциал. Рядом была богатая рудная база.</w:t>
      </w:r>
    </w:p>
    <w:p w:rsidR="0058029A" w:rsidRPr="00AC7D67" w:rsidRDefault="0058029A" w:rsidP="008D5F9A">
      <w:pPr>
        <w:pStyle w:val="ab"/>
        <w:widowControl w:val="0"/>
        <w:spacing w:before="0" w:beforeAutospacing="0" w:after="0" w:afterAutospacing="0" w:line="360" w:lineRule="auto"/>
        <w:ind w:firstLine="709"/>
        <w:jc w:val="both"/>
        <w:rPr>
          <w:noProof/>
          <w:sz w:val="28"/>
          <w:szCs w:val="28"/>
        </w:rPr>
      </w:pPr>
      <w:r w:rsidRPr="00AC7D67">
        <w:rPr>
          <w:noProof/>
          <w:sz w:val="28"/>
          <w:szCs w:val="28"/>
        </w:rPr>
        <w:t>Эвакуированный из Днепропетровска металлургический завод изготавливал цилиндры для авиамоторов, обрабатывал корпуса 76 - и 152-мм фугасных снарядов, выпускал «изделие М-13» - знаменитые «катюши». Из Мончегорска было доставлено 264 вагона электролитного цеха комбината «Североникель». С ними прибыло более полутора тыс. работников этого цеха. Он был размещен на территории комбината «Юж-уралникель».</w:t>
      </w:r>
    </w:p>
    <w:p w:rsidR="0058029A" w:rsidRPr="00AC7D67" w:rsidRDefault="0058029A" w:rsidP="008D5F9A">
      <w:pPr>
        <w:pStyle w:val="ab"/>
        <w:widowControl w:val="0"/>
        <w:spacing w:before="0" w:beforeAutospacing="0" w:after="0" w:afterAutospacing="0" w:line="360" w:lineRule="auto"/>
        <w:ind w:firstLine="709"/>
        <w:jc w:val="both"/>
        <w:rPr>
          <w:noProof/>
          <w:sz w:val="28"/>
          <w:szCs w:val="28"/>
        </w:rPr>
      </w:pPr>
      <w:r w:rsidRPr="00AC7D67">
        <w:rPr>
          <w:noProof/>
          <w:sz w:val="28"/>
          <w:szCs w:val="28"/>
        </w:rPr>
        <w:t>В ноябре 1941 г. в Орск стало поступать оборудование Новокраматорского машиностроительного завода, а с июня 1942 г. началась история орского Южно-Уральского машиностроительного завода.</w:t>
      </w:r>
    </w:p>
    <w:p w:rsidR="0058029A" w:rsidRPr="00AC7D67" w:rsidRDefault="0058029A" w:rsidP="008D5F9A">
      <w:pPr>
        <w:pStyle w:val="ab"/>
        <w:widowControl w:val="0"/>
        <w:spacing w:before="0" w:beforeAutospacing="0" w:after="0" w:afterAutospacing="0" w:line="360" w:lineRule="auto"/>
        <w:ind w:firstLine="709"/>
        <w:jc w:val="both"/>
        <w:rPr>
          <w:noProof/>
          <w:sz w:val="28"/>
          <w:szCs w:val="28"/>
        </w:rPr>
      </w:pPr>
      <w:r w:rsidRPr="00AC7D67">
        <w:rPr>
          <w:noProof/>
          <w:sz w:val="28"/>
          <w:szCs w:val="28"/>
        </w:rPr>
        <w:t>Рядом с Никелькомбинатом рождался заново завод по обработке цветных металлов, оборудование которого поступало из Тулы. Размещались станки в цехах Локомотивстроя. Строились новые корпуса. В короткий срок был пущен и стал давать гильзы для различных снарядов 257-й завод Орска. Сюда же были эвакуированы Запорожский завод металлоконструкций, из Кунцево Московской области — КИМ-20, наладивший выпуск гранат и минных взрывателей, 516-й завод из Кольчугино и др. Так же в Орске разместилась швейная фабрика и мастерская из Днепропетровска, Гомельский мясокомбинат. Всего в Орске действовало 17 эвакуированных предприятий.</w:t>
      </w:r>
    </w:p>
    <w:p w:rsidR="0058029A" w:rsidRPr="00AC7D67" w:rsidRDefault="0058029A" w:rsidP="008D5F9A">
      <w:pPr>
        <w:pStyle w:val="ab"/>
        <w:widowControl w:val="0"/>
        <w:spacing w:before="0" w:beforeAutospacing="0" w:after="0" w:afterAutospacing="0" w:line="360" w:lineRule="auto"/>
        <w:ind w:firstLine="709"/>
        <w:jc w:val="both"/>
        <w:rPr>
          <w:noProof/>
          <w:sz w:val="28"/>
          <w:szCs w:val="28"/>
        </w:rPr>
      </w:pPr>
      <w:r w:rsidRPr="00AC7D67">
        <w:rPr>
          <w:noProof/>
          <w:sz w:val="28"/>
          <w:szCs w:val="28"/>
        </w:rPr>
        <w:t>Значительная часть предприятий была направлена в Бузулук. Здесь на заводе им. Куйбышева разместился прибывший из Брянска спеццех «Красного Профинтерна», который начал выпуск 122-мм снарядов и 50-мм мин. На площадях завода им. Кирова обустроился Николаевский инструментальный, наладивший выпуск 45-мм снарядов. На территории ликеро-водочного завода разместился Боровский машиностроительный и Карловский № 1. Из Дер-Эмеса (Клинцы) поступила в Бузулук швейная фабрика, а кожгалантерейная — из Прилук Черниговской области. Артель «Смычка» из Орловской области влилась в артель 3-й пятилетки. Сюда же прибыл гуталиновый завод. В Бузулуке в первый период войны разместилось 9 предприятий.</w:t>
      </w:r>
    </w:p>
    <w:p w:rsidR="0058029A" w:rsidRPr="00AC7D67" w:rsidRDefault="0058029A" w:rsidP="008D5F9A">
      <w:pPr>
        <w:pStyle w:val="ab"/>
        <w:widowControl w:val="0"/>
        <w:spacing w:before="0" w:beforeAutospacing="0" w:after="0" w:afterAutospacing="0" w:line="360" w:lineRule="auto"/>
        <w:ind w:firstLine="709"/>
        <w:jc w:val="both"/>
        <w:rPr>
          <w:noProof/>
          <w:sz w:val="28"/>
          <w:szCs w:val="28"/>
        </w:rPr>
      </w:pPr>
      <w:r w:rsidRPr="00AC7D67">
        <w:rPr>
          <w:noProof/>
          <w:sz w:val="28"/>
          <w:szCs w:val="28"/>
        </w:rPr>
        <w:t>В Медногорске разместились Тульский оружейный завод, Днепропетровское швейное предприятие. Станкостроительный завод «Коммунар», прибывший из города Губного Полтавской области, разместился в Саракташской МТС. Сигнальный завод МПС из Белоруссии разместился в депо станции Новосергиевка.</w:t>
      </w:r>
    </w:p>
    <w:p w:rsidR="0058029A" w:rsidRPr="00AC7D67" w:rsidRDefault="0058029A" w:rsidP="008D5F9A">
      <w:pPr>
        <w:pStyle w:val="ab"/>
        <w:widowControl w:val="0"/>
        <w:spacing w:before="0" w:beforeAutospacing="0" w:after="0" w:afterAutospacing="0" w:line="360" w:lineRule="auto"/>
        <w:ind w:firstLine="709"/>
        <w:jc w:val="both"/>
        <w:rPr>
          <w:noProof/>
          <w:sz w:val="28"/>
          <w:szCs w:val="28"/>
        </w:rPr>
      </w:pPr>
      <w:r w:rsidRPr="00AC7D67">
        <w:rPr>
          <w:noProof/>
          <w:sz w:val="28"/>
          <w:szCs w:val="28"/>
        </w:rPr>
        <w:t>Артель «Красный штамповщик» из Киева обустроилась в здании электростанции, лесосплаве и на базаре Кувандыка и выпускала ручные гранаты. Завод «Спартак» из Днепропетровска заработал в поселке Кумак на территории автомастерских заготовительных организаций. Здесь же разместилась артель «Металлопромбыт». Трикотажная фабрика из Курска была направлена в Акбулак, туда же поступило оборудование пивзавода из Киева.</w:t>
      </w:r>
    </w:p>
    <w:p w:rsidR="0058029A" w:rsidRPr="00AC7D67" w:rsidRDefault="0058029A" w:rsidP="008D5F9A">
      <w:pPr>
        <w:pStyle w:val="ab"/>
        <w:widowControl w:val="0"/>
        <w:spacing w:before="0" w:beforeAutospacing="0" w:after="0" w:afterAutospacing="0" w:line="360" w:lineRule="auto"/>
        <w:ind w:firstLine="709"/>
        <w:jc w:val="both"/>
        <w:rPr>
          <w:noProof/>
          <w:sz w:val="28"/>
          <w:szCs w:val="28"/>
        </w:rPr>
      </w:pPr>
      <w:r w:rsidRPr="00AC7D67">
        <w:rPr>
          <w:noProof/>
          <w:sz w:val="28"/>
          <w:szCs w:val="28"/>
        </w:rPr>
        <w:t>Всего в Чкаловскую область прибыло 90 предприятий. Эвакуация промышленных предприятий в Оренбуржье резко повысила ее оборонный потенциал. В 1942 г. эвакуированные только в Чкалов заводы и фабрики дали 84,4% продукции города в 1940 г.</w:t>
      </w:r>
    </w:p>
    <w:p w:rsidR="0058029A" w:rsidRPr="00AC7D67" w:rsidRDefault="0058029A" w:rsidP="008D5F9A">
      <w:pPr>
        <w:pStyle w:val="ab"/>
        <w:widowControl w:val="0"/>
        <w:spacing w:before="0" w:beforeAutospacing="0" w:after="0" w:afterAutospacing="0" w:line="360" w:lineRule="auto"/>
        <w:ind w:firstLine="709"/>
        <w:jc w:val="both"/>
        <w:rPr>
          <w:noProof/>
          <w:sz w:val="28"/>
          <w:szCs w:val="28"/>
        </w:rPr>
      </w:pPr>
      <w:r w:rsidRPr="00AC7D67">
        <w:rPr>
          <w:noProof/>
          <w:sz w:val="28"/>
          <w:szCs w:val="28"/>
        </w:rPr>
        <w:t>Непростые задачи решались тогда Чкаловским обкомом ВКП (б), горсоветами и райсоветами. Определялись наиболее целесообразные районы размещения промышленных предприятий, решались сложнейшие проблемы обеспечения их сырьем, строительными материалами и рабочей силой. Надо было расселить 240 тыс. эвакуированного населения, из них только 75 тыс. в Чкалов. Не менее энергично осуществлялись меры по переводу существовавших в области предприятий на военные рельсы. Из 25 фабрик и заводов Чкалова 12 уже к октябрю 1941 г. были полностью переведены на производство оборонной продукции. Так, завод «Трактородеталь» им. Кирова стал выпускать 25 тыс. мин в месяц, или 3 млн. в год. Наладила выпуск конного снаряжения, солдатского обмундирования шорно-седельная фабрика. Паровозоремонтный завод стал производить снаряды и взрывчатку, ракетные установки БМ-13, оборудовать бронепоезда. Обозостроительный завод наладил выпуск фургонов для Красной Армии. Значительную роль в годы войны сыграл Южно-Уральский никелевый комбинат. От производимой им продукции зависела судьба танковой и авиационной промышленности, прочность броневого листа. В 1941 г. комбинат освоил выплавку кобальта, в 1942 г. — стал давать оборонной промышленности никель высокой чистоты.</w:t>
      </w:r>
    </w:p>
    <w:p w:rsidR="0058029A" w:rsidRPr="00AC7D67" w:rsidRDefault="0058029A" w:rsidP="008D5F9A">
      <w:pPr>
        <w:pStyle w:val="ab"/>
        <w:widowControl w:val="0"/>
        <w:spacing w:before="0" w:beforeAutospacing="0" w:after="0" w:afterAutospacing="0" w:line="360" w:lineRule="auto"/>
        <w:ind w:firstLine="709"/>
        <w:jc w:val="both"/>
        <w:rPr>
          <w:noProof/>
          <w:sz w:val="28"/>
          <w:szCs w:val="28"/>
        </w:rPr>
      </w:pPr>
      <w:r w:rsidRPr="00AC7D67">
        <w:rPr>
          <w:noProof/>
          <w:sz w:val="28"/>
          <w:szCs w:val="28"/>
        </w:rPr>
        <w:t>Орский мясокомбинат, кроме основной продукции, выпускал гранаты и лекарства 12 видов. Во втором полугодии он произвел продукции в 6,4 раза больше, чем в первом.</w:t>
      </w:r>
    </w:p>
    <w:p w:rsidR="0058029A" w:rsidRPr="00AC7D67" w:rsidRDefault="0058029A" w:rsidP="008D5F9A">
      <w:pPr>
        <w:pStyle w:val="ab"/>
        <w:widowControl w:val="0"/>
        <w:spacing w:before="0" w:beforeAutospacing="0" w:after="0" w:afterAutospacing="0" w:line="360" w:lineRule="auto"/>
        <w:ind w:firstLine="709"/>
        <w:jc w:val="both"/>
        <w:rPr>
          <w:noProof/>
          <w:sz w:val="28"/>
          <w:szCs w:val="28"/>
        </w:rPr>
      </w:pPr>
      <w:r w:rsidRPr="00AC7D67">
        <w:rPr>
          <w:noProof/>
          <w:sz w:val="28"/>
          <w:szCs w:val="28"/>
        </w:rPr>
        <w:t>В это трудное время образцы героического труда показывали рабочие Орского нефтеперегонного завода им. В. П. Чкалова, строительство которого началось еще во второй пятилетке. Не случайно, что он был награжден орденом Отечественной Войны 1-й степени.</w:t>
      </w:r>
    </w:p>
    <w:p w:rsidR="0058029A" w:rsidRPr="00AC7D67" w:rsidRDefault="0058029A" w:rsidP="008D5F9A">
      <w:pPr>
        <w:pStyle w:val="ab"/>
        <w:widowControl w:val="0"/>
        <w:spacing w:before="0" w:beforeAutospacing="0" w:after="0" w:afterAutospacing="0" w:line="360" w:lineRule="auto"/>
        <w:ind w:firstLine="709"/>
        <w:jc w:val="both"/>
        <w:rPr>
          <w:noProof/>
          <w:sz w:val="28"/>
          <w:szCs w:val="28"/>
        </w:rPr>
      </w:pPr>
      <w:r w:rsidRPr="00AC7D67">
        <w:rPr>
          <w:noProof/>
          <w:sz w:val="28"/>
          <w:szCs w:val="28"/>
        </w:rPr>
        <w:t>В механическом цехе депо Чкалова, так же как и в депо Бузулука, Акбулака, Орска, наладили производство 82-мм мин.</w:t>
      </w:r>
    </w:p>
    <w:p w:rsidR="008D5F9A" w:rsidRPr="00AC7D67" w:rsidRDefault="0058029A" w:rsidP="008D5F9A">
      <w:pPr>
        <w:pStyle w:val="ab"/>
        <w:widowControl w:val="0"/>
        <w:spacing w:before="0" w:beforeAutospacing="0" w:after="0" w:afterAutospacing="0" w:line="360" w:lineRule="auto"/>
        <w:ind w:firstLine="709"/>
        <w:jc w:val="both"/>
        <w:rPr>
          <w:noProof/>
          <w:sz w:val="28"/>
          <w:szCs w:val="28"/>
        </w:rPr>
      </w:pPr>
      <w:r w:rsidRPr="00AC7D67">
        <w:rPr>
          <w:noProof/>
          <w:sz w:val="28"/>
          <w:szCs w:val="28"/>
        </w:rPr>
        <w:t>К 1943 г. объем валовой продукции промышленности области увеличился с начала войны более чем в 4 раза, а металлообрабатывающей и машиностроительной — в 125, станкостроительной — в 26, добыча нефти — в 8,7 раза. Выпускавший тяжелые пули завод № 545 давал их более 400 млн. в год, Медногорский — 200 тыс. драгунских автоматических винтовок в год и сотни пушек ШВАК. Более 300 тыс. осколочных снарядов выпускал Орский завод № 322; 257-й обеспечил отправку на фронт около 10 млн. снарядов (данные на 1943 г.). Завод им. С. М. Кирова в Оренбурге изготовлял около полумиллиона мин в год. Кувандыкская артель «Красный штамповщик» давала фронту 2 млн. гранат. За годы войны завод № 47 построил 1564 самолета. Оренбургская шорно-седельная фабрика произвела 21,5 тыс. седел для конницы Красной Армии, а сапоговаляльная выпустила более 310 тыс. пар валяных сапог. Их труд ценили бойцы Красной Армии</w:t>
      </w:r>
      <w:r w:rsidRPr="00AC7D67">
        <w:rPr>
          <w:rStyle w:val="ae"/>
          <w:noProof/>
          <w:sz w:val="28"/>
          <w:szCs w:val="28"/>
        </w:rPr>
        <w:footnoteReference w:id="1"/>
      </w:r>
      <w:r w:rsidRPr="00AC7D67">
        <w:rPr>
          <w:noProof/>
          <w:sz w:val="28"/>
          <w:szCs w:val="28"/>
        </w:rPr>
        <w:t>.</w:t>
      </w:r>
      <w:r w:rsidR="008D5F9A" w:rsidRPr="00AC7D67">
        <w:rPr>
          <w:noProof/>
          <w:sz w:val="28"/>
          <w:szCs w:val="28"/>
        </w:rPr>
        <w:t xml:space="preserve"> </w:t>
      </w:r>
    </w:p>
    <w:p w:rsidR="00466F1C" w:rsidRPr="00AC7D67" w:rsidRDefault="00466F1C" w:rsidP="008D5F9A">
      <w:pPr>
        <w:pStyle w:val="ab"/>
        <w:widowControl w:val="0"/>
        <w:spacing w:before="0" w:beforeAutospacing="0" w:after="0" w:afterAutospacing="0" w:line="360" w:lineRule="auto"/>
        <w:ind w:firstLine="709"/>
        <w:jc w:val="both"/>
        <w:rPr>
          <w:b/>
          <w:noProof/>
          <w:sz w:val="28"/>
          <w:szCs w:val="32"/>
        </w:rPr>
      </w:pPr>
    </w:p>
    <w:p w:rsidR="0058029A" w:rsidRPr="00AC7D67" w:rsidRDefault="0058029A" w:rsidP="008D5F9A">
      <w:pPr>
        <w:pStyle w:val="ab"/>
        <w:widowControl w:val="0"/>
        <w:spacing w:before="0" w:beforeAutospacing="0" w:after="0" w:afterAutospacing="0" w:line="360" w:lineRule="auto"/>
        <w:ind w:firstLine="709"/>
        <w:jc w:val="both"/>
        <w:rPr>
          <w:b/>
          <w:noProof/>
          <w:sz w:val="28"/>
          <w:szCs w:val="32"/>
        </w:rPr>
      </w:pPr>
      <w:r w:rsidRPr="00AC7D67">
        <w:rPr>
          <w:b/>
          <w:noProof/>
          <w:sz w:val="28"/>
          <w:szCs w:val="32"/>
        </w:rPr>
        <w:t>2</w:t>
      </w:r>
      <w:r w:rsidR="00466F1C" w:rsidRPr="00AC7D67">
        <w:rPr>
          <w:b/>
          <w:noProof/>
          <w:sz w:val="28"/>
          <w:szCs w:val="32"/>
        </w:rPr>
        <w:t>.</w:t>
      </w:r>
      <w:r w:rsidRPr="00AC7D67">
        <w:rPr>
          <w:b/>
          <w:noProof/>
          <w:sz w:val="28"/>
          <w:szCs w:val="32"/>
        </w:rPr>
        <w:t xml:space="preserve"> Сельское хозяйство в годы войны. Помощь Красной армии, сбор л</w:t>
      </w:r>
      <w:r w:rsidR="00466F1C" w:rsidRPr="00AC7D67">
        <w:rPr>
          <w:b/>
          <w:noProof/>
          <w:sz w:val="28"/>
          <w:szCs w:val="32"/>
        </w:rPr>
        <w:t>ичных средств в Фонд вооружения</w:t>
      </w:r>
    </w:p>
    <w:p w:rsidR="0058029A" w:rsidRPr="00AC7D67" w:rsidRDefault="0058029A" w:rsidP="008D5F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noProof/>
          <w:color w:val="000000"/>
          <w:sz w:val="28"/>
          <w:szCs w:val="28"/>
        </w:rPr>
      </w:pPr>
    </w:p>
    <w:p w:rsidR="0058029A" w:rsidRPr="00AC7D67" w:rsidRDefault="0058029A" w:rsidP="008D5F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Нашествие гитлеровских</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войск</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на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нашу</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страну</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привело</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к</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тягчайшим потерям в сельском хозяйстве. Важнейшие житницы –</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Украина,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Дон,</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Кубань</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 оказались в</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зоне</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фашисткой</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оккупации.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Гитлеровцы</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сожгли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полностью</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или частично 70 тыс.</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сел,</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уничтожили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разграбили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98</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тыс.</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колхозов,</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1876 совхозов,</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2890</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машинно-тракторных</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станций.</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Они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угнали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на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территорию Германии 17</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млн.</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голов</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крупного</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рогатого</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скота,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нанесли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большой</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урон свиноводству и овцеводству.</w:t>
      </w:r>
    </w:p>
    <w:p w:rsidR="0058029A" w:rsidRPr="00AC7D67" w:rsidRDefault="0058029A" w:rsidP="008D5F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Война не</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смогла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не</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вызвать</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серьезных</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осложнений</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трудностей</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в сельскохозяйственном производстве и Оренбуржья. На фронт уходили полеводы 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механизаторы.</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К</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30</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июня</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1941</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г. отправились в Красную Армию из области 1677 трактористов и 462 комбайнера.</w:t>
      </w:r>
    </w:p>
    <w:p w:rsidR="0058029A" w:rsidRPr="00AC7D67" w:rsidRDefault="0058029A" w:rsidP="008D5F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Посевная площадь</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только</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в</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колхозах</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области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сократилась</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почти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на миллион</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гектаров,</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снизилась</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урожайность,</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уменьшилась</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сдача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хлеба государству.</w:t>
      </w:r>
    </w:p>
    <w:p w:rsidR="0058029A" w:rsidRPr="00AC7D67" w:rsidRDefault="0058029A" w:rsidP="008D5F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Вместо мужчин</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на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тракторы</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комбайны</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сели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женщины.</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На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весеннем севе 1942</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г.</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6</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тысяч</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девушек</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трактористок</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Оренбуржья</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взяли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на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себя повышенные обязательства и многие перевыполнили их. По</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итогам</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соревнования первое место в области заняла бригада А. Банниковой, выработавшая</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619,2</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га пахоты 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сэкономившая</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более</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2</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тонн</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горючего.</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Бригада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была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награждена Почетной грамотой ЦК ВЛКСМ и денежной премией Наркомзена СССР.</w:t>
      </w:r>
    </w:p>
    <w:p w:rsidR="0058029A" w:rsidRPr="00AC7D67" w:rsidRDefault="0058029A" w:rsidP="008D5F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Большую роль в мобилизации усилий тружеников</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сельского</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хозяйства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на трудовые дела играла областная партийная организация. На основании постановления ЦК ВКП(б) при МТС и совхозах создавались политические</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отделы. К началу 1942 г. их</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было</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в</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области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204,</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многие</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из</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которых</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возглавили женщины.</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Героически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трудились</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на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сельскохозяйственных</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работах</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в</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1942</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г. комсомольцы Халиловского района. За самоотверженный труд районной организации комсомола было вручено переходящее Красное</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знамя ЦК ВЛКСМ.</w:t>
      </w:r>
    </w:p>
    <w:p w:rsidR="0058029A" w:rsidRPr="00AC7D67" w:rsidRDefault="0058029A" w:rsidP="008D5F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В годы войны, несмотря на уход большинства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мужчин</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в</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Красную</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Армию, выработка на одного трудоспособного колхозника повысилась Заслуженную славу снискала тракторная фронтовая</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комсомольско-молодежная бригада Федора Сальцева. Приказом</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по</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Народному</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Комиссариату земледелия СССР ей была объявлена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благодарность.</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За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1944</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г. бригада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Ф. Сальцева дала 1426</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гектаров</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условной</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пашни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на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трактор.</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При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этом</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было сэкономлено на 3200 кг горючего. Бригада завоевала призовое место во Всесоюзном соревновании тракторных бригад, 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ей</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на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вечное</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хранение</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было передано</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Красное</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знамя</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ЦК</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ВЛКСМ.</w:t>
      </w:r>
      <w:r w:rsidR="008D5F9A" w:rsidRPr="00AC7D67">
        <w:rPr>
          <w:rFonts w:ascii="Times New Roman" w:hAnsi="Times New Roman"/>
          <w:noProof/>
          <w:color w:val="000000"/>
          <w:sz w:val="28"/>
          <w:szCs w:val="28"/>
        </w:rPr>
        <w:t xml:space="preserve"> </w:t>
      </w:r>
    </w:p>
    <w:p w:rsidR="0058029A" w:rsidRPr="00AC7D67" w:rsidRDefault="0058029A" w:rsidP="008D5F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За четыре года Великой Отечественной войны колхозы 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совхозы</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области сдали государству 124 млн. пудов хлеба, свыше 6,2 млн. пудов</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мяса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много других сельскохозяйственных продуктов. Величайшая самоотверженность</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колхозного</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крестьянства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рабочих совхозов проявлялась не</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только</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в</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героическом</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труде</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во</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имя</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победы</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над фашистами, не только в сдаче хлеба в Фонд</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обороны,</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но</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в</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развернувшемся</w:t>
      </w:r>
      <w:r w:rsidR="00466F1C"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движении по сбору личных средств и сбережений в Фонд вооружения. Его</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начали тамбовские 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саратовские</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колхозники.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Их</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примеру</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последовали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колхозники нашего края. 19 декабря 1942 г. внес 120 тыс. рублей</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на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постройку</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боевого самолета колхозник И.Ф. Болотин, 150 тыс. вложил тракторист</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Богомолов в строительство танковой колонны им. В.П. Чкалова,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а колхозник</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П.Е.</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Тыщенко – 105 тыс. рублей в Фонд обороны,</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за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100</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тыс.</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рублей</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личных</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сбережений купил самолет ЯК-6 С.Е. Кужман</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подарил</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его</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13-й</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гвардейской</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дивизии, которой</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командовал</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наш</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земляк</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генерал-майор</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А.И.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Родимцев.</w:t>
      </w:r>
      <w:r w:rsidR="008D5F9A" w:rsidRPr="00AC7D67">
        <w:rPr>
          <w:rFonts w:ascii="Times New Roman" w:hAnsi="Times New Roman"/>
          <w:noProof/>
          <w:color w:val="000000"/>
          <w:sz w:val="28"/>
          <w:szCs w:val="28"/>
        </w:rPr>
        <w:t xml:space="preserve"> </w:t>
      </w:r>
    </w:p>
    <w:p w:rsidR="0058029A" w:rsidRPr="00AC7D67" w:rsidRDefault="0058029A" w:rsidP="008D5F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В 1941 – 1944 гг. Страна Советов заготовила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4264</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млн.</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пудов</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зерна, что в три раза превосходило товарное зерно</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России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периода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первой</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мировой</w:t>
      </w:r>
      <w:r w:rsidR="00466F1C"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войны</w:t>
      </w:r>
      <w:r w:rsidRPr="00AC7D67">
        <w:rPr>
          <w:rStyle w:val="ae"/>
          <w:rFonts w:ascii="Times New Roman" w:hAnsi="Times New Roman"/>
          <w:noProof/>
          <w:color w:val="000000"/>
          <w:sz w:val="28"/>
          <w:szCs w:val="28"/>
        </w:rPr>
        <w:footnoteReference w:id="2"/>
      </w:r>
      <w:r w:rsidRPr="00AC7D67">
        <w:rPr>
          <w:rFonts w:ascii="Times New Roman" w:hAnsi="Times New Roman"/>
          <w:noProof/>
          <w:color w:val="000000"/>
          <w:sz w:val="28"/>
          <w:szCs w:val="28"/>
        </w:rPr>
        <w:t>.</w:t>
      </w:r>
    </w:p>
    <w:p w:rsidR="00466F1C" w:rsidRPr="00AC7D67" w:rsidRDefault="00466F1C" w:rsidP="008D5F9A">
      <w:pPr>
        <w:widowControl w:val="0"/>
        <w:spacing w:after="0" w:line="360" w:lineRule="auto"/>
        <w:ind w:firstLine="709"/>
        <w:jc w:val="both"/>
        <w:rPr>
          <w:rFonts w:ascii="Times New Roman" w:hAnsi="Times New Roman"/>
          <w:b/>
          <w:noProof/>
          <w:color w:val="000000"/>
          <w:sz w:val="28"/>
          <w:szCs w:val="32"/>
        </w:rPr>
      </w:pPr>
    </w:p>
    <w:p w:rsidR="0058029A" w:rsidRPr="00AC7D67" w:rsidRDefault="0058029A" w:rsidP="008D5F9A">
      <w:pPr>
        <w:widowControl w:val="0"/>
        <w:spacing w:after="0" w:line="360" w:lineRule="auto"/>
        <w:ind w:firstLine="709"/>
        <w:jc w:val="both"/>
        <w:rPr>
          <w:rFonts w:ascii="Times New Roman" w:hAnsi="Times New Roman"/>
          <w:b/>
          <w:noProof/>
          <w:color w:val="000000"/>
          <w:sz w:val="28"/>
          <w:szCs w:val="32"/>
        </w:rPr>
      </w:pPr>
      <w:r w:rsidRPr="00AC7D67">
        <w:rPr>
          <w:rFonts w:ascii="Times New Roman" w:hAnsi="Times New Roman"/>
          <w:b/>
          <w:noProof/>
          <w:color w:val="000000"/>
          <w:sz w:val="28"/>
          <w:szCs w:val="32"/>
        </w:rPr>
        <w:t>3</w:t>
      </w:r>
      <w:r w:rsidR="00466F1C" w:rsidRPr="00AC7D67">
        <w:rPr>
          <w:rFonts w:ascii="Times New Roman" w:hAnsi="Times New Roman"/>
          <w:b/>
          <w:noProof/>
          <w:color w:val="000000"/>
          <w:sz w:val="28"/>
          <w:szCs w:val="32"/>
        </w:rPr>
        <w:t>.</w:t>
      </w:r>
      <w:r w:rsidRPr="00AC7D67">
        <w:rPr>
          <w:rFonts w:ascii="Times New Roman" w:hAnsi="Times New Roman"/>
          <w:b/>
          <w:noProof/>
          <w:color w:val="000000"/>
          <w:sz w:val="28"/>
          <w:szCs w:val="32"/>
        </w:rPr>
        <w:t xml:space="preserve"> Оренбуржцы на фронтах войны, оренбуржцы – Герои</w:t>
      </w:r>
      <w:r w:rsidR="008D5F9A" w:rsidRPr="00AC7D67">
        <w:rPr>
          <w:rFonts w:ascii="Times New Roman" w:hAnsi="Times New Roman"/>
          <w:b/>
          <w:noProof/>
          <w:color w:val="000000"/>
          <w:sz w:val="28"/>
          <w:szCs w:val="32"/>
        </w:rPr>
        <w:t xml:space="preserve"> </w:t>
      </w:r>
      <w:r w:rsidR="00466F1C" w:rsidRPr="00AC7D67">
        <w:rPr>
          <w:rFonts w:ascii="Times New Roman" w:hAnsi="Times New Roman"/>
          <w:b/>
          <w:noProof/>
          <w:color w:val="000000"/>
          <w:sz w:val="28"/>
          <w:szCs w:val="32"/>
        </w:rPr>
        <w:t>Советского Союза</w:t>
      </w:r>
    </w:p>
    <w:p w:rsidR="0058029A" w:rsidRPr="00AC7D67" w:rsidRDefault="0058029A" w:rsidP="008D5F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noProof/>
          <w:color w:val="000000"/>
          <w:sz w:val="28"/>
          <w:szCs w:val="28"/>
        </w:rPr>
      </w:pPr>
    </w:p>
    <w:p w:rsidR="0058029A" w:rsidRPr="00AC7D67" w:rsidRDefault="0058029A" w:rsidP="008D5F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Разгром гитлеровского фашизма и японского милитаризма спас</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от</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угрозы порабощения и истребления не только народы нашей страны, но и всего мира.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И решающую</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роль</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в</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сокрушении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гигантской</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военной</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машины</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вермахта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и империалистической Японии сыграла наша Родина –</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первая</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страна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победившего социализма. Свой достойный вклад в Великую Победу внесли и труженики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нашего Оренбургского края.</w:t>
      </w:r>
    </w:p>
    <w:p w:rsidR="0058029A" w:rsidRPr="00AC7D67" w:rsidRDefault="0058029A" w:rsidP="008D5F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С первых дней войны добровольно ушли на фронт 7511 членов ВКП(б) 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16 135 комсомольцев. В 1940 г. в областной</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партийной организации состояло 28 228 членов и кандидатов партии. За время войны</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ушли на фронт 22 667 коммунистов, 80% от состава организации.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Несмотря</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на поистине массовый</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уход</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коммунистов</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на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фронт,</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ряды</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областной</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партийной организации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непрерывно</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росли.</w:t>
      </w:r>
      <w:r w:rsidR="008D5F9A" w:rsidRPr="00AC7D67">
        <w:rPr>
          <w:rFonts w:ascii="Times New Roman" w:hAnsi="Times New Roman"/>
          <w:noProof/>
          <w:color w:val="000000"/>
          <w:sz w:val="28"/>
          <w:szCs w:val="28"/>
        </w:rPr>
        <w:t xml:space="preserve"> </w:t>
      </w:r>
    </w:p>
    <w:p w:rsidR="0058029A" w:rsidRPr="00AC7D67" w:rsidRDefault="0058029A" w:rsidP="008D5F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Из оренбуржцев были сформулированы</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героически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сражались</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дивизии, удостоенные правительственных наград и почетных наименований: 11-я</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(позднее 8-я гвардейская ордена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Ленина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кавалерийская</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казачья</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дивизия),</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13-я,133- я,193-я, 194-я, 195-я,</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211-я,</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348-я,</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356-я,</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358-я,</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360-я,</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то</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есть 11 дивизий. Замечательный путь прошли они в годы Великой Отечественной войны.</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30 марта 1942 г. обком комсомола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направил</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на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фронт</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2250</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 xml:space="preserve">девушек-комсомолок. </w:t>
      </w:r>
    </w:p>
    <w:p w:rsidR="008D5F9A" w:rsidRPr="00AC7D67" w:rsidRDefault="0058029A" w:rsidP="008D5F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Оренбургское</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авиационное</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училище</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летчиков</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сформировало</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4 авиационных полка, которые героически сражались за Родину.</w:t>
      </w:r>
    </w:p>
    <w:p w:rsidR="0058029A" w:rsidRPr="00AC7D67" w:rsidRDefault="0058029A" w:rsidP="008D5F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В начале 1942 г. в Бузулуке началось формирование</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первого</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отдельного чехословацкого батальона под командованием Людвига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Свободы.</w:t>
      </w:r>
      <w:r w:rsidR="008D5F9A" w:rsidRPr="00AC7D67">
        <w:rPr>
          <w:rFonts w:ascii="Times New Roman" w:hAnsi="Times New Roman"/>
          <w:noProof/>
          <w:color w:val="000000"/>
          <w:sz w:val="28"/>
          <w:szCs w:val="28"/>
        </w:rPr>
        <w:t xml:space="preserve"> </w:t>
      </w:r>
    </w:p>
    <w:p w:rsidR="0058029A" w:rsidRPr="00AC7D67" w:rsidRDefault="0058029A" w:rsidP="008D5F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Оренбуржцы участвовали в обороне Брестской крепости, более 2</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тыс.</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из них отстаивали Москву и одерживали вместе со всем</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народом</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победу.</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Под</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командованием наших земляков сражались за Сталинград дивизия А.И. Родимцева и корпус</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В.Т. Обухова. Более 3,5</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тыс.</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земляков</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были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награждены</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медалью</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«За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оборону Сталинграда». Они насмерть стояли в сражениях на Курской дуге. 19 оренбуржцев за форсирование Днепра и операцию на Курской дуге</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были удостоены звания Героя Советского Союза. Более 800 награждены боевыми орденами и медалями.</w:t>
      </w:r>
    </w:p>
    <w:p w:rsidR="0058029A" w:rsidRPr="00AC7D67" w:rsidRDefault="0058029A" w:rsidP="008D5F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В 1944 г., в период решающих побед Красной</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Армии,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оренбуржцы</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приняли героическое участие в борьбе за освобождение народов Европы</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от фашистского ига. Медалью «За взятие Берлина» награждены свыше 10</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тыс. оренбуржцев. За героическое участие в</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обороне</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Ленинграда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медалью</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за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его оборону награждено около 2600</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наших земляков.</w:t>
      </w:r>
      <w:r w:rsidR="008D5F9A" w:rsidRPr="00AC7D67">
        <w:rPr>
          <w:rFonts w:ascii="Times New Roman" w:hAnsi="Times New Roman"/>
          <w:noProof/>
          <w:color w:val="000000"/>
          <w:sz w:val="28"/>
          <w:szCs w:val="28"/>
        </w:rPr>
        <w:t xml:space="preserve"> </w:t>
      </w:r>
    </w:p>
    <w:p w:rsidR="0058029A" w:rsidRPr="00AC7D67" w:rsidRDefault="0058029A" w:rsidP="008D5F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Всего</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за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героическую</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борьбу</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фашизмом</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высокого</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звания</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Героя Советского Союза удостоены 235 оренбуржцев. Только из числа выпускников Оренбургского летнего училища за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период</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Великой</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Отечественной</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войны</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220 удостоены</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звания</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Героя</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Советского</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Союза.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Восьми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офицерам,</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выпускникам училища, храбрейшим</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из</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храбрых,</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сражавшимся</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в</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годы</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Отечественной,</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это звание</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было</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присвоено</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дважды:</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И.С.</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Полбину, Л.И.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Беде, Г.Я. Бегельдинову, С.Д. Луганскому, В.Н. Осипову, И.Ф. Павлову, А.С. Смирнову и Е.П. Федорову.</w:t>
      </w:r>
    </w:p>
    <w:p w:rsidR="0058029A" w:rsidRPr="00AC7D67" w:rsidRDefault="0058029A" w:rsidP="008D5F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В</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сражениях</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против</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фашистов</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13</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выпускников</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училища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совершили воздушные</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тараны,</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среди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них</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единственная</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в</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мире</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женщина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Екатерина Зеленко,</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12 повторили подвиг Николая Гастелло.</w:t>
      </w:r>
    </w:p>
    <w:p w:rsidR="0058029A" w:rsidRPr="00AC7D67" w:rsidRDefault="0058029A" w:rsidP="008D5F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О массовом героизме оренбуржцев в боях</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за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Родину</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свидетельствует</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и тот факт, что свыше</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65</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тыс.</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уроженцев</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Оренбуржья,</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отважно</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сражавшихся с фашистами, награждены орденами и медалями «За отвагу», в</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борьбе</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 xml:space="preserve">врагами были награждены орденами и медалями 443 медсестры и сандружинницы. </w:t>
      </w:r>
    </w:p>
    <w:p w:rsidR="0058029A" w:rsidRPr="00AC7D67" w:rsidRDefault="0058029A" w:rsidP="008D5F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Мужественно сражались наши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земляки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в</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партизанских</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отрядах</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в</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тылу врага. Римма Шершнева, предвосхитила подвиг А. Матросова,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удостоенна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посмертно</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Звания Героя Советского Союза.</w:t>
      </w:r>
    </w:p>
    <w:p w:rsidR="0058029A" w:rsidRPr="00AC7D67" w:rsidRDefault="0058029A" w:rsidP="008D5F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Населению Белоруссии, западных областей Украины и Польши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была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хорошо известна кличка одного из командиров</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партизанского</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отряда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 «Батя». Это был уроженец села Васильевка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Октябрьского</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района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Оренбургской области, член большевистской партии с 1918 г. Г.М. Линьков. Боевые</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действия отряд Бати начал осенью 1941 г., многие месяцы он вел бои в тылу</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врага,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не имея связи с большой землей. Он возглавил действия 4 отрядов партизан на территории Белоруссии. Под его руководством партизаны взрывали железнодорожные мосты, прекращалось движение поездов на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значительных участках</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пути,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были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сброшены</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под</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откос</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32</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эшелона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вооружением, фашистскими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солдатами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снаряжением,</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на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многие</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километры</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выводилась телефонно-телеграфная связь врага. Гитлеровцы</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бросали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против</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отряда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Бати все свои новые и новые полицейские команды, танки, самолеты,</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бронемашины, минометы и полки, однако,</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совершая</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героический</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переход</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на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запад,</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отряд уходил от преследователей. Позднее, в 1943 г., Г.М. Линьков возглавил действие другого партизанского</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отряда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под</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Брестом. Ему было присвоено звание Героя Советского Союза.</w:t>
      </w:r>
    </w:p>
    <w:p w:rsidR="0058029A" w:rsidRPr="00AC7D67" w:rsidRDefault="0058029A" w:rsidP="008D5F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Героические страницы вписали наши земляки в движении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Сопротивления. Имена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Семена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Сапожникова,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Федора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Полетаева,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Василия</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Войченко,</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Якова Гордиенко и многих других широко известны как символ отваги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не</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только</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в нашей стране.</w:t>
      </w:r>
    </w:p>
    <w:p w:rsidR="0058029A" w:rsidRPr="00AC7D67" w:rsidRDefault="0058029A" w:rsidP="008D5F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Более 16 лет не было известно имя одного из легендарных</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руководителей партизанского движения на территории Польши. Многочисленные подвиги руководителя этого движения хроника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партизанской</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борьбы</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Гвардии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Армии Людовой</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связывала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именем</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«Саши».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Лишь</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в</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1960</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г.</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достоверно</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было установлено, что отрядом, наводившем ужас на фашистов, завоевавшим любовь</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и поддержку польского народа,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командовал</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бывший</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курсант</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летно-технического училища Василий Войченко</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уроженец</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села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Калиновки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Халиловского</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района Оренбургской области. В бою</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фашистами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7</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декабря</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1944</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г.</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«Саша»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пал смертью героя</w:t>
      </w:r>
      <w:r w:rsidRPr="00AC7D67">
        <w:rPr>
          <w:rStyle w:val="ae"/>
          <w:rFonts w:ascii="Times New Roman" w:hAnsi="Times New Roman"/>
          <w:noProof/>
          <w:color w:val="000000"/>
          <w:sz w:val="28"/>
          <w:szCs w:val="28"/>
        </w:rPr>
        <w:footnoteReference w:id="3"/>
      </w:r>
      <w:r w:rsidRPr="00AC7D67">
        <w:rPr>
          <w:rFonts w:ascii="Times New Roman" w:hAnsi="Times New Roman"/>
          <w:noProof/>
          <w:color w:val="000000"/>
          <w:sz w:val="28"/>
          <w:szCs w:val="28"/>
        </w:rPr>
        <w:t>.</w:t>
      </w:r>
    </w:p>
    <w:p w:rsidR="0058029A" w:rsidRPr="00AC7D67" w:rsidRDefault="0058029A" w:rsidP="008D5F9A">
      <w:pPr>
        <w:widowControl w:val="0"/>
        <w:spacing w:after="0" w:line="360" w:lineRule="auto"/>
        <w:ind w:firstLine="709"/>
        <w:jc w:val="both"/>
        <w:rPr>
          <w:rFonts w:ascii="Times New Roman" w:hAnsi="Times New Roman"/>
          <w:noProof/>
          <w:color w:val="000000"/>
          <w:sz w:val="28"/>
          <w:szCs w:val="28"/>
        </w:rPr>
      </w:pPr>
    </w:p>
    <w:p w:rsidR="0058029A" w:rsidRPr="00AC7D67" w:rsidRDefault="0058029A" w:rsidP="008D5F9A">
      <w:pPr>
        <w:widowControl w:val="0"/>
        <w:spacing w:after="0" w:line="360" w:lineRule="auto"/>
        <w:ind w:firstLine="709"/>
        <w:jc w:val="both"/>
        <w:rPr>
          <w:rFonts w:ascii="Times New Roman" w:hAnsi="Times New Roman"/>
          <w:b/>
          <w:noProof/>
          <w:color w:val="000000"/>
          <w:sz w:val="28"/>
          <w:szCs w:val="32"/>
        </w:rPr>
      </w:pPr>
      <w:r w:rsidRPr="00AC7D67">
        <w:rPr>
          <w:rFonts w:ascii="Times New Roman" w:hAnsi="Times New Roman"/>
          <w:b/>
          <w:noProof/>
          <w:color w:val="000000"/>
          <w:sz w:val="28"/>
          <w:szCs w:val="32"/>
        </w:rPr>
        <w:t>4</w:t>
      </w:r>
      <w:r w:rsidR="00466F1C" w:rsidRPr="00AC7D67">
        <w:rPr>
          <w:rFonts w:ascii="Times New Roman" w:hAnsi="Times New Roman"/>
          <w:b/>
          <w:noProof/>
          <w:color w:val="000000"/>
          <w:sz w:val="28"/>
          <w:szCs w:val="32"/>
        </w:rPr>
        <w:t>.</w:t>
      </w:r>
      <w:r w:rsidR="008D5F9A" w:rsidRPr="00AC7D67">
        <w:rPr>
          <w:rFonts w:ascii="Times New Roman" w:hAnsi="Times New Roman"/>
          <w:b/>
          <w:noProof/>
          <w:color w:val="000000"/>
          <w:sz w:val="28"/>
          <w:szCs w:val="32"/>
        </w:rPr>
        <w:t xml:space="preserve"> </w:t>
      </w:r>
      <w:r w:rsidRPr="00AC7D67">
        <w:rPr>
          <w:rFonts w:ascii="Times New Roman" w:hAnsi="Times New Roman"/>
          <w:b/>
          <w:noProof/>
          <w:color w:val="000000"/>
          <w:sz w:val="28"/>
          <w:szCs w:val="32"/>
        </w:rPr>
        <w:t>Культура Оренбуржья в годы ВО</w:t>
      </w:r>
      <w:r w:rsidR="00466F1C" w:rsidRPr="00AC7D67">
        <w:rPr>
          <w:rFonts w:ascii="Times New Roman" w:hAnsi="Times New Roman"/>
          <w:b/>
          <w:noProof/>
          <w:color w:val="000000"/>
          <w:sz w:val="28"/>
          <w:szCs w:val="32"/>
        </w:rPr>
        <w:t>В</w:t>
      </w:r>
    </w:p>
    <w:p w:rsidR="0058029A" w:rsidRPr="00AC7D67" w:rsidRDefault="0058029A" w:rsidP="008D5F9A">
      <w:pPr>
        <w:widowControl w:val="0"/>
        <w:spacing w:after="0" w:line="360" w:lineRule="auto"/>
        <w:ind w:firstLine="709"/>
        <w:jc w:val="both"/>
        <w:rPr>
          <w:rFonts w:ascii="Times New Roman" w:hAnsi="Times New Roman"/>
          <w:noProof/>
          <w:color w:val="000000"/>
          <w:sz w:val="28"/>
          <w:szCs w:val="28"/>
        </w:rPr>
      </w:pPr>
    </w:p>
    <w:p w:rsidR="0058029A" w:rsidRPr="00AC7D67" w:rsidRDefault="0058029A" w:rsidP="008D5F9A">
      <w:pPr>
        <w:widowControl w:val="0"/>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Чкаловские писатели Л. Грабарь, Н. Хохлов, И. Бортников, И. Сидякин, Е. Евстигнеев, М. Яровой и другие продолжали творческую деятельность, сражаясь на фронтах Великой Отечественной войны.</w:t>
      </w:r>
    </w:p>
    <w:p w:rsidR="0058029A" w:rsidRPr="00AC7D67" w:rsidRDefault="0058029A" w:rsidP="008D5F9A">
      <w:pPr>
        <w:widowControl w:val="0"/>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Литераторы, оставшиеся в тылу, в содружестве с коллегами, эвакуированными из Москвы, Ленинграда, Киева, активно выступали в печати, на радио, участвовали в работе агитационных и концертных бригад, театров. Ведущее место в литературе заняла тема Великой Отечественной войны. Областное издательство выпустило в те годы сборники произведений: прозаиков — «Патриоты»; поэтов — «От всего сердца»; сборник Н. Клементьева «В тревожный час», сборник стихов Е. Евстегнеева «Под красной звездой Отчизны». Вышло и несколько номеров литературно-художественного альманаха «Степные огни». С первых дней войны Чкаловское отделение Союза художников проводило агитационную работу средствами изобразительно</w:t>
      </w:r>
      <w:r w:rsidR="00466F1C" w:rsidRPr="00AC7D67">
        <w:rPr>
          <w:rFonts w:ascii="Times New Roman" w:hAnsi="Times New Roman"/>
          <w:noProof/>
          <w:color w:val="000000"/>
          <w:sz w:val="28"/>
          <w:szCs w:val="28"/>
        </w:rPr>
        <w:t>го искусства: Н.В. Кудашев, М.У. Петунин, А.</w:t>
      </w:r>
      <w:r w:rsidRPr="00AC7D67">
        <w:rPr>
          <w:rFonts w:ascii="Times New Roman" w:hAnsi="Times New Roman"/>
          <w:noProof/>
          <w:color w:val="000000"/>
          <w:sz w:val="28"/>
          <w:szCs w:val="28"/>
        </w:rPr>
        <w:t xml:space="preserve">Ф. Степанов, Ф.Г. Живаев и др. Окреп талант скульптора Г.А. Петина, наиболее глубоко проявившийся в его произведениях «Партизан» (1943), «Рабочий» (1945) и др. Возросла творческая деятельность композиторов. </w:t>
      </w:r>
      <w:r w:rsidR="00466F1C" w:rsidRPr="00AC7D67">
        <w:rPr>
          <w:rFonts w:ascii="Times New Roman" w:hAnsi="Times New Roman"/>
          <w:noProof/>
          <w:color w:val="000000"/>
          <w:sz w:val="28"/>
          <w:szCs w:val="28"/>
        </w:rPr>
        <w:t>В Оренбуржье в то время жили В.П. Соловьев-Седой, И.И. Дзержинский, М.И. Чулаки, Д.Г. Френкель, В.</w:t>
      </w:r>
      <w:r w:rsidRPr="00AC7D67">
        <w:rPr>
          <w:rFonts w:ascii="Times New Roman" w:hAnsi="Times New Roman"/>
          <w:noProof/>
          <w:color w:val="000000"/>
          <w:sz w:val="28"/>
          <w:szCs w:val="28"/>
        </w:rPr>
        <w:t>В. Волошинов и др. В Чкалове было создано отделение Союза композиторов из эвакуированных москвичей, ленинградцев, ростовчан и местных музыкантов.</w:t>
      </w:r>
    </w:p>
    <w:p w:rsidR="0058029A" w:rsidRPr="00AC7D67" w:rsidRDefault="0058029A" w:rsidP="008D5F9A">
      <w:pPr>
        <w:widowControl w:val="0"/>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Крупными событиями в музыкальной жизни явились сочинения И. И. Дзержинского — оперы «Кровь народа», «Надежда Светлова», кантаты «Поднимайтесь, советские люди», цикл романсов «Фронтовая музыка». Композиторы неоднократно выезжали на фронт в составе фронтовых бригад работников искусств. Многогранный талант В. П. Соловьева-Седого во всю ширь проявился в оренбургский период его творчества. В городском саду «Тополя» композитор познакомился с молодым поэтом, солдатом-богатырем Алексеем Фатьяновым. «Именно этот парень как-то незаметно, не думая о своем влиянии, заставил меня встряхнуться, — говорил впоследствии Соловьев-Седой, — в его стихах я слышал русский характер, родную природу, русскую речь...». Творческое содружество этих людей оказалось удивительно плодотворным, только за оренбургское лето 1942 г. ими было создано 20 песен. Первая их совместная работа — песня «Южно-Уральская». Военный Совет Южно-Уральского округа утвердил ее как строевую для частей и училищ. Под звуки этого марша уходили на фронт все воины из Оренбуржья.</w:t>
      </w:r>
    </w:p>
    <w:p w:rsidR="0058029A" w:rsidRPr="00AC7D67" w:rsidRDefault="0058029A" w:rsidP="008D5F9A">
      <w:pPr>
        <w:widowControl w:val="0"/>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Под руководством Соловьева-Седого в Чкалове был организован передвижной театр «Ястребок». 3 февраля 1942 г., едва родившись, он отправился на фронт, где за два месяца дал 93 концерта. С особой теплотой вспоминал композитор о судьбе песни «Вечер на рейде». Первое ее исполнение перед бойцами состоялось на Калининском фронте в землянке начальника политотдела дивизии, сформированной в Оренбуржье. Песня полюбилась солдатам и стала популярной, хотя она получила весьма отрицательные оценки многих профессиональных музыкантов. В декабре 1941 г. на заседании композиторов в Чкалове песню подвергли жестокой критике за «пессимизм», «цыганщину» — «недопустимые явления» во время войны. Как вспоминала Н. Дзержинская, «Вечер на рейде» бойцы могли слушать, хоть всю ночь. Лучшие произведения композиторов военной поры явились выражением души народа, одержавшего великую победу над фашизмом.</w:t>
      </w:r>
    </w:p>
    <w:p w:rsidR="0058029A" w:rsidRPr="00AC7D67" w:rsidRDefault="0058029A" w:rsidP="008D5F9A">
      <w:pPr>
        <w:widowControl w:val="0"/>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Подъем переживало и театральное искусство. К началу войны Чкаловская область имела 7 театров: областной драматический им. М. Горького, областной театр оперетты, областной театр кукол, Татарский колхозный драматический, Орский городской драматический им. А. С. Пушкина, Бугурусланский и Бузулукский колхозные драматические театры. В первые месяцы войны в Оренбуржье прибыли эвакуированные театры: в Чкалов — Ленинградский академический ордена Ленина Малый оперный, в Бузулук — Рязанский областной драматический, в Бугуруслан — Сумской областной Украинский им. М.С. Щепкина.</w:t>
      </w:r>
    </w:p>
    <w:p w:rsidR="0058029A" w:rsidRPr="00AC7D67" w:rsidRDefault="0058029A" w:rsidP="008D5F9A">
      <w:pPr>
        <w:widowControl w:val="0"/>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В ходе «перестройки театральной сети» решением облисполкома областной театр оперетты был временно переведен в Орск, а Орский и Бугурусланский театры, «как необеспечивающие при наличии оставшихся кадров полноценной деятельности и должного художественного качества спектаклей», ликвидированы. Возродился Орский театр; в Чкалове возникли областной эстрадный и колхозный театр эстрады; в Бугуруслане и Бузулуке — хозрасчетные музыкально-драматические коллективы. Группы и бригады из мастеров искусств выступали на призывных пунктах, в войсковых частях, на промышленных предприятиях, в колхозах и совхозах области, неоднократно выезжали на фронт, в освобожденные районы страны. За 1941–1944 гг. театры области организовали 17 фронтовых артистических бригад и дали более 1250 концертов непосредственно на фронте.</w:t>
      </w:r>
    </w:p>
    <w:p w:rsidR="0058029A" w:rsidRPr="00AC7D67" w:rsidRDefault="0058029A" w:rsidP="008D5F9A">
      <w:pPr>
        <w:widowControl w:val="0"/>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Огромное воздействие на духовную жизнь г. Чкалова оказал Ленинградский академический Малый оперный театр, находившийся в городе с сентября 1941 г. по сентябрь 1944 г. Театр поставил 29 опер и балетов, более тысячи спектаклей, дал около тысячи концертов, которые посетил почти миллион зрителей. За время войны театр послал на фронт 9 бригад, организовал в госпиталях около 2 тыс. выступлений. Средства, полученные от многих постановок, передавались в фонд обороны страны, на восстановление разрушенных фашистскими оккупантами памятников культуры Ленинграда и Ленинградской области, для семей и детей фронтовиков.</w:t>
      </w:r>
    </w:p>
    <w:p w:rsidR="0058029A" w:rsidRPr="00AC7D67" w:rsidRDefault="0058029A" w:rsidP="008D5F9A">
      <w:pPr>
        <w:widowControl w:val="0"/>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Подвижнически трудились и местные театры. Так, Татарский театр, отдав Красной Армии половину своих актеров, без своего помещения, находясь все время в поездках по области, дал за 1941–1945 гг. 1061 спектакль. Их смогли увидеть 361455 зрителей. Репертуар был значительно обогащен произведениями татарской и русской классики.</w:t>
      </w:r>
    </w:p>
    <w:p w:rsidR="0058029A" w:rsidRPr="00AC7D67" w:rsidRDefault="0058029A" w:rsidP="008D5F9A">
      <w:pPr>
        <w:widowControl w:val="0"/>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Достижения культуры явились могучим духовным оружием, стали одним из источников всемирно-исторической победы советского народа в Великой Отечественной войне</w:t>
      </w:r>
      <w:r w:rsidRPr="00AC7D67">
        <w:rPr>
          <w:rStyle w:val="ae"/>
          <w:rFonts w:ascii="Times New Roman" w:hAnsi="Times New Roman"/>
          <w:noProof/>
          <w:color w:val="000000"/>
          <w:sz w:val="28"/>
          <w:szCs w:val="28"/>
        </w:rPr>
        <w:footnoteReference w:id="4"/>
      </w:r>
      <w:r w:rsidRPr="00AC7D67">
        <w:rPr>
          <w:rFonts w:ascii="Times New Roman" w:hAnsi="Times New Roman"/>
          <w:noProof/>
          <w:color w:val="000000"/>
          <w:sz w:val="28"/>
          <w:szCs w:val="28"/>
        </w:rPr>
        <w:t>.</w:t>
      </w:r>
    </w:p>
    <w:p w:rsidR="0058029A" w:rsidRPr="00AC7D67" w:rsidRDefault="0058029A" w:rsidP="008D5F9A">
      <w:pPr>
        <w:widowControl w:val="0"/>
        <w:spacing w:after="0" w:line="360" w:lineRule="auto"/>
        <w:ind w:firstLine="709"/>
        <w:jc w:val="both"/>
        <w:rPr>
          <w:rFonts w:ascii="Times New Roman" w:hAnsi="Times New Roman"/>
          <w:noProof/>
          <w:color w:val="000000"/>
          <w:sz w:val="28"/>
          <w:szCs w:val="28"/>
        </w:rPr>
      </w:pPr>
    </w:p>
    <w:p w:rsidR="0058029A" w:rsidRPr="00AC7D67" w:rsidRDefault="0058029A" w:rsidP="008D5F9A">
      <w:pPr>
        <w:widowControl w:val="0"/>
        <w:spacing w:after="0" w:line="360" w:lineRule="auto"/>
        <w:ind w:firstLine="709"/>
        <w:jc w:val="both"/>
        <w:rPr>
          <w:rFonts w:ascii="Times New Roman" w:hAnsi="Times New Roman"/>
          <w:b/>
          <w:noProof/>
          <w:color w:val="000000"/>
          <w:sz w:val="28"/>
          <w:szCs w:val="32"/>
        </w:rPr>
      </w:pPr>
      <w:r w:rsidRPr="00AC7D67">
        <w:rPr>
          <w:rFonts w:ascii="Times New Roman" w:hAnsi="Times New Roman"/>
          <w:b/>
          <w:noProof/>
          <w:color w:val="000000"/>
          <w:sz w:val="28"/>
          <w:szCs w:val="32"/>
        </w:rPr>
        <w:t>5</w:t>
      </w:r>
      <w:r w:rsidR="00466F1C" w:rsidRPr="00AC7D67">
        <w:rPr>
          <w:rFonts w:ascii="Times New Roman" w:hAnsi="Times New Roman"/>
          <w:b/>
          <w:noProof/>
          <w:color w:val="000000"/>
          <w:sz w:val="28"/>
          <w:szCs w:val="32"/>
        </w:rPr>
        <w:t>.</w:t>
      </w:r>
      <w:r w:rsidR="008D5F9A" w:rsidRPr="00AC7D67">
        <w:rPr>
          <w:rFonts w:ascii="Times New Roman" w:hAnsi="Times New Roman"/>
          <w:b/>
          <w:noProof/>
          <w:color w:val="000000"/>
          <w:sz w:val="28"/>
          <w:szCs w:val="32"/>
        </w:rPr>
        <w:t xml:space="preserve"> </w:t>
      </w:r>
      <w:r w:rsidRPr="00AC7D67">
        <w:rPr>
          <w:rFonts w:ascii="Times New Roman" w:hAnsi="Times New Roman"/>
          <w:b/>
          <w:noProof/>
          <w:color w:val="000000"/>
          <w:sz w:val="28"/>
          <w:szCs w:val="32"/>
        </w:rPr>
        <w:t>Итоги ВО</w:t>
      </w:r>
      <w:r w:rsidR="00466F1C" w:rsidRPr="00AC7D67">
        <w:rPr>
          <w:rFonts w:ascii="Times New Roman" w:hAnsi="Times New Roman"/>
          <w:b/>
          <w:noProof/>
          <w:color w:val="000000"/>
          <w:sz w:val="28"/>
          <w:szCs w:val="32"/>
        </w:rPr>
        <w:t>В</w:t>
      </w:r>
      <w:r w:rsidRPr="00AC7D67">
        <w:rPr>
          <w:rFonts w:ascii="Times New Roman" w:hAnsi="Times New Roman"/>
          <w:b/>
          <w:noProof/>
          <w:color w:val="000000"/>
          <w:sz w:val="28"/>
          <w:szCs w:val="32"/>
        </w:rPr>
        <w:t>, источники победы</w:t>
      </w:r>
    </w:p>
    <w:p w:rsidR="00466F1C" w:rsidRPr="00AC7D67" w:rsidRDefault="00466F1C" w:rsidP="008D5F9A">
      <w:pPr>
        <w:widowControl w:val="0"/>
        <w:spacing w:after="0" w:line="360" w:lineRule="auto"/>
        <w:ind w:firstLine="709"/>
        <w:jc w:val="both"/>
        <w:rPr>
          <w:rFonts w:ascii="Times New Roman" w:hAnsi="Times New Roman"/>
          <w:noProof/>
          <w:color w:val="000000"/>
          <w:sz w:val="28"/>
          <w:szCs w:val="28"/>
        </w:rPr>
      </w:pPr>
    </w:p>
    <w:p w:rsidR="0058029A" w:rsidRPr="00AC7D67" w:rsidRDefault="0058029A" w:rsidP="008D5F9A">
      <w:pPr>
        <w:widowControl w:val="0"/>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 xml:space="preserve">Великая Отечественная война продолжалась более четырех лет. Людские потери за ее время составили 95% от общих потерь за всю ВМВ, а стоимость уничтоженных материальных ценностей еще выше. </w:t>
      </w:r>
    </w:p>
    <w:p w:rsidR="0058029A" w:rsidRPr="00AC7D67" w:rsidRDefault="0058029A" w:rsidP="008D5F9A">
      <w:pPr>
        <w:widowControl w:val="0"/>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 xml:space="preserve">Из общего числа людских потерь за войну, на долю СССР приходится около 20 млн. человек. Такие огромные потери Советской стороны объясняются (помимо преимуществ неожиданного первого удара) следующим: с начала военных действий СССР приходилось одному оборонять непрерывную линию фронта протяженностью свыше четырех тысяч километров (от Баренцева до Черного морей), на прорыв которого устремились отмобилизованные силы Германии, Финляндии, Румынии и Италии. В ходе боевых действий советские войска разгромили 607, а союзные – 176 дивизий противника, причем 80% потерь немецко-фашистская сторона понесла на советско-германском фронте. </w:t>
      </w:r>
    </w:p>
    <w:p w:rsidR="008D5F9A" w:rsidRPr="00AC7D67" w:rsidRDefault="0058029A" w:rsidP="008D5F9A">
      <w:pPr>
        <w:widowControl w:val="0"/>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Отечественная историография делит ВОВ на три периода:</w:t>
      </w:r>
    </w:p>
    <w:p w:rsidR="008D5F9A" w:rsidRPr="00AC7D67" w:rsidRDefault="0058029A" w:rsidP="008D5F9A">
      <w:pPr>
        <w:widowControl w:val="0"/>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 первый (начальный, оборонительный) –</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22 июня 1941 г. - 18 ноября 1942 г.:</w:t>
      </w:r>
    </w:p>
    <w:p w:rsidR="008D5F9A" w:rsidRPr="00AC7D67" w:rsidRDefault="0058029A" w:rsidP="008D5F9A">
      <w:pPr>
        <w:widowControl w:val="0"/>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 второй (переломный) – 19 ноября 1942 г. - 31 декабря 1943 г.;</w:t>
      </w:r>
    </w:p>
    <w:p w:rsidR="0058029A" w:rsidRPr="00AC7D67" w:rsidRDefault="0058029A" w:rsidP="008D5F9A">
      <w:pPr>
        <w:widowControl w:val="0"/>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 третий (победнозавершающий) -</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1 января 1944 г. - 8 мая 1945 года.</w:t>
      </w:r>
    </w:p>
    <w:p w:rsidR="0058029A" w:rsidRPr="00AC7D67" w:rsidRDefault="0058029A" w:rsidP="008D5F9A">
      <w:pPr>
        <w:widowControl w:val="0"/>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В течение первого периода ВОВ было проведено 17 операций стратегического масштаба, в течение второго – 14 и в течение третьего – 19. Во время войны на территории СССР были сформированы две польских дивизии, чехословацкая бригада и французский авиационный полк «Нормандия – Неман», которые сражались под советским командованием. Под советским командованием сражались в конце войны также (после объявления их новыми правительствами войны Германии), две румынские армии и венгерские части. В контакте с силами народно-освободительного движения в оккупированных странах, СССР принял участие в освобождении 9 европейских (Польши, Чехословакии, Румынии, Венгрии, Болгарии, Югославии, Албании, Норвегии, Дании) и двух азиатских (Китай, Северная Корея) стран. В первой миссии участвовало свыше 11 млн., во второй – 1,5 млн. советских военнослужащих.</w:t>
      </w:r>
    </w:p>
    <w:p w:rsidR="0058029A" w:rsidRPr="00AC7D67" w:rsidRDefault="0058029A" w:rsidP="008D5F9A">
      <w:pPr>
        <w:widowControl w:val="0"/>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За время войны пострадали сотни наших городов, было разрушено свыше 70 тыс. посёлков, сёл и деревень, около 32 тыс. промышленных предприятий, 65 тыс. км железнодорожных путей, разорены и разграблены 98 тыс. колхозов, 1876 совхозов, 2890 машинно-тракторных станций. В целом материальный ущерб, нанесённый СССР составил 2569 миллиардов рублей (в довоенных ценах). Стоимость только расхищенных и уничтоженных врагом материальных ценностей составила 679 миллиардов рублей. СССР потерял 30% материального богатства. Больше всего пострадало сельское хозяйство, потерявшее 60% от довоенного уровня производства валовой продукции</w:t>
      </w:r>
      <w:r w:rsidRPr="00AC7D67">
        <w:rPr>
          <w:rStyle w:val="ae"/>
          <w:rFonts w:ascii="Times New Roman" w:hAnsi="Times New Roman"/>
          <w:noProof/>
          <w:color w:val="000000"/>
          <w:sz w:val="28"/>
          <w:szCs w:val="28"/>
        </w:rPr>
        <w:footnoteReference w:id="5"/>
      </w:r>
      <w:r w:rsidRPr="00AC7D67">
        <w:rPr>
          <w:rFonts w:ascii="Times New Roman" w:hAnsi="Times New Roman"/>
          <w:noProof/>
          <w:color w:val="000000"/>
          <w:sz w:val="28"/>
          <w:szCs w:val="28"/>
        </w:rPr>
        <w:t>.</w:t>
      </w:r>
    </w:p>
    <w:p w:rsidR="0058029A" w:rsidRPr="00AC7D67" w:rsidRDefault="0058029A" w:rsidP="008D5F9A">
      <w:pPr>
        <w:widowControl w:val="0"/>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Международный престиж СССР возрос благодаря его блистательным военным победам и неоспоримой военно-политической силе: в военном отношении он был сильнее, чем союзники с оставшимися частями вермахта и его поддерживали широкие народные массы освобождённых стран. За его спиной стояли: невиданно сплочённый в истории народ, неограниченные природные ресурсы, улучшенное геополитическое положение, развитая производственная база и мощный военно-промышленный комплекс. Однако, в ходе войны СССР понес самые большие людские потери, а население нуждалось в повышении благосостояния</w:t>
      </w:r>
      <w:r w:rsidRPr="00AC7D67">
        <w:rPr>
          <w:rStyle w:val="ae"/>
          <w:rFonts w:ascii="Times New Roman" w:hAnsi="Times New Roman"/>
          <w:noProof/>
          <w:color w:val="000000"/>
          <w:sz w:val="28"/>
          <w:szCs w:val="28"/>
        </w:rPr>
        <w:footnoteReference w:id="6"/>
      </w:r>
      <w:r w:rsidRPr="00AC7D67">
        <w:rPr>
          <w:rFonts w:ascii="Times New Roman" w:hAnsi="Times New Roman"/>
          <w:noProof/>
          <w:color w:val="000000"/>
          <w:sz w:val="28"/>
          <w:szCs w:val="28"/>
        </w:rPr>
        <w:t xml:space="preserve">. </w:t>
      </w:r>
    </w:p>
    <w:p w:rsidR="0058029A" w:rsidRPr="00AC7D67" w:rsidRDefault="0058029A" w:rsidP="008D5F9A">
      <w:pPr>
        <w:widowControl w:val="0"/>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По мере достижения общей цели – уничтожения гитлеризма, сопровождавшегося усилением военной мощи и международного престижа СССР, противоречия между союзниками начали интенсивно усиливаться, Достижение общей цели в мае 1945 года, на явно выгодных для СССР условиях, способствовало дальнейшему развитию этой тенденции. Возникшие при новом переделе мира противоречия интенсивно обострялись и через несколько лет вылились в «холодную войну», перешедшую затем в новую форму – «необъявленной войны»</w:t>
      </w:r>
      <w:r w:rsidRPr="00AC7D67">
        <w:rPr>
          <w:rStyle w:val="ae"/>
          <w:rFonts w:ascii="Times New Roman" w:hAnsi="Times New Roman"/>
          <w:noProof/>
          <w:color w:val="000000"/>
          <w:sz w:val="28"/>
          <w:szCs w:val="28"/>
        </w:rPr>
        <w:footnoteReference w:id="7"/>
      </w:r>
      <w:r w:rsidRPr="00AC7D67">
        <w:rPr>
          <w:rFonts w:ascii="Times New Roman" w:hAnsi="Times New Roman"/>
          <w:noProof/>
          <w:color w:val="000000"/>
          <w:sz w:val="28"/>
          <w:szCs w:val="28"/>
        </w:rPr>
        <w:t>.</w:t>
      </w:r>
    </w:p>
    <w:p w:rsidR="0058029A" w:rsidRPr="00AC7D67" w:rsidRDefault="00AC7D67" w:rsidP="008D5F9A">
      <w:pPr>
        <w:widowControl w:val="0"/>
        <w:spacing w:after="0" w:line="360" w:lineRule="auto"/>
        <w:ind w:firstLine="709"/>
        <w:jc w:val="both"/>
        <w:rPr>
          <w:rFonts w:ascii="Times New Roman" w:hAnsi="Times New Roman"/>
          <w:b/>
          <w:noProof/>
          <w:color w:val="000000"/>
          <w:sz w:val="28"/>
          <w:szCs w:val="32"/>
        </w:rPr>
      </w:pPr>
      <w:r w:rsidRPr="00AC7D67">
        <w:rPr>
          <w:rFonts w:ascii="Times New Roman" w:hAnsi="Times New Roman"/>
          <w:b/>
          <w:noProof/>
          <w:color w:val="000000"/>
          <w:sz w:val="28"/>
          <w:szCs w:val="32"/>
        </w:rPr>
        <w:br w:type="page"/>
      </w:r>
      <w:r w:rsidR="0058029A" w:rsidRPr="00AC7D67">
        <w:rPr>
          <w:rFonts w:ascii="Times New Roman" w:hAnsi="Times New Roman"/>
          <w:b/>
          <w:noProof/>
          <w:color w:val="000000"/>
          <w:sz w:val="28"/>
          <w:szCs w:val="32"/>
        </w:rPr>
        <w:t>Заключение</w:t>
      </w:r>
    </w:p>
    <w:p w:rsidR="0058029A" w:rsidRPr="00AC7D67" w:rsidRDefault="0058029A" w:rsidP="008D5F9A">
      <w:pPr>
        <w:widowControl w:val="0"/>
        <w:spacing w:after="0" w:line="360" w:lineRule="auto"/>
        <w:ind w:firstLine="709"/>
        <w:jc w:val="both"/>
        <w:rPr>
          <w:rFonts w:ascii="Times New Roman" w:hAnsi="Times New Roman"/>
          <w:b/>
          <w:noProof/>
          <w:color w:val="000000"/>
          <w:sz w:val="28"/>
          <w:szCs w:val="32"/>
        </w:rPr>
      </w:pPr>
    </w:p>
    <w:p w:rsidR="0058029A" w:rsidRPr="00AC7D67" w:rsidRDefault="0058029A" w:rsidP="008D5F9A">
      <w:pPr>
        <w:widowControl w:val="0"/>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Нашествие фашистов на территорию страны Советов, поражения Красной Армии в первые недели и месяцы войны вызвали необходимость срочной эвакуации сотен промышленных предприятий в тыловые районы.</w:t>
      </w:r>
    </w:p>
    <w:p w:rsidR="0058029A" w:rsidRPr="00AC7D67" w:rsidRDefault="0058029A" w:rsidP="008D5F9A">
      <w:pPr>
        <w:pStyle w:val="ab"/>
        <w:widowControl w:val="0"/>
        <w:spacing w:before="0" w:beforeAutospacing="0" w:after="0" w:afterAutospacing="0" w:line="360" w:lineRule="auto"/>
        <w:ind w:firstLine="709"/>
        <w:jc w:val="both"/>
        <w:rPr>
          <w:noProof/>
          <w:sz w:val="28"/>
          <w:szCs w:val="28"/>
        </w:rPr>
      </w:pPr>
      <w:r w:rsidRPr="00AC7D67">
        <w:rPr>
          <w:noProof/>
          <w:sz w:val="28"/>
          <w:szCs w:val="28"/>
        </w:rPr>
        <w:t>Всего в 1941 — начале 1942 гг. в город было эвакуировано 44 предприятия. Прибывшие заводы размещались не только в Оренбурге. Важным местом передислокации тяжелой промышленности стал Орско-Халиловский район. Значительная часть предприятий была направлена в Бузулук. На заводе им. Куйбышева разместился прибывший из Брянска спеццех «Красного Профинтерна», который начал выпуск 122-мм снарядов и 50-мм мин. На площадях завода им. Кирова обустроился Николаевский инструментальный, наладивший выпуск 45-мм снарядов. На территории ликеро-водочного завода разместился Боровский машиностроительный и Карловский № 1. Из Дер-Эмеса (Клинцы) поступила в Бузулук швейная фабрика, а кожгалантерейная — из Прилук Черниговской области. Артель «Смычка» из Орловской области влилась в артель 3-й пятилетки. Сюда же прибыл гуталиновый завод. В Бузулуке в первый период войны разместилось 9 предприятий.</w:t>
      </w:r>
    </w:p>
    <w:p w:rsidR="0058029A" w:rsidRPr="00AC7D67" w:rsidRDefault="0058029A" w:rsidP="008D5F9A">
      <w:pPr>
        <w:pStyle w:val="ab"/>
        <w:widowControl w:val="0"/>
        <w:spacing w:before="0" w:beforeAutospacing="0" w:after="0" w:afterAutospacing="0" w:line="360" w:lineRule="auto"/>
        <w:ind w:firstLine="709"/>
        <w:jc w:val="both"/>
        <w:rPr>
          <w:noProof/>
          <w:sz w:val="28"/>
          <w:szCs w:val="28"/>
        </w:rPr>
      </w:pPr>
      <w:r w:rsidRPr="00AC7D67">
        <w:rPr>
          <w:noProof/>
          <w:sz w:val="28"/>
          <w:szCs w:val="28"/>
        </w:rPr>
        <w:t>В Медногорске разместились Тульский оружейный завод, Днепропетровское швейное предприятие. Станкостроительный завод «Коммунар», прибывший из города Губного Полтавской области, разместился в Саракташской МТС. Сигнальный завод МПС из Белоруссии разместился в депо станции Новосергиевка.</w:t>
      </w:r>
    </w:p>
    <w:p w:rsidR="0058029A" w:rsidRPr="00AC7D67" w:rsidRDefault="0058029A" w:rsidP="008D5F9A">
      <w:pPr>
        <w:pStyle w:val="ab"/>
        <w:widowControl w:val="0"/>
        <w:spacing w:before="0" w:beforeAutospacing="0" w:after="0" w:afterAutospacing="0" w:line="360" w:lineRule="auto"/>
        <w:ind w:firstLine="709"/>
        <w:jc w:val="both"/>
        <w:rPr>
          <w:noProof/>
          <w:sz w:val="28"/>
          <w:szCs w:val="28"/>
        </w:rPr>
      </w:pPr>
      <w:r w:rsidRPr="00AC7D67">
        <w:rPr>
          <w:noProof/>
          <w:sz w:val="28"/>
          <w:szCs w:val="28"/>
        </w:rPr>
        <w:t>Непростые задачи решались тогда Чкаловским обкомом ВКП(б), горсоветами и райсоветами. Определялись наиболее целесообразные районы размещения промышленных предприятий, решались сложнейшие проблемы обеспечения их сырьем, строительными материалами и рабочей силой. Надо было расселить 240 тыс. эвакуированного населения, из них только 75 тыс. в Чкалов. Энергично осуществлялись меры по переводу существовавших в области предприятий на военные рельсы. Из 25 фабрик и заводов Чкалова 12 уже к октябрю 1941 г. были полностью переведены на производство оборонной продукции.</w:t>
      </w:r>
    </w:p>
    <w:p w:rsidR="0058029A" w:rsidRPr="00AC7D67" w:rsidRDefault="0058029A" w:rsidP="008D5F9A">
      <w:pPr>
        <w:pStyle w:val="ab"/>
        <w:widowControl w:val="0"/>
        <w:spacing w:before="0" w:beforeAutospacing="0" w:after="0" w:afterAutospacing="0" w:line="360" w:lineRule="auto"/>
        <w:ind w:firstLine="709"/>
        <w:jc w:val="both"/>
        <w:rPr>
          <w:noProof/>
          <w:sz w:val="28"/>
          <w:szCs w:val="28"/>
        </w:rPr>
      </w:pPr>
      <w:r w:rsidRPr="00AC7D67">
        <w:rPr>
          <w:noProof/>
          <w:sz w:val="28"/>
          <w:szCs w:val="28"/>
        </w:rPr>
        <w:t xml:space="preserve">Уже к 1943 г. объем валовой продукции промышленности области увеличился с начала войны более чем в 4 раза, а металлообрабатывающей и машиностроительной — в 125, станкостроительной — в 26, добыча нефти — в 8,7 раза. Выпускавший тяжелые пули завод № 545 давал их более 400 млн. в год, Медногорский — 200 тыс. драгунских автоматических винтовок в год и сотни пушек ШВАК. Более 300 тыс. осколочных снарядов выпускал Орский завод № 322; 257-й обеспечил отправку на фронт около 10 млн. снарядов (данные на 1943 г.). Завод им. С. М. Кирова в Оренбурге изготовлял около полумиллиона мин в год. Кувандыкская артель «Красный штамповщик» давала фронту 2 млн. гранат. За годы войны завод № 47 построил 1564 самолета. Оренбургская шорно-седельная фабрика произвела 21,5 тыс. седел для конницы Красной Армии, а сапоговаляльная выпустила более 310 тыс. пар валяных сапог. </w:t>
      </w:r>
    </w:p>
    <w:p w:rsidR="0058029A" w:rsidRPr="00AC7D67" w:rsidRDefault="0058029A" w:rsidP="008D5F9A">
      <w:pPr>
        <w:widowControl w:val="0"/>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Нашествие гитлеровских</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войск</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на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нашу</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страну</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привело</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к</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тягчайшим потерям в сельском хозяйстве. Важнейшие житницы –</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Украина,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Дон,</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Кубань</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 оказались в</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зоне</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фашисткой</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оккупации.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rPr>
        <w:tab/>
      </w:r>
      <w:r w:rsidRPr="00AC7D67">
        <w:rPr>
          <w:rFonts w:ascii="Times New Roman" w:hAnsi="Times New Roman"/>
          <w:noProof/>
          <w:color w:val="000000"/>
          <w:sz w:val="28"/>
          <w:szCs w:val="28"/>
        </w:rPr>
        <w:t>Война не</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смогла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не</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вызвать</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серьезных</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осложнений</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трудностей</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в сельскохозяйственном производстве и Оренбуржья. На фронт уходили полеводы 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механизаторы.</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Уже</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к</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30</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июня</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1941</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г. отправились в Красную Армию из области 1677 трактористов и 462 комбайнера.</w:t>
      </w:r>
    </w:p>
    <w:p w:rsidR="0058029A" w:rsidRPr="00AC7D67" w:rsidRDefault="0058029A" w:rsidP="008D5F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Посевная площадь</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только</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в</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колхозах</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области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сократилась</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почти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на миллион</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гектаров,</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снизилась</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урожайность,</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уменьшилась</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сдача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хлеба государству.</w:t>
      </w:r>
    </w:p>
    <w:p w:rsidR="0058029A" w:rsidRPr="00AC7D67" w:rsidRDefault="0058029A" w:rsidP="008D5F9A">
      <w:pPr>
        <w:widowControl w:val="0"/>
        <w:tabs>
          <w:tab w:val="left" w:pos="91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Роль женщин ярко проявлялась 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в</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организации сельскохозяйственного производства.</w:t>
      </w:r>
    </w:p>
    <w:p w:rsidR="0058029A" w:rsidRPr="00AC7D67" w:rsidRDefault="0058029A" w:rsidP="008D5F9A">
      <w:pPr>
        <w:widowControl w:val="0"/>
        <w:tabs>
          <w:tab w:val="left" w:pos="91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noProof/>
          <w:color w:val="000000"/>
          <w:sz w:val="28"/>
        </w:rPr>
      </w:pPr>
      <w:r w:rsidRPr="00AC7D67">
        <w:rPr>
          <w:rFonts w:ascii="Times New Roman" w:hAnsi="Times New Roman"/>
          <w:noProof/>
          <w:color w:val="000000"/>
          <w:sz w:val="28"/>
          <w:szCs w:val="28"/>
        </w:rPr>
        <w:t>Большую роль в мобилизации усилий тружеников</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сельского</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хозяйства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на трудовые дела играла областная партийная организация.</w:t>
      </w:r>
    </w:p>
    <w:p w:rsidR="0058029A" w:rsidRPr="00AC7D67" w:rsidRDefault="0058029A" w:rsidP="008D5F9A">
      <w:pPr>
        <w:widowControl w:val="0"/>
        <w:tabs>
          <w:tab w:val="left" w:pos="91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За четыре года Великой Отечественной войны колхозы 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совхозы</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области сдали государству 124 млн. пудов хлеба, свыше 6,2 млн. пудов</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мяса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много других сельскохозяйственных продуктов. Кроме того, колхозы области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сумели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оказать</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большую</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помощь</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районам страны, освобожденным от фашистской оккупации. Они отправили туда около</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120 тыс. голов скота. В 1941 – 1944 гг. Страна Советов заготовила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4264</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млн.</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пудов</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зерна.</w:t>
      </w:r>
    </w:p>
    <w:p w:rsidR="0058029A" w:rsidRPr="00AC7D67" w:rsidRDefault="0058029A" w:rsidP="008D5F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Из оренбуржцев были сформулированы</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героически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сражались</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дивизии, удостоенные правительственных наград и почетных наименований: 11-я</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(позднее 8-я гвардейская ордена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Ленина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кавалерийская</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казачья</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дивизия),</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13-я,133- я,193-я, 194-я, 195-я,</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211-я,</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348-я,</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356-я,</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358-я,</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360-я,</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то</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есть 11 дивизий. Замечательный путь прошли они в годы Великой Отечественной войны. Оренбургское</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авиационное</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училище</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летчиков</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сформировало</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4 авиационных полка, которые героически сражались за Родину. В начале 1942 г. в Бузулуке началось формирование</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первого</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отдельного чехословацкого батальона под командованием Людвига Свободы. Оренбуржцы участвовали в обороне Брестской крепости, более 2</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тыс.</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из них отстаивали Москву и одерживали вместе со всем</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народом</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победу,</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ставшую поворотным событием во всем ходе второй</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мировой</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войны.</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Под</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командованием наших земляков сражались за Сталинград дивизия А.И. Родимцева и корпус</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В.Т. Обухова. Более 3,5</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тыс.</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земляков</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были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награждены</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медалью</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«За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оборону Сталинграда».</w:t>
      </w:r>
    </w:p>
    <w:p w:rsidR="0058029A" w:rsidRPr="00AC7D67" w:rsidRDefault="0058029A" w:rsidP="008D5F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Всего</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за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героическую</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борьбу</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фашизмом</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высокого</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звания</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Героя Советского Союза удостоены 235 оренбуржцев. Только из числа выпускников Оренбургского летнего училища за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период</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Великой</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Отечественной</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войны</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220 удостоены</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звания</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Героя</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Советского</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Союза.</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Восьми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офицерам,</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выпускникам училища, храбрейшим</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из</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храбрых,</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сражавшимся</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в</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годы</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Отечественной,</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это звание</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было</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присвоено</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дважды:</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И.С.</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Полбину, Л.И.</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Беде, Г.Я. Бегельдинову, С.Д. Луганскому, В.Н. Осипову, И.Ф. Павлову, А.С. Смирнову и Е.П. Федорову.</w:t>
      </w:r>
    </w:p>
    <w:p w:rsidR="0058029A" w:rsidRPr="00AC7D67" w:rsidRDefault="0058029A" w:rsidP="008D5F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noProof/>
          <w:color w:val="000000"/>
          <w:sz w:val="28"/>
        </w:rPr>
      </w:pPr>
      <w:r w:rsidRPr="00AC7D67">
        <w:rPr>
          <w:rFonts w:ascii="Times New Roman" w:hAnsi="Times New Roman"/>
          <w:noProof/>
          <w:color w:val="000000"/>
          <w:sz w:val="28"/>
          <w:szCs w:val="28"/>
        </w:rPr>
        <w:t>Литераторы, оставшиеся в тылу, в содружестве с коллегами, эвакуированными из Москвы, Ленинграда, Киева, активно выступали в печати, на радио, участвовали в работе агитационных и концертных бригад, театров.</w:t>
      </w:r>
    </w:p>
    <w:p w:rsidR="0058029A" w:rsidRPr="00AC7D67" w:rsidRDefault="0058029A" w:rsidP="008D5F9A">
      <w:pPr>
        <w:widowControl w:val="0"/>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Среди произведений, написанных в военное время, выделяются рассказы Александры Гринберг «Прачка Маша Гурова», «Его станок», «В огне»; пьесы Гольдева «У партизанской почты» и «Собачий сын»; очерки Валерии Герасимовой, Альбертена и Афанасьева; фронтовые стихи Бортникова.</w:t>
      </w:r>
    </w:p>
    <w:p w:rsidR="0058029A" w:rsidRPr="00AC7D67" w:rsidRDefault="0058029A" w:rsidP="008D5F9A">
      <w:pPr>
        <w:widowControl w:val="0"/>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К началу войны Чкаловская область имела 7 театров: областной драматический им. М. Горького, областной театр оперетты, областной театр кукол, Татарский колхозный драматический, Орский городской драматический им. А.С. Пушкина, Бугурусланский и Бузулукский колхозные драматические театры.</w:t>
      </w:r>
    </w:p>
    <w:p w:rsidR="0058029A" w:rsidRPr="00AC7D67" w:rsidRDefault="0058029A" w:rsidP="008D5F9A">
      <w:pPr>
        <w:widowControl w:val="0"/>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Достижения культуры явились могучим духовным оружием, стали одним из источников всемирно-исторической победы советского народа в Великой Отечественной войне</w:t>
      </w:r>
      <w:r w:rsidRPr="00AC7D67">
        <w:rPr>
          <w:rStyle w:val="ae"/>
          <w:rFonts w:ascii="Times New Roman" w:hAnsi="Times New Roman"/>
          <w:noProof/>
          <w:color w:val="000000"/>
          <w:sz w:val="28"/>
          <w:szCs w:val="28"/>
        </w:rPr>
        <w:footnoteReference w:id="8"/>
      </w:r>
      <w:r w:rsidRPr="00AC7D67">
        <w:rPr>
          <w:rFonts w:ascii="Times New Roman" w:hAnsi="Times New Roman"/>
          <w:noProof/>
          <w:color w:val="000000"/>
          <w:sz w:val="28"/>
          <w:szCs w:val="28"/>
        </w:rPr>
        <w:t>.</w:t>
      </w:r>
    </w:p>
    <w:p w:rsidR="0058029A" w:rsidRPr="00AC7D67" w:rsidRDefault="0058029A" w:rsidP="008D5F9A">
      <w:pPr>
        <w:widowControl w:val="0"/>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 xml:space="preserve">Великая Отечественная война продолжалась более четырех лет. Людские потери за ее время составили 95% от общих потерь за всю ВМВ, а стоимость уничтоженных материальных ценностей еще выше. </w:t>
      </w:r>
    </w:p>
    <w:p w:rsidR="0058029A" w:rsidRPr="00AC7D67" w:rsidRDefault="0058029A" w:rsidP="008D5F9A">
      <w:pPr>
        <w:widowControl w:val="0"/>
        <w:spacing w:after="0" w:line="360" w:lineRule="auto"/>
        <w:ind w:firstLine="709"/>
        <w:jc w:val="both"/>
        <w:rPr>
          <w:rFonts w:ascii="Times New Roman" w:hAnsi="Times New Roman"/>
          <w:noProof/>
          <w:color w:val="000000"/>
          <w:sz w:val="28"/>
        </w:rPr>
      </w:pPr>
      <w:r w:rsidRPr="00AC7D67">
        <w:rPr>
          <w:rFonts w:ascii="Times New Roman" w:hAnsi="Times New Roman"/>
          <w:noProof/>
          <w:color w:val="000000"/>
          <w:sz w:val="28"/>
          <w:szCs w:val="28"/>
        </w:rPr>
        <w:t>Из общего числа людских потерь за войну, на долю СССР приходится около 20 млн. человек.</w:t>
      </w:r>
    </w:p>
    <w:p w:rsidR="0058029A" w:rsidRPr="00AC7D67" w:rsidRDefault="0058029A" w:rsidP="008D5F9A">
      <w:pPr>
        <w:widowControl w:val="0"/>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Отечественная историография делит ВОВ на три периода: первый (начальный, оборонительный) –</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22 июня 1941 г. - 18 ноября 1942 г.; второй (переломный) – 19 ноября 1942 г. - 31 декабря 1943 г.; третий (победнозавершающий) -</w:t>
      </w:r>
      <w:r w:rsidR="008D5F9A" w:rsidRPr="00AC7D67">
        <w:rPr>
          <w:rFonts w:ascii="Times New Roman" w:hAnsi="Times New Roman"/>
          <w:noProof/>
          <w:color w:val="000000"/>
          <w:sz w:val="28"/>
          <w:szCs w:val="28"/>
        </w:rPr>
        <w:t xml:space="preserve"> </w:t>
      </w:r>
      <w:r w:rsidRPr="00AC7D67">
        <w:rPr>
          <w:rFonts w:ascii="Times New Roman" w:hAnsi="Times New Roman"/>
          <w:noProof/>
          <w:color w:val="000000"/>
          <w:sz w:val="28"/>
          <w:szCs w:val="28"/>
        </w:rPr>
        <w:t>1 января 1944 г. - 8 мая 1945 года.</w:t>
      </w:r>
    </w:p>
    <w:p w:rsidR="0058029A" w:rsidRPr="00AC7D67" w:rsidRDefault="0058029A" w:rsidP="008D5F9A">
      <w:pPr>
        <w:widowControl w:val="0"/>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 xml:space="preserve">За время войны пострадали сотни наших городов, было разрушено свыше 70 тыс. посёлков, сёл и деревень, около 32 тыс. промышленных предприятий, 65 тыс. км железнодорожных путей, разорены и разграблены 98 тыс. колхозов, 1876 совхозов, 2890 машинно-тракторных станций. В целом материальный ущерб, нанесённый СССР составил 2569 миллиардов рублей </w:t>
      </w:r>
      <w:r w:rsidR="008D5F9A" w:rsidRPr="00AC7D67">
        <w:rPr>
          <w:rFonts w:ascii="Times New Roman" w:hAnsi="Times New Roman"/>
          <w:noProof/>
          <w:color w:val="000000"/>
          <w:sz w:val="28"/>
          <w:szCs w:val="28"/>
        </w:rPr>
        <w:t>(</w:t>
      </w:r>
      <w:r w:rsidRPr="00AC7D67">
        <w:rPr>
          <w:rFonts w:ascii="Times New Roman" w:hAnsi="Times New Roman"/>
          <w:noProof/>
          <w:color w:val="000000"/>
          <w:sz w:val="28"/>
          <w:szCs w:val="28"/>
        </w:rPr>
        <w:t>в довоенных ценах). Стоимость только расхищенных и уничтоженных врагом материальных ценностей составила 679 миллиардов рублей. СССР потерял 30% материального богатства. Больше всего пострадало сельское хозяйство, потерявшее 60% от довоенного уровня производства валовой продукции</w:t>
      </w:r>
      <w:r w:rsidRPr="00AC7D67">
        <w:rPr>
          <w:rStyle w:val="ae"/>
          <w:rFonts w:ascii="Times New Roman" w:hAnsi="Times New Roman"/>
          <w:noProof/>
          <w:color w:val="000000"/>
          <w:sz w:val="28"/>
          <w:szCs w:val="28"/>
        </w:rPr>
        <w:footnoteReference w:id="9"/>
      </w:r>
      <w:r w:rsidRPr="00AC7D67">
        <w:rPr>
          <w:rFonts w:ascii="Times New Roman" w:hAnsi="Times New Roman"/>
          <w:noProof/>
          <w:color w:val="000000"/>
          <w:sz w:val="28"/>
          <w:szCs w:val="28"/>
        </w:rPr>
        <w:t>.</w:t>
      </w:r>
    </w:p>
    <w:p w:rsidR="0058029A" w:rsidRPr="00AC7D67" w:rsidRDefault="0058029A" w:rsidP="008D5F9A">
      <w:pPr>
        <w:widowControl w:val="0"/>
        <w:spacing w:after="0" w:line="360" w:lineRule="auto"/>
        <w:ind w:firstLine="709"/>
        <w:jc w:val="both"/>
        <w:rPr>
          <w:rFonts w:ascii="Times New Roman" w:hAnsi="Times New Roman"/>
          <w:noProof/>
          <w:color w:val="000000"/>
          <w:sz w:val="28"/>
          <w:szCs w:val="28"/>
        </w:rPr>
      </w:pPr>
      <w:r w:rsidRPr="00AC7D67">
        <w:rPr>
          <w:rFonts w:ascii="Times New Roman" w:hAnsi="Times New Roman"/>
          <w:noProof/>
          <w:color w:val="000000"/>
          <w:sz w:val="28"/>
          <w:szCs w:val="28"/>
        </w:rPr>
        <w:t>По мере достижения общей цели – уничтожения гитлеризма, сопровождавшегося усилением военной мощи и международного престижа СССР, противоречия между союзниками начали интенсивно усиливаться, Достижение общей цели в мае 1945 года, на явно выгодных для СССР условиях, способствовало дальнейшему развитию этой тенденции. Возникшие при новом переделе мира противоречия интенсивно обострялись и через несколько лет вылились в «холодную войну», перешедшую затем в новую форму – «необъявленной войны»</w:t>
      </w:r>
      <w:r w:rsidRPr="00AC7D67">
        <w:rPr>
          <w:rStyle w:val="ae"/>
          <w:rFonts w:ascii="Times New Roman" w:hAnsi="Times New Roman"/>
          <w:noProof/>
          <w:color w:val="000000"/>
          <w:sz w:val="28"/>
          <w:szCs w:val="28"/>
        </w:rPr>
        <w:footnoteReference w:id="10"/>
      </w:r>
      <w:r w:rsidRPr="00AC7D67">
        <w:rPr>
          <w:rFonts w:ascii="Times New Roman" w:hAnsi="Times New Roman"/>
          <w:noProof/>
          <w:color w:val="000000"/>
          <w:sz w:val="28"/>
          <w:szCs w:val="28"/>
        </w:rPr>
        <w:t>.</w:t>
      </w:r>
    </w:p>
    <w:p w:rsidR="0058029A" w:rsidRPr="00AC7D67" w:rsidRDefault="00AC7D67" w:rsidP="008D5F9A">
      <w:pPr>
        <w:widowControl w:val="0"/>
        <w:spacing w:after="0" w:line="360" w:lineRule="auto"/>
        <w:ind w:firstLine="709"/>
        <w:jc w:val="both"/>
        <w:rPr>
          <w:rFonts w:ascii="Times New Roman" w:hAnsi="Times New Roman"/>
          <w:b/>
          <w:noProof/>
          <w:color w:val="000000"/>
          <w:sz w:val="28"/>
          <w:szCs w:val="32"/>
        </w:rPr>
      </w:pPr>
      <w:r w:rsidRPr="00AC7D67">
        <w:rPr>
          <w:rFonts w:ascii="Times New Roman" w:hAnsi="Times New Roman"/>
          <w:b/>
          <w:noProof/>
          <w:color w:val="000000"/>
          <w:sz w:val="28"/>
          <w:szCs w:val="32"/>
        </w:rPr>
        <w:br w:type="page"/>
      </w:r>
      <w:r w:rsidR="0058029A" w:rsidRPr="00AC7D67">
        <w:rPr>
          <w:rFonts w:ascii="Times New Roman" w:hAnsi="Times New Roman"/>
          <w:b/>
          <w:noProof/>
          <w:color w:val="000000"/>
          <w:sz w:val="28"/>
          <w:szCs w:val="32"/>
        </w:rPr>
        <w:t>Список использованной литературы</w:t>
      </w:r>
    </w:p>
    <w:p w:rsidR="0058029A" w:rsidRPr="00AC7D67" w:rsidRDefault="0058029A" w:rsidP="008D5F9A">
      <w:pPr>
        <w:widowControl w:val="0"/>
        <w:spacing w:after="0" w:line="360" w:lineRule="auto"/>
        <w:ind w:firstLine="709"/>
        <w:jc w:val="both"/>
        <w:rPr>
          <w:rFonts w:ascii="Times New Roman" w:hAnsi="Times New Roman"/>
          <w:b/>
          <w:noProof/>
          <w:color w:val="000000"/>
          <w:sz w:val="28"/>
          <w:szCs w:val="32"/>
        </w:rPr>
      </w:pPr>
    </w:p>
    <w:p w:rsidR="0058029A" w:rsidRPr="00AC7D67" w:rsidRDefault="0058029A" w:rsidP="00AC7D67">
      <w:pPr>
        <w:pStyle w:val="2"/>
        <w:numPr>
          <w:ilvl w:val="0"/>
          <w:numId w:val="7"/>
        </w:numPr>
        <w:tabs>
          <w:tab w:val="left" w:pos="440"/>
          <w:tab w:val="left" w:pos="1134"/>
        </w:tabs>
        <w:spacing w:line="360" w:lineRule="auto"/>
        <w:ind w:left="0" w:firstLine="0"/>
        <w:rPr>
          <w:noProof/>
          <w:color w:val="000000"/>
          <w:szCs w:val="28"/>
        </w:rPr>
      </w:pPr>
      <w:r w:rsidRPr="00AC7D67">
        <w:rPr>
          <w:noProof/>
          <w:color w:val="000000"/>
          <w:szCs w:val="28"/>
        </w:rPr>
        <w:t xml:space="preserve">Футорянский, Л.И. Оренбуржье – Великой Победе. Оренбург, </w:t>
      </w:r>
      <w:smartTag w:uri="urn:schemas-microsoft-com:office:smarttags" w:element="metricconverter">
        <w:smartTagPr>
          <w:attr w:name="ProductID" w:val="1994 г"/>
        </w:smartTagPr>
        <w:r w:rsidRPr="00AC7D67">
          <w:rPr>
            <w:noProof/>
            <w:color w:val="000000"/>
            <w:szCs w:val="28"/>
          </w:rPr>
          <w:t>1994 г</w:t>
        </w:r>
      </w:smartTag>
      <w:r w:rsidRPr="00AC7D67">
        <w:rPr>
          <w:noProof/>
          <w:color w:val="000000"/>
          <w:szCs w:val="28"/>
        </w:rPr>
        <w:t>.</w:t>
      </w:r>
    </w:p>
    <w:p w:rsidR="0058029A" w:rsidRPr="00AC7D67" w:rsidRDefault="0058029A" w:rsidP="00AC7D67">
      <w:pPr>
        <w:pStyle w:val="2"/>
        <w:numPr>
          <w:ilvl w:val="0"/>
          <w:numId w:val="7"/>
        </w:numPr>
        <w:tabs>
          <w:tab w:val="left" w:pos="440"/>
          <w:tab w:val="left" w:pos="1134"/>
        </w:tabs>
        <w:spacing w:line="360" w:lineRule="auto"/>
        <w:ind w:left="0" w:firstLine="0"/>
        <w:rPr>
          <w:noProof/>
          <w:color w:val="000000"/>
          <w:szCs w:val="28"/>
        </w:rPr>
      </w:pPr>
      <w:r w:rsidRPr="00AC7D67">
        <w:rPr>
          <w:noProof/>
          <w:color w:val="000000"/>
          <w:szCs w:val="28"/>
        </w:rPr>
        <w:t>Зобов, Ю.С., Футорянский, Л.И. Родной истории страницы. Оренбург, 1994г.</w:t>
      </w:r>
    </w:p>
    <w:p w:rsidR="0058029A" w:rsidRPr="00AC7D67" w:rsidRDefault="0058029A" w:rsidP="00AC7D67">
      <w:pPr>
        <w:numPr>
          <w:ilvl w:val="0"/>
          <w:numId w:val="7"/>
        </w:numPr>
        <w:tabs>
          <w:tab w:val="left" w:pos="284"/>
          <w:tab w:val="left" w:pos="440"/>
          <w:tab w:val="left" w:pos="1134"/>
        </w:tabs>
        <w:spacing w:after="0" w:line="360" w:lineRule="auto"/>
        <w:ind w:left="0" w:firstLine="0"/>
        <w:jc w:val="both"/>
        <w:rPr>
          <w:rFonts w:ascii="Times New Roman" w:hAnsi="Times New Roman"/>
          <w:noProof/>
          <w:color w:val="000000"/>
          <w:sz w:val="28"/>
          <w:szCs w:val="28"/>
        </w:rPr>
      </w:pPr>
      <w:r w:rsidRPr="00AC7D67">
        <w:rPr>
          <w:rFonts w:ascii="Times New Roman" w:hAnsi="Times New Roman"/>
          <w:noProof/>
          <w:color w:val="000000"/>
          <w:sz w:val="28"/>
          <w:szCs w:val="28"/>
        </w:rPr>
        <w:t xml:space="preserve">«История родного края». Учебное пособие для 8–10-х классов средней школы. Челябинск, Южно-Уральское книжное издательство, 1988 г. </w:t>
      </w:r>
    </w:p>
    <w:p w:rsidR="0058029A" w:rsidRPr="00AC7D67" w:rsidRDefault="0058029A" w:rsidP="00AC7D67">
      <w:pPr>
        <w:pStyle w:val="aa"/>
        <w:numPr>
          <w:ilvl w:val="0"/>
          <w:numId w:val="7"/>
        </w:numPr>
        <w:tabs>
          <w:tab w:val="left" w:pos="440"/>
          <w:tab w:val="left" w:pos="1134"/>
        </w:tabs>
        <w:spacing w:after="0" w:line="360" w:lineRule="auto"/>
        <w:ind w:left="0" w:firstLine="0"/>
        <w:jc w:val="both"/>
        <w:rPr>
          <w:rFonts w:ascii="Times New Roman" w:hAnsi="Times New Roman"/>
          <w:noProof/>
          <w:color w:val="000000"/>
          <w:sz w:val="28"/>
          <w:szCs w:val="28"/>
        </w:rPr>
      </w:pPr>
      <w:r w:rsidRPr="00AC7D67">
        <w:rPr>
          <w:rFonts w:ascii="Times New Roman" w:hAnsi="Times New Roman"/>
          <w:noProof/>
          <w:color w:val="000000"/>
          <w:sz w:val="28"/>
          <w:szCs w:val="28"/>
        </w:rPr>
        <w:t xml:space="preserve">Футорянский, Л. И.. «История Оренбуржья». </w:t>
      </w:r>
    </w:p>
    <w:p w:rsidR="0058029A" w:rsidRPr="00AC7D67" w:rsidRDefault="0058029A" w:rsidP="00AC7D67">
      <w:pPr>
        <w:pStyle w:val="ac"/>
        <w:numPr>
          <w:ilvl w:val="0"/>
          <w:numId w:val="7"/>
        </w:numPr>
        <w:tabs>
          <w:tab w:val="left" w:pos="440"/>
          <w:tab w:val="left" w:pos="1134"/>
        </w:tabs>
        <w:spacing w:line="360" w:lineRule="auto"/>
        <w:ind w:left="0" w:firstLine="0"/>
        <w:jc w:val="both"/>
        <w:rPr>
          <w:rFonts w:ascii="Times New Roman" w:hAnsi="Times New Roman"/>
          <w:noProof/>
          <w:color w:val="000000"/>
          <w:sz w:val="28"/>
          <w:szCs w:val="28"/>
        </w:rPr>
      </w:pPr>
      <w:r w:rsidRPr="00AC7D67">
        <w:rPr>
          <w:rFonts w:ascii="Times New Roman" w:hAnsi="Times New Roman"/>
          <w:noProof/>
          <w:color w:val="000000"/>
          <w:sz w:val="28"/>
          <w:szCs w:val="28"/>
        </w:rPr>
        <w:t>Гуркин, В.В.. Людские потери Советских вооруженных сил в 1941 – 1945. Новые аспекты. ВИЖ, № 2, 1999 г.</w:t>
      </w:r>
    </w:p>
    <w:p w:rsidR="0058029A" w:rsidRPr="00AC7D67" w:rsidRDefault="0058029A" w:rsidP="00AC7D67">
      <w:pPr>
        <w:pStyle w:val="ac"/>
        <w:numPr>
          <w:ilvl w:val="0"/>
          <w:numId w:val="7"/>
        </w:numPr>
        <w:tabs>
          <w:tab w:val="left" w:pos="440"/>
          <w:tab w:val="left" w:pos="1134"/>
        </w:tabs>
        <w:spacing w:line="360" w:lineRule="auto"/>
        <w:ind w:left="0" w:firstLine="0"/>
        <w:jc w:val="both"/>
        <w:rPr>
          <w:rFonts w:ascii="Times New Roman" w:hAnsi="Times New Roman"/>
          <w:noProof/>
          <w:color w:val="000000"/>
          <w:sz w:val="28"/>
          <w:szCs w:val="28"/>
        </w:rPr>
      </w:pPr>
      <w:r w:rsidRPr="00AC7D67">
        <w:rPr>
          <w:rFonts w:ascii="Times New Roman" w:hAnsi="Times New Roman"/>
          <w:noProof/>
          <w:color w:val="000000"/>
          <w:sz w:val="28"/>
          <w:szCs w:val="28"/>
        </w:rPr>
        <w:t>Устинов, Д.Ф.. Во имя победы. М., Воениздат, 1988 г.</w:t>
      </w:r>
    </w:p>
    <w:p w:rsidR="0058029A" w:rsidRPr="00AC7D67" w:rsidRDefault="0058029A" w:rsidP="00AC7D67">
      <w:pPr>
        <w:pStyle w:val="ac"/>
        <w:numPr>
          <w:ilvl w:val="0"/>
          <w:numId w:val="7"/>
        </w:numPr>
        <w:tabs>
          <w:tab w:val="left" w:pos="440"/>
          <w:tab w:val="left" w:pos="1134"/>
        </w:tabs>
        <w:spacing w:line="360" w:lineRule="auto"/>
        <w:ind w:left="0" w:firstLine="0"/>
        <w:jc w:val="both"/>
        <w:rPr>
          <w:rFonts w:ascii="Times New Roman" w:hAnsi="Times New Roman"/>
          <w:noProof/>
          <w:color w:val="000000"/>
          <w:sz w:val="28"/>
          <w:szCs w:val="28"/>
        </w:rPr>
      </w:pPr>
      <w:r w:rsidRPr="00AC7D67">
        <w:rPr>
          <w:rFonts w:ascii="Times New Roman" w:hAnsi="Times New Roman"/>
          <w:noProof/>
          <w:color w:val="000000"/>
          <w:sz w:val="28"/>
          <w:szCs w:val="28"/>
        </w:rPr>
        <w:t>Золотаев, В.А.. Героические прошлое Родины как источник и основа национальной основы. ВИЖ, № 3, 2000 г.</w:t>
      </w:r>
      <w:bookmarkStart w:id="1" w:name="_GoBack"/>
      <w:bookmarkEnd w:id="1"/>
    </w:p>
    <w:sectPr w:rsidR="0058029A" w:rsidRPr="00AC7D67" w:rsidSect="008D5F9A">
      <w:footerReference w:type="default" r:id="rId7"/>
      <w:footnotePr>
        <w:numRestart w:val="eachPage"/>
      </w:footnotePr>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F97" w:rsidRDefault="002A4F97" w:rsidP="00EA2EDE">
      <w:pPr>
        <w:spacing w:after="0" w:line="240" w:lineRule="auto"/>
      </w:pPr>
      <w:r>
        <w:separator/>
      </w:r>
    </w:p>
  </w:endnote>
  <w:endnote w:type="continuationSeparator" w:id="0">
    <w:p w:rsidR="002A4F97" w:rsidRDefault="002A4F97" w:rsidP="00EA2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29A" w:rsidRDefault="00E37E28">
    <w:pPr>
      <w:pStyle w:val="a8"/>
      <w:jc w:val="right"/>
    </w:pPr>
    <w:r>
      <w:rPr>
        <w:noProof/>
      </w:rPr>
      <w:t>2</w:t>
    </w:r>
  </w:p>
  <w:p w:rsidR="0058029A" w:rsidRDefault="0058029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F97" w:rsidRDefault="002A4F97" w:rsidP="00EA2EDE">
      <w:pPr>
        <w:spacing w:after="0" w:line="240" w:lineRule="auto"/>
      </w:pPr>
      <w:r>
        <w:separator/>
      </w:r>
    </w:p>
  </w:footnote>
  <w:footnote w:type="continuationSeparator" w:id="0">
    <w:p w:rsidR="002A4F97" w:rsidRDefault="002A4F97" w:rsidP="00EA2EDE">
      <w:pPr>
        <w:spacing w:after="0" w:line="240" w:lineRule="auto"/>
      </w:pPr>
      <w:r>
        <w:continuationSeparator/>
      </w:r>
    </w:p>
  </w:footnote>
  <w:footnote w:id="1">
    <w:p w:rsidR="002A4F97" w:rsidRDefault="0058029A" w:rsidP="008A2ABA">
      <w:pPr>
        <w:pStyle w:val="2"/>
        <w:ind w:firstLine="0"/>
      </w:pPr>
      <w:r>
        <w:rPr>
          <w:rStyle w:val="ae"/>
        </w:rPr>
        <w:footnoteRef/>
      </w:r>
      <w:r>
        <w:t xml:space="preserve"> </w:t>
      </w:r>
      <w:r w:rsidRPr="008A2ABA">
        <w:rPr>
          <w:sz w:val="20"/>
        </w:rPr>
        <w:t xml:space="preserve">Футорянский Л.И. Оренбуржье – Великой Победе. Оренбург, </w:t>
      </w:r>
      <w:smartTag w:uri="urn:schemas-microsoft-com:office:smarttags" w:element="metricconverter">
        <w:smartTagPr>
          <w:attr w:name="ProductID" w:val="1994 г"/>
        </w:smartTagPr>
        <w:r w:rsidRPr="008A2ABA">
          <w:rPr>
            <w:sz w:val="20"/>
          </w:rPr>
          <w:t>1994 г</w:t>
        </w:r>
      </w:smartTag>
      <w:r>
        <w:rPr>
          <w:sz w:val="20"/>
        </w:rPr>
        <w:t>.</w:t>
      </w:r>
    </w:p>
  </w:footnote>
  <w:footnote w:id="2">
    <w:p w:rsidR="002A4F97" w:rsidRDefault="0058029A" w:rsidP="008A0ACD">
      <w:pPr>
        <w:pStyle w:val="2"/>
        <w:ind w:firstLine="0"/>
      </w:pPr>
      <w:r>
        <w:rPr>
          <w:rStyle w:val="ae"/>
        </w:rPr>
        <w:footnoteRef/>
      </w:r>
      <w:r>
        <w:t xml:space="preserve"> </w:t>
      </w:r>
      <w:r w:rsidRPr="008A0ACD">
        <w:rPr>
          <w:sz w:val="20"/>
        </w:rPr>
        <w:t>Зобов Ю.С., Футорянский Л.И. Родной ист</w:t>
      </w:r>
      <w:r>
        <w:rPr>
          <w:sz w:val="20"/>
        </w:rPr>
        <w:t>ории страницы. Оренбург, 1994г.</w:t>
      </w:r>
    </w:p>
  </w:footnote>
  <w:footnote w:id="3">
    <w:p w:rsidR="002A4F97" w:rsidRDefault="0058029A" w:rsidP="005624D3">
      <w:pPr>
        <w:numPr>
          <w:ilvl w:val="0"/>
          <w:numId w:val="5"/>
        </w:numPr>
        <w:tabs>
          <w:tab w:val="clear" w:pos="720"/>
          <w:tab w:val="num" w:pos="0"/>
          <w:tab w:val="left" w:pos="284"/>
          <w:tab w:val="left" w:pos="426"/>
        </w:tabs>
        <w:spacing w:after="0" w:line="240" w:lineRule="auto"/>
        <w:ind w:left="0" w:firstLine="0"/>
        <w:jc w:val="both"/>
      </w:pPr>
      <w:r w:rsidRPr="005624D3">
        <w:rPr>
          <w:rFonts w:ascii="Times New Roman" w:hAnsi="Times New Roman"/>
          <w:sz w:val="20"/>
          <w:szCs w:val="20"/>
        </w:rPr>
        <w:t>«История родного края». Учебное пособие для 8–10-х классов средней школы. Челябинск, Южно-Уральское книжное и</w:t>
      </w:r>
      <w:r>
        <w:rPr>
          <w:rFonts w:ascii="Times New Roman" w:hAnsi="Times New Roman"/>
          <w:sz w:val="20"/>
          <w:szCs w:val="20"/>
        </w:rPr>
        <w:t xml:space="preserve">здательство, 1988 г. </w:t>
      </w:r>
    </w:p>
  </w:footnote>
  <w:footnote w:id="4">
    <w:p w:rsidR="002A4F97" w:rsidRDefault="0058029A" w:rsidP="00E57F86">
      <w:pPr>
        <w:spacing w:after="0" w:line="240" w:lineRule="auto"/>
      </w:pPr>
      <w:r>
        <w:rPr>
          <w:rStyle w:val="ae"/>
        </w:rPr>
        <w:footnoteRef/>
      </w:r>
      <w:r>
        <w:t xml:space="preserve"> </w:t>
      </w:r>
      <w:r w:rsidRPr="00E57F86">
        <w:rPr>
          <w:rFonts w:ascii="Times New Roman" w:hAnsi="Times New Roman"/>
          <w:sz w:val="20"/>
          <w:szCs w:val="20"/>
        </w:rPr>
        <w:t>Л. И. Футорянский. «История Оренбуржья».</w:t>
      </w:r>
      <w:r w:rsidRPr="008E2A9C">
        <w:rPr>
          <w:rFonts w:ascii="Times New Roman" w:hAnsi="Times New Roman"/>
          <w:sz w:val="24"/>
          <w:szCs w:val="24"/>
        </w:rPr>
        <w:t xml:space="preserve"> </w:t>
      </w:r>
    </w:p>
  </w:footnote>
  <w:footnote w:id="5">
    <w:p w:rsidR="002A4F97" w:rsidRDefault="0058029A">
      <w:pPr>
        <w:pStyle w:val="ac"/>
      </w:pPr>
      <w:r w:rsidRPr="0033502B">
        <w:rPr>
          <w:rStyle w:val="ae"/>
          <w:rFonts w:ascii="Times New Roman" w:hAnsi="Times New Roman"/>
        </w:rPr>
        <w:footnoteRef/>
      </w:r>
      <w:r w:rsidRPr="0033502B">
        <w:rPr>
          <w:rFonts w:ascii="Times New Roman" w:hAnsi="Times New Roman"/>
        </w:rPr>
        <w:t xml:space="preserve"> В.В.Гуркин. Людские потери Советских вооруженных сил в 1941 – 1945. Новые аспекты. ВИЖ, № 2, 1999</w:t>
      </w:r>
      <w:r>
        <w:rPr>
          <w:rFonts w:ascii="Times New Roman" w:hAnsi="Times New Roman"/>
        </w:rPr>
        <w:t xml:space="preserve"> г</w:t>
      </w:r>
      <w:r w:rsidRPr="0033502B">
        <w:rPr>
          <w:rFonts w:ascii="Times New Roman" w:hAnsi="Times New Roman"/>
        </w:rPr>
        <w:t>.</w:t>
      </w:r>
    </w:p>
  </w:footnote>
  <w:footnote w:id="6">
    <w:p w:rsidR="002A4F97" w:rsidRDefault="0058029A" w:rsidP="0033502B">
      <w:pPr>
        <w:pStyle w:val="ac"/>
      </w:pPr>
      <w:r>
        <w:rPr>
          <w:rStyle w:val="ae"/>
        </w:rPr>
        <w:footnoteRef/>
      </w:r>
      <w:r w:rsidRPr="0033502B">
        <w:rPr>
          <w:rFonts w:ascii="Times New Roman" w:hAnsi="Times New Roman"/>
        </w:rPr>
        <w:t>Д.Ф.Устинов. Во имя победы. М., Воениздат, 1988</w:t>
      </w:r>
      <w:r>
        <w:rPr>
          <w:rFonts w:ascii="Times New Roman" w:hAnsi="Times New Roman"/>
        </w:rPr>
        <w:t xml:space="preserve"> г</w:t>
      </w:r>
      <w:r w:rsidRPr="0033502B">
        <w:rPr>
          <w:rFonts w:ascii="Times New Roman" w:hAnsi="Times New Roman"/>
        </w:rPr>
        <w:t>.</w:t>
      </w:r>
    </w:p>
  </w:footnote>
  <w:footnote w:id="7">
    <w:p w:rsidR="002A4F97" w:rsidRDefault="0058029A">
      <w:pPr>
        <w:pStyle w:val="ac"/>
      </w:pPr>
      <w:r>
        <w:rPr>
          <w:rStyle w:val="ae"/>
        </w:rPr>
        <w:footnoteRef/>
      </w:r>
      <w:r>
        <w:t xml:space="preserve"> </w:t>
      </w:r>
      <w:r w:rsidRPr="0033502B">
        <w:rPr>
          <w:rFonts w:ascii="Times New Roman" w:hAnsi="Times New Roman"/>
        </w:rPr>
        <w:t>В.А.Золотаев. Героические прошлое Родины как источник и основа национальной основы. ВИЖ, № 3, 2000</w:t>
      </w:r>
      <w:r>
        <w:rPr>
          <w:rFonts w:ascii="Times New Roman" w:hAnsi="Times New Roman"/>
        </w:rPr>
        <w:t xml:space="preserve"> г</w:t>
      </w:r>
      <w:r w:rsidRPr="0033502B">
        <w:rPr>
          <w:rFonts w:ascii="Times New Roman" w:hAnsi="Times New Roman"/>
        </w:rPr>
        <w:t>.</w:t>
      </w:r>
    </w:p>
  </w:footnote>
  <w:footnote w:id="8">
    <w:p w:rsidR="002A4F97" w:rsidRDefault="0058029A" w:rsidP="00BB52DB">
      <w:pPr>
        <w:spacing w:after="0" w:line="240" w:lineRule="auto"/>
      </w:pPr>
      <w:r>
        <w:rPr>
          <w:rStyle w:val="ae"/>
        </w:rPr>
        <w:footnoteRef/>
      </w:r>
      <w:r>
        <w:t xml:space="preserve"> </w:t>
      </w:r>
      <w:r w:rsidRPr="00E57F86">
        <w:rPr>
          <w:rFonts w:ascii="Times New Roman" w:hAnsi="Times New Roman"/>
          <w:sz w:val="20"/>
          <w:szCs w:val="20"/>
        </w:rPr>
        <w:t>Л. И. Футорянский. «История Оренбуржья».</w:t>
      </w:r>
      <w:r w:rsidRPr="008E2A9C">
        <w:rPr>
          <w:rFonts w:ascii="Times New Roman" w:hAnsi="Times New Roman"/>
          <w:sz w:val="24"/>
          <w:szCs w:val="24"/>
        </w:rPr>
        <w:t xml:space="preserve"> </w:t>
      </w:r>
    </w:p>
  </w:footnote>
  <w:footnote w:id="9">
    <w:p w:rsidR="002A4F97" w:rsidRDefault="0058029A" w:rsidP="00BB52DB">
      <w:pPr>
        <w:pStyle w:val="ac"/>
      </w:pPr>
      <w:r w:rsidRPr="0033502B">
        <w:rPr>
          <w:rStyle w:val="ae"/>
          <w:rFonts w:ascii="Times New Roman" w:hAnsi="Times New Roman"/>
        </w:rPr>
        <w:footnoteRef/>
      </w:r>
      <w:r w:rsidRPr="0033502B">
        <w:rPr>
          <w:rFonts w:ascii="Times New Roman" w:hAnsi="Times New Roman"/>
        </w:rPr>
        <w:t xml:space="preserve"> В.В.Гуркин. Людские потери Советских вооруженных сил в 1941 – 1945. Новые аспекты. ВИЖ, № 2, 1999</w:t>
      </w:r>
      <w:r>
        <w:rPr>
          <w:rFonts w:ascii="Times New Roman" w:hAnsi="Times New Roman"/>
        </w:rPr>
        <w:t xml:space="preserve"> г</w:t>
      </w:r>
      <w:r w:rsidRPr="0033502B">
        <w:rPr>
          <w:rFonts w:ascii="Times New Roman" w:hAnsi="Times New Roman"/>
        </w:rPr>
        <w:t>.</w:t>
      </w:r>
    </w:p>
  </w:footnote>
  <w:footnote w:id="10">
    <w:p w:rsidR="002A4F97" w:rsidRDefault="0058029A" w:rsidP="00BB52DB">
      <w:pPr>
        <w:pStyle w:val="ac"/>
      </w:pPr>
      <w:r>
        <w:rPr>
          <w:rStyle w:val="ae"/>
        </w:rPr>
        <w:footnoteRef/>
      </w:r>
      <w:r>
        <w:t xml:space="preserve"> </w:t>
      </w:r>
      <w:r w:rsidRPr="0033502B">
        <w:rPr>
          <w:rFonts w:ascii="Times New Roman" w:hAnsi="Times New Roman"/>
        </w:rPr>
        <w:t>В.А.Золотаев. Героические прошлое Родины как источник и основа национальной основы. ВИЖ, № 3, 2000</w:t>
      </w:r>
      <w:r>
        <w:rPr>
          <w:rFonts w:ascii="Times New Roman" w:hAnsi="Times New Roman"/>
        </w:rPr>
        <w:t xml:space="preserve"> г</w:t>
      </w:r>
      <w:r w:rsidRPr="0033502B">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B21E5"/>
    <w:multiLevelType w:val="multilevel"/>
    <w:tmpl w:val="43D23C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DCD0991"/>
    <w:multiLevelType w:val="multilevel"/>
    <w:tmpl w:val="43D23C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1EC018D"/>
    <w:multiLevelType w:val="hybridMultilevel"/>
    <w:tmpl w:val="9CA273C0"/>
    <w:lvl w:ilvl="0" w:tplc="EA58B840">
      <w:start w:val="1"/>
      <w:numFmt w:val="decimal"/>
      <w:lvlText w:val="%1."/>
      <w:lvlJc w:val="left"/>
      <w:pPr>
        <w:ind w:left="1353"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42260C4"/>
    <w:multiLevelType w:val="hybridMultilevel"/>
    <w:tmpl w:val="6EB6A97E"/>
    <w:lvl w:ilvl="0" w:tplc="E126FEB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CBD00B6"/>
    <w:multiLevelType w:val="hybridMultilevel"/>
    <w:tmpl w:val="EE70042E"/>
    <w:lvl w:ilvl="0" w:tplc="E22E94A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5FD2454F"/>
    <w:multiLevelType w:val="hybridMultilevel"/>
    <w:tmpl w:val="111469A4"/>
    <w:lvl w:ilvl="0" w:tplc="3F7E22A2">
      <w:start w:val="1"/>
      <w:numFmt w:val="decimal"/>
      <w:lvlText w:val="%1."/>
      <w:lvlJc w:val="left"/>
      <w:pPr>
        <w:ind w:left="1070" w:hanging="360"/>
      </w:pPr>
      <w:rPr>
        <w:rFonts w:cs="Times New Roman" w:hint="default"/>
        <w:color w:val="auto"/>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6">
    <w:nsid w:val="71093716"/>
    <w:multiLevelType w:val="hybridMultilevel"/>
    <w:tmpl w:val="9CA273C0"/>
    <w:lvl w:ilvl="0" w:tplc="EA58B840">
      <w:start w:val="1"/>
      <w:numFmt w:val="decimal"/>
      <w:lvlText w:val="%1."/>
      <w:lvlJc w:val="left"/>
      <w:pPr>
        <w:ind w:left="1353"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5"/>
  </w:num>
  <w:num w:numId="3">
    <w:abstractNumId w:val="3"/>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2EDE"/>
    <w:rsid w:val="000C23B1"/>
    <w:rsid w:val="000C2E56"/>
    <w:rsid w:val="000D016A"/>
    <w:rsid w:val="000E7FE6"/>
    <w:rsid w:val="0010058B"/>
    <w:rsid w:val="00132919"/>
    <w:rsid w:val="00220F9A"/>
    <w:rsid w:val="002A4F97"/>
    <w:rsid w:val="0033502B"/>
    <w:rsid w:val="003479F8"/>
    <w:rsid w:val="00370502"/>
    <w:rsid w:val="0038342D"/>
    <w:rsid w:val="004356E9"/>
    <w:rsid w:val="00445D70"/>
    <w:rsid w:val="00466F1C"/>
    <w:rsid w:val="004678F5"/>
    <w:rsid w:val="004752BA"/>
    <w:rsid w:val="00494290"/>
    <w:rsid w:val="004B5059"/>
    <w:rsid w:val="004D4ADA"/>
    <w:rsid w:val="00515727"/>
    <w:rsid w:val="0052337B"/>
    <w:rsid w:val="00523675"/>
    <w:rsid w:val="005624D3"/>
    <w:rsid w:val="0058029A"/>
    <w:rsid w:val="005C04C0"/>
    <w:rsid w:val="00613D4A"/>
    <w:rsid w:val="007C0B16"/>
    <w:rsid w:val="00831F88"/>
    <w:rsid w:val="00877F68"/>
    <w:rsid w:val="00886D33"/>
    <w:rsid w:val="008A0ACD"/>
    <w:rsid w:val="008A2ABA"/>
    <w:rsid w:val="008D5F9A"/>
    <w:rsid w:val="008E2A9C"/>
    <w:rsid w:val="00936440"/>
    <w:rsid w:val="00950D60"/>
    <w:rsid w:val="0095109B"/>
    <w:rsid w:val="009E5650"/>
    <w:rsid w:val="009F040C"/>
    <w:rsid w:val="00A13900"/>
    <w:rsid w:val="00A42197"/>
    <w:rsid w:val="00A45BA9"/>
    <w:rsid w:val="00A62A86"/>
    <w:rsid w:val="00AA6EE5"/>
    <w:rsid w:val="00AB71B3"/>
    <w:rsid w:val="00AC7D67"/>
    <w:rsid w:val="00AD7DEE"/>
    <w:rsid w:val="00AE79F8"/>
    <w:rsid w:val="00BB27C6"/>
    <w:rsid w:val="00BB299F"/>
    <w:rsid w:val="00BB52DB"/>
    <w:rsid w:val="00BD2A27"/>
    <w:rsid w:val="00C07610"/>
    <w:rsid w:val="00C360E1"/>
    <w:rsid w:val="00C66751"/>
    <w:rsid w:val="00CA0692"/>
    <w:rsid w:val="00CC16A2"/>
    <w:rsid w:val="00CD4824"/>
    <w:rsid w:val="00CD74C0"/>
    <w:rsid w:val="00CF34F0"/>
    <w:rsid w:val="00D247EF"/>
    <w:rsid w:val="00E37E28"/>
    <w:rsid w:val="00E57F86"/>
    <w:rsid w:val="00E65956"/>
    <w:rsid w:val="00E868FD"/>
    <w:rsid w:val="00EA2EDE"/>
    <w:rsid w:val="00EB135A"/>
    <w:rsid w:val="00EE01F2"/>
    <w:rsid w:val="00EF6CD1"/>
    <w:rsid w:val="00F0687D"/>
    <w:rsid w:val="00F14305"/>
    <w:rsid w:val="00FA2ED7"/>
    <w:rsid w:val="00FD0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D4413F6-70DC-4A0D-A2D3-876D7F85A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75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EA2EDE"/>
    <w:pPr>
      <w:spacing w:after="0" w:line="240" w:lineRule="auto"/>
      <w:jc w:val="center"/>
    </w:pPr>
    <w:rPr>
      <w:rFonts w:ascii="Times New Roman" w:hAnsi="Times New Roman"/>
      <w:sz w:val="28"/>
      <w:szCs w:val="20"/>
    </w:rPr>
  </w:style>
  <w:style w:type="character" w:styleId="a5">
    <w:name w:val="annotation reference"/>
    <w:uiPriority w:val="99"/>
    <w:semiHidden/>
    <w:rsid w:val="00EA2EDE"/>
    <w:rPr>
      <w:rFonts w:cs="Times New Roman"/>
      <w:sz w:val="16"/>
    </w:rPr>
  </w:style>
  <w:style w:type="character" w:customStyle="1" w:styleId="a4">
    <w:name w:val="Название Знак"/>
    <w:link w:val="a3"/>
    <w:uiPriority w:val="99"/>
    <w:locked/>
    <w:rsid w:val="00EA2EDE"/>
    <w:rPr>
      <w:rFonts w:ascii="Times New Roman" w:hAnsi="Times New Roman" w:cs="Times New Roman"/>
      <w:sz w:val="20"/>
      <w:szCs w:val="20"/>
    </w:rPr>
  </w:style>
  <w:style w:type="paragraph" w:styleId="a6">
    <w:name w:val="header"/>
    <w:basedOn w:val="a"/>
    <w:link w:val="a7"/>
    <w:uiPriority w:val="99"/>
    <w:semiHidden/>
    <w:rsid w:val="00EA2EDE"/>
    <w:pPr>
      <w:tabs>
        <w:tab w:val="center" w:pos="4677"/>
        <w:tab w:val="right" w:pos="9355"/>
      </w:tabs>
      <w:spacing w:after="0" w:line="240" w:lineRule="auto"/>
    </w:pPr>
  </w:style>
  <w:style w:type="paragraph" w:styleId="a8">
    <w:name w:val="footer"/>
    <w:basedOn w:val="a"/>
    <w:link w:val="a9"/>
    <w:uiPriority w:val="99"/>
    <w:rsid w:val="00EA2EDE"/>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EA2EDE"/>
    <w:rPr>
      <w:rFonts w:cs="Times New Roman"/>
    </w:rPr>
  </w:style>
  <w:style w:type="paragraph" w:styleId="aa">
    <w:name w:val="List Paragraph"/>
    <w:basedOn w:val="a"/>
    <w:uiPriority w:val="99"/>
    <w:qFormat/>
    <w:rsid w:val="00EA2EDE"/>
    <w:pPr>
      <w:ind w:left="720"/>
      <w:contextualSpacing/>
    </w:pPr>
  </w:style>
  <w:style w:type="character" w:customStyle="1" w:styleId="a9">
    <w:name w:val="Нижний колонтитул Знак"/>
    <w:link w:val="a8"/>
    <w:uiPriority w:val="99"/>
    <w:locked/>
    <w:rsid w:val="00EA2EDE"/>
    <w:rPr>
      <w:rFonts w:cs="Times New Roman"/>
    </w:rPr>
  </w:style>
  <w:style w:type="paragraph" w:styleId="ab">
    <w:name w:val="Normal (Web)"/>
    <w:basedOn w:val="a"/>
    <w:uiPriority w:val="99"/>
    <w:rsid w:val="00494290"/>
    <w:pPr>
      <w:spacing w:before="100" w:beforeAutospacing="1" w:after="100" w:afterAutospacing="1" w:line="240" w:lineRule="auto"/>
    </w:pPr>
    <w:rPr>
      <w:rFonts w:ascii="Times New Roman" w:hAnsi="Times New Roman"/>
      <w:color w:val="000000"/>
      <w:sz w:val="24"/>
      <w:szCs w:val="24"/>
    </w:rPr>
  </w:style>
  <w:style w:type="paragraph" w:styleId="ac">
    <w:name w:val="footnote text"/>
    <w:basedOn w:val="a"/>
    <w:link w:val="ad"/>
    <w:uiPriority w:val="99"/>
    <w:semiHidden/>
    <w:rsid w:val="008A2ABA"/>
    <w:pPr>
      <w:spacing w:after="0" w:line="240" w:lineRule="auto"/>
    </w:pPr>
    <w:rPr>
      <w:sz w:val="20"/>
      <w:szCs w:val="20"/>
    </w:rPr>
  </w:style>
  <w:style w:type="character" w:styleId="ae">
    <w:name w:val="footnote reference"/>
    <w:uiPriority w:val="99"/>
    <w:semiHidden/>
    <w:rsid w:val="008A2ABA"/>
    <w:rPr>
      <w:rFonts w:cs="Times New Roman"/>
      <w:vertAlign w:val="superscript"/>
    </w:rPr>
  </w:style>
  <w:style w:type="character" w:customStyle="1" w:styleId="ad">
    <w:name w:val="Текст сноски Знак"/>
    <w:link w:val="ac"/>
    <w:uiPriority w:val="99"/>
    <w:semiHidden/>
    <w:locked/>
    <w:rsid w:val="008A2ABA"/>
    <w:rPr>
      <w:rFonts w:cs="Times New Roman"/>
      <w:sz w:val="20"/>
      <w:szCs w:val="20"/>
    </w:rPr>
  </w:style>
  <w:style w:type="paragraph" w:styleId="2">
    <w:name w:val="Body Text Indent 2"/>
    <w:basedOn w:val="a"/>
    <w:link w:val="20"/>
    <w:uiPriority w:val="99"/>
    <w:rsid w:val="008A2ABA"/>
    <w:pPr>
      <w:spacing w:after="0" w:line="240" w:lineRule="auto"/>
      <w:ind w:firstLine="851"/>
      <w:jc w:val="both"/>
    </w:pPr>
    <w:rPr>
      <w:rFonts w:ascii="Times New Roman" w:hAnsi="Times New Roman"/>
      <w:sz w:val="28"/>
      <w:szCs w:val="20"/>
    </w:rPr>
  </w:style>
  <w:style w:type="table" w:styleId="af">
    <w:name w:val="Table Grid"/>
    <w:basedOn w:val="a1"/>
    <w:uiPriority w:val="99"/>
    <w:rsid w:val="008A0ACD"/>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Основной текст с отступом 2 Знак"/>
    <w:link w:val="2"/>
    <w:uiPriority w:val="99"/>
    <w:locked/>
    <w:rsid w:val="008A2ABA"/>
    <w:rPr>
      <w:rFonts w:ascii="Times New Roman" w:hAnsi="Times New Roman" w:cs="Times New Roman"/>
      <w:sz w:val="20"/>
      <w:szCs w:val="20"/>
    </w:rPr>
  </w:style>
  <w:style w:type="paragraph" w:styleId="af0">
    <w:name w:val="Balloon Text"/>
    <w:basedOn w:val="a"/>
    <w:link w:val="af1"/>
    <w:uiPriority w:val="99"/>
    <w:semiHidden/>
    <w:rsid w:val="004B5059"/>
    <w:pPr>
      <w:spacing w:after="0" w:line="240" w:lineRule="auto"/>
    </w:pPr>
    <w:rPr>
      <w:rFonts w:ascii="Tahoma" w:hAnsi="Tahoma" w:cs="Tahoma"/>
      <w:sz w:val="16"/>
      <w:szCs w:val="16"/>
    </w:rPr>
  </w:style>
  <w:style w:type="character" w:customStyle="1" w:styleId="af1">
    <w:name w:val="Текст выноски Знак"/>
    <w:link w:val="af0"/>
    <w:uiPriority w:val="99"/>
    <w:semiHidden/>
    <w:locked/>
    <w:rsid w:val="004B50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951459">
      <w:marLeft w:val="0"/>
      <w:marRight w:val="0"/>
      <w:marTop w:val="0"/>
      <w:marBottom w:val="0"/>
      <w:divBdr>
        <w:top w:val="none" w:sz="0" w:space="0" w:color="auto"/>
        <w:left w:val="none" w:sz="0" w:space="0" w:color="auto"/>
        <w:bottom w:val="none" w:sz="0" w:space="0" w:color="auto"/>
        <w:right w:val="none" w:sz="0" w:space="0" w:color="auto"/>
      </w:divBdr>
    </w:div>
    <w:div w:id="6879514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5423</Words>
  <Characters>30914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WolfsRain</Company>
  <LinksUpToDate>false</LinksUpToDate>
  <CharactersWithSpaces>36265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ГП иГП</dc:creator>
  <cp:keywords/>
  <dc:description/>
  <cp:lastModifiedBy>admin</cp:lastModifiedBy>
  <cp:revision>2</cp:revision>
  <dcterms:created xsi:type="dcterms:W3CDTF">2014-03-09T01:16:00Z</dcterms:created>
  <dcterms:modified xsi:type="dcterms:W3CDTF">2014-03-09T01:16:00Z</dcterms:modified>
</cp:coreProperties>
</file>