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480" w:rsidRPr="00782A3A" w:rsidRDefault="00177480" w:rsidP="00782A3A">
      <w:pPr>
        <w:spacing w:after="0" w:line="360" w:lineRule="auto"/>
        <w:ind w:firstLine="720"/>
        <w:contextualSpacing/>
        <w:jc w:val="both"/>
        <w:rPr>
          <w:rFonts w:ascii="Times New Roman" w:hAnsi="Times New Roman"/>
          <w:b/>
          <w:sz w:val="28"/>
          <w:szCs w:val="28"/>
        </w:rPr>
      </w:pPr>
      <w:r w:rsidRPr="00782A3A">
        <w:rPr>
          <w:rFonts w:ascii="Times New Roman" w:hAnsi="Times New Roman"/>
          <w:b/>
          <w:sz w:val="28"/>
          <w:szCs w:val="28"/>
        </w:rPr>
        <w:t>Содержание</w:t>
      </w:r>
    </w:p>
    <w:p w:rsidR="00177480" w:rsidRPr="00782A3A" w:rsidRDefault="00177480" w:rsidP="00782A3A">
      <w:pPr>
        <w:spacing w:after="0" w:line="360" w:lineRule="auto"/>
        <w:ind w:firstLine="720"/>
        <w:contextualSpacing/>
        <w:jc w:val="both"/>
        <w:rPr>
          <w:rFonts w:ascii="Times New Roman" w:hAnsi="Times New Roman"/>
          <w:b/>
          <w:sz w:val="28"/>
          <w:szCs w:val="28"/>
        </w:rPr>
      </w:pPr>
    </w:p>
    <w:p w:rsidR="00177480" w:rsidRPr="00782A3A" w:rsidRDefault="00177480" w:rsidP="00782A3A">
      <w:pPr>
        <w:spacing w:after="0" w:line="360" w:lineRule="auto"/>
        <w:contextualSpacing/>
        <w:rPr>
          <w:rFonts w:ascii="Times New Roman" w:hAnsi="Times New Roman"/>
          <w:sz w:val="28"/>
          <w:szCs w:val="28"/>
        </w:rPr>
      </w:pPr>
      <w:r w:rsidRPr="00782A3A">
        <w:rPr>
          <w:rFonts w:ascii="Times New Roman" w:hAnsi="Times New Roman"/>
          <w:sz w:val="28"/>
          <w:szCs w:val="28"/>
        </w:rPr>
        <w:t>Введение</w:t>
      </w:r>
    </w:p>
    <w:p w:rsidR="00177480" w:rsidRPr="00782A3A" w:rsidRDefault="00177480" w:rsidP="00782A3A">
      <w:pPr>
        <w:spacing w:after="0" w:line="360" w:lineRule="auto"/>
        <w:contextualSpacing/>
        <w:rPr>
          <w:rFonts w:ascii="Times New Roman" w:hAnsi="Times New Roman"/>
          <w:sz w:val="28"/>
          <w:szCs w:val="28"/>
        </w:rPr>
      </w:pPr>
      <w:r w:rsidRPr="00782A3A">
        <w:rPr>
          <w:rFonts w:ascii="Times New Roman" w:hAnsi="Times New Roman"/>
          <w:sz w:val="28"/>
          <w:szCs w:val="28"/>
        </w:rPr>
        <w:t>1. Синтетические и аналитические счета. Субсчета</w:t>
      </w:r>
    </w:p>
    <w:p w:rsidR="00177480" w:rsidRPr="00782A3A" w:rsidRDefault="00177480" w:rsidP="00782A3A">
      <w:pPr>
        <w:spacing w:after="0" w:line="360" w:lineRule="auto"/>
        <w:contextualSpacing/>
        <w:rPr>
          <w:rFonts w:ascii="Times New Roman" w:hAnsi="Times New Roman"/>
          <w:sz w:val="28"/>
          <w:szCs w:val="28"/>
        </w:rPr>
      </w:pPr>
      <w:r w:rsidRPr="00782A3A">
        <w:rPr>
          <w:rFonts w:ascii="Times New Roman" w:hAnsi="Times New Roman"/>
          <w:sz w:val="28"/>
          <w:szCs w:val="28"/>
        </w:rPr>
        <w:t>2. Классификация счетов по отношению к имуществу и по отношению к балансу</w:t>
      </w:r>
    </w:p>
    <w:p w:rsidR="00177480" w:rsidRPr="00782A3A" w:rsidRDefault="00177480" w:rsidP="00782A3A">
      <w:pPr>
        <w:spacing w:after="0" w:line="360" w:lineRule="auto"/>
        <w:contextualSpacing/>
        <w:rPr>
          <w:rFonts w:ascii="Times New Roman" w:hAnsi="Times New Roman"/>
          <w:sz w:val="28"/>
          <w:szCs w:val="28"/>
        </w:rPr>
      </w:pPr>
      <w:r w:rsidRPr="00782A3A">
        <w:rPr>
          <w:rFonts w:ascii="Times New Roman" w:hAnsi="Times New Roman"/>
          <w:sz w:val="28"/>
          <w:szCs w:val="28"/>
        </w:rPr>
        <w:t>3. Задача №1</w:t>
      </w:r>
    </w:p>
    <w:p w:rsidR="00177480" w:rsidRPr="00782A3A" w:rsidRDefault="00177480" w:rsidP="00782A3A">
      <w:pPr>
        <w:spacing w:after="0" w:line="360" w:lineRule="auto"/>
        <w:contextualSpacing/>
        <w:rPr>
          <w:rFonts w:ascii="Times New Roman" w:hAnsi="Times New Roman"/>
          <w:sz w:val="28"/>
          <w:szCs w:val="28"/>
        </w:rPr>
      </w:pPr>
      <w:r w:rsidRPr="00782A3A">
        <w:rPr>
          <w:rFonts w:ascii="Times New Roman" w:hAnsi="Times New Roman"/>
          <w:sz w:val="28"/>
          <w:szCs w:val="28"/>
        </w:rPr>
        <w:t>4. Задача №2</w:t>
      </w:r>
    </w:p>
    <w:p w:rsidR="00177480" w:rsidRPr="00782A3A" w:rsidRDefault="00177480" w:rsidP="00782A3A">
      <w:pPr>
        <w:spacing w:after="0" w:line="360" w:lineRule="auto"/>
        <w:contextualSpacing/>
        <w:rPr>
          <w:rFonts w:ascii="Times New Roman" w:hAnsi="Times New Roman"/>
          <w:sz w:val="28"/>
          <w:szCs w:val="28"/>
        </w:rPr>
      </w:pPr>
      <w:r w:rsidRPr="00782A3A">
        <w:rPr>
          <w:rFonts w:ascii="Times New Roman" w:hAnsi="Times New Roman"/>
          <w:sz w:val="28"/>
          <w:szCs w:val="28"/>
        </w:rPr>
        <w:t>5. Задача №3</w:t>
      </w:r>
    </w:p>
    <w:p w:rsidR="00177480" w:rsidRPr="00782A3A" w:rsidRDefault="00177480" w:rsidP="00782A3A">
      <w:pPr>
        <w:spacing w:after="0" w:line="360" w:lineRule="auto"/>
        <w:contextualSpacing/>
        <w:rPr>
          <w:rFonts w:ascii="Times New Roman" w:hAnsi="Times New Roman"/>
          <w:sz w:val="28"/>
          <w:szCs w:val="28"/>
        </w:rPr>
      </w:pPr>
      <w:r w:rsidRPr="00782A3A">
        <w:rPr>
          <w:rFonts w:ascii="Times New Roman" w:hAnsi="Times New Roman"/>
          <w:sz w:val="28"/>
          <w:szCs w:val="28"/>
        </w:rPr>
        <w:t xml:space="preserve">Литература </w:t>
      </w:r>
    </w:p>
    <w:p w:rsidR="00177480" w:rsidRPr="00782A3A" w:rsidRDefault="00177480" w:rsidP="00782A3A">
      <w:pPr>
        <w:spacing w:after="0" w:line="360" w:lineRule="auto"/>
        <w:ind w:firstLine="720"/>
        <w:contextualSpacing/>
        <w:jc w:val="both"/>
        <w:rPr>
          <w:rFonts w:ascii="Times New Roman" w:hAnsi="Times New Roman"/>
          <w:sz w:val="28"/>
          <w:szCs w:val="28"/>
        </w:rPr>
      </w:pPr>
    </w:p>
    <w:p w:rsidR="00BF37EF" w:rsidRPr="00782A3A" w:rsidRDefault="00782A3A" w:rsidP="00782A3A">
      <w:pPr>
        <w:spacing w:after="0" w:line="360" w:lineRule="auto"/>
        <w:ind w:firstLine="720"/>
        <w:contextualSpacing/>
        <w:jc w:val="both"/>
        <w:rPr>
          <w:rFonts w:ascii="Times New Roman" w:hAnsi="Times New Roman"/>
          <w:b/>
          <w:sz w:val="28"/>
          <w:szCs w:val="28"/>
        </w:rPr>
      </w:pPr>
      <w:r w:rsidRPr="00782A3A">
        <w:rPr>
          <w:rFonts w:ascii="Times New Roman" w:hAnsi="Times New Roman"/>
          <w:b/>
          <w:sz w:val="28"/>
          <w:szCs w:val="28"/>
        </w:rPr>
        <w:br w:type="page"/>
      </w:r>
      <w:r w:rsidR="00BF37EF" w:rsidRPr="00782A3A">
        <w:rPr>
          <w:rFonts w:ascii="Times New Roman" w:hAnsi="Times New Roman"/>
          <w:b/>
          <w:sz w:val="28"/>
          <w:szCs w:val="28"/>
        </w:rPr>
        <w:t>Введение</w:t>
      </w:r>
    </w:p>
    <w:p w:rsidR="00782A3A" w:rsidRPr="00782A3A" w:rsidRDefault="00782A3A" w:rsidP="00782A3A">
      <w:pPr>
        <w:spacing w:after="0" w:line="360" w:lineRule="auto"/>
        <w:ind w:firstLine="720"/>
        <w:contextualSpacing/>
        <w:jc w:val="both"/>
        <w:rPr>
          <w:rFonts w:ascii="Times New Roman" w:hAnsi="Times New Roman"/>
          <w:b/>
          <w:sz w:val="28"/>
          <w:szCs w:val="28"/>
        </w:rPr>
      </w:pPr>
    </w:p>
    <w:p w:rsidR="00BF37EF" w:rsidRPr="00782A3A" w:rsidRDefault="00BF37EF" w:rsidP="00782A3A">
      <w:pPr>
        <w:autoSpaceDE w:val="0"/>
        <w:autoSpaceDN w:val="0"/>
        <w:adjustRightInd w:val="0"/>
        <w:spacing w:after="0" w:line="360" w:lineRule="auto"/>
        <w:ind w:firstLine="720"/>
        <w:contextualSpacing/>
        <w:jc w:val="both"/>
        <w:rPr>
          <w:rFonts w:ascii="Times New Roman" w:hAnsi="Times New Roman"/>
          <w:sz w:val="28"/>
          <w:szCs w:val="28"/>
          <w:lang w:eastAsia="ru-RU"/>
        </w:rPr>
      </w:pPr>
      <w:r w:rsidRPr="00782A3A">
        <w:rPr>
          <w:rFonts w:ascii="Times New Roman" w:hAnsi="Times New Roman"/>
          <w:sz w:val="28"/>
          <w:szCs w:val="28"/>
          <w:lang w:eastAsia="ru-RU"/>
        </w:rPr>
        <w:t>Бухгалтерский учет - это процесс выявления, регистрации, накопления, обобщения, хранения и передачи информации о деятельности предприятия внешним и внутренним пользователям для принятия решений. Бухгалтерский учет является наиболее массовым видом учета, так как ведется во всех хозяйственных самостоятельных участках мировой</w:t>
      </w:r>
      <w:r w:rsidR="00177480" w:rsidRPr="00782A3A">
        <w:rPr>
          <w:rFonts w:ascii="Times New Roman" w:hAnsi="Times New Roman"/>
          <w:sz w:val="28"/>
          <w:szCs w:val="28"/>
          <w:lang w:eastAsia="ru-RU"/>
        </w:rPr>
        <w:t xml:space="preserve"> </w:t>
      </w:r>
      <w:r w:rsidR="00AE21E1" w:rsidRPr="00782A3A">
        <w:rPr>
          <w:rFonts w:ascii="Times New Roman" w:hAnsi="Times New Roman"/>
          <w:sz w:val="28"/>
          <w:szCs w:val="28"/>
          <w:lang w:eastAsia="ru-RU"/>
        </w:rPr>
        <w:t>экономики</w:t>
      </w:r>
      <w:r w:rsidRPr="00782A3A">
        <w:rPr>
          <w:rFonts w:ascii="Times New Roman" w:hAnsi="Times New Roman"/>
          <w:sz w:val="28"/>
          <w:szCs w:val="28"/>
          <w:lang w:eastAsia="ru-RU"/>
        </w:rPr>
        <w:t>.</w:t>
      </w:r>
    </w:p>
    <w:p w:rsidR="00BF37EF" w:rsidRPr="00782A3A" w:rsidRDefault="00BF37EF" w:rsidP="00782A3A">
      <w:pPr>
        <w:autoSpaceDE w:val="0"/>
        <w:autoSpaceDN w:val="0"/>
        <w:adjustRightInd w:val="0"/>
        <w:spacing w:after="0" w:line="360" w:lineRule="auto"/>
        <w:ind w:firstLine="720"/>
        <w:contextualSpacing/>
        <w:jc w:val="both"/>
        <w:rPr>
          <w:rFonts w:ascii="Times New Roman" w:hAnsi="Times New Roman"/>
          <w:sz w:val="28"/>
          <w:szCs w:val="28"/>
          <w:lang w:eastAsia="ru-RU"/>
        </w:rPr>
      </w:pPr>
      <w:r w:rsidRPr="00782A3A">
        <w:rPr>
          <w:rFonts w:ascii="Times New Roman" w:hAnsi="Times New Roman"/>
          <w:sz w:val="28"/>
          <w:szCs w:val="28"/>
          <w:lang w:eastAsia="ru-RU"/>
        </w:rPr>
        <w:t>Целью бухгалтерского учета является предоставление пользователям для принятия решений полной, правдивой и не предвзятой информации о финансовом положении, результатах деятельности и движении денежных средств предприятия.</w:t>
      </w:r>
    </w:p>
    <w:p w:rsidR="00BF37EF" w:rsidRPr="00782A3A" w:rsidRDefault="00BF37EF" w:rsidP="00782A3A">
      <w:pPr>
        <w:autoSpaceDE w:val="0"/>
        <w:autoSpaceDN w:val="0"/>
        <w:adjustRightInd w:val="0"/>
        <w:spacing w:after="0" w:line="360" w:lineRule="auto"/>
        <w:ind w:firstLine="720"/>
        <w:contextualSpacing/>
        <w:jc w:val="both"/>
        <w:rPr>
          <w:rFonts w:ascii="Times New Roman" w:hAnsi="Times New Roman"/>
          <w:sz w:val="28"/>
          <w:szCs w:val="28"/>
          <w:lang w:eastAsia="ru-RU"/>
        </w:rPr>
      </w:pPr>
      <w:r w:rsidRPr="00782A3A">
        <w:rPr>
          <w:rFonts w:ascii="Times New Roman" w:hAnsi="Times New Roman"/>
          <w:sz w:val="28"/>
          <w:szCs w:val="28"/>
          <w:lang w:eastAsia="ru-RU"/>
        </w:rPr>
        <w:t>Бухгалтерский уч</w:t>
      </w:r>
      <w:r w:rsidR="00177480" w:rsidRPr="00782A3A">
        <w:rPr>
          <w:rFonts w:ascii="Times New Roman" w:hAnsi="Times New Roman"/>
          <w:sz w:val="28"/>
          <w:szCs w:val="28"/>
          <w:lang w:eastAsia="ru-RU"/>
        </w:rPr>
        <w:t>ет на предприятии ведется беспрерывно со</w:t>
      </w:r>
      <w:r w:rsidRPr="00782A3A">
        <w:rPr>
          <w:rFonts w:ascii="Times New Roman" w:hAnsi="Times New Roman"/>
          <w:sz w:val="28"/>
          <w:szCs w:val="28"/>
          <w:lang w:eastAsia="ru-RU"/>
        </w:rPr>
        <w:t xml:space="preserve"> дня регистрации предприятия до его ликвидации.</w:t>
      </w:r>
    </w:p>
    <w:p w:rsidR="00BF37EF" w:rsidRPr="00782A3A" w:rsidRDefault="00BF37EF" w:rsidP="00782A3A">
      <w:pPr>
        <w:autoSpaceDE w:val="0"/>
        <w:autoSpaceDN w:val="0"/>
        <w:adjustRightInd w:val="0"/>
        <w:spacing w:after="0" w:line="360" w:lineRule="auto"/>
        <w:ind w:firstLine="720"/>
        <w:contextualSpacing/>
        <w:jc w:val="both"/>
        <w:rPr>
          <w:rFonts w:ascii="Times New Roman" w:hAnsi="Times New Roman"/>
          <w:sz w:val="28"/>
          <w:szCs w:val="28"/>
          <w:lang w:eastAsia="ru-RU"/>
        </w:rPr>
      </w:pPr>
      <w:r w:rsidRPr="00782A3A">
        <w:rPr>
          <w:rFonts w:ascii="Times New Roman" w:hAnsi="Times New Roman"/>
          <w:sz w:val="28"/>
          <w:szCs w:val="28"/>
          <w:lang w:eastAsia="ru-RU"/>
        </w:rPr>
        <w:t xml:space="preserve">Вопросы организации бухгалтерского учета на </w:t>
      </w:r>
      <w:r w:rsidR="00177480" w:rsidRPr="00782A3A">
        <w:rPr>
          <w:rFonts w:ascii="Times New Roman" w:hAnsi="Times New Roman"/>
          <w:sz w:val="28"/>
          <w:szCs w:val="28"/>
          <w:lang w:eastAsia="ru-RU"/>
        </w:rPr>
        <w:t>предприятии</w:t>
      </w:r>
      <w:r w:rsidRPr="00782A3A">
        <w:rPr>
          <w:rFonts w:ascii="Times New Roman" w:hAnsi="Times New Roman"/>
          <w:sz w:val="28"/>
          <w:szCs w:val="28"/>
          <w:lang w:eastAsia="ru-RU"/>
        </w:rPr>
        <w:t xml:space="preserve"> принадлежат к компетенции его владельца (владельцев) или уполномоченному органу в соответствии с законодательством и учредительными документами.</w:t>
      </w:r>
    </w:p>
    <w:p w:rsidR="00BF37EF" w:rsidRPr="00782A3A" w:rsidRDefault="00BF37EF" w:rsidP="00782A3A">
      <w:pPr>
        <w:autoSpaceDE w:val="0"/>
        <w:autoSpaceDN w:val="0"/>
        <w:adjustRightInd w:val="0"/>
        <w:spacing w:after="0" w:line="360" w:lineRule="auto"/>
        <w:ind w:firstLine="720"/>
        <w:contextualSpacing/>
        <w:jc w:val="both"/>
        <w:rPr>
          <w:rFonts w:ascii="Times New Roman" w:hAnsi="Times New Roman"/>
          <w:sz w:val="28"/>
          <w:szCs w:val="28"/>
          <w:lang w:eastAsia="ru-RU"/>
        </w:rPr>
      </w:pPr>
      <w:r w:rsidRPr="00782A3A">
        <w:rPr>
          <w:rFonts w:ascii="Times New Roman" w:hAnsi="Times New Roman"/>
          <w:sz w:val="28"/>
          <w:szCs w:val="28"/>
          <w:lang w:eastAsia="ru-RU"/>
        </w:rPr>
        <w:t xml:space="preserve">Бухгалтерский учет осуществляется непосредственно на основании документального оформления всех хозяйственных процессов, операций. Он способствует осуществлению контроля за </w:t>
      </w:r>
      <w:r w:rsidR="00AE21E1" w:rsidRPr="00782A3A">
        <w:rPr>
          <w:rFonts w:ascii="Times New Roman" w:hAnsi="Times New Roman"/>
          <w:sz w:val="28"/>
          <w:szCs w:val="28"/>
          <w:lang w:eastAsia="ru-RU"/>
        </w:rPr>
        <w:t>рациональным</w:t>
      </w:r>
      <w:r w:rsidRPr="00782A3A">
        <w:rPr>
          <w:rFonts w:ascii="Times New Roman" w:hAnsi="Times New Roman"/>
          <w:sz w:val="28"/>
          <w:szCs w:val="28"/>
          <w:lang w:eastAsia="ru-RU"/>
        </w:rPr>
        <w:t xml:space="preserve"> использованием денежных и материальных ресурс</w:t>
      </w:r>
      <w:r w:rsidR="00177480" w:rsidRPr="00782A3A">
        <w:rPr>
          <w:rFonts w:ascii="Times New Roman" w:hAnsi="Times New Roman"/>
          <w:sz w:val="28"/>
          <w:szCs w:val="28"/>
          <w:lang w:eastAsia="ru-RU"/>
        </w:rPr>
        <w:t>о</w:t>
      </w:r>
      <w:r w:rsidRPr="00782A3A">
        <w:rPr>
          <w:rFonts w:ascii="Times New Roman" w:hAnsi="Times New Roman"/>
          <w:sz w:val="28"/>
          <w:szCs w:val="28"/>
          <w:lang w:eastAsia="ru-RU"/>
        </w:rPr>
        <w:t>в, предотвращает возникновение штрафных санкций з</w:t>
      </w:r>
      <w:r w:rsidR="00177480" w:rsidRPr="00782A3A">
        <w:rPr>
          <w:rFonts w:ascii="Times New Roman" w:hAnsi="Times New Roman"/>
          <w:sz w:val="28"/>
          <w:szCs w:val="28"/>
          <w:lang w:eastAsia="ru-RU"/>
        </w:rPr>
        <w:t>а</w:t>
      </w:r>
      <w:r w:rsidR="00782A3A" w:rsidRPr="00782A3A">
        <w:rPr>
          <w:rFonts w:ascii="Times New Roman" w:hAnsi="Times New Roman"/>
          <w:sz w:val="28"/>
          <w:szCs w:val="28"/>
          <w:lang w:eastAsia="ru-RU"/>
        </w:rPr>
        <w:t xml:space="preserve"> </w:t>
      </w:r>
      <w:r w:rsidR="00177480" w:rsidRPr="00782A3A">
        <w:rPr>
          <w:rFonts w:ascii="Times New Roman" w:hAnsi="Times New Roman"/>
          <w:sz w:val="28"/>
          <w:szCs w:val="28"/>
          <w:lang w:eastAsia="ru-RU"/>
        </w:rPr>
        <w:t xml:space="preserve">нарушение </w:t>
      </w:r>
      <w:r w:rsidRPr="00782A3A">
        <w:rPr>
          <w:rFonts w:ascii="Times New Roman" w:hAnsi="Times New Roman"/>
          <w:sz w:val="28"/>
          <w:szCs w:val="28"/>
          <w:lang w:eastAsia="ru-RU"/>
        </w:rPr>
        <w:t>договорной дисциплины и тому подобное.</w:t>
      </w:r>
    </w:p>
    <w:p w:rsidR="00BF37EF" w:rsidRPr="00782A3A" w:rsidRDefault="00BF37EF" w:rsidP="00782A3A">
      <w:pPr>
        <w:autoSpaceDE w:val="0"/>
        <w:autoSpaceDN w:val="0"/>
        <w:adjustRightInd w:val="0"/>
        <w:spacing w:after="0" w:line="360" w:lineRule="auto"/>
        <w:ind w:firstLine="720"/>
        <w:contextualSpacing/>
        <w:jc w:val="both"/>
        <w:rPr>
          <w:rFonts w:ascii="Times New Roman" w:hAnsi="Times New Roman"/>
          <w:sz w:val="28"/>
          <w:szCs w:val="28"/>
          <w:lang w:eastAsia="ru-RU"/>
        </w:rPr>
      </w:pPr>
      <w:r w:rsidRPr="00782A3A">
        <w:rPr>
          <w:rFonts w:ascii="Times New Roman" w:hAnsi="Times New Roman"/>
          <w:sz w:val="28"/>
          <w:szCs w:val="28"/>
          <w:lang w:eastAsia="ru-RU"/>
        </w:rPr>
        <w:t xml:space="preserve">Благодаря этому бухгалтерский учет является надежным и </w:t>
      </w:r>
      <w:r w:rsidR="00177480" w:rsidRPr="00782A3A">
        <w:rPr>
          <w:rFonts w:ascii="Times New Roman" w:hAnsi="Times New Roman"/>
          <w:sz w:val="28"/>
          <w:szCs w:val="28"/>
          <w:lang w:eastAsia="ru-RU"/>
        </w:rPr>
        <w:t>достоверной</w:t>
      </w:r>
      <w:r w:rsidRPr="00782A3A">
        <w:rPr>
          <w:rFonts w:ascii="Times New Roman" w:hAnsi="Times New Roman"/>
          <w:sz w:val="28"/>
          <w:szCs w:val="28"/>
          <w:lang w:eastAsia="ru-RU"/>
        </w:rPr>
        <w:t xml:space="preserve"> базой для управления хозяйственной деятельностью, оценки ее результатов и их распределения между субъектами </w:t>
      </w:r>
      <w:r w:rsidR="00177480" w:rsidRPr="00782A3A">
        <w:rPr>
          <w:rFonts w:ascii="Times New Roman" w:hAnsi="Times New Roman"/>
          <w:sz w:val="28"/>
          <w:szCs w:val="28"/>
          <w:lang w:eastAsia="ru-RU"/>
        </w:rPr>
        <w:t>хозяйствования</w:t>
      </w:r>
      <w:r w:rsidRPr="00782A3A">
        <w:rPr>
          <w:rFonts w:ascii="Times New Roman" w:hAnsi="Times New Roman"/>
          <w:sz w:val="28"/>
          <w:szCs w:val="28"/>
          <w:lang w:eastAsia="ru-RU"/>
        </w:rPr>
        <w:t xml:space="preserve"> и государством в форме налогов.</w:t>
      </w:r>
    </w:p>
    <w:p w:rsidR="00BF37EF" w:rsidRPr="00782A3A" w:rsidRDefault="00BF37EF" w:rsidP="00782A3A">
      <w:pPr>
        <w:autoSpaceDE w:val="0"/>
        <w:autoSpaceDN w:val="0"/>
        <w:adjustRightInd w:val="0"/>
        <w:spacing w:after="0" w:line="360" w:lineRule="auto"/>
        <w:ind w:firstLine="720"/>
        <w:contextualSpacing/>
        <w:jc w:val="both"/>
        <w:rPr>
          <w:rFonts w:ascii="Times New Roman" w:hAnsi="Times New Roman"/>
          <w:sz w:val="28"/>
          <w:szCs w:val="28"/>
          <w:lang w:eastAsia="ru-RU"/>
        </w:rPr>
      </w:pPr>
      <w:r w:rsidRPr="00782A3A">
        <w:rPr>
          <w:rFonts w:ascii="Times New Roman" w:hAnsi="Times New Roman"/>
          <w:sz w:val="28"/>
          <w:szCs w:val="28"/>
          <w:lang w:eastAsia="ru-RU"/>
        </w:rPr>
        <w:t xml:space="preserve">Ответственность за организацию бухгалтерского учета и обеспечение фиксирования фактов осуществления всех </w:t>
      </w:r>
      <w:r w:rsidR="00177480" w:rsidRPr="00782A3A">
        <w:rPr>
          <w:rFonts w:ascii="Times New Roman" w:hAnsi="Times New Roman"/>
          <w:sz w:val="28"/>
          <w:szCs w:val="28"/>
          <w:lang w:eastAsia="ru-RU"/>
        </w:rPr>
        <w:t xml:space="preserve">хозяйственных </w:t>
      </w:r>
      <w:r w:rsidRPr="00782A3A">
        <w:rPr>
          <w:rFonts w:ascii="Times New Roman" w:hAnsi="Times New Roman"/>
          <w:sz w:val="28"/>
          <w:szCs w:val="28"/>
          <w:lang w:eastAsia="ru-RU"/>
        </w:rPr>
        <w:t xml:space="preserve">операций в первичных документах, сохранение обработанных документов, учетных регистров и отчетности </w:t>
      </w:r>
      <w:r w:rsidR="00177480" w:rsidRPr="00782A3A">
        <w:rPr>
          <w:rFonts w:ascii="Times New Roman" w:hAnsi="Times New Roman"/>
          <w:sz w:val="28"/>
          <w:szCs w:val="28"/>
          <w:lang w:eastAsia="ru-RU"/>
        </w:rPr>
        <w:t>на протяжении</w:t>
      </w:r>
      <w:r w:rsidRPr="00782A3A">
        <w:rPr>
          <w:rFonts w:ascii="Times New Roman" w:hAnsi="Times New Roman"/>
          <w:sz w:val="28"/>
          <w:szCs w:val="28"/>
          <w:lang w:eastAsia="ru-RU"/>
        </w:rPr>
        <w:t xml:space="preserve"> установленного срока несет владелец или </w:t>
      </w:r>
      <w:r w:rsidR="00177480" w:rsidRPr="00782A3A">
        <w:rPr>
          <w:rFonts w:ascii="Times New Roman" w:hAnsi="Times New Roman"/>
          <w:sz w:val="28"/>
          <w:szCs w:val="28"/>
          <w:lang w:eastAsia="ru-RU"/>
        </w:rPr>
        <w:t>уполномоченный</w:t>
      </w:r>
      <w:r w:rsidRPr="00782A3A">
        <w:rPr>
          <w:rFonts w:ascii="Times New Roman" w:hAnsi="Times New Roman"/>
          <w:sz w:val="28"/>
          <w:szCs w:val="28"/>
          <w:lang w:eastAsia="ru-RU"/>
        </w:rPr>
        <w:t xml:space="preserve"> орган, который осуществляет руководство предприятием в соответствии с законодательством и учредительными документами. Министерство финансов Украины как государственный орган </w:t>
      </w:r>
      <w:r w:rsidR="00EA1779" w:rsidRPr="00782A3A">
        <w:rPr>
          <w:rFonts w:ascii="Times New Roman" w:hAnsi="Times New Roman"/>
          <w:sz w:val="28"/>
          <w:szCs w:val="28"/>
          <w:lang w:eastAsia="ru-RU"/>
        </w:rPr>
        <w:t>управления</w:t>
      </w:r>
      <w:r w:rsidRPr="00782A3A">
        <w:rPr>
          <w:rFonts w:ascii="Times New Roman" w:hAnsi="Times New Roman"/>
          <w:sz w:val="28"/>
          <w:szCs w:val="28"/>
          <w:lang w:eastAsia="ru-RU"/>
        </w:rPr>
        <w:t xml:space="preserve"> централизовано разрабатывает единственную методологию бухгалтерского учета и финансовой отчетности для всех субъектов ведения хозяйства независимо от форм собственности и способов хозяйственной деятельности, утверждает в установленном по</w:t>
      </w:r>
      <w:r w:rsidR="00177480" w:rsidRPr="00782A3A">
        <w:rPr>
          <w:rFonts w:ascii="Times New Roman" w:hAnsi="Times New Roman"/>
          <w:sz w:val="28"/>
          <w:szCs w:val="28"/>
          <w:lang w:eastAsia="ru-RU"/>
        </w:rPr>
        <w:t xml:space="preserve">рядке </w:t>
      </w:r>
      <w:r w:rsidRPr="00782A3A">
        <w:rPr>
          <w:rFonts w:ascii="Times New Roman" w:hAnsi="Times New Roman"/>
          <w:sz w:val="28"/>
          <w:szCs w:val="28"/>
          <w:lang w:eastAsia="ru-RU"/>
        </w:rPr>
        <w:t>нормативные акты из бухгалтерского учета и финансовой отчетности.</w:t>
      </w:r>
    </w:p>
    <w:p w:rsidR="00BF37EF" w:rsidRPr="00782A3A" w:rsidRDefault="00BF37EF" w:rsidP="00782A3A">
      <w:pPr>
        <w:autoSpaceDE w:val="0"/>
        <w:autoSpaceDN w:val="0"/>
        <w:adjustRightInd w:val="0"/>
        <w:spacing w:after="0" w:line="360" w:lineRule="auto"/>
        <w:ind w:firstLine="720"/>
        <w:contextualSpacing/>
        <w:jc w:val="both"/>
        <w:rPr>
          <w:rFonts w:ascii="Times New Roman" w:hAnsi="Times New Roman"/>
          <w:sz w:val="28"/>
          <w:szCs w:val="28"/>
          <w:lang w:eastAsia="ru-RU"/>
        </w:rPr>
      </w:pPr>
      <w:r w:rsidRPr="00782A3A">
        <w:rPr>
          <w:rFonts w:ascii="Times New Roman" w:hAnsi="Times New Roman"/>
          <w:sz w:val="28"/>
          <w:szCs w:val="28"/>
          <w:lang w:eastAsia="ru-RU"/>
        </w:rPr>
        <w:t xml:space="preserve">Составной частью бухгалтерского учета является </w:t>
      </w:r>
      <w:r w:rsidR="00177480" w:rsidRPr="00782A3A">
        <w:rPr>
          <w:rFonts w:ascii="Times New Roman" w:hAnsi="Times New Roman"/>
          <w:sz w:val="28"/>
          <w:szCs w:val="28"/>
          <w:lang w:eastAsia="ru-RU"/>
        </w:rPr>
        <w:t>налоговый</w:t>
      </w:r>
      <w:r w:rsidR="00782A3A" w:rsidRPr="00782A3A">
        <w:rPr>
          <w:rFonts w:ascii="Times New Roman" w:hAnsi="Times New Roman"/>
          <w:sz w:val="28"/>
          <w:szCs w:val="28"/>
          <w:lang w:eastAsia="ru-RU"/>
        </w:rPr>
        <w:t xml:space="preserve"> </w:t>
      </w:r>
      <w:r w:rsidRPr="00782A3A">
        <w:rPr>
          <w:rFonts w:ascii="Times New Roman" w:hAnsi="Times New Roman"/>
          <w:sz w:val="28"/>
          <w:szCs w:val="28"/>
          <w:lang w:eastAsia="ru-RU"/>
        </w:rPr>
        <w:t>учет, заданиями которого является группирование по данным</w:t>
      </w:r>
      <w:r w:rsidR="00177480" w:rsidRPr="00782A3A">
        <w:rPr>
          <w:rFonts w:ascii="Times New Roman" w:hAnsi="Times New Roman"/>
          <w:sz w:val="28"/>
          <w:szCs w:val="28"/>
          <w:lang w:eastAsia="ru-RU"/>
        </w:rPr>
        <w:t xml:space="preserve"> бух</w:t>
      </w:r>
      <w:r w:rsidRPr="00782A3A">
        <w:rPr>
          <w:rFonts w:ascii="Times New Roman" w:hAnsi="Times New Roman"/>
          <w:sz w:val="28"/>
          <w:szCs w:val="28"/>
          <w:lang w:eastAsia="ru-RU"/>
        </w:rPr>
        <w:t>галтерского учета нужной информации в налоговых декларациях из налога на добавленную стоимость (НДС) и налога на прибыль предприятия, составления расчетов с акцизного сбора и других платежей до государственного и местного бюджетов.</w:t>
      </w:r>
    </w:p>
    <w:p w:rsidR="008F1705" w:rsidRPr="00782A3A" w:rsidRDefault="00BF37EF" w:rsidP="00782A3A">
      <w:pPr>
        <w:autoSpaceDE w:val="0"/>
        <w:autoSpaceDN w:val="0"/>
        <w:adjustRightInd w:val="0"/>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lang w:eastAsia="ru-RU"/>
        </w:rPr>
        <w:t>За характером бухгалтерский учет разделяют на финансов</w:t>
      </w:r>
      <w:r w:rsidR="00177480" w:rsidRPr="00782A3A">
        <w:rPr>
          <w:rFonts w:ascii="Times New Roman" w:hAnsi="Times New Roman"/>
          <w:sz w:val="28"/>
          <w:szCs w:val="28"/>
          <w:lang w:eastAsia="ru-RU"/>
        </w:rPr>
        <w:t>ы</w:t>
      </w:r>
      <w:r w:rsidRPr="00782A3A">
        <w:rPr>
          <w:rFonts w:ascii="Times New Roman" w:hAnsi="Times New Roman"/>
          <w:sz w:val="28"/>
          <w:szCs w:val="28"/>
          <w:lang w:eastAsia="ru-RU"/>
        </w:rPr>
        <w:t>й и управленческий.</w:t>
      </w:r>
      <w:r w:rsidR="00782A3A" w:rsidRPr="00782A3A">
        <w:rPr>
          <w:rFonts w:ascii="Times New Roman" w:hAnsi="Times New Roman"/>
          <w:sz w:val="28"/>
          <w:szCs w:val="28"/>
        </w:rPr>
        <w:t xml:space="preserve"> </w:t>
      </w:r>
      <w:r w:rsidR="00FC250C" w:rsidRPr="00782A3A">
        <w:rPr>
          <w:rFonts w:ascii="Times New Roman" w:hAnsi="Times New Roman"/>
          <w:sz w:val="28"/>
          <w:szCs w:val="28"/>
        </w:rPr>
        <w:t>Для отражения изменений в составе имущества, собственного капитала и обязательств используются счета бухгалтерского учета. В каждом счете на основании первичных документов отражаются лишь однородные хозяйственные операции, для которых этот счет предназначен. При этом эти операции увеличивают или уменьшают величину учитываемого показателя. Таким образом, счет бухгалтерского учета - это специальный способ группировки, текущего отражения и контроля изменений отдельных однородных объектов бухгалтерского учета.</w:t>
      </w:r>
    </w:p>
    <w:p w:rsidR="00177480" w:rsidRPr="00782A3A" w:rsidRDefault="00177480" w:rsidP="00782A3A">
      <w:pPr>
        <w:spacing w:after="0" w:line="360" w:lineRule="auto"/>
        <w:ind w:firstLine="720"/>
        <w:contextualSpacing/>
        <w:jc w:val="both"/>
        <w:rPr>
          <w:rFonts w:ascii="Times New Roman" w:hAnsi="Times New Roman"/>
          <w:sz w:val="28"/>
          <w:szCs w:val="28"/>
        </w:rPr>
      </w:pPr>
    </w:p>
    <w:p w:rsidR="00FC250C" w:rsidRPr="00782A3A" w:rsidRDefault="00782A3A" w:rsidP="00782A3A">
      <w:pPr>
        <w:spacing w:after="0" w:line="360" w:lineRule="auto"/>
        <w:ind w:firstLine="720"/>
        <w:contextualSpacing/>
        <w:jc w:val="both"/>
        <w:rPr>
          <w:rFonts w:ascii="Times New Roman" w:hAnsi="Times New Roman"/>
          <w:sz w:val="28"/>
          <w:szCs w:val="28"/>
        </w:rPr>
      </w:pPr>
      <w:r>
        <w:rPr>
          <w:rFonts w:ascii="Times New Roman" w:hAnsi="Times New Roman"/>
          <w:b/>
          <w:sz w:val="28"/>
          <w:szCs w:val="28"/>
        </w:rPr>
        <w:br w:type="page"/>
        <w:t>1.</w:t>
      </w:r>
      <w:r w:rsidR="008F1705" w:rsidRPr="00782A3A">
        <w:rPr>
          <w:rFonts w:ascii="Times New Roman" w:hAnsi="Times New Roman"/>
          <w:b/>
          <w:sz w:val="28"/>
          <w:szCs w:val="28"/>
        </w:rPr>
        <w:t>Синтетические и аналитические счета. Субсчета.</w:t>
      </w:r>
    </w:p>
    <w:p w:rsidR="00782A3A" w:rsidRDefault="00782A3A" w:rsidP="00782A3A">
      <w:pPr>
        <w:spacing w:after="0" w:line="360" w:lineRule="auto"/>
        <w:ind w:firstLine="720"/>
        <w:contextualSpacing/>
        <w:jc w:val="both"/>
        <w:rPr>
          <w:rFonts w:ascii="Times New Roman" w:hAnsi="Times New Roman"/>
          <w:sz w:val="28"/>
          <w:szCs w:val="28"/>
        </w:rPr>
      </w:pPr>
    </w:p>
    <w:p w:rsidR="00FC250C" w:rsidRPr="00782A3A" w:rsidRDefault="00FC250C"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Для конкретизации учета</w:t>
      </w:r>
      <w:r w:rsidR="00782A3A" w:rsidRPr="00782A3A">
        <w:rPr>
          <w:rFonts w:ascii="Times New Roman" w:hAnsi="Times New Roman"/>
          <w:sz w:val="28"/>
          <w:szCs w:val="28"/>
        </w:rPr>
        <w:t xml:space="preserve"> </w:t>
      </w:r>
      <w:r w:rsidRPr="00782A3A">
        <w:rPr>
          <w:rFonts w:ascii="Times New Roman" w:hAnsi="Times New Roman"/>
          <w:sz w:val="28"/>
          <w:szCs w:val="28"/>
        </w:rPr>
        <w:t xml:space="preserve">и установления более детального контроля за движением активов, пассивов необходима более полная информация о каждом из объектов учета. Действительно, мало знать, какие материалы поступили от поставщиков, необходимо отразить в учете также, какие именно материалы и от какого поставщика они поступили. В связи с этим бухгалтерские счета разделяются на синтетические и аналитические. </w:t>
      </w:r>
    </w:p>
    <w:p w:rsidR="00FC250C" w:rsidRPr="00782A3A" w:rsidRDefault="00FC250C"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b/>
          <w:sz w:val="28"/>
          <w:szCs w:val="28"/>
        </w:rPr>
        <w:t>Синтетические счета</w:t>
      </w:r>
      <w:r w:rsidRPr="00782A3A">
        <w:rPr>
          <w:rFonts w:ascii="Times New Roman" w:hAnsi="Times New Roman"/>
          <w:sz w:val="28"/>
          <w:szCs w:val="28"/>
        </w:rPr>
        <w:t xml:space="preserve"> дают обобщенные показатели объектов бухгалтерского учета и ведутся только в денежном выражении. Таким показатели необходимы для формирования общего представления пользователей бухгалтерской отчетности о наличии и движении имущества, капитала и обязательств. Действительно, </w:t>
      </w:r>
      <w:r w:rsidR="00EA1779" w:rsidRPr="00782A3A">
        <w:rPr>
          <w:rFonts w:ascii="Times New Roman" w:hAnsi="Times New Roman"/>
          <w:sz w:val="28"/>
          <w:szCs w:val="28"/>
        </w:rPr>
        <w:t>инвесторам</w:t>
      </w:r>
      <w:r w:rsidRPr="00782A3A">
        <w:rPr>
          <w:rFonts w:ascii="Times New Roman" w:hAnsi="Times New Roman"/>
          <w:sz w:val="28"/>
          <w:szCs w:val="28"/>
        </w:rPr>
        <w:t xml:space="preserve"> зачастую вовсе не требуется знать, какие материалы и в каком количестве находятся на данный момент на складах предприятия, им важно знать каков размер </w:t>
      </w:r>
      <w:r w:rsidR="00EA1779" w:rsidRPr="00782A3A">
        <w:rPr>
          <w:rFonts w:ascii="Times New Roman" w:hAnsi="Times New Roman"/>
          <w:sz w:val="28"/>
          <w:szCs w:val="28"/>
        </w:rPr>
        <w:t>материальных</w:t>
      </w:r>
      <w:r w:rsidRPr="00782A3A">
        <w:rPr>
          <w:rFonts w:ascii="Times New Roman" w:hAnsi="Times New Roman"/>
          <w:sz w:val="28"/>
          <w:szCs w:val="28"/>
        </w:rPr>
        <w:t xml:space="preserve"> запасов и его отношение с размерами других активов и пассивов. </w:t>
      </w:r>
    </w:p>
    <w:p w:rsidR="00FC250C" w:rsidRPr="00782A3A" w:rsidRDefault="00FC250C"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b/>
          <w:sz w:val="28"/>
          <w:szCs w:val="28"/>
        </w:rPr>
        <w:t>Аналитические счета</w:t>
      </w:r>
      <w:r w:rsidRPr="00782A3A">
        <w:rPr>
          <w:rFonts w:ascii="Times New Roman" w:hAnsi="Times New Roman"/>
          <w:sz w:val="28"/>
          <w:szCs w:val="28"/>
        </w:rPr>
        <w:t xml:space="preserve"> открываются в развитие синтетических счетов. Они дают детализированные показатели объектов бухгалтерского учета и могут отражать их как в денежном выражении, так и в натуральных измерителях. Например, счет 10 "Материалы" является синтетическим. В уточнение его может быть аналитический счет 10 по конкретному виду материалов, например, по какому-либо комплектующему изделию. Здесь помимо стоимости имеющихся комплектующих учитывается также их количество. Общая сумма остатков по всем счетам аналитического учета, открытых в дополнение к конкретному синтетическому счету, должна быть идентична остатку синтетического учета. </w:t>
      </w:r>
    </w:p>
    <w:p w:rsidR="00FC250C" w:rsidRPr="00782A3A" w:rsidRDefault="00FC250C"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 xml:space="preserve">Кроме синтетических и аналитических счетов в бухгалтерском учете применяются </w:t>
      </w:r>
      <w:r w:rsidRPr="00782A3A">
        <w:rPr>
          <w:rFonts w:ascii="Times New Roman" w:hAnsi="Times New Roman"/>
          <w:b/>
          <w:sz w:val="28"/>
          <w:szCs w:val="28"/>
        </w:rPr>
        <w:t>субсчета,</w:t>
      </w:r>
      <w:r w:rsidRPr="00782A3A">
        <w:rPr>
          <w:rFonts w:ascii="Times New Roman" w:hAnsi="Times New Roman"/>
          <w:sz w:val="28"/>
          <w:szCs w:val="28"/>
        </w:rPr>
        <w:t xml:space="preserve"> которые представляют собой </w:t>
      </w:r>
      <w:r w:rsidR="00EA1779" w:rsidRPr="00782A3A">
        <w:rPr>
          <w:rFonts w:ascii="Times New Roman" w:hAnsi="Times New Roman"/>
          <w:sz w:val="28"/>
          <w:szCs w:val="28"/>
        </w:rPr>
        <w:t>подразделение</w:t>
      </w:r>
      <w:r w:rsidRPr="00782A3A">
        <w:rPr>
          <w:rFonts w:ascii="Times New Roman" w:hAnsi="Times New Roman"/>
          <w:sz w:val="28"/>
          <w:szCs w:val="28"/>
        </w:rPr>
        <w:t xml:space="preserve"> синтетических счетов с </w:t>
      </w:r>
      <w:r w:rsidR="00461E87" w:rsidRPr="00782A3A">
        <w:rPr>
          <w:rFonts w:ascii="Times New Roman" w:hAnsi="Times New Roman"/>
          <w:sz w:val="28"/>
          <w:szCs w:val="28"/>
        </w:rPr>
        <w:t>ц</w:t>
      </w:r>
      <w:r w:rsidRPr="00782A3A">
        <w:rPr>
          <w:rFonts w:ascii="Times New Roman" w:hAnsi="Times New Roman"/>
          <w:sz w:val="28"/>
          <w:szCs w:val="28"/>
        </w:rPr>
        <w:t xml:space="preserve">елью объединения в группы однородных аналитических счетов. По своей сути субсчета - это промежуточное звено между синтетическими и аналитическими счетами. Например, синтетический счет "Материалы" имеет целый ряд субсчетов, среди которых "Сырье и материалы", "Топливо", "Тара и тарные материалы" и прочие. </w:t>
      </w:r>
    </w:p>
    <w:p w:rsidR="00FC250C" w:rsidRPr="00782A3A" w:rsidRDefault="00782A3A" w:rsidP="00782A3A">
      <w:pPr>
        <w:spacing w:after="0" w:line="360" w:lineRule="auto"/>
        <w:ind w:firstLine="720"/>
        <w:contextualSpacing/>
        <w:jc w:val="both"/>
        <w:rPr>
          <w:rFonts w:ascii="Times New Roman" w:hAnsi="Times New Roman"/>
          <w:sz w:val="28"/>
        </w:rPr>
      </w:pPr>
      <w:r w:rsidRPr="00782A3A">
        <w:rPr>
          <w:rFonts w:ascii="Times New Roman" w:hAnsi="Times New Roman"/>
          <w:sz w:val="28"/>
          <w:szCs w:val="28"/>
        </w:rPr>
        <w:t xml:space="preserve"> </w:t>
      </w:r>
      <w:r w:rsidR="00FC250C" w:rsidRPr="00782A3A">
        <w:rPr>
          <w:rFonts w:ascii="Times New Roman" w:hAnsi="Times New Roman"/>
          <w:sz w:val="28"/>
          <w:szCs w:val="28"/>
        </w:rPr>
        <w:t xml:space="preserve">Синтетические счета, субсчета и аналитические счета ведутся параллельно и одновременно, детализируя и дополняя друг друга. </w:t>
      </w:r>
    </w:p>
    <w:p w:rsidR="00FC250C" w:rsidRPr="00782A3A" w:rsidRDefault="00782A3A"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 xml:space="preserve"> </w:t>
      </w:r>
      <w:r w:rsidR="00FC250C" w:rsidRPr="00782A3A">
        <w:rPr>
          <w:rFonts w:ascii="Times New Roman" w:hAnsi="Times New Roman"/>
          <w:sz w:val="28"/>
          <w:szCs w:val="28"/>
        </w:rPr>
        <w:t xml:space="preserve">Переход от данных счетов бухгалтерского учета к бухгалтерскому балансу зачастую происходит через промежуточный отчет, который может использоваться для контроля правильности за проведением хозяйственных операций, а также часто используется в оперативно-техническом учете. Это оборотно-сальдовая ведомость. Оборотно-сальдовые ведомости составляются как по синтетическим, так и по аналитическим счетам и представляют собой свод оборотов и остатков по каждому из счетов или по каждому из объектов аналитического учета. Оборотно-сальдовая ведомость по счетам синтетического учета выглядит примерно так: </w:t>
      </w:r>
    </w:p>
    <w:p w:rsidR="00FC250C" w:rsidRPr="00782A3A" w:rsidRDefault="00FC250C" w:rsidP="00782A3A">
      <w:pPr>
        <w:spacing w:after="0" w:line="360" w:lineRule="auto"/>
        <w:ind w:firstLine="720"/>
        <w:jc w:val="both"/>
        <w:rPr>
          <w:rFonts w:ascii="Times New Roman" w:hAnsi="Times New Roman"/>
          <w:sz w:val="28"/>
        </w:rPr>
      </w:pPr>
    </w:p>
    <w:p w:rsidR="00BF37EF" w:rsidRPr="00782A3A" w:rsidRDefault="00A26523" w:rsidP="00782A3A">
      <w:pPr>
        <w:spacing w:after="0" w:line="360" w:lineRule="auto"/>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00.5pt">
            <v:imagedata r:id="rId7" o:title=""/>
            <v:shadow on="t" opacity=".5" offset="6pt,6pt"/>
          </v:shape>
        </w:pict>
      </w:r>
    </w:p>
    <w:p w:rsidR="00782A3A" w:rsidRDefault="00782A3A" w:rsidP="00782A3A">
      <w:pPr>
        <w:spacing w:after="0" w:line="360" w:lineRule="auto"/>
        <w:ind w:firstLine="720"/>
        <w:contextualSpacing/>
        <w:jc w:val="both"/>
        <w:rPr>
          <w:rFonts w:ascii="Times New Roman" w:hAnsi="Times New Roman"/>
          <w:sz w:val="28"/>
        </w:rPr>
      </w:pPr>
    </w:p>
    <w:p w:rsidR="00BF37EF" w:rsidRPr="00782A3A" w:rsidRDefault="00FC250C"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 xml:space="preserve">Здесь для каждого синтетического счета, задействованного в ведении учета, предусматривается отдельная строка, в которой записывается наименование этого счета, сальдо на начало периода, обороты за период и сальдо на конец периода. В итоговой строке должно быть три пары равнх между собой итогов - сальдо на начало периода по дебету и по кредиту, сумма оборотов по дебету и кредиту за период, сальдо на конец периода по дебету и по кредиту. Первое и третье равенство определяется равенством актива и пассива баланса. Второе равенство выполняется по правилу двойной записи - каждая сумма попадает в дебет одного счета и в кредит другого счета, таким образом, учитывается и в суммарном дебетовом обороте, и в суммарном кредитовом обороте. </w:t>
      </w:r>
    </w:p>
    <w:p w:rsidR="00FC250C" w:rsidRPr="00782A3A" w:rsidRDefault="00FC250C"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Оборотно-сальдовая ведомость может составляться и по счетам аналитического учета. Главным отличием ее от оборотно-сальдовой ведомости по синтетическим счетам заключается в том, что в ней нет попарного равенства итогов. Итоги оборотно-сальдовой ведомости по аналитическим счетам, связанным с конкретным синтетическим счетом, должны быть равны итогам по этому синтетическому счету. В зависимости от вида синтетического счета применяется одна из двух форм оборотно-сальдовой ведомости по счетам аналитического учета. Если рассматривается учет товарно-матриальных ценностей, то показатели приводятся в натуральных и денежных измерителях. В случае же учета расчетов указываются только денежные измерители.</w:t>
      </w:r>
    </w:p>
    <w:p w:rsidR="00461E87" w:rsidRPr="00782A3A" w:rsidRDefault="00461E87" w:rsidP="00782A3A">
      <w:pPr>
        <w:spacing w:after="0" w:line="360" w:lineRule="auto"/>
        <w:ind w:firstLine="720"/>
        <w:contextualSpacing/>
        <w:jc w:val="both"/>
        <w:rPr>
          <w:rFonts w:ascii="Times New Roman" w:hAnsi="Times New Roman"/>
          <w:sz w:val="28"/>
          <w:szCs w:val="28"/>
        </w:rPr>
      </w:pPr>
    </w:p>
    <w:p w:rsidR="00977AE0" w:rsidRPr="00782A3A" w:rsidRDefault="00782A3A" w:rsidP="00782A3A">
      <w:pPr>
        <w:spacing w:after="0" w:line="360" w:lineRule="auto"/>
        <w:ind w:firstLine="720"/>
        <w:contextualSpacing/>
        <w:jc w:val="both"/>
        <w:rPr>
          <w:rFonts w:ascii="Times New Roman" w:hAnsi="Times New Roman"/>
          <w:b/>
          <w:sz w:val="28"/>
          <w:szCs w:val="28"/>
        </w:rPr>
      </w:pPr>
      <w:r>
        <w:rPr>
          <w:rFonts w:ascii="Times New Roman" w:hAnsi="Times New Roman"/>
          <w:b/>
          <w:sz w:val="28"/>
          <w:szCs w:val="28"/>
        </w:rPr>
        <w:t>2.</w:t>
      </w:r>
      <w:r w:rsidR="00977AE0" w:rsidRPr="00782A3A">
        <w:rPr>
          <w:rFonts w:ascii="Times New Roman" w:hAnsi="Times New Roman"/>
          <w:b/>
          <w:sz w:val="28"/>
          <w:szCs w:val="28"/>
        </w:rPr>
        <w:t>Классификация счетов по отношению к имуществу и по отношению к</w:t>
      </w:r>
      <w:r>
        <w:rPr>
          <w:rFonts w:ascii="Times New Roman" w:hAnsi="Times New Roman"/>
          <w:b/>
          <w:sz w:val="28"/>
          <w:szCs w:val="28"/>
        </w:rPr>
        <w:t xml:space="preserve"> </w:t>
      </w:r>
      <w:r w:rsidR="00977AE0" w:rsidRPr="00782A3A">
        <w:rPr>
          <w:rFonts w:ascii="Times New Roman" w:hAnsi="Times New Roman"/>
          <w:b/>
          <w:sz w:val="28"/>
          <w:szCs w:val="28"/>
        </w:rPr>
        <w:t>балансу</w:t>
      </w:r>
    </w:p>
    <w:p w:rsidR="00782A3A" w:rsidRDefault="00782A3A" w:rsidP="00782A3A">
      <w:pPr>
        <w:pStyle w:val="a8"/>
        <w:ind w:firstLine="720"/>
      </w:pPr>
    </w:p>
    <w:p w:rsidR="00A31F2A" w:rsidRPr="00782A3A" w:rsidRDefault="00A31F2A" w:rsidP="00782A3A">
      <w:pPr>
        <w:pStyle w:val="a8"/>
        <w:ind w:firstLine="720"/>
      </w:pPr>
      <w:r w:rsidRPr="00782A3A">
        <w:t xml:space="preserve">Большое количество счетов, применяемых в бухгалтерском учете, требует их упорядочения и систематизации. Это достигается путем классификации бухгалтерских счетов. Поскольку они являются одновременно носителем информации и источником ее получения, то классификация должна осуществляться по различным признакам. Эти признаки должны отражать экономическую сущность объектов бухгалтерского наблюдения, ту среду, в которой функционируют те или иные объекты, а также особенности формирования информационных потоков для управленческих нужд предприятия. Такие подходы к классификации счетов вполне можно реализовать, так как система счетов есть постоянная структура, нормативно регулируемая и используемая в учете длительное время. </w:t>
      </w:r>
    </w:p>
    <w:p w:rsidR="00A31F2A" w:rsidRPr="00782A3A" w:rsidRDefault="00A31F2A" w:rsidP="00782A3A">
      <w:pPr>
        <w:pStyle w:val="a8"/>
        <w:ind w:firstLine="720"/>
      </w:pPr>
      <w:r w:rsidRPr="00782A3A">
        <w:t xml:space="preserve">Но классификация сводится не только к упорядочению фиксированного набора бухгалтерских счетов, а состоит в конструировании системы счетов, основанной на исследовании производственно-хозяйственных и финансовых процессов, составляющих деятельность экономических субъектов, анализе потребности в информации для их отражения и выявления возможностей получения этой информации. </w:t>
      </w:r>
    </w:p>
    <w:p w:rsidR="00A31F2A" w:rsidRPr="00782A3A" w:rsidRDefault="00A31F2A" w:rsidP="00782A3A">
      <w:pPr>
        <w:pStyle w:val="a8"/>
        <w:ind w:firstLine="720"/>
      </w:pPr>
      <w:r w:rsidRPr="00782A3A">
        <w:t>Классификация бухгалтерских счетов направлена на установление минимума счетов, необходимого и достаточного для описания объектов бухгалтерского наблюдения, распределения этих объектов по конкретным счетам, разбивку образованной системы на классы, сгруппированные по определенному общему признаку.</w:t>
      </w:r>
    </w:p>
    <w:p w:rsidR="00A31F2A" w:rsidRPr="00782A3A" w:rsidRDefault="00A31F2A" w:rsidP="00782A3A">
      <w:pPr>
        <w:pStyle w:val="a8"/>
        <w:ind w:firstLine="720"/>
      </w:pPr>
      <w:r w:rsidRPr="00782A3A">
        <w:t>Особенностью классификации синтетических счетов является то, что от объективности их классификации зависит не только достоверность отражения в учете связей между объектами, но и организация аналитического учета. Это происходит потому, что синтетические счета, являясь объектом классификации, объединяют в себе аналитические счета, то есть образуют подсистему, в которой возникает необходимость классифицировать уже субсчета.</w:t>
      </w:r>
    </w:p>
    <w:p w:rsidR="00A31F2A" w:rsidRPr="00782A3A" w:rsidRDefault="00A31F2A" w:rsidP="00782A3A">
      <w:pPr>
        <w:pStyle w:val="a8"/>
        <w:ind w:firstLine="720"/>
      </w:pPr>
      <w:r w:rsidRPr="00782A3A">
        <w:t xml:space="preserve">Проблемой при составлении классификации счетов является выбор признака, по которому необходимо классифицировать. В разные времена существовали разные точки зрения по поводу того, по одному или по многим признакам должна осуществляться классификация. В итоге, преобладающим мнением стала точка зрения необходимости классификации не только по экономическому содержанию (показывает, что учитывается на счете), но также и по структуре и назначению, в которой показано, как выполняется регистрация фактов хозяйственной жизни на счетах бухгалтерского учета. </w:t>
      </w:r>
    </w:p>
    <w:p w:rsidR="00A31F2A" w:rsidRPr="00782A3A" w:rsidRDefault="00A31F2A" w:rsidP="00782A3A">
      <w:pPr>
        <w:pStyle w:val="a8"/>
        <w:ind w:firstLine="720"/>
      </w:pPr>
      <w:r w:rsidRPr="00782A3A">
        <w:t>В самом общем виде современная теория классификации предусматривает группировку счетов по четырем признакам:</w:t>
      </w:r>
    </w:p>
    <w:p w:rsidR="00A31F2A" w:rsidRPr="00782A3A" w:rsidRDefault="00A31F2A" w:rsidP="00782A3A">
      <w:pPr>
        <w:pStyle w:val="a8"/>
        <w:numPr>
          <w:ilvl w:val="0"/>
          <w:numId w:val="4"/>
        </w:numPr>
        <w:ind w:left="0" w:firstLine="720"/>
      </w:pPr>
      <w:r w:rsidRPr="00782A3A">
        <w:t>экономическому содержанию</w:t>
      </w:r>
    </w:p>
    <w:p w:rsidR="00A31F2A" w:rsidRPr="00782A3A" w:rsidRDefault="00A31F2A" w:rsidP="00782A3A">
      <w:pPr>
        <w:pStyle w:val="a8"/>
        <w:numPr>
          <w:ilvl w:val="0"/>
          <w:numId w:val="4"/>
        </w:numPr>
        <w:ind w:left="0" w:firstLine="720"/>
      </w:pPr>
      <w:r w:rsidRPr="00782A3A">
        <w:t>назначению и структуре</w:t>
      </w:r>
    </w:p>
    <w:p w:rsidR="00A31F2A" w:rsidRPr="00782A3A" w:rsidRDefault="00A31F2A" w:rsidP="00782A3A">
      <w:pPr>
        <w:pStyle w:val="a8"/>
        <w:numPr>
          <w:ilvl w:val="0"/>
          <w:numId w:val="4"/>
        </w:numPr>
        <w:ind w:left="0" w:firstLine="720"/>
      </w:pPr>
      <w:r w:rsidRPr="00782A3A">
        <w:t>по отношению к бухгалтерскому балансу</w:t>
      </w:r>
    </w:p>
    <w:p w:rsidR="00A31F2A" w:rsidRPr="00782A3A" w:rsidRDefault="00A31F2A" w:rsidP="00782A3A">
      <w:pPr>
        <w:pStyle w:val="a8"/>
        <w:numPr>
          <w:ilvl w:val="0"/>
          <w:numId w:val="4"/>
        </w:numPr>
        <w:ind w:left="0" w:firstLine="720"/>
      </w:pPr>
      <w:r w:rsidRPr="00782A3A">
        <w:t>по самостоятельности применения</w:t>
      </w:r>
    </w:p>
    <w:p w:rsidR="00A31F2A" w:rsidRPr="00782A3A" w:rsidRDefault="00A31F2A" w:rsidP="00782A3A">
      <w:pPr>
        <w:pStyle w:val="a8"/>
        <w:numPr>
          <w:ilvl w:val="0"/>
          <w:numId w:val="4"/>
        </w:numPr>
        <w:ind w:left="0" w:firstLine="720"/>
      </w:pPr>
      <w:r w:rsidRPr="00782A3A">
        <w:t xml:space="preserve">Следующий способ классификации бухгалтерских счетов состоит в их разделении по группам в зависимости от </w:t>
      </w:r>
      <w:r w:rsidRPr="00782A3A">
        <w:rPr>
          <w:i/>
          <w:iCs/>
        </w:rPr>
        <w:t>назначения и структуры</w:t>
      </w:r>
      <w:r w:rsidRPr="00782A3A">
        <w:t xml:space="preserve"> Данная классификация отвечает на вопросы </w:t>
      </w:r>
      <w:r w:rsidRPr="00782A3A">
        <w:rPr>
          <w:i/>
          <w:iCs/>
        </w:rPr>
        <w:t>для чего</w:t>
      </w:r>
      <w:r w:rsidRPr="00782A3A">
        <w:t xml:space="preserve"> нужны те или иные счета, </w:t>
      </w:r>
      <w:r w:rsidRPr="00782A3A">
        <w:rPr>
          <w:i/>
          <w:iCs/>
        </w:rPr>
        <w:t>какие показатели</w:t>
      </w:r>
      <w:r w:rsidRPr="00782A3A">
        <w:t xml:space="preserve"> можно получить с помощью отдельных счетов для того, чтобы эффективно управлять предприятием, </w:t>
      </w:r>
      <w:r w:rsidRPr="00782A3A">
        <w:rPr>
          <w:i/>
          <w:iCs/>
        </w:rPr>
        <w:t>как организован и ведется учет</w:t>
      </w:r>
      <w:r w:rsidRPr="00782A3A">
        <w:t xml:space="preserve"> на определенных группах счетов?</w:t>
      </w:r>
    </w:p>
    <w:p w:rsidR="00A31F2A" w:rsidRPr="00782A3A" w:rsidRDefault="00A31F2A" w:rsidP="00782A3A">
      <w:pPr>
        <w:pStyle w:val="a8"/>
        <w:numPr>
          <w:ilvl w:val="0"/>
          <w:numId w:val="4"/>
        </w:numPr>
        <w:ind w:left="0" w:firstLine="720"/>
      </w:pPr>
      <w:r w:rsidRPr="00782A3A">
        <w:t xml:space="preserve">Классификация счетов бухгалтерского учета по назначению и структуре является более сложным видом классификации по сравнению с классификацией по самостоятельности применения и по отношению к бухгалтерскому балансу. Верхний уровень этой классификации практически полностью представляет собой часть классификации по самостоятельности применения. То есть счета также делятся на основные и регулирующие. </w:t>
      </w:r>
    </w:p>
    <w:p w:rsidR="00A31F2A" w:rsidRPr="00782A3A" w:rsidRDefault="00A31F2A" w:rsidP="00782A3A">
      <w:pPr>
        <w:pStyle w:val="a8"/>
        <w:numPr>
          <w:ilvl w:val="0"/>
          <w:numId w:val="4"/>
        </w:numPr>
        <w:ind w:left="0" w:firstLine="720"/>
      </w:pPr>
      <w:r w:rsidRPr="00782A3A">
        <w:t>Основные счета по назначению делятся на ресурсные и операционные</w:t>
      </w:r>
      <w:r w:rsidR="00461E87" w:rsidRPr="00782A3A">
        <w:t>.</w:t>
      </w:r>
      <w:r w:rsidRPr="00782A3A">
        <w:t xml:space="preserve"> </w:t>
      </w:r>
      <w:r w:rsidRPr="00782A3A">
        <w:rPr>
          <w:i/>
          <w:iCs/>
        </w:rPr>
        <w:t>Ресурсные счета</w:t>
      </w:r>
      <w:r w:rsidRPr="00782A3A">
        <w:t xml:space="preserve"> предназначены для учета на них производственных и финансовых ресурсов и состоят из имущественных, фондовых и расчетных. </w:t>
      </w:r>
    </w:p>
    <w:p w:rsidR="00A31F2A" w:rsidRPr="00782A3A" w:rsidRDefault="00A31F2A" w:rsidP="00782A3A">
      <w:pPr>
        <w:pStyle w:val="a8"/>
        <w:numPr>
          <w:ilvl w:val="0"/>
          <w:numId w:val="4"/>
        </w:numPr>
        <w:ind w:left="0" w:firstLine="720"/>
      </w:pPr>
      <w:r w:rsidRPr="00782A3A">
        <w:t xml:space="preserve">На </w:t>
      </w:r>
      <w:r w:rsidRPr="00782A3A">
        <w:rPr>
          <w:i/>
          <w:iCs/>
        </w:rPr>
        <w:t>имущественных</w:t>
      </w:r>
      <w:r w:rsidRPr="00782A3A">
        <w:t xml:space="preserve"> счетах учитывается большая часть имущества хозяйствующего субъекта, в составе которого можно выделить денежное и неденежное имущество. </w:t>
      </w:r>
    </w:p>
    <w:p w:rsidR="00A31F2A" w:rsidRPr="00782A3A" w:rsidRDefault="00A31F2A" w:rsidP="00782A3A">
      <w:pPr>
        <w:pStyle w:val="a8"/>
        <w:numPr>
          <w:ilvl w:val="0"/>
          <w:numId w:val="4"/>
        </w:numPr>
        <w:ind w:left="0" w:firstLine="720"/>
      </w:pPr>
      <w:r w:rsidRPr="00782A3A">
        <w:t xml:space="preserve">На счетах неденежного имущества отражаются материальные ценности, нематериальные активы и подобные им, аналитический учет которых обязательно ведется как в денежном, так и в натуральном выражении. К таким счетам можно отнести «Основные средства», «Нематериальные активы», «Готовая продукция» и др. На счетах неденежного имущества начальное и конечное сальдо дебетовое явно выраженное (счета активов). По дебету счетов отражается поступление материальных и нематериальных ценностей, а по кредиту – из расход или выбытие. Кредитовое сальдо на счетах этой группы свидетельствует об ошибках, допущенных при ведении учета. </w:t>
      </w:r>
    </w:p>
    <w:p w:rsidR="00A31F2A" w:rsidRPr="00782A3A" w:rsidRDefault="00A31F2A" w:rsidP="00782A3A">
      <w:pPr>
        <w:pStyle w:val="a8"/>
        <w:numPr>
          <w:ilvl w:val="0"/>
          <w:numId w:val="4"/>
        </w:numPr>
        <w:ind w:left="0" w:firstLine="720"/>
      </w:pPr>
      <w:r w:rsidRPr="00782A3A">
        <w:t xml:space="preserve">Денежные счета (например, «Касса», «Расчетные счета», «Валютные счета» и др.) имеют всегда сальдо по дебету. В западном учете возможно кредитовое сальдо. Это связано с так называемым банковским овердрафтом, когда деньги на расчетном счете заканчиваются, и он превращается в счет краткосрочных обязательств. На денежных счетах по дебету учитывается поступление денежных средств, по кредиту – их расход, выдача или перечисление. </w:t>
      </w:r>
    </w:p>
    <w:p w:rsidR="00AE21E1" w:rsidRPr="00782A3A" w:rsidRDefault="00461E87" w:rsidP="00782A3A">
      <w:pPr>
        <w:pStyle w:val="a8"/>
        <w:numPr>
          <w:ilvl w:val="0"/>
          <w:numId w:val="4"/>
        </w:numPr>
        <w:ind w:left="0" w:firstLine="720"/>
      </w:pPr>
      <w:r w:rsidRPr="00782A3A">
        <w:t xml:space="preserve"> Счета </w:t>
      </w:r>
      <w:r w:rsidR="00A31F2A" w:rsidRPr="00782A3A">
        <w:t xml:space="preserve">фонда. </w:t>
      </w:r>
    </w:p>
    <w:p w:rsidR="00AE21E1" w:rsidRPr="00782A3A" w:rsidRDefault="00AE21E1" w:rsidP="00782A3A">
      <w:pPr>
        <w:pStyle w:val="a8"/>
        <w:ind w:firstLine="720"/>
      </w:pPr>
    </w:p>
    <w:tbl>
      <w:tblPr>
        <w:tblW w:w="0" w:type="auto"/>
        <w:tblLayout w:type="fixed"/>
        <w:tblLook w:val="0000" w:firstRow="0" w:lastRow="0" w:firstColumn="0" w:lastColumn="0" w:noHBand="0" w:noVBand="0"/>
      </w:tblPr>
      <w:tblGrid>
        <w:gridCol w:w="368"/>
        <w:gridCol w:w="369"/>
        <w:gridCol w:w="369"/>
        <w:gridCol w:w="369"/>
        <w:gridCol w:w="236"/>
        <w:gridCol w:w="133"/>
        <w:gridCol w:w="107"/>
        <w:gridCol w:w="262"/>
        <w:gridCol w:w="22"/>
        <w:gridCol w:w="347"/>
        <w:gridCol w:w="361"/>
        <w:gridCol w:w="8"/>
        <w:gridCol w:w="134"/>
        <w:gridCol w:w="235"/>
        <w:gridCol w:w="190"/>
        <w:gridCol w:w="179"/>
        <w:gridCol w:w="105"/>
        <w:gridCol w:w="142"/>
        <w:gridCol w:w="122"/>
        <w:gridCol w:w="161"/>
        <w:gridCol w:w="208"/>
        <w:gridCol w:w="236"/>
        <w:gridCol w:w="407"/>
        <w:gridCol w:w="95"/>
        <w:gridCol w:w="369"/>
        <w:gridCol w:w="369"/>
        <w:gridCol w:w="159"/>
        <w:gridCol w:w="210"/>
        <w:gridCol w:w="215"/>
        <w:gridCol w:w="154"/>
        <w:gridCol w:w="130"/>
        <w:gridCol w:w="212"/>
        <w:gridCol w:w="27"/>
        <w:gridCol w:w="186"/>
        <w:gridCol w:w="183"/>
        <w:gridCol w:w="100"/>
        <w:gridCol w:w="269"/>
        <w:gridCol w:w="157"/>
        <w:gridCol w:w="212"/>
        <w:gridCol w:w="71"/>
        <w:gridCol w:w="80"/>
        <w:gridCol w:w="180"/>
        <w:gridCol w:w="24"/>
        <w:gridCol w:w="109"/>
        <w:gridCol w:w="167"/>
        <w:gridCol w:w="7"/>
        <w:gridCol w:w="144"/>
        <w:gridCol w:w="140"/>
        <w:gridCol w:w="11"/>
        <w:gridCol w:w="151"/>
        <w:gridCol w:w="121"/>
        <w:gridCol w:w="248"/>
      </w:tblGrid>
      <w:tr w:rsidR="00A31F2A" w:rsidRPr="00782A3A" w:rsidTr="00820E44">
        <w:trPr>
          <w:cantSplit/>
        </w:trPr>
        <w:tc>
          <w:tcPr>
            <w:tcW w:w="368"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1129" w:type="dxa"/>
            <w:gridSpan w:val="6"/>
            <w:tcBorders>
              <w:top w:val="nil"/>
              <w:left w:val="nil"/>
              <w:bottom w:val="nil"/>
              <w:right w:val="single" w:sz="4" w:space="0" w:color="auto"/>
            </w:tcBorders>
            <w:vAlign w:val="center"/>
          </w:tcPr>
          <w:p w:rsidR="00A31F2A" w:rsidRPr="00782A3A" w:rsidRDefault="00A31F2A" w:rsidP="00782A3A">
            <w:pPr>
              <w:pStyle w:val="a8"/>
              <w:ind w:firstLine="0"/>
              <w:rPr>
                <w:sz w:val="20"/>
                <w:szCs w:val="20"/>
              </w:rPr>
            </w:pPr>
          </w:p>
        </w:tc>
        <w:tc>
          <w:tcPr>
            <w:tcW w:w="6213" w:type="dxa"/>
            <w:gridSpan w:val="33"/>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sz w:val="20"/>
                <w:szCs w:val="20"/>
              </w:rPr>
            </w:pPr>
            <w:r w:rsidRPr="00782A3A">
              <w:rPr>
                <w:sz w:val="20"/>
                <w:szCs w:val="20"/>
              </w:rPr>
              <w:t>Счета бухгалтерского учета</w:t>
            </w:r>
          </w:p>
        </w:tc>
        <w:tc>
          <w:tcPr>
            <w:tcW w:w="451" w:type="dxa"/>
            <w:gridSpan w:val="5"/>
            <w:tcBorders>
              <w:top w:val="nil"/>
              <w:left w:val="single" w:sz="4" w:space="0" w:color="auto"/>
              <w:bottom w:val="nil"/>
              <w:right w:val="nil"/>
            </w:tcBorders>
            <w:vAlign w:val="center"/>
          </w:tcPr>
          <w:p w:rsidR="00A31F2A" w:rsidRPr="00782A3A" w:rsidRDefault="00A31F2A" w:rsidP="00782A3A">
            <w:pPr>
              <w:pStyle w:val="a8"/>
              <w:ind w:firstLine="0"/>
              <w:rPr>
                <w:sz w:val="20"/>
                <w:szCs w:val="20"/>
              </w:rPr>
            </w:pPr>
          </w:p>
        </w:tc>
        <w:tc>
          <w:tcPr>
            <w:tcW w:w="302"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r>
      <w:tr w:rsidR="00A31F2A" w:rsidRPr="00782A3A" w:rsidTr="00820E44">
        <w:tc>
          <w:tcPr>
            <w:tcW w:w="368"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3"/>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236" w:type="dxa"/>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502"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3"/>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31" w:type="dxa"/>
            <w:gridSpan w:val="3"/>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451" w:type="dxa"/>
            <w:gridSpan w:val="5"/>
            <w:tcBorders>
              <w:top w:val="nil"/>
              <w:left w:val="nil"/>
              <w:bottom w:val="nil"/>
              <w:right w:val="nil"/>
            </w:tcBorders>
            <w:vAlign w:val="center"/>
          </w:tcPr>
          <w:p w:rsidR="00A31F2A" w:rsidRPr="00782A3A" w:rsidRDefault="00A31F2A" w:rsidP="00782A3A">
            <w:pPr>
              <w:pStyle w:val="a8"/>
              <w:ind w:firstLine="0"/>
              <w:rPr>
                <w:sz w:val="20"/>
                <w:szCs w:val="20"/>
              </w:rPr>
            </w:pPr>
          </w:p>
        </w:tc>
        <w:tc>
          <w:tcPr>
            <w:tcW w:w="302"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r>
      <w:tr w:rsidR="00A31F2A" w:rsidRPr="00782A3A" w:rsidTr="00820E44">
        <w:tc>
          <w:tcPr>
            <w:tcW w:w="368"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3"/>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236" w:type="dxa"/>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502" w:type="dxa"/>
            <w:gridSpan w:val="2"/>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3"/>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gridSpan w:val="2"/>
            <w:tcBorders>
              <w:top w:val="nil"/>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31" w:type="dxa"/>
            <w:gridSpan w:val="3"/>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451" w:type="dxa"/>
            <w:gridSpan w:val="5"/>
            <w:tcBorders>
              <w:top w:val="nil"/>
              <w:left w:val="nil"/>
              <w:bottom w:val="nil"/>
              <w:right w:val="nil"/>
            </w:tcBorders>
            <w:vAlign w:val="center"/>
          </w:tcPr>
          <w:p w:rsidR="00A31F2A" w:rsidRPr="00782A3A" w:rsidRDefault="00A31F2A" w:rsidP="00782A3A">
            <w:pPr>
              <w:pStyle w:val="a8"/>
              <w:ind w:firstLine="0"/>
              <w:rPr>
                <w:sz w:val="20"/>
                <w:szCs w:val="20"/>
              </w:rPr>
            </w:pPr>
          </w:p>
        </w:tc>
        <w:tc>
          <w:tcPr>
            <w:tcW w:w="302"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r>
      <w:tr w:rsidR="00A31F2A" w:rsidRPr="00782A3A" w:rsidTr="00820E44">
        <w:trPr>
          <w:cantSplit/>
        </w:trPr>
        <w:tc>
          <w:tcPr>
            <w:tcW w:w="368"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single" w:sz="4" w:space="0" w:color="auto"/>
            </w:tcBorders>
            <w:vAlign w:val="center"/>
          </w:tcPr>
          <w:p w:rsidR="00A31F2A" w:rsidRPr="00782A3A" w:rsidRDefault="00A31F2A" w:rsidP="00782A3A">
            <w:pPr>
              <w:pStyle w:val="a8"/>
              <w:ind w:firstLine="0"/>
              <w:rPr>
                <w:sz w:val="20"/>
                <w:szCs w:val="20"/>
              </w:rPr>
            </w:pPr>
          </w:p>
        </w:tc>
        <w:tc>
          <w:tcPr>
            <w:tcW w:w="2214" w:type="dxa"/>
            <w:gridSpan w:val="13"/>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sz w:val="20"/>
                <w:szCs w:val="20"/>
              </w:rPr>
            </w:pPr>
            <w:r w:rsidRPr="00782A3A">
              <w:rPr>
                <w:sz w:val="20"/>
                <w:szCs w:val="20"/>
              </w:rPr>
              <w:t>Основные</w:t>
            </w:r>
          </w:p>
        </w:tc>
        <w:tc>
          <w:tcPr>
            <w:tcW w:w="236" w:type="dxa"/>
            <w:tcBorders>
              <w:top w:val="nil"/>
              <w:left w:val="single" w:sz="4" w:space="0" w:color="auto"/>
              <w:bottom w:val="nil"/>
              <w:right w:val="nil"/>
            </w:tcBorders>
            <w:vAlign w:val="center"/>
          </w:tcPr>
          <w:p w:rsidR="00A31F2A" w:rsidRPr="00782A3A" w:rsidRDefault="00A31F2A" w:rsidP="00782A3A">
            <w:pPr>
              <w:pStyle w:val="a8"/>
              <w:ind w:firstLine="0"/>
              <w:rPr>
                <w:sz w:val="20"/>
                <w:szCs w:val="20"/>
              </w:rPr>
            </w:pPr>
          </w:p>
        </w:tc>
        <w:tc>
          <w:tcPr>
            <w:tcW w:w="502"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single" w:sz="4" w:space="0" w:color="auto"/>
            </w:tcBorders>
            <w:vAlign w:val="center"/>
          </w:tcPr>
          <w:p w:rsidR="00A31F2A" w:rsidRPr="00782A3A" w:rsidRDefault="00A31F2A" w:rsidP="00782A3A">
            <w:pPr>
              <w:pStyle w:val="a8"/>
              <w:ind w:firstLine="0"/>
              <w:rPr>
                <w:sz w:val="20"/>
                <w:szCs w:val="20"/>
              </w:rPr>
            </w:pPr>
          </w:p>
        </w:tc>
        <w:tc>
          <w:tcPr>
            <w:tcW w:w="1807" w:type="dxa"/>
            <w:gridSpan w:val="12"/>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sz w:val="20"/>
                <w:szCs w:val="20"/>
              </w:rPr>
            </w:pPr>
            <w:r w:rsidRPr="00782A3A">
              <w:rPr>
                <w:sz w:val="20"/>
                <w:szCs w:val="20"/>
              </w:rPr>
              <w:t>Регулирующие</w:t>
            </w:r>
          </w:p>
        </w:tc>
        <w:tc>
          <w:tcPr>
            <w:tcW w:w="451" w:type="dxa"/>
            <w:gridSpan w:val="5"/>
            <w:tcBorders>
              <w:top w:val="nil"/>
              <w:left w:val="single" w:sz="4" w:space="0" w:color="auto"/>
              <w:bottom w:val="nil"/>
              <w:right w:val="nil"/>
            </w:tcBorders>
            <w:vAlign w:val="center"/>
          </w:tcPr>
          <w:p w:rsidR="00A31F2A" w:rsidRPr="00782A3A" w:rsidRDefault="00A31F2A" w:rsidP="00782A3A">
            <w:pPr>
              <w:pStyle w:val="a8"/>
              <w:ind w:firstLine="0"/>
              <w:rPr>
                <w:sz w:val="20"/>
                <w:szCs w:val="20"/>
              </w:rPr>
            </w:pPr>
          </w:p>
        </w:tc>
        <w:tc>
          <w:tcPr>
            <w:tcW w:w="302"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r>
      <w:tr w:rsidR="00A31F2A" w:rsidRPr="00782A3A" w:rsidTr="00820E44">
        <w:tc>
          <w:tcPr>
            <w:tcW w:w="368"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3"/>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236" w:type="dxa"/>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502"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gridSpan w:val="2"/>
            <w:tcBorders>
              <w:top w:val="nil"/>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31"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451" w:type="dxa"/>
            <w:gridSpan w:val="5"/>
            <w:tcBorders>
              <w:top w:val="nil"/>
              <w:left w:val="nil"/>
              <w:bottom w:val="nil"/>
              <w:right w:val="nil"/>
            </w:tcBorders>
            <w:vAlign w:val="center"/>
          </w:tcPr>
          <w:p w:rsidR="00A31F2A" w:rsidRPr="00782A3A" w:rsidRDefault="00A31F2A" w:rsidP="00782A3A">
            <w:pPr>
              <w:pStyle w:val="a8"/>
              <w:ind w:firstLine="0"/>
              <w:rPr>
                <w:sz w:val="20"/>
                <w:szCs w:val="20"/>
              </w:rPr>
            </w:pPr>
          </w:p>
        </w:tc>
        <w:tc>
          <w:tcPr>
            <w:tcW w:w="302"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r>
      <w:tr w:rsidR="00A31F2A" w:rsidRPr="00782A3A" w:rsidTr="00820E44">
        <w:tc>
          <w:tcPr>
            <w:tcW w:w="368"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3"/>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236" w:type="dxa"/>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502" w:type="dxa"/>
            <w:gridSpan w:val="2"/>
            <w:tcBorders>
              <w:top w:val="nil"/>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3"/>
            <w:tcBorders>
              <w:top w:val="nil"/>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520" w:type="dxa"/>
            <w:gridSpan w:val="4"/>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13" w:type="dxa"/>
            <w:gridSpan w:val="3"/>
            <w:tcBorders>
              <w:top w:val="nil"/>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18" w:type="dxa"/>
            <w:gridSpan w:val="3"/>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02"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r>
      <w:tr w:rsidR="00A31F2A" w:rsidRPr="00782A3A" w:rsidTr="00820E44">
        <w:trPr>
          <w:cantSplit/>
          <w:trHeight w:val="339"/>
        </w:trPr>
        <w:tc>
          <w:tcPr>
            <w:tcW w:w="368"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single" w:sz="4" w:space="0" w:color="auto"/>
            </w:tcBorders>
            <w:vAlign w:val="center"/>
          </w:tcPr>
          <w:p w:rsidR="00A31F2A" w:rsidRPr="00782A3A" w:rsidRDefault="00A31F2A" w:rsidP="00782A3A">
            <w:pPr>
              <w:pStyle w:val="a8"/>
              <w:ind w:firstLine="0"/>
              <w:rPr>
                <w:sz w:val="20"/>
                <w:szCs w:val="20"/>
              </w:rPr>
            </w:pPr>
          </w:p>
        </w:tc>
        <w:tc>
          <w:tcPr>
            <w:tcW w:w="1845" w:type="dxa"/>
            <w:gridSpan w:val="8"/>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sz w:val="20"/>
                <w:szCs w:val="20"/>
              </w:rPr>
            </w:pPr>
            <w:r w:rsidRPr="00782A3A">
              <w:rPr>
                <w:sz w:val="20"/>
                <w:szCs w:val="20"/>
              </w:rPr>
              <w:t>Ресурсные</w:t>
            </w:r>
          </w:p>
        </w:tc>
        <w:tc>
          <w:tcPr>
            <w:tcW w:w="369" w:type="dxa"/>
            <w:gridSpan w:val="2"/>
            <w:tcBorders>
              <w:top w:val="nil"/>
              <w:left w:val="single" w:sz="4" w:space="0" w:color="auto"/>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single" w:sz="4" w:space="0" w:color="auto"/>
            </w:tcBorders>
            <w:vAlign w:val="center"/>
          </w:tcPr>
          <w:p w:rsidR="00A31F2A" w:rsidRPr="00782A3A" w:rsidRDefault="00A31F2A" w:rsidP="00782A3A">
            <w:pPr>
              <w:pStyle w:val="a8"/>
              <w:ind w:firstLine="0"/>
              <w:rPr>
                <w:sz w:val="20"/>
                <w:szCs w:val="20"/>
              </w:rPr>
            </w:pPr>
          </w:p>
        </w:tc>
        <w:tc>
          <w:tcPr>
            <w:tcW w:w="2214" w:type="dxa"/>
            <w:gridSpan w:val="10"/>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sz w:val="20"/>
                <w:szCs w:val="20"/>
              </w:rPr>
            </w:pPr>
            <w:r w:rsidRPr="00782A3A">
              <w:rPr>
                <w:sz w:val="20"/>
                <w:szCs w:val="20"/>
              </w:rPr>
              <w:t>Операционные</w:t>
            </w:r>
          </w:p>
        </w:tc>
        <w:tc>
          <w:tcPr>
            <w:tcW w:w="369" w:type="dxa"/>
            <w:gridSpan w:val="2"/>
            <w:tcBorders>
              <w:top w:val="nil"/>
              <w:left w:val="single" w:sz="4" w:space="0" w:color="auto"/>
              <w:bottom w:val="nil"/>
              <w:right w:val="single" w:sz="4" w:space="0" w:color="auto"/>
            </w:tcBorders>
            <w:vAlign w:val="center"/>
          </w:tcPr>
          <w:p w:rsidR="00A31F2A" w:rsidRPr="00782A3A" w:rsidRDefault="00A31F2A" w:rsidP="00782A3A">
            <w:pPr>
              <w:pStyle w:val="a8"/>
              <w:ind w:firstLine="0"/>
              <w:rPr>
                <w:sz w:val="20"/>
                <w:szCs w:val="20"/>
              </w:rPr>
            </w:pPr>
          </w:p>
        </w:tc>
        <w:tc>
          <w:tcPr>
            <w:tcW w:w="1107" w:type="dxa"/>
            <w:gridSpan w:val="7"/>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sz w:val="20"/>
                <w:szCs w:val="20"/>
              </w:rPr>
            </w:pPr>
            <w:r w:rsidRPr="00782A3A">
              <w:rPr>
                <w:sz w:val="20"/>
                <w:szCs w:val="20"/>
              </w:rPr>
              <w:t>Дополняющие</w:t>
            </w:r>
          </w:p>
        </w:tc>
        <w:tc>
          <w:tcPr>
            <w:tcW w:w="369" w:type="dxa"/>
            <w:gridSpan w:val="2"/>
            <w:tcBorders>
              <w:top w:val="nil"/>
              <w:left w:val="single" w:sz="4" w:space="0" w:color="auto"/>
              <w:bottom w:val="nil"/>
              <w:right w:val="single" w:sz="4" w:space="0" w:color="auto"/>
            </w:tcBorders>
            <w:vAlign w:val="center"/>
          </w:tcPr>
          <w:p w:rsidR="00A31F2A" w:rsidRPr="00782A3A" w:rsidRDefault="00A31F2A" w:rsidP="00782A3A">
            <w:pPr>
              <w:pStyle w:val="a8"/>
              <w:ind w:firstLine="0"/>
              <w:rPr>
                <w:sz w:val="20"/>
                <w:szCs w:val="20"/>
              </w:rPr>
            </w:pPr>
          </w:p>
        </w:tc>
        <w:tc>
          <w:tcPr>
            <w:tcW w:w="1151" w:type="dxa"/>
            <w:gridSpan w:val="10"/>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sz w:val="20"/>
                <w:szCs w:val="20"/>
              </w:rPr>
            </w:pPr>
            <w:r w:rsidRPr="00782A3A">
              <w:rPr>
                <w:sz w:val="20"/>
                <w:szCs w:val="20"/>
              </w:rPr>
              <w:t>Контрарные</w:t>
            </w:r>
          </w:p>
        </w:tc>
        <w:tc>
          <w:tcPr>
            <w:tcW w:w="302" w:type="dxa"/>
            <w:gridSpan w:val="3"/>
            <w:tcBorders>
              <w:top w:val="nil"/>
              <w:left w:val="single" w:sz="4" w:space="0" w:color="auto"/>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r>
      <w:tr w:rsidR="00A31F2A" w:rsidRPr="00782A3A" w:rsidTr="00820E44">
        <w:tc>
          <w:tcPr>
            <w:tcW w:w="368"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236" w:type="dxa"/>
            <w:tcBorders>
              <w:top w:val="nil"/>
              <w:left w:val="nil"/>
              <w:bottom w:val="nil"/>
              <w:right w:val="single" w:sz="4" w:space="0" w:color="auto"/>
            </w:tcBorders>
            <w:vAlign w:val="center"/>
          </w:tcPr>
          <w:p w:rsidR="00A31F2A" w:rsidRPr="00782A3A" w:rsidRDefault="00A31F2A" w:rsidP="00782A3A">
            <w:pPr>
              <w:pStyle w:val="a8"/>
              <w:ind w:firstLine="0"/>
              <w:rPr>
                <w:sz w:val="20"/>
                <w:szCs w:val="20"/>
              </w:rPr>
            </w:pPr>
          </w:p>
        </w:tc>
        <w:tc>
          <w:tcPr>
            <w:tcW w:w="502" w:type="dxa"/>
            <w:gridSpan w:val="2"/>
            <w:tcBorders>
              <w:top w:val="nil"/>
              <w:left w:val="single" w:sz="4" w:space="0" w:color="auto"/>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520" w:type="dxa"/>
            <w:gridSpan w:val="4"/>
            <w:tcBorders>
              <w:top w:val="nil"/>
              <w:left w:val="nil"/>
              <w:bottom w:val="nil"/>
              <w:right w:val="single" w:sz="4" w:space="0" w:color="auto"/>
            </w:tcBorders>
            <w:vAlign w:val="center"/>
          </w:tcPr>
          <w:p w:rsidR="00A31F2A" w:rsidRPr="00782A3A" w:rsidRDefault="00A31F2A" w:rsidP="00782A3A">
            <w:pPr>
              <w:pStyle w:val="a8"/>
              <w:ind w:firstLine="0"/>
              <w:rPr>
                <w:sz w:val="20"/>
                <w:szCs w:val="20"/>
              </w:rPr>
            </w:pPr>
          </w:p>
        </w:tc>
        <w:tc>
          <w:tcPr>
            <w:tcW w:w="313" w:type="dxa"/>
            <w:gridSpan w:val="3"/>
            <w:tcBorders>
              <w:top w:val="nil"/>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18"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302"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r>
      <w:tr w:rsidR="00A31F2A" w:rsidRPr="00782A3A" w:rsidTr="00820E44">
        <w:tc>
          <w:tcPr>
            <w:tcW w:w="368" w:type="dxa"/>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tcBorders>
              <w:top w:val="nil"/>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gridSpan w:val="2"/>
            <w:tcBorders>
              <w:top w:val="nil"/>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gridSpan w:val="3"/>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236" w:type="dxa"/>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502"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gridSpan w:val="2"/>
            <w:tcBorders>
              <w:top w:val="nil"/>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31" w:type="dxa"/>
            <w:gridSpan w:val="3"/>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00" w:type="dxa"/>
            <w:gridSpan w:val="3"/>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02" w:type="dxa"/>
            <w:gridSpan w:val="4"/>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520" w:type="dxa"/>
            <w:gridSpan w:val="3"/>
            <w:tcBorders>
              <w:top w:val="nil"/>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r>
      <w:tr w:rsidR="00A31F2A" w:rsidRPr="00782A3A" w:rsidTr="00820E44">
        <w:trPr>
          <w:trHeight w:val="649"/>
        </w:trPr>
        <w:tc>
          <w:tcPr>
            <w:tcW w:w="1475" w:type="dxa"/>
            <w:gridSpan w:val="4"/>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b/>
                <w:sz w:val="20"/>
                <w:szCs w:val="20"/>
              </w:rPr>
            </w:pPr>
            <w:r w:rsidRPr="00782A3A">
              <w:rPr>
                <w:b/>
                <w:sz w:val="20"/>
                <w:szCs w:val="20"/>
              </w:rPr>
              <w:t>Имущественные</w:t>
            </w:r>
          </w:p>
        </w:tc>
        <w:tc>
          <w:tcPr>
            <w:tcW w:w="738" w:type="dxa"/>
            <w:gridSpan w:val="4"/>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sz w:val="20"/>
                <w:szCs w:val="20"/>
              </w:rPr>
            </w:pPr>
            <w:r w:rsidRPr="00782A3A">
              <w:rPr>
                <w:sz w:val="20"/>
                <w:szCs w:val="20"/>
              </w:rPr>
              <w:t>Фондовые</w:t>
            </w:r>
          </w:p>
        </w:tc>
        <w:tc>
          <w:tcPr>
            <w:tcW w:w="872" w:type="dxa"/>
            <w:gridSpan w:val="5"/>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sz w:val="20"/>
                <w:szCs w:val="20"/>
              </w:rPr>
            </w:pPr>
            <w:r w:rsidRPr="00782A3A">
              <w:rPr>
                <w:sz w:val="20"/>
                <w:szCs w:val="20"/>
              </w:rPr>
              <w:t>Расчетные</w:t>
            </w:r>
          </w:p>
        </w:tc>
        <w:tc>
          <w:tcPr>
            <w:tcW w:w="973" w:type="dxa"/>
            <w:gridSpan w:val="6"/>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sz w:val="20"/>
                <w:szCs w:val="20"/>
              </w:rPr>
            </w:pPr>
            <w:r w:rsidRPr="00782A3A">
              <w:rPr>
                <w:sz w:val="20"/>
                <w:szCs w:val="20"/>
              </w:rPr>
              <w:t>Распределительные</w:t>
            </w:r>
          </w:p>
        </w:tc>
        <w:tc>
          <w:tcPr>
            <w:tcW w:w="1107" w:type="dxa"/>
            <w:gridSpan w:val="5"/>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sz w:val="20"/>
                <w:szCs w:val="20"/>
              </w:rPr>
            </w:pPr>
            <w:r w:rsidRPr="00782A3A">
              <w:rPr>
                <w:sz w:val="20"/>
                <w:szCs w:val="20"/>
              </w:rPr>
              <w:t>Калькуляционные</w:t>
            </w:r>
          </w:p>
        </w:tc>
        <w:tc>
          <w:tcPr>
            <w:tcW w:w="1476" w:type="dxa"/>
            <w:gridSpan w:val="6"/>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sz w:val="20"/>
                <w:szCs w:val="20"/>
              </w:rPr>
            </w:pPr>
            <w:r w:rsidRPr="00782A3A">
              <w:rPr>
                <w:sz w:val="20"/>
                <w:szCs w:val="20"/>
              </w:rPr>
              <w:t>Сопоставляющие</w:t>
            </w:r>
          </w:p>
        </w:tc>
        <w:tc>
          <w:tcPr>
            <w:tcW w:w="369" w:type="dxa"/>
            <w:gridSpan w:val="3"/>
            <w:tcBorders>
              <w:top w:val="nil"/>
              <w:left w:val="single" w:sz="4" w:space="0" w:color="auto"/>
              <w:bottom w:val="nil"/>
              <w:right w:val="single" w:sz="4" w:space="0" w:color="auto"/>
            </w:tcBorders>
            <w:vAlign w:val="center"/>
          </w:tcPr>
          <w:p w:rsidR="00A31F2A" w:rsidRPr="00782A3A" w:rsidRDefault="00A31F2A" w:rsidP="00782A3A">
            <w:pPr>
              <w:pStyle w:val="a8"/>
              <w:ind w:firstLine="0"/>
              <w:rPr>
                <w:sz w:val="20"/>
                <w:szCs w:val="20"/>
              </w:rPr>
            </w:pPr>
          </w:p>
        </w:tc>
        <w:tc>
          <w:tcPr>
            <w:tcW w:w="1107" w:type="dxa"/>
            <w:gridSpan w:val="6"/>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sz w:val="20"/>
                <w:szCs w:val="20"/>
              </w:rPr>
            </w:pPr>
            <w:r w:rsidRPr="00782A3A">
              <w:rPr>
                <w:sz w:val="20"/>
                <w:szCs w:val="20"/>
              </w:rPr>
              <w:t>Контрактивные</w:t>
            </w:r>
          </w:p>
        </w:tc>
        <w:tc>
          <w:tcPr>
            <w:tcW w:w="331" w:type="dxa"/>
            <w:gridSpan w:val="3"/>
            <w:tcBorders>
              <w:top w:val="nil"/>
              <w:left w:val="single" w:sz="4" w:space="0" w:color="auto"/>
              <w:bottom w:val="nil"/>
              <w:right w:val="single" w:sz="4" w:space="0" w:color="auto"/>
            </w:tcBorders>
            <w:vAlign w:val="center"/>
          </w:tcPr>
          <w:p w:rsidR="00A31F2A" w:rsidRPr="00782A3A" w:rsidRDefault="00A31F2A" w:rsidP="00782A3A">
            <w:pPr>
              <w:pStyle w:val="a8"/>
              <w:ind w:firstLine="0"/>
              <w:rPr>
                <w:sz w:val="20"/>
                <w:szCs w:val="20"/>
              </w:rPr>
            </w:pPr>
          </w:p>
        </w:tc>
        <w:tc>
          <w:tcPr>
            <w:tcW w:w="1122" w:type="dxa"/>
            <w:gridSpan w:val="10"/>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pStyle w:val="a8"/>
              <w:ind w:firstLine="0"/>
              <w:rPr>
                <w:sz w:val="20"/>
                <w:szCs w:val="20"/>
              </w:rPr>
            </w:pPr>
            <w:r w:rsidRPr="00782A3A">
              <w:rPr>
                <w:sz w:val="20"/>
                <w:szCs w:val="20"/>
              </w:rPr>
              <w:t>Контрпассивные</w:t>
            </w:r>
          </w:p>
        </w:tc>
      </w:tr>
      <w:tr w:rsidR="00A31F2A" w:rsidRPr="00782A3A" w:rsidTr="00820E44">
        <w:tc>
          <w:tcPr>
            <w:tcW w:w="368" w:type="dxa"/>
            <w:tcBorders>
              <w:top w:val="single" w:sz="4" w:space="0" w:color="auto"/>
              <w:left w:val="nil"/>
              <w:bottom w:val="nil"/>
              <w:right w:val="nil"/>
            </w:tcBorders>
            <w:vAlign w:val="center"/>
          </w:tcPr>
          <w:p w:rsidR="00A31F2A" w:rsidRPr="00782A3A" w:rsidRDefault="00A31F2A" w:rsidP="00782A3A">
            <w:pPr>
              <w:pStyle w:val="a8"/>
              <w:ind w:firstLine="0"/>
              <w:rPr>
                <w:b/>
                <w:sz w:val="20"/>
                <w:szCs w:val="20"/>
              </w:rPr>
            </w:pPr>
          </w:p>
        </w:tc>
        <w:tc>
          <w:tcPr>
            <w:tcW w:w="369" w:type="dxa"/>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b/>
                <w:sz w:val="20"/>
                <w:szCs w:val="20"/>
              </w:rPr>
            </w:pPr>
          </w:p>
        </w:tc>
        <w:tc>
          <w:tcPr>
            <w:tcW w:w="369" w:type="dxa"/>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b/>
                <w:sz w:val="20"/>
                <w:szCs w:val="20"/>
              </w:rPr>
            </w:pPr>
          </w:p>
        </w:tc>
        <w:tc>
          <w:tcPr>
            <w:tcW w:w="369" w:type="dxa"/>
            <w:tcBorders>
              <w:top w:val="single" w:sz="4" w:space="0" w:color="auto"/>
              <w:left w:val="nil"/>
              <w:bottom w:val="nil"/>
              <w:right w:val="nil"/>
            </w:tcBorders>
            <w:vAlign w:val="center"/>
          </w:tcPr>
          <w:p w:rsidR="00A31F2A" w:rsidRPr="00782A3A" w:rsidRDefault="00A31F2A" w:rsidP="00782A3A">
            <w:pPr>
              <w:pStyle w:val="a8"/>
              <w:ind w:firstLine="0"/>
              <w:rPr>
                <w:b/>
                <w:sz w:val="20"/>
                <w:szCs w:val="20"/>
              </w:rPr>
            </w:pPr>
          </w:p>
        </w:tc>
        <w:tc>
          <w:tcPr>
            <w:tcW w:w="369" w:type="dxa"/>
            <w:gridSpan w:val="2"/>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559" w:type="dxa"/>
            <w:gridSpan w:val="3"/>
            <w:tcBorders>
              <w:top w:val="nil"/>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284" w:type="dxa"/>
            <w:gridSpan w:val="2"/>
            <w:tcBorders>
              <w:top w:val="nil"/>
              <w:left w:val="single" w:sz="4" w:space="0" w:color="auto"/>
              <w:bottom w:val="nil"/>
              <w:right w:val="nil"/>
            </w:tcBorders>
            <w:vAlign w:val="center"/>
          </w:tcPr>
          <w:p w:rsidR="00A31F2A" w:rsidRPr="00782A3A" w:rsidRDefault="00A31F2A" w:rsidP="00782A3A">
            <w:pPr>
              <w:pStyle w:val="a8"/>
              <w:ind w:firstLine="0"/>
              <w:rPr>
                <w:sz w:val="20"/>
                <w:szCs w:val="20"/>
              </w:rPr>
            </w:pPr>
          </w:p>
        </w:tc>
        <w:tc>
          <w:tcPr>
            <w:tcW w:w="264"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236"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502" w:type="dxa"/>
            <w:gridSpan w:val="2"/>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3"/>
            <w:tcBorders>
              <w:top w:val="nil"/>
              <w:left w:val="nil"/>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31"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451" w:type="dxa"/>
            <w:gridSpan w:val="5"/>
            <w:tcBorders>
              <w:top w:val="nil"/>
              <w:left w:val="nil"/>
              <w:bottom w:val="nil"/>
              <w:right w:val="nil"/>
            </w:tcBorders>
            <w:vAlign w:val="center"/>
          </w:tcPr>
          <w:p w:rsidR="00A31F2A" w:rsidRPr="00782A3A" w:rsidRDefault="00A31F2A" w:rsidP="00782A3A">
            <w:pPr>
              <w:pStyle w:val="a8"/>
              <w:ind w:firstLine="0"/>
              <w:rPr>
                <w:sz w:val="20"/>
                <w:szCs w:val="20"/>
              </w:rPr>
            </w:pPr>
          </w:p>
        </w:tc>
        <w:tc>
          <w:tcPr>
            <w:tcW w:w="302"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r>
      <w:tr w:rsidR="00A31F2A" w:rsidRPr="00782A3A" w:rsidTr="00820E44">
        <w:tc>
          <w:tcPr>
            <w:tcW w:w="368" w:type="dxa"/>
            <w:tcBorders>
              <w:top w:val="nil"/>
              <w:left w:val="nil"/>
              <w:bottom w:val="single" w:sz="4" w:space="0" w:color="auto"/>
              <w:right w:val="single" w:sz="4" w:space="0" w:color="auto"/>
            </w:tcBorders>
            <w:vAlign w:val="center"/>
          </w:tcPr>
          <w:p w:rsidR="00A31F2A" w:rsidRPr="00782A3A" w:rsidRDefault="00A31F2A" w:rsidP="00782A3A">
            <w:pPr>
              <w:pStyle w:val="a8"/>
              <w:ind w:firstLine="0"/>
              <w:rPr>
                <w:b/>
                <w:sz w:val="20"/>
                <w:szCs w:val="20"/>
              </w:rPr>
            </w:pPr>
          </w:p>
        </w:tc>
        <w:tc>
          <w:tcPr>
            <w:tcW w:w="369" w:type="dxa"/>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b/>
                <w:sz w:val="20"/>
                <w:szCs w:val="20"/>
              </w:rPr>
            </w:pPr>
          </w:p>
        </w:tc>
        <w:tc>
          <w:tcPr>
            <w:tcW w:w="369" w:type="dxa"/>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b/>
                <w:sz w:val="20"/>
                <w:szCs w:val="20"/>
              </w:rPr>
            </w:pPr>
          </w:p>
        </w:tc>
        <w:tc>
          <w:tcPr>
            <w:tcW w:w="369" w:type="dxa"/>
            <w:tcBorders>
              <w:top w:val="nil"/>
              <w:left w:val="single" w:sz="4" w:space="0" w:color="auto"/>
              <w:bottom w:val="single" w:sz="4" w:space="0" w:color="auto"/>
              <w:right w:val="nil"/>
            </w:tcBorders>
            <w:vAlign w:val="center"/>
          </w:tcPr>
          <w:p w:rsidR="00A31F2A" w:rsidRPr="00782A3A" w:rsidRDefault="00A31F2A" w:rsidP="00782A3A">
            <w:pPr>
              <w:pStyle w:val="a8"/>
              <w:ind w:firstLine="0"/>
              <w:rPr>
                <w:b/>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559" w:type="dxa"/>
            <w:gridSpan w:val="3"/>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284" w:type="dxa"/>
            <w:gridSpan w:val="2"/>
            <w:tcBorders>
              <w:top w:val="nil"/>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264"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236" w:type="dxa"/>
            <w:tcBorders>
              <w:top w:val="nil"/>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502"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369" w:type="dxa"/>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369" w:type="dxa"/>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584" w:type="dxa"/>
            <w:gridSpan w:val="3"/>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284"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425" w:type="dxa"/>
            <w:gridSpan w:val="3"/>
            <w:tcBorders>
              <w:top w:val="single" w:sz="4" w:space="0" w:color="auto"/>
              <w:left w:val="nil"/>
              <w:bottom w:val="single" w:sz="4" w:space="0" w:color="auto"/>
              <w:right w:val="single" w:sz="4" w:space="0" w:color="auto"/>
            </w:tcBorders>
            <w:vAlign w:val="center"/>
          </w:tcPr>
          <w:p w:rsidR="00A31F2A" w:rsidRPr="00782A3A" w:rsidRDefault="00A31F2A" w:rsidP="00782A3A">
            <w:pPr>
              <w:pStyle w:val="a8"/>
              <w:ind w:firstLine="0"/>
              <w:rPr>
                <w:sz w:val="20"/>
                <w:szCs w:val="20"/>
              </w:rPr>
            </w:pPr>
          </w:p>
        </w:tc>
        <w:tc>
          <w:tcPr>
            <w:tcW w:w="283" w:type="dxa"/>
            <w:gridSpan w:val="2"/>
            <w:tcBorders>
              <w:top w:val="nil"/>
              <w:left w:val="single" w:sz="4" w:space="0" w:color="auto"/>
              <w:bottom w:val="single" w:sz="4" w:space="0" w:color="auto"/>
              <w:right w:val="nil"/>
            </w:tcBorders>
            <w:vAlign w:val="center"/>
          </w:tcPr>
          <w:p w:rsidR="00A31F2A" w:rsidRPr="00782A3A" w:rsidRDefault="00A31F2A" w:rsidP="00782A3A">
            <w:pPr>
              <w:pStyle w:val="a8"/>
              <w:ind w:firstLine="0"/>
              <w:rPr>
                <w:sz w:val="20"/>
                <w:szCs w:val="20"/>
              </w:rPr>
            </w:pPr>
          </w:p>
        </w:tc>
        <w:tc>
          <w:tcPr>
            <w:tcW w:w="269" w:type="dxa"/>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331"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451" w:type="dxa"/>
            <w:gridSpan w:val="5"/>
            <w:tcBorders>
              <w:top w:val="nil"/>
              <w:left w:val="nil"/>
              <w:bottom w:val="nil"/>
              <w:right w:val="nil"/>
            </w:tcBorders>
            <w:vAlign w:val="center"/>
          </w:tcPr>
          <w:p w:rsidR="00A31F2A" w:rsidRPr="00782A3A" w:rsidRDefault="00A31F2A" w:rsidP="00782A3A">
            <w:pPr>
              <w:pStyle w:val="a8"/>
              <w:ind w:firstLine="0"/>
              <w:rPr>
                <w:sz w:val="20"/>
                <w:szCs w:val="20"/>
              </w:rPr>
            </w:pPr>
          </w:p>
        </w:tc>
        <w:tc>
          <w:tcPr>
            <w:tcW w:w="302"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369"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r>
      <w:tr w:rsidR="00A31F2A" w:rsidRPr="00782A3A" w:rsidTr="00820E44">
        <w:trPr>
          <w:cantSplit/>
          <w:trHeight w:val="1602"/>
        </w:trPr>
        <w:tc>
          <w:tcPr>
            <w:tcW w:w="737" w:type="dxa"/>
            <w:gridSpan w:val="2"/>
            <w:tcBorders>
              <w:top w:val="single" w:sz="4" w:space="0" w:color="auto"/>
              <w:left w:val="single" w:sz="4" w:space="0" w:color="auto"/>
              <w:bottom w:val="single" w:sz="4" w:space="0" w:color="auto"/>
              <w:right w:val="single" w:sz="4" w:space="0" w:color="auto"/>
            </w:tcBorders>
            <w:textDirection w:val="tbRl"/>
            <w:vAlign w:val="center"/>
          </w:tcPr>
          <w:p w:rsidR="00A31F2A" w:rsidRPr="00782A3A" w:rsidRDefault="00A31F2A" w:rsidP="00782A3A">
            <w:pPr>
              <w:pStyle w:val="a8"/>
              <w:ind w:firstLine="0"/>
              <w:rPr>
                <w:b/>
                <w:sz w:val="20"/>
                <w:szCs w:val="20"/>
              </w:rPr>
            </w:pPr>
            <w:r w:rsidRPr="00782A3A">
              <w:rPr>
                <w:b/>
                <w:sz w:val="20"/>
                <w:szCs w:val="20"/>
              </w:rPr>
              <w:t>Денежные</w:t>
            </w:r>
          </w:p>
        </w:tc>
        <w:tc>
          <w:tcPr>
            <w:tcW w:w="738" w:type="dxa"/>
            <w:gridSpan w:val="2"/>
            <w:tcBorders>
              <w:top w:val="single" w:sz="4" w:space="0" w:color="auto"/>
              <w:left w:val="single" w:sz="4" w:space="0" w:color="auto"/>
              <w:bottom w:val="single" w:sz="4" w:space="0" w:color="auto"/>
              <w:right w:val="single" w:sz="4" w:space="0" w:color="auto"/>
            </w:tcBorders>
            <w:textDirection w:val="tbRl"/>
            <w:vAlign w:val="center"/>
          </w:tcPr>
          <w:p w:rsidR="00A31F2A" w:rsidRPr="00782A3A" w:rsidRDefault="00A31F2A" w:rsidP="00782A3A">
            <w:pPr>
              <w:pStyle w:val="a8"/>
              <w:ind w:firstLine="0"/>
              <w:rPr>
                <w:b/>
                <w:sz w:val="20"/>
                <w:szCs w:val="20"/>
              </w:rPr>
            </w:pPr>
            <w:r w:rsidRPr="00782A3A">
              <w:rPr>
                <w:b/>
                <w:sz w:val="20"/>
                <w:szCs w:val="20"/>
              </w:rPr>
              <w:t>Неденежные</w:t>
            </w:r>
          </w:p>
        </w:tc>
        <w:tc>
          <w:tcPr>
            <w:tcW w:w="236" w:type="dxa"/>
            <w:tcBorders>
              <w:top w:val="nil"/>
              <w:left w:val="single" w:sz="4" w:space="0" w:color="auto"/>
              <w:bottom w:val="nil"/>
              <w:right w:val="nil"/>
            </w:tcBorders>
            <w:textDirection w:val="tbRl"/>
            <w:vAlign w:val="center"/>
          </w:tcPr>
          <w:p w:rsidR="00A31F2A" w:rsidRPr="00782A3A" w:rsidRDefault="00A31F2A" w:rsidP="00782A3A">
            <w:pPr>
              <w:pStyle w:val="a8"/>
              <w:ind w:firstLine="0"/>
              <w:rPr>
                <w:sz w:val="20"/>
                <w:szCs w:val="20"/>
              </w:rPr>
            </w:pPr>
          </w:p>
        </w:tc>
        <w:tc>
          <w:tcPr>
            <w:tcW w:w="240" w:type="dxa"/>
            <w:gridSpan w:val="2"/>
            <w:tcBorders>
              <w:top w:val="nil"/>
              <w:left w:val="nil"/>
              <w:bottom w:val="nil"/>
              <w:right w:val="single" w:sz="4" w:space="0" w:color="auto"/>
            </w:tcBorders>
            <w:textDirection w:val="tbRl"/>
            <w:vAlign w:val="center"/>
          </w:tcPr>
          <w:p w:rsidR="00A31F2A" w:rsidRPr="00782A3A" w:rsidRDefault="00A31F2A" w:rsidP="00782A3A">
            <w:pPr>
              <w:pStyle w:val="a8"/>
              <w:ind w:firstLine="0"/>
              <w:rPr>
                <w:sz w:val="20"/>
                <w:szCs w:val="20"/>
              </w:rPr>
            </w:pPr>
          </w:p>
        </w:tc>
        <w:tc>
          <w:tcPr>
            <w:tcW w:w="992" w:type="dxa"/>
            <w:gridSpan w:val="4"/>
            <w:tcBorders>
              <w:top w:val="single" w:sz="4" w:space="0" w:color="auto"/>
              <w:left w:val="single" w:sz="4" w:space="0" w:color="auto"/>
              <w:bottom w:val="single" w:sz="4" w:space="0" w:color="auto"/>
              <w:right w:val="single" w:sz="4" w:space="0" w:color="auto"/>
            </w:tcBorders>
            <w:textDirection w:val="tbRl"/>
            <w:vAlign w:val="center"/>
          </w:tcPr>
          <w:p w:rsidR="00A31F2A" w:rsidRPr="00782A3A" w:rsidRDefault="00A31F2A" w:rsidP="00782A3A">
            <w:pPr>
              <w:pStyle w:val="a8"/>
              <w:ind w:firstLine="0"/>
              <w:rPr>
                <w:sz w:val="20"/>
                <w:szCs w:val="20"/>
              </w:rPr>
            </w:pPr>
            <w:r w:rsidRPr="00782A3A">
              <w:rPr>
                <w:sz w:val="20"/>
                <w:szCs w:val="20"/>
              </w:rPr>
              <w:t>По периодам</w:t>
            </w:r>
          </w:p>
        </w:tc>
        <w:tc>
          <w:tcPr>
            <w:tcW w:w="993" w:type="dxa"/>
            <w:gridSpan w:val="7"/>
            <w:tcBorders>
              <w:top w:val="single" w:sz="4" w:space="0" w:color="auto"/>
              <w:left w:val="single" w:sz="4" w:space="0" w:color="auto"/>
              <w:bottom w:val="single" w:sz="4" w:space="0" w:color="auto"/>
              <w:right w:val="single" w:sz="4" w:space="0" w:color="auto"/>
            </w:tcBorders>
            <w:textDirection w:val="tbRl"/>
            <w:vAlign w:val="center"/>
          </w:tcPr>
          <w:p w:rsidR="00A31F2A" w:rsidRPr="00782A3A" w:rsidRDefault="00A31F2A" w:rsidP="00782A3A">
            <w:pPr>
              <w:pStyle w:val="a8"/>
              <w:ind w:firstLine="0"/>
              <w:rPr>
                <w:sz w:val="20"/>
                <w:szCs w:val="20"/>
              </w:rPr>
            </w:pPr>
            <w:r w:rsidRPr="00782A3A">
              <w:rPr>
                <w:sz w:val="20"/>
                <w:szCs w:val="20"/>
              </w:rPr>
              <w:t>Собирательно-распределительные</w:t>
            </w:r>
          </w:p>
        </w:tc>
        <w:tc>
          <w:tcPr>
            <w:tcW w:w="283" w:type="dxa"/>
            <w:gridSpan w:val="2"/>
            <w:tcBorders>
              <w:top w:val="nil"/>
              <w:left w:val="single" w:sz="4" w:space="0" w:color="auto"/>
              <w:bottom w:val="nil"/>
              <w:right w:val="single" w:sz="4" w:space="0" w:color="auto"/>
            </w:tcBorders>
            <w:textDirection w:val="tbRl"/>
            <w:vAlign w:val="center"/>
          </w:tcPr>
          <w:p w:rsidR="00A31F2A" w:rsidRPr="00782A3A" w:rsidRDefault="00A31F2A" w:rsidP="00782A3A">
            <w:pPr>
              <w:pStyle w:val="a8"/>
              <w:ind w:firstLine="0"/>
              <w:rPr>
                <w:sz w:val="20"/>
                <w:szCs w:val="20"/>
              </w:rPr>
            </w:pPr>
          </w:p>
        </w:tc>
        <w:tc>
          <w:tcPr>
            <w:tcW w:w="851" w:type="dxa"/>
            <w:gridSpan w:val="3"/>
            <w:tcBorders>
              <w:top w:val="single" w:sz="4" w:space="0" w:color="auto"/>
              <w:left w:val="single" w:sz="4" w:space="0" w:color="auto"/>
              <w:bottom w:val="single" w:sz="4" w:space="0" w:color="auto"/>
              <w:right w:val="single" w:sz="4" w:space="0" w:color="auto"/>
            </w:tcBorders>
            <w:textDirection w:val="tbRl"/>
            <w:vAlign w:val="center"/>
          </w:tcPr>
          <w:p w:rsidR="00A31F2A" w:rsidRPr="00782A3A" w:rsidRDefault="00A31F2A" w:rsidP="00782A3A">
            <w:pPr>
              <w:pStyle w:val="a8"/>
              <w:ind w:firstLine="0"/>
              <w:rPr>
                <w:sz w:val="20"/>
                <w:szCs w:val="20"/>
              </w:rPr>
            </w:pPr>
            <w:r w:rsidRPr="00782A3A">
              <w:rPr>
                <w:sz w:val="20"/>
                <w:szCs w:val="20"/>
              </w:rPr>
              <w:t>Контрольно-сопоставляющие</w:t>
            </w:r>
          </w:p>
        </w:tc>
        <w:tc>
          <w:tcPr>
            <w:tcW w:w="992" w:type="dxa"/>
            <w:gridSpan w:val="4"/>
            <w:tcBorders>
              <w:top w:val="single" w:sz="4" w:space="0" w:color="auto"/>
              <w:left w:val="single" w:sz="4" w:space="0" w:color="auto"/>
              <w:bottom w:val="single" w:sz="4" w:space="0" w:color="auto"/>
              <w:right w:val="single" w:sz="4" w:space="0" w:color="auto"/>
            </w:tcBorders>
            <w:textDirection w:val="tbRl"/>
            <w:vAlign w:val="center"/>
          </w:tcPr>
          <w:p w:rsidR="00A31F2A" w:rsidRPr="00782A3A" w:rsidRDefault="00A31F2A" w:rsidP="00782A3A">
            <w:pPr>
              <w:pStyle w:val="a8"/>
              <w:ind w:firstLine="0"/>
              <w:rPr>
                <w:sz w:val="20"/>
                <w:szCs w:val="20"/>
              </w:rPr>
            </w:pPr>
            <w:r w:rsidRPr="00782A3A">
              <w:rPr>
                <w:sz w:val="20"/>
                <w:szCs w:val="20"/>
              </w:rPr>
              <w:t>Операционно-результатные</w:t>
            </w:r>
          </w:p>
        </w:tc>
        <w:tc>
          <w:tcPr>
            <w:tcW w:w="921" w:type="dxa"/>
            <w:gridSpan w:val="5"/>
            <w:tcBorders>
              <w:top w:val="single" w:sz="4" w:space="0" w:color="auto"/>
              <w:left w:val="single" w:sz="4" w:space="0" w:color="auto"/>
              <w:bottom w:val="single" w:sz="4" w:space="0" w:color="auto"/>
              <w:right w:val="single" w:sz="4" w:space="0" w:color="auto"/>
            </w:tcBorders>
            <w:textDirection w:val="tbRl"/>
            <w:vAlign w:val="center"/>
          </w:tcPr>
          <w:p w:rsidR="00A31F2A" w:rsidRPr="00782A3A" w:rsidRDefault="00A31F2A" w:rsidP="00782A3A">
            <w:pPr>
              <w:pStyle w:val="a8"/>
              <w:ind w:firstLine="0"/>
              <w:rPr>
                <w:sz w:val="20"/>
                <w:szCs w:val="20"/>
              </w:rPr>
            </w:pPr>
            <w:r w:rsidRPr="00782A3A">
              <w:rPr>
                <w:sz w:val="20"/>
                <w:szCs w:val="20"/>
              </w:rPr>
              <w:t>Оценочно-результатные</w:t>
            </w:r>
          </w:p>
        </w:tc>
        <w:tc>
          <w:tcPr>
            <w:tcW w:w="922" w:type="dxa"/>
            <w:gridSpan w:val="6"/>
            <w:tcBorders>
              <w:top w:val="single" w:sz="4" w:space="0" w:color="auto"/>
              <w:left w:val="single" w:sz="4" w:space="0" w:color="auto"/>
              <w:bottom w:val="single" w:sz="4" w:space="0" w:color="auto"/>
              <w:right w:val="single" w:sz="4" w:space="0" w:color="auto"/>
            </w:tcBorders>
            <w:textDirection w:val="tbRl"/>
            <w:vAlign w:val="center"/>
          </w:tcPr>
          <w:p w:rsidR="00A31F2A" w:rsidRPr="00782A3A" w:rsidRDefault="00A31F2A" w:rsidP="00782A3A">
            <w:pPr>
              <w:pStyle w:val="a8"/>
              <w:ind w:firstLine="0"/>
              <w:rPr>
                <w:sz w:val="20"/>
                <w:szCs w:val="20"/>
              </w:rPr>
            </w:pPr>
            <w:r w:rsidRPr="00782A3A">
              <w:rPr>
                <w:sz w:val="20"/>
                <w:szCs w:val="20"/>
              </w:rPr>
              <w:t>Финансово-результатные</w:t>
            </w:r>
          </w:p>
        </w:tc>
        <w:tc>
          <w:tcPr>
            <w:tcW w:w="283" w:type="dxa"/>
            <w:gridSpan w:val="2"/>
            <w:tcBorders>
              <w:top w:val="nil"/>
              <w:left w:val="single" w:sz="4" w:space="0" w:color="auto"/>
              <w:bottom w:val="nil"/>
              <w:right w:val="nil"/>
            </w:tcBorders>
            <w:vAlign w:val="center"/>
          </w:tcPr>
          <w:p w:rsidR="00A31F2A" w:rsidRPr="00782A3A" w:rsidRDefault="00A31F2A" w:rsidP="00782A3A">
            <w:pPr>
              <w:pStyle w:val="a8"/>
              <w:ind w:firstLine="0"/>
              <w:rPr>
                <w:sz w:val="20"/>
                <w:szCs w:val="20"/>
              </w:rPr>
            </w:pPr>
          </w:p>
        </w:tc>
        <w:tc>
          <w:tcPr>
            <w:tcW w:w="284"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283"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284" w:type="dxa"/>
            <w:gridSpan w:val="2"/>
            <w:tcBorders>
              <w:top w:val="nil"/>
              <w:left w:val="nil"/>
              <w:bottom w:val="nil"/>
              <w:right w:val="nil"/>
            </w:tcBorders>
            <w:vAlign w:val="center"/>
          </w:tcPr>
          <w:p w:rsidR="00A31F2A" w:rsidRPr="00782A3A" w:rsidRDefault="00A31F2A" w:rsidP="00782A3A">
            <w:pPr>
              <w:pStyle w:val="a8"/>
              <w:ind w:firstLine="0"/>
              <w:rPr>
                <w:sz w:val="20"/>
                <w:szCs w:val="20"/>
              </w:rPr>
            </w:pPr>
          </w:p>
        </w:tc>
        <w:tc>
          <w:tcPr>
            <w:tcW w:w="283" w:type="dxa"/>
            <w:gridSpan w:val="3"/>
            <w:tcBorders>
              <w:top w:val="nil"/>
              <w:left w:val="nil"/>
              <w:bottom w:val="nil"/>
              <w:right w:val="nil"/>
            </w:tcBorders>
            <w:vAlign w:val="center"/>
          </w:tcPr>
          <w:p w:rsidR="00A31F2A" w:rsidRPr="00782A3A" w:rsidRDefault="00A31F2A" w:rsidP="00782A3A">
            <w:pPr>
              <w:pStyle w:val="a8"/>
              <w:ind w:firstLine="0"/>
              <w:rPr>
                <w:sz w:val="20"/>
                <w:szCs w:val="20"/>
              </w:rPr>
            </w:pPr>
          </w:p>
        </w:tc>
        <w:tc>
          <w:tcPr>
            <w:tcW w:w="248" w:type="dxa"/>
            <w:tcBorders>
              <w:top w:val="nil"/>
              <w:left w:val="nil"/>
              <w:bottom w:val="nil"/>
              <w:right w:val="nil"/>
            </w:tcBorders>
            <w:vAlign w:val="center"/>
          </w:tcPr>
          <w:p w:rsidR="00A31F2A" w:rsidRPr="00782A3A" w:rsidRDefault="00A31F2A" w:rsidP="00782A3A">
            <w:pPr>
              <w:pStyle w:val="a8"/>
              <w:ind w:firstLine="0"/>
              <w:rPr>
                <w:sz w:val="20"/>
                <w:szCs w:val="20"/>
              </w:rPr>
            </w:pPr>
          </w:p>
        </w:tc>
      </w:tr>
    </w:tbl>
    <w:p w:rsidR="00A31F2A" w:rsidRPr="00782A3A" w:rsidRDefault="00A31F2A" w:rsidP="00782A3A">
      <w:pPr>
        <w:pStyle w:val="a8"/>
        <w:ind w:firstLine="720"/>
        <w:rPr>
          <w:i/>
          <w:iCs/>
          <w:szCs w:val="24"/>
        </w:rPr>
      </w:pPr>
      <w:r w:rsidRPr="00782A3A">
        <w:rPr>
          <w:i/>
          <w:iCs/>
          <w:szCs w:val="24"/>
        </w:rPr>
        <w:t>Рис. 1 Классификация бухгалтерских счетов по назначению и структуре.</w:t>
      </w:r>
    </w:p>
    <w:p w:rsidR="00AE21E1" w:rsidRPr="00782A3A" w:rsidRDefault="00AE21E1" w:rsidP="00782A3A">
      <w:pPr>
        <w:pStyle w:val="a8"/>
        <w:ind w:firstLine="720"/>
        <w:rPr>
          <w:i/>
          <w:iCs/>
          <w:szCs w:val="24"/>
        </w:rPr>
      </w:pPr>
    </w:p>
    <w:p w:rsidR="00A31F2A" w:rsidRPr="00782A3A" w:rsidRDefault="00A31F2A" w:rsidP="00782A3A">
      <w:pPr>
        <w:pStyle w:val="a8"/>
        <w:ind w:firstLine="720"/>
      </w:pPr>
      <w:r w:rsidRPr="00782A3A">
        <w:t xml:space="preserve">Следующей классификацией, которую стоит разобрать, является классификация счетов по отношению к бухгалтерскому балансу. Эта классификация показывает, как влияет тот или иной счет на составление вступительного и заключительного балансов, а также показывает, как производится учет на счетах в течение отчетного периода. </w:t>
      </w:r>
    </w:p>
    <w:p w:rsidR="00AE21E1" w:rsidRPr="00782A3A" w:rsidRDefault="00AE21E1" w:rsidP="00782A3A">
      <w:pPr>
        <w:pStyle w:val="a8"/>
        <w:ind w:firstLine="720"/>
      </w:pPr>
      <w:r w:rsidRPr="00782A3A">
        <w:t xml:space="preserve">Бухгалтерские действия по выбору из баланса показателей, характеризующих объект бухгалтерского учета на начало отчетного периода и переносу их как начальное сальдо на бухгалтерские счета называют открытием счета. Такой подход к открытию счета характерен для постоянных счетов. Сальдо таких счетов может распространяться за пределы одного отчетного периода, и в бухгалтерском балансе для них предназначены соответствующие балансовые статьи. </w:t>
      </w:r>
    </w:p>
    <w:p w:rsidR="00AE21E1" w:rsidRPr="00782A3A" w:rsidRDefault="00AE21E1" w:rsidP="00782A3A">
      <w:pPr>
        <w:pStyle w:val="a8"/>
        <w:ind w:firstLine="720"/>
      </w:pPr>
    </w:p>
    <w:tbl>
      <w:tblPr>
        <w:tblW w:w="0" w:type="auto"/>
        <w:jc w:val="center"/>
        <w:tblLook w:val="0000" w:firstRow="0" w:lastRow="0" w:firstColumn="0" w:lastColumn="0" w:noHBand="0" w:noVBand="0"/>
      </w:tblPr>
      <w:tblGrid>
        <w:gridCol w:w="371"/>
        <w:gridCol w:w="364"/>
        <w:gridCol w:w="61"/>
        <w:gridCol w:w="411"/>
        <w:gridCol w:w="288"/>
        <w:gridCol w:w="125"/>
        <w:gridCol w:w="234"/>
        <w:gridCol w:w="188"/>
        <w:gridCol w:w="198"/>
        <w:gridCol w:w="168"/>
        <w:gridCol w:w="146"/>
        <w:gridCol w:w="233"/>
        <w:gridCol w:w="179"/>
        <w:gridCol w:w="247"/>
        <w:gridCol w:w="179"/>
        <w:gridCol w:w="245"/>
        <w:gridCol w:w="113"/>
        <w:gridCol w:w="308"/>
        <w:gridCol w:w="148"/>
        <w:gridCol w:w="275"/>
        <w:gridCol w:w="40"/>
        <w:gridCol w:w="275"/>
        <w:gridCol w:w="724"/>
        <w:gridCol w:w="992"/>
        <w:gridCol w:w="818"/>
        <w:gridCol w:w="818"/>
        <w:gridCol w:w="822"/>
        <w:gridCol w:w="601"/>
      </w:tblGrid>
      <w:tr w:rsidR="00A31F2A" w:rsidRPr="00782A3A" w:rsidTr="00A31F2A">
        <w:trPr>
          <w:cantSplit/>
          <w:jc w:val="center"/>
        </w:trPr>
        <w:tc>
          <w:tcPr>
            <w:tcW w:w="392"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40"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29"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1" w:type="dxa"/>
            <w:gridSpan w:val="2"/>
            <w:tcBorders>
              <w:top w:val="nil"/>
              <w:left w:val="nil"/>
              <w:bottom w:val="nil"/>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6715" w:type="dxa"/>
            <w:gridSpan w:val="20"/>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r w:rsidRPr="00782A3A">
              <w:rPr>
                <w:rFonts w:ascii="Times New Roman" w:hAnsi="Times New Roman"/>
                <w:sz w:val="20"/>
              </w:rPr>
              <w:t>Счета бухгалтерского учета</w:t>
            </w:r>
          </w:p>
        </w:tc>
        <w:tc>
          <w:tcPr>
            <w:tcW w:w="835" w:type="dxa"/>
            <w:tcBorders>
              <w:top w:val="nil"/>
              <w:left w:val="single" w:sz="4" w:space="0" w:color="auto"/>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611"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r>
      <w:tr w:rsidR="00A31F2A" w:rsidRPr="00782A3A" w:rsidTr="00A31F2A">
        <w:trPr>
          <w:jc w:val="center"/>
        </w:trPr>
        <w:tc>
          <w:tcPr>
            <w:tcW w:w="392"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40"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29"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1"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9" w:type="dxa"/>
            <w:gridSpan w:val="2"/>
            <w:tcBorders>
              <w:top w:val="single" w:sz="4" w:space="0" w:color="auto"/>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390" w:type="dxa"/>
            <w:gridSpan w:val="2"/>
            <w:tcBorders>
              <w:top w:val="single" w:sz="4" w:space="0" w:color="auto"/>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00" w:type="dxa"/>
            <w:gridSpan w:val="2"/>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6" w:type="dxa"/>
            <w:gridSpan w:val="2"/>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5" w:type="dxa"/>
            <w:gridSpan w:val="2"/>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2" w:type="dxa"/>
            <w:gridSpan w:val="2"/>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4" w:type="dxa"/>
            <w:gridSpan w:val="2"/>
            <w:tcBorders>
              <w:top w:val="single" w:sz="4" w:space="0" w:color="auto"/>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335"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737" w:type="dxa"/>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1007" w:type="dxa"/>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nil"/>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611"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r>
      <w:tr w:rsidR="00A31F2A" w:rsidRPr="00782A3A" w:rsidTr="00A31F2A">
        <w:trPr>
          <w:jc w:val="center"/>
        </w:trPr>
        <w:tc>
          <w:tcPr>
            <w:tcW w:w="392"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40"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29"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1" w:type="dxa"/>
            <w:gridSpan w:val="2"/>
            <w:tcBorders>
              <w:top w:val="nil"/>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9" w:type="dxa"/>
            <w:gridSpan w:val="2"/>
            <w:tcBorders>
              <w:top w:val="nil"/>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390" w:type="dxa"/>
            <w:gridSpan w:val="2"/>
            <w:tcBorders>
              <w:top w:val="nil"/>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400"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6" w:type="dxa"/>
            <w:gridSpan w:val="2"/>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5" w:type="dxa"/>
            <w:gridSpan w:val="2"/>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2" w:type="dxa"/>
            <w:gridSpan w:val="2"/>
            <w:tcBorders>
              <w:top w:val="single" w:sz="4" w:space="0" w:color="auto"/>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4" w:type="dxa"/>
            <w:gridSpan w:val="2"/>
            <w:tcBorders>
              <w:top w:val="single" w:sz="4" w:space="0" w:color="auto"/>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335" w:type="dxa"/>
            <w:gridSpan w:val="2"/>
            <w:tcBorders>
              <w:top w:val="single" w:sz="4" w:space="0" w:color="auto"/>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737" w:type="dxa"/>
            <w:tcBorders>
              <w:top w:val="single" w:sz="4" w:space="0" w:color="auto"/>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1007" w:type="dxa"/>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single" w:sz="4" w:space="0" w:color="auto"/>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nil"/>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nil"/>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611"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r>
      <w:tr w:rsidR="00A31F2A" w:rsidRPr="00782A3A" w:rsidTr="00A31F2A">
        <w:trPr>
          <w:cantSplit/>
          <w:jc w:val="center"/>
        </w:trPr>
        <w:tc>
          <w:tcPr>
            <w:tcW w:w="392"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40"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29" w:type="dxa"/>
            <w:tcBorders>
              <w:top w:val="nil"/>
              <w:left w:val="nil"/>
              <w:bottom w:val="nil"/>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2531" w:type="dxa"/>
            <w:gridSpan w:val="12"/>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r w:rsidRPr="00782A3A">
              <w:rPr>
                <w:rFonts w:ascii="Times New Roman" w:hAnsi="Times New Roman"/>
                <w:sz w:val="20"/>
              </w:rPr>
              <w:t>Балансовые</w:t>
            </w:r>
          </w:p>
        </w:tc>
        <w:tc>
          <w:tcPr>
            <w:tcW w:w="432" w:type="dxa"/>
            <w:gridSpan w:val="2"/>
            <w:tcBorders>
              <w:top w:val="nil"/>
              <w:left w:val="single" w:sz="4" w:space="0" w:color="auto"/>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4"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335"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737" w:type="dxa"/>
            <w:tcBorders>
              <w:top w:val="nil"/>
              <w:left w:val="nil"/>
              <w:bottom w:val="nil"/>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3512" w:type="dxa"/>
            <w:gridSpan w:val="4"/>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r w:rsidRPr="00782A3A">
              <w:rPr>
                <w:rFonts w:ascii="Times New Roman" w:hAnsi="Times New Roman"/>
                <w:sz w:val="20"/>
              </w:rPr>
              <w:t>Забалансовые</w:t>
            </w:r>
          </w:p>
        </w:tc>
        <w:tc>
          <w:tcPr>
            <w:tcW w:w="611" w:type="dxa"/>
            <w:tcBorders>
              <w:top w:val="nil"/>
              <w:left w:val="single" w:sz="4" w:space="0" w:color="auto"/>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r>
      <w:tr w:rsidR="00A31F2A" w:rsidRPr="00782A3A" w:rsidTr="00A31F2A">
        <w:trPr>
          <w:jc w:val="center"/>
        </w:trPr>
        <w:tc>
          <w:tcPr>
            <w:tcW w:w="392"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40"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29"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1" w:type="dxa"/>
            <w:gridSpan w:val="2"/>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9" w:type="dxa"/>
            <w:gridSpan w:val="2"/>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390" w:type="dxa"/>
            <w:gridSpan w:val="2"/>
            <w:tcBorders>
              <w:top w:val="single" w:sz="4" w:space="0" w:color="auto"/>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400"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6" w:type="dxa"/>
            <w:gridSpan w:val="2"/>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5" w:type="dxa"/>
            <w:gridSpan w:val="2"/>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2"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4"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335"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737"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1007" w:type="dxa"/>
            <w:tcBorders>
              <w:top w:val="nil"/>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nil"/>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nil"/>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nil"/>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611"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r>
      <w:tr w:rsidR="00A31F2A" w:rsidRPr="00782A3A" w:rsidTr="00A31F2A">
        <w:trPr>
          <w:jc w:val="center"/>
        </w:trPr>
        <w:tc>
          <w:tcPr>
            <w:tcW w:w="392"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40" w:type="dxa"/>
            <w:gridSpan w:val="2"/>
            <w:tcBorders>
              <w:top w:val="nil"/>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29" w:type="dxa"/>
            <w:tcBorders>
              <w:top w:val="nil"/>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431"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9" w:type="dxa"/>
            <w:gridSpan w:val="2"/>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390" w:type="dxa"/>
            <w:gridSpan w:val="2"/>
            <w:tcBorders>
              <w:top w:val="single" w:sz="4" w:space="0" w:color="auto"/>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00" w:type="dxa"/>
            <w:gridSpan w:val="2"/>
            <w:tcBorders>
              <w:top w:val="single" w:sz="4" w:space="0" w:color="auto"/>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6" w:type="dxa"/>
            <w:gridSpan w:val="2"/>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5" w:type="dxa"/>
            <w:gridSpan w:val="2"/>
            <w:tcBorders>
              <w:top w:val="single" w:sz="4" w:space="0" w:color="auto"/>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432" w:type="dxa"/>
            <w:gridSpan w:val="2"/>
            <w:tcBorders>
              <w:top w:val="nil"/>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4" w:type="dxa"/>
            <w:gridSpan w:val="2"/>
            <w:tcBorders>
              <w:top w:val="nil"/>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335"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737" w:type="dxa"/>
            <w:tcBorders>
              <w:top w:val="nil"/>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1007" w:type="dxa"/>
            <w:tcBorders>
              <w:top w:val="single" w:sz="4" w:space="0" w:color="auto"/>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single" w:sz="4" w:space="0" w:color="auto"/>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single" w:sz="4" w:space="0" w:color="auto"/>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single" w:sz="4" w:space="0" w:color="auto"/>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611" w:type="dxa"/>
            <w:tcBorders>
              <w:top w:val="nil"/>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r>
      <w:tr w:rsidR="00A31F2A" w:rsidRPr="00782A3A" w:rsidTr="00A31F2A">
        <w:trPr>
          <w:cantSplit/>
          <w:jc w:val="center"/>
        </w:trPr>
        <w:tc>
          <w:tcPr>
            <w:tcW w:w="392" w:type="dxa"/>
            <w:tcBorders>
              <w:top w:val="nil"/>
              <w:left w:val="nil"/>
              <w:bottom w:val="nil"/>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1739" w:type="dxa"/>
            <w:gridSpan w:val="7"/>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r w:rsidRPr="00782A3A">
              <w:rPr>
                <w:rFonts w:ascii="Times New Roman" w:hAnsi="Times New Roman"/>
                <w:sz w:val="20"/>
              </w:rPr>
              <w:t>Постоянные (с явно выраженным сальдо)</w:t>
            </w:r>
          </w:p>
        </w:tc>
        <w:tc>
          <w:tcPr>
            <w:tcW w:w="390" w:type="dxa"/>
            <w:gridSpan w:val="2"/>
            <w:tcBorders>
              <w:top w:val="nil"/>
              <w:left w:val="single" w:sz="4" w:space="0" w:color="auto"/>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00" w:type="dxa"/>
            <w:gridSpan w:val="2"/>
            <w:tcBorders>
              <w:top w:val="nil"/>
              <w:left w:val="nil"/>
              <w:bottom w:val="nil"/>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1737" w:type="dxa"/>
            <w:gridSpan w:val="8"/>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r w:rsidRPr="00782A3A">
              <w:rPr>
                <w:rFonts w:ascii="Times New Roman" w:hAnsi="Times New Roman"/>
                <w:sz w:val="20"/>
              </w:rPr>
              <w:t>Переменные (безсальдовые, транзитные)</w:t>
            </w:r>
          </w:p>
        </w:tc>
        <w:tc>
          <w:tcPr>
            <w:tcW w:w="335" w:type="dxa"/>
            <w:gridSpan w:val="2"/>
            <w:tcBorders>
              <w:top w:val="nil"/>
              <w:left w:val="single" w:sz="4" w:space="0" w:color="auto"/>
              <w:bottom w:val="nil"/>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r w:rsidRPr="00782A3A">
              <w:rPr>
                <w:rFonts w:ascii="Times New Roman" w:hAnsi="Times New Roman"/>
                <w:sz w:val="20"/>
              </w:rPr>
              <w:t>Депозитно-имущественные</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r w:rsidRPr="00782A3A">
              <w:rPr>
                <w:rFonts w:ascii="Times New Roman" w:hAnsi="Times New Roman"/>
                <w:sz w:val="20"/>
              </w:rPr>
              <w:t>Контрольно-мемориальные</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r w:rsidRPr="00782A3A">
              <w:rPr>
                <w:rFonts w:ascii="Times New Roman" w:hAnsi="Times New Roman"/>
                <w:sz w:val="20"/>
              </w:rPr>
              <w:t>Условных прав и обязательств</w:t>
            </w:r>
          </w:p>
        </w:tc>
      </w:tr>
      <w:tr w:rsidR="00A31F2A" w:rsidRPr="00782A3A" w:rsidTr="00A31F2A">
        <w:trPr>
          <w:jc w:val="center"/>
        </w:trPr>
        <w:tc>
          <w:tcPr>
            <w:tcW w:w="392"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40" w:type="dxa"/>
            <w:gridSpan w:val="2"/>
            <w:tcBorders>
              <w:top w:val="single" w:sz="4" w:space="0" w:color="auto"/>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29" w:type="dxa"/>
            <w:tcBorders>
              <w:top w:val="single" w:sz="4" w:space="0" w:color="auto"/>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431"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9" w:type="dxa"/>
            <w:gridSpan w:val="2"/>
            <w:tcBorders>
              <w:top w:val="single" w:sz="4" w:space="0" w:color="auto"/>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390"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00"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625" w:type="dxa"/>
            <w:gridSpan w:val="3"/>
            <w:tcBorders>
              <w:top w:val="nil"/>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246" w:type="dxa"/>
            <w:tcBorders>
              <w:top w:val="nil"/>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2" w:type="dxa"/>
            <w:gridSpan w:val="2"/>
            <w:tcBorders>
              <w:top w:val="nil"/>
              <w:left w:val="nil"/>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34"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335"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737"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1007"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611"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r>
      <w:tr w:rsidR="00A31F2A" w:rsidRPr="00782A3A" w:rsidTr="00AE21E1">
        <w:trPr>
          <w:trHeight w:val="305"/>
          <w:jc w:val="center"/>
        </w:trPr>
        <w:tc>
          <w:tcPr>
            <w:tcW w:w="392" w:type="dxa"/>
            <w:tcBorders>
              <w:top w:val="nil"/>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440" w:type="dxa"/>
            <w:gridSpan w:val="2"/>
            <w:tcBorders>
              <w:top w:val="single" w:sz="4" w:space="0" w:color="auto"/>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429" w:type="dxa"/>
            <w:tcBorders>
              <w:top w:val="single" w:sz="4" w:space="0" w:color="auto"/>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431" w:type="dxa"/>
            <w:gridSpan w:val="2"/>
            <w:tcBorders>
              <w:top w:val="nil"/>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235" w:type="dxa"/>
            <w:tcBorders>
              <w:top w:val="single" w:sz="4" w:space="0" w:color="auto"/>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759" w:type="dxa"/>
            <w:gridSpan w:val="4"/>
            <w:tcBorders>
              <w:top w:val="nil"/>
              <w:left w:val="single" w:sz="4" w:space="0" w:color="auto"/>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235" w:type="dxa"/>
            <w:tcBorders>
              <w:top w:val="single" w:sz="4" w:space="0" w:color="auto"/>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625" w:type="dxa"/>
            <w:gridSpan w:val="3"/>
            <w:tcBorders>
              <w:top w:val="single" w:sz="4" w:space="0" w:color="auto"/>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246" w:type="dxa"/>
            <w:tcBorders>
              <w:top w:val="single" w:sz="4" w:space="0" w:color="auto"/>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588" w:type="dxa"/>
            <w:gridSpan w:val="3"/>
            <w:tcBorders>
              <w:top w:val="single" w:sz="4" w:space="0" w:color="auto"/>
              <w:left w:val="nil"/>
              <w:bottom w:val="single" w:sz="4" w:space="0" w:color="auto"/>
              <w:right w:val="single" w:sz="4" w:space="0" w:color="auto"/>
            </w:tcBorders>
            <w:vAlign w:val="center"/>
          </w:tcPr>
          <w:p w:rsidR="00A31F2A" w:rsidRPr="00782A3A" w:rsidRDefault="00A31F2A" w:rsidP="00782A3A">
            <w:pPr>
              <w:spacing w:after="0" w:line="360" w:lineRule="auto"/>
              <w:jc w:val="both"/>
              <w:rPr>
                <w:rFonts w:ascii="Times New Roman" w:hAnsi="Times New Roman"/>
                <w:sz w:val="20"/>
              </w:rPr>
            </w:pPr>
          </w:p>
        </w:tc>
        <w:tc>
          <w:tcPr>
            <w:tcW w:w="278" w:type="dxa"/>
            <w:tcBorders>
              <w:top w:val="nil"/>
              <w:left w:val="single" w:sz="4" w:space="0" w:color="auto"/>
              <w:bottom w:val="single" w:sz="4" w:space="0" w:color="auto"/>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335"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737"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1007"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835"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611" w:type="dxa"/>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r>
      <w:tr w:rsidR="00A31F2A" w:rsidRPr="00782A3A" w:rsidTr="00A31F2A">
        <w:trPr>
          <w:cantSplit/>
          <w:trHeight w:val="1577"/>
          <w:jc w:val="center"/>
        </w:trPr>
        <w:tc>
          <w:tcPr>
            <w:tcW w:w="768" w:type="dxa"/>
            <w:gridSpan w:val="2"/>
            <w:tcBorders>
              <w:top w:val="single" w:sz="4" w:space="0" w:color="auto"/>
              <w:left w:val="single" w:sz="4" w:space="0" w:color="auto"/>
              <w:bottom w:val="single" w:sz="4" w:space="0" w:color="auto"/>
              <w:right w:val="single" w:sz="4" w:space="0" w:color="auto"/>
            </w:tcBorders>
            <w:textDirection w:val="tbRl"/>
            <w:vAlign w:val="center"/>
          </w:tcPr>
          <w:p w:rsidR="00A31F2A" w:rsidRPr="00782A3A" w:rsidRDefault="00A31F2A" w:rsidP="00782A3A">
            <w:pPr>
              <w:spacing w:after="0" w:line="360" w:lineRule="auto"/>
              <w:jc w:val="both"/>
              <w:rPr>
                <w:rFonts w:ascii="Times New Roman" w:hAnsi="Times New Roman"/>
                <w:sz w:val="20"/>
              </w:rPr>
            </w:pPr>
            <w:r w:rsidRPr="00782A3A">
              <w:rPr>
                <w:rFonts w:ascii="Times New Roman" w:hAnsi="Times New Roman"/>
                <w:sz w:val="20"/>
              </w:rPr>
              <w:t>Счета активов</w:t>
            </w:r>
          </w:p>
        </w:tc>
        <w:tc>
          <w:tcPr>
            <w:tcW w:w="794" w:type="dxa"/>
            <w:gridSpan w:val="3"/>
            <w:tcBorders>
              <w:top w:val="single" w:sz="4" w:space="0" w:color="auto"/>
              <w:left w:val="single" w:sz="4" w:space="0" w:color="auto"/>
              <w:bottom w:val="single" w:sz="4" w:space="0" w:color="auto"/>
              <w:right w:val="single" w:sz="4" w:space="0" w:color="auto"/>
            </w:tcBorders>
            <w:textDirection w:val="tbRl"/>
            <w:vAlign w:val="center"/>
          </w:tcPr>
          <w:p w:rsidR="00A31F2A" w:rsidRPr="00782A3A" w:rsidRDefault="00A31F2A" w:rsidP="00782A3A">
            <w:pPr>
              <w:spacing w:after="0" w:line="360" w:lineRule="auto"/>
              <w:jc w:val="both"/>
              <w:rPr>
                <w:rFonts w:ascii="Times New Roman" w:hAnsi="Times New Roman"/>
                <w:sz w:val="20"/>
              </w:rPr>
            </w:pPr>
            <w:r w:rsidRPr="00782A3A">
              <w:rPr>
                <w:rFonts w:ascii="Times New Roman" w:hAnsi="Times New Roman"/>
                <w:sz w:val="20"/>
              </w:rPr>
              <w:t>Счета пассивов</w:t>
            </w:r>
          </w:p>
        </w:tc>
        <w:tc>
          <w:tcPr>
            <w:tcW w:w="782" w:type="dxa"/>
            <w:gridSpan w:val="4"/>
            <w:tcBorders>
              <w:top w:val="single" w:sz="4" w:space="0" w:color="auto"/>
              <w:left w:val="single" w:sz="4" w:space="0" w:color="auto"/>
              <w:bottom w:val="single" w:sz="4" w:space="0" w:color="auto"/>
              <w:right w:val="single" w:sz="4" w:space="0" w:color="auto"/>
            </w:tcBorders>
            <w:textDirection w:val="tbRl"/>
            <w:vAlign w:val="center"/>
          </w:tcPr>
          <w:p w:rsidR="00A31F2A" w:rsidRPr="00782A3A" w:rsidRDefault="00A31F2A" w:rsidP="00782A3A">
            <w:pPr>
              <w:spacing w:after="0" w:line="360" w:lineRule="auto"/>
              <w:jc w:val="both"/>
              <w:rPr>
                <w:rFonts w:ascii="Times New Roman" w:hAnsi="Times New Roman"/>
                <w:sz w:val="20"/>
              </w:rPr>
            </w:pPr>
            <w:r w:rsidRPr="00782A3A">
              <w:rPr>
                <w:rFonts w:ascii="Times New Roman" w:hAnsi="Times New Roman"/>
                <w:sz w:val="20"/>
              </w:rPr>
              <w:t>Счета собственного капитала</w:t>
            </w:r>
          </w:p>
        </w:tc>
        <w:tc>
          <w:tcPr>
            <w:tcW w:w="759" w:type="dxa"/>
            <w:gridSpan w:val="4"/>
            <w:tcBorders>
              <w:top w:val="single" w:sz="4" w:space="0" w:color="auto"/>
              <w:left w:val="single" w:sz="4" w:space="0" w:color="auto"/>
              <w:bottom w:val="single" w:sz="4" w:space="0" w:color="auto"/>
              <w:right w:val="single" w:sz="4" w:space="0" w:color="auto"/>
            </w:tcBorders>
            <w:textDirection w:val="tbRl"/>
            <w:vAlign w:val="center"/>
          </w:tcPr>
          <w:p w:rsidR="00A31F2A" w:rsidRPr="00782A3A" w:rsidRDefault="00A31F2A" w:rsidP="00782A3A">
            <w:pPr>
              <w:spacing w:after="0" w:line="360" w:lineRule="auto"/>
              <w:jc w:val="both"/>
              <w:rPr>
                <w:rFonts w:ascii="Times New Roman" w:hAnsi="Times New Roman"/>
                <w:sz w:val="20"/>
              </w:rPr>
            </w:pPr>
            <w:r w:rsidRPr="00782A3A">
              <w:rPr>
                <w:rFonts w:ascii="Times New Roman" w:hAnsi="Times New Roman"/>
                <w:sz w:val="20"/>
              </w:rPr>
              <w:t>Счета доходов</w:t>
            </w:r>
          </w:p>
        </w:tc>
        <w:tc>
          <w:tcPr>
            <w:tcW w:w="805" w:type="dxa"/>
            <w:gridSpan w:val="4"/>
            <w:tcBorders>
              <w:top w:val="single" w:sz="4" w:space="0" w:color="auto"/>
              <w:left w:val="single" w:sz="4" w:space="0" w:color="auto"/>
              <w:bottom w:val="single" w:sz="4" w:space="0" w:color="auto"/>
              <w:right w:val="single" w:sz="4" w:space="0" w:color="auto"/>
            </w:tcBorders>
            <w:textDirection w:val="tbRl"/>
            <w:vAlign w:val="center"/>
          </w:tcPr>
          <w:p w:rsidR="00A31F2A" w:rsidRPr="00782A3A" w:rsidRDefault="00A31F2A" w:rsidP="00782A3A">
            <w:pPr>
              <w:spacing w:after="0" w:line="360" w:lineRule="auto"/>
              <w:jc w:val="both"/>
              <w:rPr>
                <w:rFonts w:ascii="Times New Roman" w:hAnsi="Times New Roman"/>
                <w:sz w:val="20"/>
              </w:rPr>
            </w:pPr>
            <w:r w:rsidRPr="00782A3A">
              <w:rPr>
                <w:rFonts w:ascii="Times New Roman" w:hAnsi="Times New Roman"/>
                <w:sz w:val="20"/>
              </w:rPr>
              <w:t>Счета расходов</w:t>
            </w:r>
          </w:p>
        </w:tc>
        <w:tc>
          <w:tcPr>
            <w:tcW w:w="792" w:type="dxa"/>
            <w:gridSpan w:val="4"/>
            <w:tcBorders>
              <w:top w:val="single" w:sz="4" w:space="0" w:color="auto"/>
              <w:left w:val="single" w:sz="4" w:space="0" w:color="auto"/>
              <w:bottom w:val="single" w:sz="4" w:space="0" w:color="auto"/>
              <w:right w:val="single" w:sz="4" w:space="0" w:color="auto"/>
            </w:tcBorders>
            <w:textDirection w:val="tbRl"/>
            <w:vAlign w:val="center"/>
          </w:tcPr>
          <w:p w:rsidR="00A31F2A" w:rsidRPr="00782A3A" w:rsidRDefault="00A31F2A" w:rsidP="00782A3A">
            <w:pPr>
              <w:spacing w:after="0" w:line="360" w:lineRule="auto"/>
              <w:jc w:val="both"/>
              <w:rPr>
                <w:rFonts w:ascii="Times New Roman" w:hAnsi="Times New Roman"/>
                <w:sz w:val="20"/>
              </w:rPr>
            </w:pPr>
            <w:r w:rsidRPr="00782A3A">
              <w:rPr>
                <w:rFonts w:ascii="Times New Roman" w:hAnsi="Times New Roman"/>
                <w:sz w:val="20"/>
              </w:rPr>
              <w:t>Сводные счета доходов и расходов</w:t>
            </w:r>
          </w:p>
        </w:tc>
        <w:tc>
          <w:tcPr>
            <w:tcW w:w="2037" w:type="dxa"/>
            <w:gridSpan w:val="3"/>
            <w:tcBorders>
              <w:top w:val="nil"/>
              <w:left w:val="single" w:sz="4" w:space="0" w:color="auto"/>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1670"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c>
          <w:tcPr>
            <w:tcW w:w="1446" w:type="dxa"/>
            <w:gridSpan w:val="2"/>
            <w:tcBorders>
              <w:top w:val="nil"/>
              <w:left w:val="nil"/>
              <w:bottom w:val="nil"/>
              <w:right w:val="nil"/>
            </w:tcBorders>
            <w:vAlign w:val="center"/>
          </w:tcPr>
          <w:p w:rsidR="00A31F2A" w:rsidRPr="00782A3A" w:rsidRDefault="00A31F2A" w:rsidP="00782A3A">
            <w:pPr>
              <w:spacing w:after="0" w:line="360" w:lineRule="auto"/>
              <w:jc w:val="both"/>
              <w:rPr>
                <w:rFonts w:ascii="Times New Roman" w:hAnsi="Times New Roman"/>
                <w:sz w:val="20"/>
              </w:rPr>
            </w:pPr>
          </w:p>
        </w:tc>
      </w:tr>
    </w:tbl>
    <w:p w:rsidR="00A31F2A" w:rsidRPr="00782A3A" w:rsidRDefault="00A31F2A" w:rsidP="00782A3A">
      <w:pPr>
        <w:pStyle w:val="a8"/>
        <w:ind w:firstLine="720"/>
        <w:rPr>
          <w:i/>
          <w:iCs/>
          <w:szCs w:val="24"/>
        </w:rPr>
      </w:pPr>
      <w:r w:rsidRPr="00782A3A">
        <w:rPr>
          <w:i/>
          <w:iCs/>
          <w:szCs w:val="24"/>
        </w:rPr>
        <w:t>Рис. 2. Классификация бухгалтерских счетов по отношению к бухгалтерскому балансу.</w:t>
      </w:r>
    </w:p>
    <w:p w:rsidR="00782A3A" w:rsidRDefault="00782A3A" w:rsidP="00782A3A">
      <w:pPr>
        <w:pStyle w:val="a8"/>
        <w:ind w:firstLine="720"/>
      </w:pPr>
    </w:p>
    <w:p w:rsidR="00A31F2A" w:rsidRPr="00782A3A" w:rsidRDefault="00A31F2A" w:rsidP="00782A3A">
      <w:pPr>
        <w:pStyle w:val="a8"/>
        <w:ind w:firstLine="720"/>
      </w:pPr>
      <w:r w:rsidRPr="00782A3A">
        <w:t xml:space="preserve">Счета доходов и расходов, а также другие счета, характеризующие хозяйственные и финансовые процессы, обороты которых могут относиться только к одному отчетному периоду и в конце этого периода закрываются, являются счетами без явно выраженного сальдо. Конечное сальдо у таких счетов отсутствует. Открыть транзитный (безсальдовый) счет – значит отразить на нем хотя бы один факт хозяйственной жизни предприятия. </w:t>
      </w:r>
    </w:p>
    <w:p w:rsidR="00A31F2A" w:rsidRPr="00782A3A" w:rsidRDefault="00A31F2A" w:rsidP="00782A3A">
      <w:pPr>
        <w:pStyle w:val="a8"/>
        <w:ind w:firstLine="720"/>
      </w:pPr>
      <w:r w:rsidRPr="00782A3A">
        <w:t xml:space="preserve">На </w:t>
      </w:r>
      <w:r w:rsidRPr="00782A3A">
        <w:rPr>
          <w:i/>
          <w:iCs/>
        </w:rPr>
        <w:t>балансовых</w:t>
      </w:r>
      <w:r w:rsidRPr="00782A3A">
        <w:t xml:space="preserve"> счетах учитываются показатели, которые непосредственно отражаются в бухгалтерском балансе. К балансовым счетам также относятся те, которые только участвуют в формировании бухгалтерского баланса, то есть безсальдовые счета. </w:t>
      </w:r>
    </w:p>
    <w:p w:rsidR="00A31F2A" w:rsidRPr="00782A3A" w:rsidRDefault="00A31F2A" w:rsidP="00782A3A">
      <w:pPr>
        <w:pStyle w:val="a8"/>
        <w:ind w:firstLine="720"/>
      </w:pPr>
      <w:r w:rsidRPr="00782A3A">
        <w:rPr>
          <w:i/>
          <w:iCs/>
        </w:rPr>
        <w:t>Забалансовые</w:t>
      </w:r>
      <w:r w:rsidRPr="00782A3A">
        <w:t xml:space="preserve"> счета предназначены для обобщения информации о наличии и движении ценностей, временно находящихся в пользовании или распоряжении организации (арендованных основных средств, материальных ценностей на ответственном хранении, в переработке и т.д.), условных прав и обязательств (это несуществующие потенциальные права и обязательства, которые зависят от будущего события, возникающего из прошлой сделки); а также для контроля за отдельными хозяйственными операциями (контрольно-мемориальные счета). Бухгалтерский учет указанных объектов ведется по простой схеме, то есть не используется метод двойной записи. </w:t>
      </w:r>
    </w:p>
    <w:p w:rsidR="00A31F2A" w:rsidRPr="00782A3A" w:rsidRDefault="00A31F2A" w:rsidP="00782A3A">
      <w:pPr>
        <w:pStyle w:val="a8"/>
        <w:ind w:firstLine="720"/>
      </w:pPr>
      <w:r w:rsidRPr="00782A3A">
        <w:t xml:space="preserve">Легко заметить, что классификации счетов по отношению к бухгалтерскому балансу и по самостоятельности применения являются подготовительным, предварительным этапом более сложной и разветвленной классификации по назначению и структуре. К примеру, первый уровень классификации по назначению счетов позволяет разделить все синтетические счета на основные и регулирующие. Такую же классификацию выполняет и характеристика счетов по самостоятельности применения. </w:t>
      </w:r>
    </w:p>
    <w:p w:rsidR="00A31F2A" w:rsidRPr="00782A3A" w:rsidRDefault="00A31F2A" w:rsidP="00782A3A">
      <w:pPr>
        <w:pStyle w:val="a8"/>
        <w:ind w:firstLine="720"/>
      </w:pPr>
    </w:p>
    <w:p w:rsidR="00AE21E1" w:rsidRPr="00782A3A" w:rsidRDefault="00782A3A" w:rsidP="00782A3A">
      <w:pPr>
        <w:tabs>
          <w:tab w:val="left" w:pos="0"/>
        </w:tabs>
        <w:spacing w:after="0" w:line="360" w:lineRule="auto"/>
        <w:ind w:firstLine="720"/>
        <w:contextualSpacing/>
        <w:jc w:val="both"/>
        <w:rPr>
          <w:rFonts w:ascii="Times New Roman" w:hAnsi="Times New Roman"/>
          <w:sz w:val="28"/>
          <w:szCs w:val="28"/>
        </w:rPr>
      </w:pPr>
      <w:r>
        <w:rPr>
          <w:rFonts w:ascii="Times New Roman" w:hAnsi="Times New Roman"/>
          <w:b/>
          <w:sz w:val="28"/>
          <w:szCs w:val="28"/>
        </w:rPr>
        <w:br w:type="page"/>
      </w:r>
      <w:r w:rsidR="00691680" w:rsidRPr="00782A3A">
        <w:rPr>
          <w:rFonts w:ascii="Times New Roman" w:hAnsi="Times New Roman"/>
          <w:b/>
          <w:sz w:val="28"/>
          <w:szCs w:val="28"/>
        </w:rPr>
        <w:t>За</w:t>
      </w:r>
      <w:r w:rsidR="00AE21E1" w:rsidRPr="00782A3A">
        <w:rPr>
          <w:rFonts w:ascii="Times New Roman" w:hAnsi="Times New Roman"/>
          <w:b/>
          <w:sz w:val="28"/>
          <w:szCs w:val="28"/>
        </w:rPr>
        <w:t>дание №1.</w:t>
      </w:r>
    </w:p>
    <w:p w:rsidR="00FC250C" w:rsidRPr="00782A3A" w:rsidRDefault="00FC250C" w:rsidP="00782A3A">
      <w:pPr>
        <w:tabs>
          <w:tab w:val="left" w:pos="0"/>
        </w:tabs>
        <w:spacing w:after="0" w:line="360" w:lineRule="auto"/>
        <w:ind w:firstLine="720"/>
        <w:contextualSpacing/>
        <w:jc w:val="both"/>
        <w:rPr>
          <w:rFonts w:ascii="Times New Roman" w:hAnsi="Times New Roman"/>
          <w:sz w:val="28"/>
          <w:szCs w:val="28"/>
        </w:rPr>
      </w:pPr>
    </w:p>
    <w:tbl>
      <w:tblPr>
        <w:tblW w:w="8325" w:type="dxa"/>
        <w:tblInd w:w="170" w:type="dxa"/>
        <w:tblLook w:val="04A0" w:firstRow="1" w:lastRow="0" w:firstColumn="1" w:lastColumn="0" w:noHBand="0" w:noVBand="1"/>
      </w:tblPr>
      <w:tblGrid>
        <w:gridCol w:w="485"/>
        <w:gridCol w:w="6340"/>
        <w:gridCol w:w="1500"/>
      </w:tblGrid>
      <w:tr w:rsidR="00AE21E1" w:rsidRPr="00782A3A" w:rsidTr="00782A3A">
        <w:trPr>
          <w:trHeight w:val="375"/>
        </w:trPr>
        <w:tc>
          <w:tcPr>
            <w:tcW w:w="485" w:type="dxa"/>
            <w:tcBorders>
              <w:top w:val="single" w:sz="8" w:space="0" w:color="auto"/>
              <w:left w:val="single" w:sz="8" w:space="0" w:color="auto"/>
              <w:bottom w:val="nil"/>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p>
        </w:tc>
        <w:tc>
          <w:tcPr>
            <w:tcW w:w="6340" w:type="dxa"/>
            <w:tcBorders>
              <w:top w:val="single" w:sz="8" w:space="0" w:color="auto"/>
              <w:left w:val="nil"/>
              <w:bottom w:val="nil"/>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p>
        </w:tc>
        <w:tc>
          <w:tcPr>
            <w:tcW w:w="150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Сумма</w:t>
            </w:r>
          </w:p>
        </w:tc>
      </w:tr>
      <w:tr w:rsidR="00AE21E1" w:rsidRPr="00782A3A" w:rsidTr="00782A3A">
        <w:trPr>
          <w:trHeight w:val="555"/>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rPr>
              <w:t>Перечень активов, капитала и обязательств</w:t>
            </w:r>
          </w:p>
        </w:tc>
        <w:tc>
          <w:tcPr>
            <w:tcW w:w="1500" w:type="dxa"/>
            <w:vMerge/>
            <w:tcBorders>
              <w:top w:val="single" w:sz="8" w:space="0" w:color="auto"/>
              <w:left w:val="single" w:sz="8" w:space="0" w:color="auto"/>
              <w:bottom w:val="single" w:sz="8" w:space="0" w:color="000000"/>
              <w:right w:val="single" w:sz="8" w:space="0" w:color="auto"/>
            </w:tcBorders>
            <w:vAlign w:val="center"/>
            <w:hideMark/>
          </w:tcPr>
          <w:p w:rsidR="00AE21E1" w:rsidRPr="00782A3A" w:rsidRDefault="00AE21E1" w:rsidP="00782A3A">
            <w:pPr>
              <w:spacing w:after="0" w:line="360" w:lineRule="auto"/>
              <w:contextualSpacing/>
              <w:jc w:val="both"/>
              <w:rPr>
                <w:rFonts w:ascii="Times New Roman" w:hAnsi="Times New Roman"/>
                <w:sz w:val="20"/>
                <w:szCs w:val="28"/>
                <w:lang w:eastAsia="ru-RU"/>
              </w:rPr>
            </w:pP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Транспортные средства</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8600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2</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Уставный капитал</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8010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3</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Задолженность предприятия перед бюджетом</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850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4</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Верстать фрезерные</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4810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5</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Малоценные необратимые материальные активы</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1810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6</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Права пользования</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2100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7</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Сырье и материалы</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6200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vertAlign w:val="superscript"/>
                <w:lang w:eastAsia="ru-RU"/>
              </w:rPr>
              <w:t>8</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Дополнительный капитал</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1735</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9</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Готова продукция</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6900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10</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Задолженность перед поставщиками за производственные средства</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4860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11</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Топливо</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885</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12</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Целевое финансирование</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5240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13</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Снос основных средств</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760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14</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Задолженность по оплате труда</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16850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15</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Касса в национальной валюте</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82</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16</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Задолженность покупателей и заказчиков</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3860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17</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Неоплаченный капитал</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6430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18</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Запасные части</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1000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19</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Задолженность по отчислениям по страхования</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5700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20</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Незавершенное производство</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3015</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21</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Текущий счет в национальной валюте</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5800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22</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Права пользования имуществом</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2160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23</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Земельные участки</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3415</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24</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Краткосрочные кредиты банков в нац. валюте</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3955</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25</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Библиотечные фонды</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715</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26</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Затраты будущих периодов</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370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vAlign w:val="bottom"/>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27</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Обязательство</w:t>
            </w:r>
            <w:r w:rsidR="00782A3A" w:rsidRPr="00782A3A">
              <w:rPr>
                <w:rFonts w:ascii="Times New Roman" w:hAnsi="Times New Roman"/>
                <w:sz w:val="20"/>
                <w:szCs w:val="28"/>
              </w:rPr>
              <w:t xml:space="preserve"> </w:t>
            </w:r>
            <w:r w:rsidRPr="00782A3A">
              <w:rPr>
                <w:rFonts w:ascii="Times New Roman" w:hAnsi="Times New Roman"/>
                <w:sz w:val="20"/>
                <w:szCs w:val="28"/>
              </w:rPr>
              <w:t>финансовой аренды</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1540</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vAlign w:val="bottom"/>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28</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Резервный капитал</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5545</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29</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Нераспределена прибыль прошлых лет</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w:t>
            </w:r>
          </w:p>
        </w:tc>
      </w:tr>
      <w:tr w:rsidR="00AE21E1" w:rsidRPr="00782A3A" w:rsidTr="00782A3A">
        <w:trPr>
          <w:trHeight w:val="402"/>
        </w:trPr>
        <w:tc>
          <w:tcPr>
            <w:tcW w:w="485" w:type="dxa"/>
            <w:tcBorders>
              <w:top w:val="nil"/>
              <w:left w:val="single" w:sz="8" w:space="0" w:color="auto"/>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30</w:t>
            </w:r>
          </w:p>
        </w:tc>
        <w:tc>
          <w:tcPr>
            <w:tcW w:w="6340" w:type="dxa"/>
            <w:tcBorders>
              <w:top w:val="nil"/>
              <w:left w:val="nil"/>
              <w:bottom w:val="single" w:sz="8" w:space="0" w:color="auto"/>
              <w:right w:val="single" w:sz="8" w:space="0" w:color="auto"/>
            </w:tcBorders>
            <w:shd w:val="clear" w:color="000000" w:fill="FFFFFF"/>
            <w:hideMark/>
          </w:tcPr>
          <w:p w:rsidR="00AE21E1" w:rsidRPr="00782A3A" w:rsidRDefault="00AE21E1"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rPr>
              <w:t>Дебиторская задолженность подотчетных лиц</w:t>
            </w:r>
            <w:r w:rsidR="00782A3A" w:rsidRPr="00782A3A">
              <w:rPr>
                <w:rFonts w:ascii="Times New Roman" w:hAnsi="Times New Roman"/>
                <w:sz w:val="20"/>
                <w:szCs w:val="28"/>
              </w:rPr>
              <w:t xml:space="preserve"> </w:t>
            </w:r>
          </w:p>
        </w:tc>
        <w:tc>
          <w:tcPr>
            <w:tcW w:w="1500" w:type="dxa"/>
            <w:tcBorders>
              <w:top w:val="nil"/>
              <w:left w:val="nil"/>
              <w:bottom w:val="single" w:sz="8" w:space="0" w:color="auto"/>
              <w:right w:val="single" w:sz="8" w:space="0" w:color="auto"/>
            </w:tcBorders>
            <w:shd w:val="clear" w:color="000000" w:fill="FFFFFF"/>
            <w:hideMark/>
          </w:tcPr>
          <w:p w:rsidR="00AE21E1" w:rsidRPr="00782A3A" w:rsidRDefault="00AE21E1" w:rsidP="00782A3A">
            <w:pPr>
              <w:spacing w:after="0" w:line="360" w:lineRule="auto"/>
              <w:contextualSpacing/>
              <w:jc w:val="both"/>
              <w:rPr>
                <w:rFonts w:ascii="Times New Roman" w:hAnsi="Times New Roman"/>
                <w:sz w:val="20"/>
                <w:szCs w:val="28"/>
                <w:lang w:eastAsia="ru-RU"/>
              </w:rPr>
            </w:pPr>
            <w:r w:rsidRPr="00782A3A">
              <w:rPr>
                <w:rFonts w:ascii="Times New Roman" w:hAnsi="Times New Roman"/>
                <w:sz w:val="20"/>
                <w:szCs w:val="28"/>
                <w:lang w:eastAsia="ru-RU"/>
              </w:rPr>
              <w:t>398</w:t>
            </w:r>
          </w:p>
        </w:tc>
      </w:tr>
    </w:tbl>
    <w:p w:rsidR="00FC250C" w:rsidRPr="00782A3A" w:rsidRDefault="00FC250C" w:rsidP="00782A3A">
      <w:pPr>
        <w:tabs>
          <w:tab w:val="left" w:pos="0"/>
        </w:tabs>
        <w:spacing w:after="0" w:line="360" w:lineRule="auto"/>
        <w:ind w:firstLine="720"/>
        <w:contextualSpacing/>
        <w:jc w:val="both"/>
        <w:rPr>
          <w:rFonts w:ascii="Times New Roman" w:hAnsi="Times New Roman"/>
          <w:sz w:val="28"/>
          <w:szCs w:val="28"/>
        </w:rPr>
      </w:pPr>
    </w:p>
    <w:p w:rsidR="008F1705" w:rsidRPr="00782A3A" w:rsidRDefault="008F1705" w:rsidP="00782A3A">
      <w:pPr>
        <w:spacing w:after="0" w:line="360" w:lineRule="auto"/>
        <w:ind w:firstLine="720"/>
        <w:contextualSpacing/>
        <w:jc w:val="both"/>
        <w:rPr>
          <w:rFonts w:ascii="Times New Roman" w:hAnsi="Times New Roman"/>
          <w:b/>
          <w:i/>
          <w:sz w:val="28"/>
          <w:szCs w:val="28"/>
        </w:rPr>
      </w:pPr>
      <w:r w:rsidRPr="00782A3A">
        <w:rPr>
          <w:rFonts w:ascii="Times New Roman" w:hAnsi="Times New Roman"/>
          <w:b/>
          <w:i/>
          <w:sz w:val="28"/>
          <w:szCs w:val="28"/>
        </w:rPr>
        <w:t>Решение:</w:t>
      </w:r>
    </w:p>
    <w:p w:rsidR="00A72A55" w:rsidRPr="00782A3A" w:rsidRDefault="00A72A55" w:rsidP="00782A3A">
      <w:pPr>
        <w:autoSpaceDE w:val="0"/>
        <w:autoSpaceDN w:val="0"/>
        <w:adjustRightInd w:val="0"/>
        <w:spacing w:after="0" w:line="360" w:lineRule="auto"/>
        <w:ind w:firstLine="720"/>
        <w:jc w:val="both"/>
        <w:rPr>
          <w:rFonts w:ascii="Times New Roman" w:hAnsi="Times New Roman"/>
          <w:sz w:val="28"/>
          <w:szCs w:val="28"/>
          <w:lang w:eastAsia="ru-RU"/>
        </w:rPr>
      </w:pPr>
      <w:r w:rsidRPr="00782A3A">
        <w:rPr>
          <w:rFonts w:ascii="Times New Roman" w:hAnsi="Times New Roman"/>
          <w:sz w:val="28"/>
          <w:szCs w:val="28"/>
          <w:lang w:eastAsia="ru-RU"/>
        </w:rPr>
        <w:t>Предприятие...............................................................................за ЕДРПОУ</w:t>
      </w:r>
    </w:p>
    <w:p w:rsidR="00A72A55" w:rsidRPr="00782A3A" w:rsidRDefault="00A72A55" w:rsidP="00782A3A">
      <w:pPr>
        <w:autoSpaceDE w:val="0"/>
        <w:autoSpaceDN w:val="0"/>
        <w:adjustRightInd w:val="0"/>
        <w:spacing w:after="0" w:line="360" w:lineRule="auto"/>
        <w:ind w:firstLine="720"/>
        <w:jc w:val="both"/>
        <w:rPr>
          <w:rFonts w:ascii="Times New Roman" w:hAnsi="Times New Roman"/>
          <w:sz w:val="28"/>
          <w:szCs w:val="28"/>
          <w:lang w:eastAsia="ru-RU"/>
        </w:rPr>
      </w:pPr>
      <w:r w:rsidRPr="00782A3A">
        <w:rPr>
          <w:rFonts w:ascii="Times New Roman" w:hAnsi="Times New Roman"/>
          <w:sz w:val="28"/>
          <w:szCs w:val="28"/>
          <w:lang w:eastAsia="ru-RU"/>
        </w:rPr>
        <w:t>Территория..................................................................................за КОАТУУ</w:t>
      </w:r>
    </w:p>
    <w:p w:rsidR="00A72A55" w:rsidRPr="00782A3A" w:rsidRDefault="00A72A55" w:rsidP="00782A3A">
      <w:pPr>
        <w:autoSpaceDE w:val="0"/>
        <w:autoSpaceDN w:val="0"/>
        <w:adjustRightInd w:val="0"/>
        <w:spacing w:after="0" w:line="360" w:lineRule="auto"/>
        <w:ind w:firstLine="720"/>
        <w:jc w:val="both"/>
        <w:rPr>
          <w:rFonts w:ascii="Times New Roman" w:hAnsi="Times New Roman"/>
          <w:sz w:val="28"/>
          <w:szCs w:val="28"/>
          <w:lang w:eastAsia="ru-RU"/>
        </w:rPr>
      </w:pPr>
      <w:r w:rsidRPr="00782A3A">
        <w:rPr>
          <w:rFonts w:ascii="Times New Roman" w:hAnsi="Times New Roman"/>
          <w:sz w:val="28"/>
          <w:szCs w:val="28"/>
          <w:lang w:eastAsia="ru-RU"/>
        </w:rPr>
        <w:t>Форма собственности.................................................................за КФВ</w:t>
      </w:r>
    </w:p>
    <w:p w:rsidR="00A72A55" w:rsidRPr="00782A3A" w:rsidRDefault="00A72A55" w:rsidP="00782A3A">
      <w:pPr>
        <w:autoSpaceDE w:val="0"/>
        <w:autoSpaceDN w:val="0"/>
        <w:adjustRightInd w:val="0"/>
        <w:spacing w:after="0" w:line="360" w:lineRule="auto"/>
        <w:ind w:firstLine="720"/>
        <w:jc w:val="both"/>
        <w:rPr>
          <w:rFonts w:ascii="Times New Roman" w:hAnsi="Times New Roman"/>
          <w:sz w:val="28"/>
          <w:szCs w:val="28"/>
          <w:lang w:eastAsia="ru-RU"/>
        </w:rPr>
      </w:pPr>
      <w:r w:rsidRPr="00782A3A">
        <w:rPr>
          <w:rFonts w:ascii="Times New Roman" w:hAnsi="Times New Roman"/>
          <w:sz w:val="28"/>
          <w:szCs w:val="28"/>
          <w:lang w:eastAsia="ru-RU"/>
        </w:rPr>
        <w:t>Орган государственного управления.......................................за СПОДУ</w:t>
      </w:r>
    </w:p>
    <w:p w:rsidR="00A72A55" w:rsidRPr="00782A3A" w:rsidRDefault="00A72A55" w:rsidP="00782A3A">
      <w:pPr>
        <w:autoSpaceDE w:val="0"/>
        <w:autoSpaceDN w:val="0"/>
        <w:adjustRightInd w:val="0"/>
        <w:spacing w:after="0" w:line="360" w:lineRule="auto"/>
        <w:ind w:firstLine="720"/>
        <w:jc w:val="both"/>
        <w:rPr>
          <w:rFonts w:ascii="Times New Roman" w:hAnsi="Times New Roman"/>
          <w:sz w:val="28"/>
          <w:szCs w:val="28"/>
          <w:lang w:eastAsia="ru-RU"/>
        </w:rPr>
      </w:pPr>
      <w:r w:rsidRPr="00782A3A">
        <w:rPr>
          <w:rFonts w:ascii="Times New Roman" w:hAnsi="Times New Roman"/>
          <w:sz w:val="28"/>
          <w:szCs w:val="28"/>
          <w:lang w:eastAsia="ru-RU"/>
        </w:rPr>
        <w:t>Отрасль........................................................................................за ЗКГНГ</w:t>
      </w:r>
    </w:p>
    <w:p w:rsidR="00A72A55" w:rsidRPr="00782A3A" w:rsidRDefault="00A72A55" w:rsidP="00782A3A">
      <w:pPr>
        <w:autoSpaceDE w:val="0"/>
        <w:autoSpaceDN w:val="0"/>
        <w:adjustRightInd w:val="0"/>
        <w:spacing w:after="0" w:line="360" w:lineRule="auto"/>
        <w:ind w:firstLine="720"/>
        <w:jc w:val="both"/>
        <w:rPr>
          <w:rFonts w:ascii="Times New Roman" w:hAnsi="Times New Roman"/>
          <w:sz w:val="28"/>
          <w:szCs w:val="28"/>
          <w:lang w:eastAsia="ru-RU"/>
        </w:rPr>
      </w:pPr>
      <w:r w:rsidRPr="00782A3A">
        <w:rPr>
          <w:rFonts w:ascii="Times New Roman" w:hAnsi="Times New Roman"/>
          <w:sz w:val="28"/>
          <w:szCs w:val="28"/>
          <w:lang w:eastAsia="ru-RU"/>
        </w:rPr>
        <w:t>Вид экономической деятельности............................................за КВЕД</w:t>
      </w:r>
    </w:p>
    <w:p w:rsidR="00A72A55" w:rsidRPr="00782A3A" w:rsidRDefault="00A72A55" w:rsidP="00782A3A">
      <w:pPr>
        <w:autoSpaceDE w:val="0"/>
        <w:autoSpaceDN w:val="0"/>
        <w:adjustRightInd w:val="0"/>
        <w:spacing w:after="0" w:line="360" w:lineRule="auto"/>
        <w:ind w:firstLine="720"/>
        <w:jc w:val="both"/>
        <w:rPr>
          <w:rFonts w:ascii="Times New Roman" w:hAnsi="Times New Roman"/>
          <w:sz w:val="28"/>
          <w:szCs w:val="28"/>
          <w:lang w:eastAsia="ru-RU"/>
        </w:rPr>
      </w:pPr>
      <w:r w:rsidRPr="00782A3A">
        <w:rPr>
          <w:rFonts w:ascii="Times New Roman" w:hAnsi="Times New Roman"/>
          <w:sz w:val="28"/>
          <w:szCs w:val="28"/>
          <w:lang w:eastAsia="ru-RU"/>
        </w:rPr>
        <w:t>Единица измерения: тыс. грн.</w:t>
      </w:r>
      <w:r w:rsidR="00782A3A" w:rsidRPr="00782A3A">
        <w:rPr>
          <w:rFonts w:ascii="Times New Roman" w:hAnsi="Times New Roman"/>
          <w:sz w:val="28"/>
          <w:szCs w:val="28"/>
          <w:lang w:eastAsia="ru-RU"/>
        </w:rPr>
        <w:t xml:space="preserve"> </w:t>
      </w:r>
      <w:r w:rsidRPr="00782A3A">
        <w:rPr>
          <w:rFonts w:ascii="Times New Roman" w:hAnsi="Times New Roman"/>
          <w:sz w:val="28"/>
          <w:szCs w:val="28"/>
          <w:lang w:eastAsia="ru-RU"/>
        </w:rPr>
        <w:t>контрольная сумма</w:t>
      </w:r>
    </w:p>
    <w:p w:rsidR="00A72A55" w:rsidRPr="00782A3A" w:rsidRDefault="00A72A55" w:rsidP="00782A3A">
      <w:pPr>
        <w:autoSpaceDE w:val="0"/>
        <w:autoSpaceDN w:val="0"/>
        <w:adjustRightInd w:val="0"/>
        <w:spacing w:after="0" w:line="360" w:lineRule="auto"/>
        <w:ind w:firstLine="720"/>
        <w:jc w:val="both"/>
        <w:rPr>
          <w:rFonts w:ascii="Times New Roman" w:hAnsi="Times New Roman"/>
          <w:sz w:val="28"/>
          <w:szCs w:val="28"/>
          <w:lang w:eastAsia="ru-RU"/>
        </w:rPr>
      </w:pPr>
      <w:r w:rsidRPr="00782A3A">
        <w:rPr>
          <w:rFonts w:ascii="Times New Roman" w:hAnsi="Times New Roman"/>
          <w:sz w:val="28"/>
          <w:szCs w:val="28"/>
          <w:lang w:eastAsia="ru-RU"/>
        </w:rPr>
        <w:t>Адрес.......................</w:t>
      </w:r>
    </w:p>
    <w:p w:rsidR="008F1705" w:rsidRPr="00782A3A" w:rsidRDefault="008F1705" w:rsidP="00782A3A">
      <w:pPr>
        <w:spacing w:after="0" w:line="360" w:lineRule="auto"/>
        <w:ind w:firstLine="720"/>
        <w:jc w:val="both"/>
        <w:rPr>
          <w:rFonts w:ascii="Times New Roman" w:hAnsi="Times New Roman"/>
          <w:b/>
          <w:sz w:val="28"/>
        </w:rPr>
      </w:pPr>
      <w:r w:rsidRPr="00782A3A">
        <w:rPr>
          <w:rFonts w:ascii="Times New Roman" w:hAnsi="Times New Roman"/>
          <w:b/>
          <w:sz w:val="28"/>
        </w:rPr>
        <w:t>Баланс</w:t>
      </w:r>
    </w:p>
    <w:p w:rsidR="008F1705" w:rsidRPr="00782A3A" w:rsidRDefault="008F1705" w:rsidP="00782A3A">
      <w:pPr>
        <w:spacing w:after="0" w:line="360" w:lineRule="auto"/>
        <w:ind w:firstLine="720"/>
        <w:jc w:val="both"/>
        <w:rPr>
          <w:rFonts w:ascii="Times New Roman" w:hAnsi="Times New Roman"/>
          <w:sz w:val="28"/>
        </w:rPr>
      </w:pPr>
      <w:r w:rsidRPr="00782A3A">
        <w:rPr>
          <w:rFonts w:ascii="Times New Roman" w:hAnsi="Times New Roman"/>
          <w:sz w:val="28"/>
        </w:rPr>
        <w:t>на___________________________20___р.</w:t>
      </w:r>
    </w:p>
    <w:p w:rsidR="008F1705" w:rsidRPr="00782A3A" w:rsidRDefault="008F1705" w:rsidP="00782A3A">
      <w:pPr>
        <w:spacing w:after="0" w:line="360" w:lineRule="auto"/>
        <w:ind w:firstLine="720"/>
        <w:jc w:val="both"/>
        <w:rPr>
          <w:rFonts w:ascii="Times New Roman" w:hAnsi="Times New Roman"/>
          <w:sz w:val="28"/>
          <w:szCs w:val="28"/>
        </w:rPr>
      </w:pPr>
      <w:r w:rsidRPr="00782A3A">
        <w:rPr>
          <w:rFonts w:ascii="Times New Roman" w:hAnsi="Times New Roman"/>
          <w:sz w:val="28"/>
          <w:szCs w:val="28"/>
        </w:rPr>
        <w:t>Форма №1-м</w:t>
      </w:r>
      <w:r w:rsidR="00782A3A" w:rsidRPr="00782A3A">
        <w:rPr>
          <w:rFonts w:ascii="Times New Roman" w:hAnsi="Times New Roman"/>
          <w:sz w:val="28"/>
          <w:szCs w:val="28"/>
        </w:rPr>
        <w:t xml:space="preserve"> </w:t>
      </w:r>
      <w:r w:rsidRPr="00782A3A">
        <w:rPr>
          <w:rFonts w:ascii="Times New Roman" w:hAnsi="Times New Roman"/>
          <w:sz w:val="28"/>
          <w:szCs w:val="28"/>
        </w:rPr>
        <w:t>Код за ДКУД</w:t>
      </w:r>
      <w:r w:rsidR="00782A3A" w:rsidRPr="00782A3A">
        <w:rPr>
          <w:rFonts w:ascii="Times New Roman" w:hAnsi="Times New Roman"/>
          <w:sz w:val="28"/>
          <w:szCs w:val="28"/>
        </w:rPr>
        <w:t xml:space="preserve"> </w:t>
      </w:r>
      <w:r w:rsidRPr="00782A3A">
        <w:rPr>
          <w:rFonts w:ascii="Times New Roman" w:hAnsi="Times New Roman"/>
          <w:sz w:val="28"/>
          <w:szCs w:val="28"/>
        </w:rPr>
        <w:t>1801006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900"/>
        <w:gridCol w:w="1260"/>
        <w:gridCol w:w="50"/>
        <w:gridCol w:w="1310"/>
      </w:tblGrid>
      <w:tr w:rsidR="00A72A55" w:rsidRPr="00782A3A" w:rsidTr="00782A3A">
        <w:tc>
          <w:tcPr>
            <w:tcW w:w="5778" w:type="dxa"/>
            <w:vAlign w:val="center"/>
          </w:tcPr>
          <w:p w:rsidR="00A72A55" w:rsidRPr="00782A3A" w:rsidRDefault="00A72A55" w:rsidP="00782A3A">
            <w:pPr>
              <w:spacing w:after="0" w:line="360" w:lineRule="auto"/>
              <w:jc w:val="both"/>
              <w:rPr>
                <w:rFonts w:ascii="Times New Roman" w:hAnsi="Times New Roman"/>
                <w:sz w:val="20"/>
                <w:szCs w:val="28"/>
              </w:rPr>
            </w:pPr>
            <w:r w:rsidRPr="00782A3A">
              <w:rPr>
                <w:rFonts w:ascii="Times New Roman" w:hAnsi="Times New Roman"/>
                <w:sz w:val="20"/>
                <w:szCs w:val="28"/>
              </w:rPr>
              <w:t>Актив</w:t>
            </w:r>
          </w:p>
        </w:tc>
        <w:tc>
          <w:tcPr>
            <w:tcW w:w="900" w:type="dxa"/>
          </w:tcPr>
          <w:p w:rsidR="00A72A55" w:rsidRPr="00782A3A" w:rsidRDefault="00A72A55"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Код строки</w:t>
            </w:r>
          </w:p>
        </w:tc>
        <w:tc>
          <w:tcPr>
            <w:tcW w:w="1310" w:type="dxa"/>
            <w:gridSpan w:val="2"/>
          </w:tcPr>
          <w:p w:rsidR="00A72A55" w:rsidRPr="00782A3A" w:rsidRDefault="00A72A55"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На начало отчетного года</w:t>
            </w:r>
          </w:p>
        </w:tc>
        <w:tc>
          <w:tcPr>
            <w:tcW w:w="1310" w:type="dxa"/>
          </w:tcPr>
          <w:p w:rsidR="00A72A55" w:rsidRPr="00782A3A" w:rsidRDefault="00A72A55"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На конец отчетного года</w:t>
            </w:r>
          </w:p>
        </w:tc>
      </w:tr>
      <w:tr w:rsidR="008F1705" w:rsidRPr="00782A3A" w:rsidTr="00782A3A">
        <w:tc>
          <w:tcPr>
            <w:tcW w:w="5778" w:type="dxa"/>
            <w:vAlign w:val="center"/>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1</w:t>
            </w:r>
          </w:p>
        </w:tc>
        <w:tc>
          <w:tcPr>
            <w:tcW w:w="900" w:type="dxa"/>
            <w:vAlign w:val="center"/>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2</w:t>
            </w:r>
          </w:p>
        </w:tc>
        <w:tc>
          <w:tcPr>
            <w:tcW w:w="1310" w:type="dxa"/>
            <w:gridSpan w:val="2"/>
            <w:vAlign w:val="center"/>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3</w:t>
            </w:r>
          </w:p>
        </w:tc>
        <w:tc>
          <w:tcPr>
            <w:tcW w:w="1310" w:type="dxa"/>
            <w:vAlign w:val="center"/>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4</w:t>
            </w:r>
          </w:p>
        </w:tc>
      </w:tr>
      <w:tr w:rsidR="008F1705" w:rsidRPr="00782A3A" w:rsidTr="00782A3A">
        <w:tc>
          <w:tcPr>
            <w:tcW w:w="5778" w:type="dxa"/>
          </w:tcPr>
          <w:p w:rsidR="008F1705" w:rsidRPr="00782A3A" w:rsidRDefault="00C95D1A" w:rsidP="00782A3A">
            <w:pPr>
              <w:spacing w:after="0" w:line="360" w:lineRule="auto"/>
              <w:jc w:val="both"/>
              <w:rPr>
                <w:rFonts w:ascii="Times New Roman" w:hAnsi="Times New Roman"/>
                <w:b/>
                <w:sz w:val="20"/>
                <w:szCs w:val="28"/>
              </w:rPr>
            </w:pPr>
            <w:r w:rsidRPr="00782A3A">
              <w:rPr>
                <w:rFonts w:ascii="Times New Roman" w:hAnsi="Times New Roman"/>
                <w:b/>
                <w:sz w:val="20"/>
                <w:szCs w:val="28"/>
              </w:rPr>
              <w:t>I. Необоротные активы</w:t>
            </w:r>
          </w:p>
          <w:p w:rsidR="00FA2A05" w:rsidRPr="00782A3A" w:rsidRDefault="00FA2A05" w:rsidP="00782A3A">
            <w:pPr>
              <w:spacing w:after="0" w:line="360" w:lineRule="auto"/>
              <w:jc w:val="both"/>
              <w:rPr>
                <w:rFonts w:ascii="Times New Roman" w:hAnsi="Times New Roman"/>
                <w:sz w:val="20"/>
                <w:szCs w:val="28"/>
              </w:rPr>
            </w:pPr>
            <w:r w:rsidRPr="00782A3A">
              <w:rPr>
                <w:rFonts w:ascii="Times New Roman" w:hAnsi="Times New Roman"/>
                <w:sz w:val="20"/>
                <w:szCs w:val="28"/>
              </w:rPr>
              <w:t>Нематериальные активы</w:t>
            </w:r>
            <w:r w:rsidR="004148D6" w:rsidRPr="00782A3A">
              <w:rPr>
                <w:rFonts w:ascii="Times New Roman" w:hAnsi="Times New Roman"/>
                <w:sz w:val="20"/>
                <w:szCs w:val="28"/>
              </w:rPr>
              <w:t>: остаточная стоимость</w:t>
            </w:r>
          </w:p>
        </w:tc>
        <w:tc>
          <w:tcPr>
            <w:tcW w:w="900" w:type="dxa"/>
          </w:tcPr>
          <w:p w:rsidR="008F1705" w:rsidRPr="00782A3A" w:rsidRDefault="004148D6" w:rsidP="00782A3A">
            <w:pPr>
              <w:spacing w:after="0" w:line="360" w:lineRule="auto"/>
              <w:jc w:val="both"/>
              <w:rPr>
                <w:rFonts w:ascii="Times New Roman" w:hAnsi="Times New Roman"/>
                <w:sz w:val="20"/>
                <w:szCs w:val="28"/>
              </w:rPr>
            </w:pPr>
            <w:r w:rsidRPr="00782A3A">
              <w:rPr>
                <w:rFonts w:ascii="Times New Roman" w:hAnsi="Times New Roman"/>
                <w:sz w:val="20"/>
                <w:szCs w:val="28"/>
              </w:rPr>
              <w:t>010</w:t>
            </w:r>
          </w:p>
        </w:tc>
        <w:tc>
          <w:tcPr>
            <w:tcW w:w="1310" w:type="dxa"/>
            <w:gridSpan w:val="2"/>
          </w:tcPr>
          <w:p w:rsidR="008F1705" w:rsidRPr="00782A3A" w:rsidRDefault="004148D6" w:rsidP="00782A3A">
            <w:pPr>
              <w:spacing w:after="0" w:line="360" w:lineRule="auto"/>
              <w:jc w:val="both"/>
              <w:rPr>
                <w:rFonts w:ascii="Times New Roman" w:hAnsi="Times New Roman"/>
                <w:sz w:val="20"/>
                <w:szCs w:val="28"/>
              </w:rPr>
            </w:pPr>
            <w:r w:rsidRPr="00782A3A">
              <w:rPr>
                <w:rFonts w:ascii="Times New Roman" w:hAnsi="Times New Roman"/>
                <w:sz w:val="20"/>
                <w:szCs w:val="28"/>
              </w:rPr>
              <w:t>4260</w:t>
            </w:r>
          </w:p>
        </w:tc>
        <w:tc>
          <w:tcPr>
            <w:tcW w:w="1310" w:type="dxa"/>
          </w:tcPr>
          <w:p w:rsidR="008F1705" w:rsidRPr="00782A3A" w:rsidRDefault="008F1705" w:rsidP="00782A3A">
            <w:pPr>
              <w:spacing w:after="0" w:line="360" w:lineRule="auto"/>
              <w:jc w:val="both"/>
              <w:rPr>
                <w:rFonts w:ascii="Times New Roman" w:hAnsi="Times New Roman"/>
                <w:sz w:val="20"/>
                <w:szCs w:val="28"/>
              </w:rPr>
            </w:pPr>
          </w:p>
        </w:tc>
      </w:tr>
      <w:tr w:rsidR="004148D6" w:rsidRPr="00782A3A" w:rsidTr="00782A3A">
        <w:tc>
          <w:tcPr>
            <w:tcW w:w="5778" w:type="dxa"/>
          </w:tcPr>
          <w:p w:rsidR="004148D6" w:rsidRPr="00782A3A" w:rsidRDefault="00782A3A" w:rsidP="00782A3A">
            <w:pPr>
              <w:spacing w:after="0" w:line="360" w:lineRule="auto"/>
              <w:jc w:val="both"/>
              <w:rPr>
                <w:rFonts w:ascii="Times New Roman" w:hAnsi="Times New Roman"/>
                <w:sz w:val="20"/>
                <w:szCs w:val="28"/>
              </w:rPr>
            </w:pPr>
            <w:r w:rsidRPr="00782A3A">
              <w:rPr>
                <w:rFonts w:ascii="Times New Roman" w:hAnsi="Times New Roman"/>
                <w:sz w:val="20"/>
                <w:szCs w:val="28"/>
              </w:rPr>
              <w:t xml:space="preserve"> </w:t>
            </w:r>
            <w:r w:rsidR="004148D6" w:rsidRPr="00782A3A">
              <w:rPr>
                <w:rFonts w:ascii="Times New Roman" w:hAnsi="Times New Roman"/>
                <w:sz w:val="20"/>
                <w:szCs w:val="28"/>
              </w:rPr>
              <w:t>первичная стоимость</w:t>
            </w:r>
          </w:p>
        </w:tc>
        <w:tc>
          <w:tcPr>
            <w:tcW w:w="900" w:type="dxa"/>
          </w:tcPr>
          <w:p w:rsidR="004148D6" w:rsidRPr="00782A3A" w:rsidRDefault="004148D6" w:rsidP="00782A3A">
            <w:pPr>
              <w:spacing w:after="0" w:line="360" w:lineRule="auto"/>
              <w:jc w:val="both"/>
              <w:rPr>
                <w:rFonts w:ascii="Times New Roman" w:hAnsi="Times New Roman"/>
                <w:sz w:val="20"/>
                <w:szCs w:val="28"/>
              </w:rPr>
            </w:pPr>
            <w:r w:rsidRPr="00782A3A">
              <w:rPr>
                <w:rFonts w:ascii="Times New Roman" w:hAnsi="Times New Roman"/>
                <w:sz w:val="20"/>
                <w:szCs w:val="28"/>
              </w:rPr>
              <w:t>011</w:t>
            </w:r>
          </w:p>
        </w:tc>
        <w:tc>
          <w:tcPr>
            <w:tcW w:w="1310" w:type="dxa"/>
            <w:gridSpan w:val="2"/>
          </w:tcPr>
          <w:p w:rsidR="004148D6" w:rsidRPr="00782A3A" w:rsidRDefault="004148D6" w:rsidP="00782A3A">
            <w:pPr>
              <w:spacing w:after="0" w:line="360" w:lineRule="auto"/>
              <w:jc w:val="both"/>
              <w:rPr>
                <w:rFonts w:ascii="Times New Roman" w:hAnsi="Times New Roman"/>
                <w:sz w:val="20"/>
                <w:szCs w:val="28"/>
              </w:rPr>
            </w:pPr>
            <w:r w:rsidRPr="00782A3A">
              <w:rPr>
                <w:rFonts w:ascii="Times New Roman" w:hAnsi="Times New Roman"/>
                <w:sz w:val="20"/>
                <w:szCs w:val="28"/>
              </w:rPr>
              <w:t>4260</w:t>
            </w:r>
          </w:p>
        </w:tc>
        <w:tc>
          <w:tcPr>
            <w:tcW w:w="1310" w:type="dxa"/>
          </w:tcPr>
          <w:p w:rsidR="004148D6" w:rsidRPr="00782A3A" w:rsidRDefault="004148D6" w:rsidP="00782A3A">
            <w:pPr>
              <w:spacing w:after="0" w:line="360" w:lineRule="auto"/>
              <w:jc w:val="both"/>
              <w:rPr>
                <w:rFonts w:ascii="Times New Roman" w:hAnsi="Times New Roman"/>
                <w:sz w:val="20"/>
                <w:szCs w:val="28"/>
              </w:rPr>
            </w:pPr>
          </w:p>
        </w:tc>
      </w:tr>
      <w:tr w:rsidR="004148D6" w:rsidRPr="00782A3A" w:rsidTr="00782A3A">
        <w:tc>
          <w:tcPr>
            <w:tcW w:w="5778" w:type="dxa"/>
          </w:tcPr>
          <w:p w:rsidR="004148D6" w:rsidRPr="00782A3A" w:rsidRDefault="00782A3A" w:rsidP="00782A3A">
            <w:pPr>
              <w:spacing w:after="0" w:line="360" w:lineRule="auto"/>
              <w:jc w:val="both"/>
              <w:rPr>
                <w:rFonts w:ascii="Times New Roman" w:hAnsi="Times New Roman"/>
                <w:sz w:val="20"/>
                <w:szCs w:val="28"/>
              </w:rPr>
            </w:pPr>
            <w:r w:rsidRPr="00782A3A">
              <w:rPr>
                <w:rFonts w:ascii="Times New Roman" w:hAnsi="Times New Roman"/>
                <w:sz w:val="20"/>
                <w:szCs w:val="28"/>
              </w:rPr>
              <w:t xml:space="preserve"> </w:t>
            </w:r>
            <w:r w:rsidR="004148D6" w:rsidRPr="00782A3A">
              <w:rPr>
                <w:rFonts w:ascii="Times New Roman" w:hAnsi="Times New Roman"/>
                <w:sz w:val="20"/>
                <w:szCs w:val="28"/>
              </w:rPr>
              <w:t>износ</w:t>
            </w:r>
          </w:p>
        </w:tc>
        <w:tc>
          <w:tcPr>
            <w:tcW w:w="900" w:type="dxa"/>
          </w:tcPr>
          <w:p w:rsidR="004148D6" w:rsidRPr="00782A3A" w:rsidRDefault="004148D6" w:rsidP="00782A3A">
            <w:pPr>
              <w:spacing w:after="0" w:line="360" w:lineRule="auto"/>
              <w:jc w:val="both"/>
              <w:rPr>
                <w:rFonts w:ascii="Times New Roman" w:hAnsi="Times New Roman"/>
                <w:sz w:val="20"/>
                <w:szCs w:val="28"/>
              </w:rPr>
            </w:pPr>
            <w:r w:rsidRPr="00782A3A">
              <w:rPr>
                <w:rFonts w:ascii="Times New Roman" w:hAnsi="Times New Roman"/>
                <w:sz w:val="20"/>
                <w:szCs w:val="28"/>
              </w:rPr>
              <w:t>012</w:t>
            </w:r>
          </w:p>
        </w:tc>
        <w:tc>
          <w:tcPr>
            <w:tcW w:w="1310" w:type="dxa"/>
            <w:gridSpan w:val="2"/>
          </w:tcPr>
          <w:p w:rsidR="004148D6" w:rsidRPr="00782A3A" w:rsidRDefault="004148D6" w:rsidP="00782A3A">
            <w:pPr>
              <w:spacing w:after="0" w:line="360" w:lineRule="auto"/>
              <w:jc w:val="both"/>
              <w:rPr>
                <w:rFonts w:ascii="Times New Roman" w:hAnsi="Times New Roman"/>
                <w:sz w:val="20"/>
                <w:szCs w:val="28"/>
              </w:rPr>
            </w:pPr>
          </w:p>
        </w:tc>
        <w:tc>
          <w:tcPr>
            <w:tcW w:w="1310" w:type="dxa"/>
          </w:tcPr>
          <w:p w:rsidR="004148D6" w:rsidRPr="00782A3A" w:rsidRDefault="004148D6"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C95D1A" w:rsidP="00782A3A">
            <w:pPr>
              <w:spacing w:after="0" w:line="360" w:lineRule="auto"/>
              <w:jc w:val="both"/>
              <w:rPr>
                <w:rFonts w:ascii="Times New Roman" w:hAnsi="Times New Roman"/>
                <w:sz w:val="20"/>
                <w:szCs w:val="28"/>
              </w:rPr>
            </w:pPr>
            <w:r w:rsidRPr="00782A3A">
              <w:rPr>
                <w:rFonts w:ascii="Times New Roman" w:hAnsi="Times New Roman"/>
                <w:sz w:val="20"/>
                <w:szCs w:val="28"/>
              </w:rPr>
              <w:t>Основные средства</w:t>
            </w:r>
            <w:r w:rsidR="008F1705" w:rsidRPr="00782A3A">
              <w:rPr>
                <w:rFonts w:ascii="Times New Roman" w:hAnsi="Times New Roman"/>
                <w:sz w:val="20"/>
                <w:szCs w:val="28"/>
              </w:rPr>
              <w:t xml:space="preserve">: </w:t>
            </w:r>
            <w:r w:rsidRPr="00782A3A">
              <w:rPr>
                <w:rFonts w:ascii="Times New Roman" w:hAnsi="Times New Roman"/>
                <w:sz w:val="20"/>
                <w:szCs w:val="28"/>
              </w:rPr>
              <w:t>остаточная стоимость</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030</w:t>
            </w:r>
          </w:p>
        </w:tc>
        <w:tc>
          <w:tcPr>
            <w:tcW w:w="1310" w:type="dxa"/>
            <w:gridSpan w:val="2"/>
          </w:tcPr>
          <w:p w:rsidR="008F1705" w:rsidRPr="00782A3A" w:rsidRDefault="00803A92" w:rsidP="00782A3A">
            <w:pPr>
              <w:spacing w:after="0" w:line="360" w:lineRule="auto"/>
              <w:jc w:val="both"/>
              <w:rPr>
                <w:rFonts w:ascii="Times New Roman" w:hAnsi="Times New Roman"/>
                <w:sz w:val="20"/>
                <w:szCs w:val="28"/>
              </w:rPr>
            </w:pPr>
            <w:r w:rsidRPr="00782A3A">
              <w:rPr>
                <w:rFonts w:ascii="Times New Roman" w:hAnsi="Times New Roman"/>
                <w:sz w:val="20"/>
                <w:szCs w:val="28"/>
              </w:rPr>
              <w:t>16065</w:t>
            </w:r>
          </w:p>
        </w:tc>
        <w:tc>
          <w:tcPr>
            <w:tcW w:w="1310" w:type="dxa"/>
          </w:tcPr>
          <w:p w:rsidR="008F1705" w:rsidRPr="00782A3A" w:rsidRDefault="008F1705"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782A3A" w:rsidP="00782A3A">
            <w:pPr>
              <w:spacing w:after="0" w:line="360" w:lineRule="auto"/>
              <w:jc w:val="both"/>
              <w:rPr>
                <w:rFonts w:ascii="Times New Roman" w:hAnsi="Times New Roman"/>
                <w:sz w:val="20"/>
                <w:szCs w:val="28"/>
              </w:rPr>
            </w:pPr>
            <w:r w:rsidRPr="00782A3A">
              <w:rPr>
                <w:rFonts w:ascii="Times New Roman" w:hAnsi="Times New Roman"/>
                <w:sz w:val="20"/>
                <w:szCs w:val="28"/>
              </w:rPr>
              <w:t xml:space="preserve"> </w:t>
            </w:r>
            <w:r w:rsidR="00C95D1A" w:rsidRPr="00782A3A">
              <w:rPr>
                <w:rFonts w:ascii="Times New Roman" w:hAnsi="Times New Roman"/>
                <w:sz w:val="20"/>
                <w:szCs w:val="28"/>
              </w:rPr>
              <w:t>первичная стоимость</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031</w:t>
            </w:r>
          </w:p>
        </w:tc>
        <w:tc>
          <w:tcPr>
            <w:tcW w:w="1310" w:type="dxa"/>
            <w:gridSpan w:val="2"/>
          </w:tcPr>
          <w:p w:rsidR="008F1705" w:rsidRPr="00782A3A" w:rsidRDefault="00803A92" w:rsidP="00782A3A">
            <w:pPr>
              <w:spacing w:after="0" w:line="360" w:lineRule="auto"/>
              <w:jc w:val="both"/>
              <w:rPr>
                <w:rFonts w:ascii="Times New Roman" w:hAnsi="Times New Roman"/>
                <w:sz w:val="20"/>
                <w:szCs w:val="28"/>
              </w:rPr>
            </w:pPr>
            <w:r w:rsidRPr="00782A3A">
              <w:rPr>
                <w:rFonts w:ascii="Times New Roman" w:hAnsi="Times New Roman"/>
                <w:sz w:val="20"/>
                <w:szCs w:val="28"/>
              </w:rPr>
              <w:t>16825</w:t>
            </w:r>
          </w:p>
        </w:tc>
        <w:tc>
          <w:tcPr>
            <w:tcW w:w="1310" w:type="dxa"/>
          </w:tcPr>
          <w:p w:rsidR="008F1705" w:rsidRPr="00782A3A" w:rsidRDefault="008F1705"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782A3A" w:rsidP="00782A3A">
            <w:pPr>
              <w:spacing w:after="0" w:line="360" w:lineRule="auto"/>
              <w:jc w:val="both"/>
              <w:rPr>
                <w:rFonts w:ascii="Times New Roman" w:hAnsi="Times New Roman"/>
                <w:sz w:val="20"/>
                <w:szCs w:val="28"/>
              </w:rPr>
            </w:pPr>
            <w:r w:rsidRPr="00782A3A">
              <w:rPr>
                <w:rFonts w:ascii="Times New Roman" w:hAnsi="Times New Roman"/>
                <w:sz w:val="20"/>
                <w:szCs w:val="28"/>
              </w:rPr>
              <w:t xml:space="preserve"> </w:t>
            </w:r>
            <w:r w:rsidR="00C95D1A" w:rsidRPr="00782A3A">
              <w:rPr>
                <w:rFonts w:ascii="Times New Roman" w:hAnsi="Times New Roman"/>
                <w:sz w:val="20"/>
                <w:szCs w:val="28"/>
              </w:rPr>
              <w:t>и</w:t>
            </w:r>
            <w:r w:rsidR="008F1705" w:rsidRPr="00782A3A">
              <w:rPr>
                <w:rFonts w:ascii="Times New Roman" w:hAnsi="Times New Roman"/>
                <w:sz w:val="20"/>
                <w:szCs w:val="28"/>
              </w:rPr>
              <w:t>знос</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032</w:t>
            </w:r>
          </w:p>
        </w:tc>
        <w:tc>
          <w:tcPr>
            <w:tcW w:w="1310" w:type="dxa"/>
            <w:gridSpan w:val="2"/>
          </w:tcPr>
          <w:p w:rsidR="008F1705" w:rsidRPr="00782A3A" w:rsidRDefault="00803A92" w:rsidP="00782A3A">
            <w:pPr>
              <w:spacing w:after="0" w:line="360" w:lineRule="auto"/>
              <w:jc w:val="both"/>
              <w:rPr>
                <w:rFonts w:ascii="Times New Roman" w:hAnsi="Times New Roman"/>
                <w:sz w:val="20"/>
                <w:szCs w:val="28"/>
              </w:rPr>
            </w:pPr>
            <w:r w:rsidRPr="00782A3A">
              <w:rPr>
                <w:rFonts w:ascii="Times New Roman" w:hAnsi="Times New Roman"/>
                <w:sz w:val="20"/>
                <w:szCs w:val="28"/>
              </w:rPr>
              <w:t>(760)</w:t>
            </w:r>
          </w:p>
        </w:tc>
        <w:tc>
          <w:tcPr>
            <w:tcW w:w="1310" w:type="dxa"/>
          </w:tcPr>
          <w:p w:rsidR="008F1705" w:rsidRPr="00782A3A" w:rsidRDefault="008F1705"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До</w:t>
            </w:r>
            <w:r w:rsidR="00C95D1A" w:rsidRPr="00782A3A">
              <w:rPr>
                <w:rFonts w:ascii="Times New Roman" w:hAnsi="Times New Roman"/>
                <w:sz w:val="20"/>
                <w:szCs w:val="28"/>
              </w:rPr>
              <w:t>лгосрочные</w:t>
            </w:r>
            <w:r w:rsidR="00782A3A" w:rsidRPr="00782A3A">
              <w:rPr>
                <w:rFonts w:ascii="Times New Roman" w:hAnsi="Times New Roman"/>
                <w:sz w:val="20"/>
                <w:szCs w:val="28"/>
              </w:rPr>
              <w:t xml:space="preserve"> </w:t>
            </w:r>
            <w:r w:rsidRPr="00782A3A">
              <w:rPr>
                <w:rFonts w:ascii="Times New Roman" w:hAnsi="Times New Roman"/>
                <w:sz w:val="20"/>
                <w:szCs w:val="28"/>
              </w:rPr>
              <w:t>ф</w:t>
            </w:r>
            <w:r w:rsidR="00C95D1A" w:rsidRPr="00782A3A">
              <w:rPr>
                <w:rFonts w:ascii="Times New Roman" w:hAnsi="Times New Roman"/>
                <w:sz w:val="20"/>
                <w:szCs w:val="28"/>
              </w:rPr>
              <w:t>и</w:t>
            </w:r>
            <w:r w:rsidRPr="00782A3A">
              <w:rPr>
                <w:rFonts w:ascii="Times New Roman" w:hAnsi="Times New Roman"/>
                <w:sz w:val="20"/>
                <w:szCs w:val="28"/>
              </w:rPr>
              <w:t>нансов</w:t>
            </w:r>
            <w:r w:rsidR="00C95D1A" w:rsidRPr="00782A3A">
              <w:rPr>
                <w:rFonts w:ascii="Times New Roman" w:hAnsi="Times New Roman"/>
                <w:sz w:val="20"/>
                <w:szCs w:val="28"/>
              </w:rPr>
              <w:t>ые</w:t>
            </w:r>
            <w:r w:rsidR="00782A3A" w:rsidRPr="00782A3A">
              <w:rPr>
                <w:rFonts w:ascii="Times New Roman" w:hAnsi="Times New Roman"/>
                <w:sz w:val="20"/>
                <w:szCs w:val="28"/>
              </w:rPr>
              <w:t xml:space="preserve"> </w:t>
            </w:r>
            <w:r w:rsidR="00C95D1A" w:rsidRPr="00782A3A">
              <w:rPr>
                <w:rFonts w:ascii="Times New Roman" w:hAnsi="Times New Roman"/>
                <w:sz w:val="20"/>
                <w:szCs w:val="28"/>
              </w:rPr>
              <w:t>и</w:t>
            </w:r>
            <w:r w:rsidRPr="00782A3A">
              <w:rPr>
                <w:rFonts w:ascii="Times New Roman" w:hAnsi="Times New Roman"/>
                <w:sz w:val="20"/>
                <w:szCs w:val="28"/>
              </w:rPr>
              <w:t>нвестиц</w:t>
            </w:r>
            <w:r w:rsidR="00C95D1A" w:rsidRPr="00782A3A">
              <w:rPr>
                <w:rFonts w:ascii="Times New Roman" w:hAnsi="Times New Roman"/>
                <w:sz w:val="20"/>
                <w:szCs w:val="28"/>
              </w:rPr>
              <w:t>ии</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040</w:t>
            </w:r>
          </w:p>
        </w:tc>
        <w:tc>
          <w:tcPr>
            <w:tcW w:w="1310" w:type="dxa"/>
            <w:gridSpan w:val="2"/>
          </w:tcPr>
          <w:p w:rsidR="008F1705" w:rsidRPr="00782A3A" w:rsidRDefault="008F1705" w:rsidP="00782A3A">
            <w:pPr>
              <w:spacing w:after="0" w:line="360" w:lineRule="auto"/>
              <w:jc w:val="both"/>
              <w:rPr>
                <w:rFonts w:ascii="Times New Roman" w:hAnsi="Times New Roman"/>
                <w:sz w:val="20"/>
                <w:szCs w:val="28"/>
              </w:rPr>
            </w:pPr>
          </w:p>
        </w:tc>
        <w:tc>
          <w:tcPr>
            <w:tcW w:w="1310" w:type="dxa"/>
          </w:tcPr>
          <w:p w:rsidR="008F1705" w:rsidRPr="00782A3A" w:rsidRDefault="008F1705" w:rsidP="00782A3A">
            <w:pPr>
              <w:spacing w:after="0" w:line="360" w:lineRule="auto"/>
              <w:jc w:val="both"/>
              <w:rPr>
                <w:rFonts w:ascii="Times New Roman" w:hAnsi="Times New Roman"/>
                <w:sz w:val="20"/>
                <w:szCs w:val="28"/>
              </w:rPr>
            </w:pPr>
          </w:p>
        </w:tc>
      </w:tr>
      <w:tr w:rsidR="003F2D2F" w:rsidRPr="00782A3A" w:rsidTr="00782A3A">
        <w:tc>
          <w:tcPr>
            <w:tcW w:w="5778" w:type="dxa"/>
          </w:tcPr>
          <w:p w:rsidR="003F2D2F" w:rsidRPr="00782A3A" w:rsidRDefault="00573152" w:rsidP="00782A3A">
            <w:pPr>
              <w:spacing w:after="0" w:line="360" w:lineRule="auto"/>
              <w:jc w:val="both"/>
              <w:rPr>
                <w:rFonts w:ascii="Times New Roman" w:hAnsi="Times New Roman"/>
                <w:sz w:val="20"/>
                <w:szCs w:val="28"/>
              </w:rPr>
            </w:pPr>
            <w:r w:rsidRPr="00782A3A">
              <w:rPr>
                <w:rFonts w:ascii="Times New Roman" w:hAnsi="Times New Roman"/>
                <w:sz w:val="20"/>
                <w:szCs w:val="28"/>
              </w:rPr>
              <w:t>Другие финансовые инвестиции</w:t>
            </w:r>
          </w:p>
        </w:tc>
        <w:tc>
          <w:tcPr>
            <w:tcW w:w="900" w:type="dxa"/>
          </w:tcPr>
          <w:p w:rsidR="003F2D2F" w:rsidRPr="00782A3A" w:rsidRDefault="00573152" w:rsidP="00782A3A">
            <w:pPr>
              <w:spacing w:after="0" w:line="360" w:lineRule="auto"/>
              <w:jc w:val="both"/>
              <w:rPr>
                <w:rFonts w:ascii="Times New Roman" w:hAnsi="Times New Roman"/>
                <w:sz w:val="20"/>
                <w:szCs w:val="28"/>
              </w:rPr>
            </w:pPr>
            <w:r w:rsidRPr="00782A3A">
              <w:rPr>
                <w:rFonts w:ascii="Times New Roman" w:hAnsi="Times New Roman"/>
                <w:sz w:val="20"/>
                <w:szCs w:val="28"/>
              </w:rPr>
              <w:t>045</w:t>
            </w:r>
          </w:p>
        </w:tc>
        <w:tc>
          <w:tcPr>
            <w:tcW w:w="1310" w:type="dxa"/>
            <w:gridSpan w:val="2"/>
          </w:tcPr>
          <w:p w:rsidR="003F2D2F" w:rsidRPr="00782A3A" w:rsidRDefault="003F2D2F" w:rsidP="00782A3A">
            <w:pPr>
              <w:spacing w:after="0" w:line="360" w:lineRule="auto"/>
              <w:jc w:val="both"/>
              <w:rPr>
                <w:rFonts w:ascii="Times New Roman" w:hAnsi="Times New Roman"/>
                <w:sz w:val="20"/>
                <w:szCs w:val="28"/>
              </w:rPr>
            </w:pPr>
          </w:p>
        </w:tc>
        <w:tc>
          <w:tcPr>
            <w:tcW w:w="1310" w:type="dxa"/>
          </w:tcPr>
          <w:p w:rsidR="003F2D2F" w:rsidRPr="00782A3A" w:rsidRDefault="003F2D2F" w:rsidP="00782A3A">
            <w:pPr>
              <w:spacing w:after="0" w:line="360" w:lineRule="auto"/>
              <w:jc w:val="both"/>
              <w:rPr>
                <w:rFonts w:ascii="Times New Roman" w:hAnsi="Times New Roman"/>
                <w:sz w:val="20"/>
                <w:szCs w:val="28"/>
              </w:rPr>
            </w:pPr>
          </w:p>
        </w:tc>
      </w:tr>
      <w:tr w:rsidR="00573152" w:rsidRPr="00782A3A" w:rsidTr="00782A3A">
        <w:tc>
          <w:tcPr>
            <w:tcW w:w="5778" w:type="dxa"/>
          </w:tcPr>
          <w:p w:rsidR="00573152" w:rsidRPr="00782A3A" w:rsidRDefault="00573152" w:rsidP="00782A3A">
            <w:pPr>
              <w:spacing w:after="0" w:line="360" w:lineRule="auto"/>
              <w:jc w:val="both"/>
              <w:rPr>
                <w:rFonts w:ascii="Times New Roman" w:hAnsi="Times New Roman"/>
                <w:sz w:val="20"/>
                <w:szCs w:val="28"/>
              </w:rPr>
            </w:pPr>
            <w:r w:rsidRPr="00782A3A">
              <w:rPr>
                <w:rFonts w:ascii="Times New Roman" w:hAnsi="Times New Roman"/>
                <w:sz w:val="20"/>
                <w:szCs w:val="28"/>
              </w:rPr>
              <w:t>Долгосрочная дебиторская задолженность</w:t>
            </w:r>
          </w:p>
        </w:tc>
        <w:tc>
          <w:tcPr>
            <w:tcW w:w="900" w:type="dxa"/>
          </w:tcPr>
          <w:p w:rsidR="00573152" w:rsidRPr="00782A3A" w:rsidRDefault="00573152" w:rsidP="00782A3A">
            <w:pPr>
              <w:spacing w:after="0" w:line="360" w:lineRule="auto"/>
              <w:jc w:val="both"/>
              <w:rPr>
                <w:rFonts w:ascii="Times New Roman" w:hAnsi="Times New Roman"/>
                <w:sz w:val="20"/>
                <w:szCs w:val="28"/>
              </w:rPr>
            </w:pPr>
            <w:r w:rsidRPr="00782A3A">
              <w:rPr>
                <w:rFonts w:ascii="Times New Roman" w:hAnsi="Times New Roman"/>
                <w:sz w:val="20"/>
                <w:szCs w:val="28"/>
              </w:rPr>
              <w:t>050</w:t>
            </w:r>
          </w:p>
        </w:tc>
        <w:tc>
          <w:tcPr>
            <w:tcW w:w="1310" w:type="dxa"/>
            <w:gridSpan w:val="2"/>
          </w:tcPr>
          <w:p w:rsidR="00573152" w:rsidRPr="00782A3A" w:rsidRDefault="00573152" w:rsidP="00782A3A">
            <w:pPr>
              <w:spacing w:after="0" w:line="360" w:lineRule="auto"/>
              <w:jc w:val="both"/>
              <w:rPr>
                <w:rFonts w:ascii="Times New Roman" w:hAnsi="Times New Roman"/>
                <w:sz w:val="20"/>
                <w:szCs w:val="28"/>
              </w:rPr>
            </w:pPr>
          </w:p>
        </w:tc>
        <w:tc>
          <w:tcPr>
            <w:tcW w:w="1310" w:type="dxa"/>
          </w:tcPr>
          <w:p w:rsidR="00573152" w:rsidRPr="00782A3A" w:rsidRDefault="00573152" w:rsidP="00782A3A">
            <w:pPr>
              <w:spacing w:after="0" w:line="360" w:lineRule="auto"/>
              <w:jc w:val="both"/>
              <w:rPr>
                <w:rFonts w:ascii="Times New Roman" w:hAnsi="Times New Roman"/>
                <w:sz w:val="20"/>
                <w:szCs w:val="28"/>
              </w:rPr>
            </w:pPr>
          </w:p>
        </w:tc>
      </w:tr>
      <w:tr w:rsidR="00573152" w:rsidRPr="00782A3A" w:rsidTr="00782A3A">
        <w:tc>
          <w:tcPr>
            <w:tcW w:w="5778" w:type="dxa"/>
          </w:tcPr>
          <w:p w:rsidR="00573152" w:rsidRPr="00782A3A" w:rsidRDefault="00573152" w:rsidP="00782A3A">
            <w:pPr>
              <w:spacing w:after="0" w:line="360" w:lineRule="auto"/>
              <w:jc w:val="both"/>
              <w:rPr>
                <w:rFonts w:ascii="Times New Roman" w:hAnsi="Times New Roman"/>
                <w:sz w:val="20"/>
                <w:szCs w:val="28"/>
              </w:rPr>
            </w:pPr>
            <w:r w:rsidRPr="00782A3A">
              <w:rPr>
                <w:rFonts w:ascii="Times New Roman" w:hAnsi="Times New Roman"/>
                <w:sz w:val="20"/>
                <w:szCs w:val="28"/>
              </w:rPr>
              <w:t>Отсроченные налоговые акты</w:t>
            </w:r>
          </w:p>
        </w:tc>
        <w:tc>
          <w:tcPr>
            <w:tcW w:w="900" w:type="dxa"/>
          </w:tcPr>
          <w:p w:rsidR="00573152" w:rsidRPr="00782A3A" w:rsidRDefault="00573152" w:rsidP="00782A3A">
            <w:pPr>
              <w:spacing w:after="0" w:line="360" w:lineRule="auto"/>
              <w:jc w:val="both"/>
              <w:rPr>
                <w:rFonts w:ascii="Times New Roman" w:hAnsi="Times New Roman"/>
                <w:sz w:val="20"/>
                <w:szCs w:val="28"/>
              </w:rPr>
            </w:pPr>
            <w:r w:rsidRPr="00782A3A">
              <w:rPr>
                <w:rFonts w:ascii="Times New Roman" w:hAnsi="Times New Roman"/>
                <w:sz w:val="20"/>
                <w:szCs w:val="28"/>
              </w:rPr>
              <w:t>060</w:t>
            </w:r>
          </w:p>
        </w:tc>
        <w:tc>
          <w:tcPr>
            <w:tcW w:w="1310" w:type="dxa"/>
            <w:gridSpan w:val="2"/>
          </w:tcPr>
          <w:p w:rsidR="00573152" w:rsidRPr="00782A3A" w:rsidRDefault="00573152" w:rsidP="00782A3A">
            <w:pPr>
              <w:spacing w:after="0" w:line="360" w:lineRule="auto"/>
              <w:jc w:val="both"/>
              <w:rPr>
                <w:rFonts w:ascii="Times New Roman" w:hAnsi="Times New Roman"/>
                <w:sz w:val="20"/>
                <w:szCs w:val="28"/>
              </w:rPr>
            </w:pPr>
          </w:p>
        </w:tc>
        <w:tc>
          <w:tcPr>
            <w:tcW w:w="1310" w:type="dxa"/>
          </w:tcPr>
          <w:p w:rsidR="00573152" w:rsidRPr="00782A3A" w:rsidRDefault="00573152"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C95D1A" w:rsidP="00782A3A">
            <w:pPr>
              <w:spacing w:after="0" w:line="360" w:lineRule="auto"/>
              <w:jc w:val="both"/>
              <w:rPr>
                <w:rFonts w:ascii="Times New Roman" w:hAnsi="Times New Roman"/>
                <w:sz w:val="20"/>
                <w:szCs w:val="28"/>
              </w:rPr>
            </w:pPr>
            <w:r w:rsidRPr="00782A3A">
              <w:rPr>
                <w:rFonts w:ascii="Times New Roman" w:hAnsi="Times New Roman"/>
                <w:sz w:val="20"/>
                <w:szCs w:val="28"/>
              </w:rPr>
              <w:t xml:space="preserve">Другие </w:t>
            </w:r>
            <w:r w:rsidR="008F1705" w:rsidRPr="00782A3A">
              <w:rPr>
                <w:rFonts w:ascii="Times New Roman" w:hAnsi="Times New Roman"/>
                <w:sz w:val="20"/>
                <w:szCs w:val="28"/>
              </w:rPr>
              <w:t>необоротн</w:t>
            </w:r>
            <w:r w:rsidRPr="00782A3A">
              <w:rPr>
                <w:rFonts w:ascii="Times New Roman" w:hAnsi="Times New Roman"/>
                <w:sz w:val="20"/>
                <w:szCs w:val="28"/>
              </w:rPr>
              <w:t>ые</w:t>
            </w:r>
            <w:r w:rsidR="008F1705" w:rsidRPr="00782A3A">
              <w:rPr>
                <w:rFonts w:ascii="Times New Roman" w:hAnsi="Times New Roman"/>
                <w:sz w:val="20"/>
                <w:szCs w:val="28"/>
              </w:rPr>
              <w:t xml:space="preserve"> актив</w:t>
            </w:r>
            <w:r w:rsidRPr="00782A3A">
              <w:rPr>
                <w:rFonts w:ascii="Times New Roman" w:hAnsi="Times New Roman"/>
                <w:sz w:val="20"/>
                <w:szCs w:val="28"/>
              </w:rPr>
              <w:t>ы</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070</w:t>
            </w:r>
          </w:p>
        </w:tc>
        <w:tc>
          <w:tcPr>
            <w:tcW w:w="1310" w:type="dxa"/>
            <w:gridSpan w:val="2"/>
          </w:tcPr>
          <w:p w:rsidR="008F1705" w:rsidRPr="00782A3A" w:rsidRDefault="00803A92" w:rsidP="00782A3A">
            <w:pPr>
              <w:spacing w:after="0" w:line="360" w:lineRule="auto"/>
              <w:jc w:val="both"/>
              <w:rPr>
                <w:rFonts w:ascii="Times New Roman" w:hAnsi="Times New Roman"/>
                <w:sz w:val="20"/>
                <w:szCs w:val="28"/>
              </w:rPr>
            </w:pPr>
            <w:r w:rsidRPr="00782A3A">
              <w:rPr>
                <w:rFonts w:ascii="Times New Roman" w:hAnsi="Times New Roman"/>
                <w:sz w:val="20"/>
                <w:szCs w:val="28"/>
              </w:rPr>
              <w:t>2525</w:t>
            </w:r>
          </w:p>
        </w:tc>
        <w:tc>
          <w:tcPr>
            <w:tcW w:w="1310" w:type="dxa"/>
          </w:tcPr>
          <w:p w:rsidR="008F1705" w:rsidRPr="00782A3A" w:rsidRDefault="008F1705"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C95D1A" w:rsidP="00782A3A">
            <w:pPr>
              <w:spacing w:after="0" w:line="360" w:lineRule="auto"/>
              <w:jc w:val="both"/>
              <w:rPr>
                <w:rFonts w:ascii="Times New Roman" w:hAnsi="Times New Roman"/>
                <w:b/>
                <w:sz w:val="20"/>
                <w:szCs w:val="28"/>
              </w:rPr>
            </w:pPr>
            <w:r w:rsidRPr="00782A3A">
              <w:rPr>
                <w:rFonts w:ascii="Times New Roman" w:hAnsi="Times New Roman"/>
                <w:b/>
                <w:sz w:val="20"/>
                <w:szCs w:val="28"/>
              </w:rPr>
              <w:t>Всего по разделу I</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080</w:t>
            </w:r>
          </w:p>
        </w:tc>
        <w:tc>
          <w:tcPr>
            <w:tcW w:w="1310" w:type="dxa"/>
            <w:gridSpan w:val="2"/>
          </w:tcPr>
          <w:p w:rsidR="008F1705" w:rsidRPr="00782A3A" w:rsidRDefault="00803A92" w:rsidP="00782A3A">
            <w:pPr>
              <w:spacing w:after="0" w:line="360" w:lineRule="auto"/>
              <w:jc w:val="both"/>
              <w:rPr>
                <w:rFonts w:ascii="Times New Roman" w:hAnsi="Times New Roman"/>
                <w:sz w:val="20"/>
                <w:szCs w:val="28"/>
              </w:rPr>
            </w:pPr>
            <w:r w:rsidRPr="00782A3A">
              <w:rPr>
                <w:rFonts w:ascii="Times New Roman" w:hAnsi="Times New Roman"/>
                <w:sz w:val="20"/>
                <w:szCs w:val="28"/>
              </w:rPr>
              <w:t>22850</w:t>
            </w:r>
          </w:p>
        </w:tc>
        <w:tc>
          <w:tcPr>
            <w:tcW w:w="1310" w:type="dxa"/>
          </w:tcPr>
          <w:p w:rsidR="008F1705" w:rsidRPr="00782A3A" w:rsidRDefault="008F1705"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C95D1A" w:rsidP="00782A3A">
            <w:pPr>
              <w:spacing w:after="0" w:line="360" w:lineRule="auto"/>
              <w:jc w:val="both"/>
              <w:rPr>
                <w:rFonts w:ascii="Times New Roman" w:hAnsi="Times New Roman"/>
                <w:b/>
                <w:sz w:val="20"/>
                <w:szCs w:val="28"/>
              </w:rPr>
            </w:pPr>
            <w:r w:rsidRPr="00782A3A">
              <w:rPr>
                <w:rFonts w:ascii="Times New Roman" w:hAnsi="Times New Roman"/>
                <w:b/>
                <w:sz w:val="20"/>
                <w:szCs w:val="28"/>
              </w:rPr>
              <w:t xml:space="preserve">II. </w:t>
            </w:r>
            <w:r w:rsidR="008F1705" w:rsidRPr="00782A3A">
              <w:rPr>
                <w:rFonts w:ascii="Times New Roman" w:hAnsi="Times New Roman"/>
                <w:b/>
                <w:sz w:val="20"/>
                <w:szCs w:val="28"/>
              </w:rPr>
              <w:t>Оборотн</w:t>
            </w:r>
            <w:r w:rsidRPr="00782A3A">
              <w:rPr>
                <w:rFonts w:ascii="Times New Roman" w:hAnsi="Times New Roman"/>
                <w:b/>
                <w:sz w:val="20"/>
                <w:szCs w:val="28"/>
              </w:rPr>
              <w:t>ые</w:t>
            </w:r>
            <w:r w:rsidR="00782A3A" w:rsidRPr="00782A3A">
              <w:rPr>
                <w:rFonts w:ascii="Times New Roman" w:hAnsi="Times New Roman"/>
                <w:b/>
                <w:sz w:val="20"/>
                <w:szCs w:val="28"/>
              </w:rPr>
              <w:t xml:space="preserve"> </w:t>
            </w:r>
            <w:r w:rsidR="008F1705" w:rsidRPr="00782A3A">
              <w:rPr>
                <w:rFonts w:ascii="Times New Roman" w:hAnsi="Times New Roman"/>
                <w:b/>
                <w:sz w:val="20"/>
                <w:szCs w:val="28"/>
              </w:rPr>
              <w:t>актив</w:t>
            </w:r>
            <w:r w:rsidRPr="00782A3A">
              <w:rPr>
                <w:rFonts w:ascii="Times New Roman" w:hAnsi="Times New Roman"/>
                <w:b/>
                <w:sz w:val="20"/>
                <w:szCs w:val="28"/>
              </w:rPr>
              <w:t>ы</w:t>
            </w:r>
          </w:p>
          <w:p w:rsidR="008F1705" w:rsidRPr="00782A3A" w:rsidRDefault="00C95D1A" w:rsidP="00782A3A">
            <w:pPr>
              <w:pStyle w:val="8"/>
              <w:spacing w:line="360" w:lineRule="auto"/>
              <w:jc w:val="both"/>
              <w:rPr>
                <w:sz w:val="20"/>
                <w:szCs w:val="28"/>
                <w:lang w:val="ru-RU"/>
              </w:rPr>
            </w:pPr>
            <w:r w:rsidRPr="00782A3A">
              <w:rPr>
                <w:sz w:val="20"/>
                <w:szCs w:val="28"/>
                <w:lang w:val="ru-RU"/>
              </w:rPr>
              <w:t xml:space="preserve">Производственные </w:t>
            </w:r>
            <w:r w:rsidR="008F1705" w:rsidRPr="00782A3A">
              <w:rPr>
                <w:sz w:val="20"/>
                <w:szCs w:val="28"/>
                <w:lang w:val="ru-RU"/>
              </w:rPr>
              <w:t>запас</w:t>
            </w:r>
            <w:r w:rsidRPr="00782A3A">
              <w:rPr>
                <w:sz w:val="20"/>
                <w:szCs w:val="28"/>
                <w:lang w:val="ru-RU"/>
              </w:rPr>
              <w:t>ы</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100</w:t>
            </w:r>
          </w:p>
        </w:tc>
        <w:tc>
          <w:tcPr>
            <w:tcW w:w="1310" w:type="dxa"/>
            <w:gridSpan w:val="2"/>
          </w:tcPr>
          <w:p w:rsidR="008F1705"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8085</w:t>
            </w:r>
          </w:p>
        </w:tc>
        <w:tc>
          <w:tcPr>
            <w:tcW w:w="1310" w:type="dxa"/>
          </w:tcPr>
          <w:p w:rsidR="008F1705" w:rsidRPr="00782A3A" w:rsidRDefault="008F1705" w:rsidP="00782A3A">
            <w:pPr>
              <w:spacing w:after="0" w:line="360" w:lineRule="auto"/>
              <w:jc w:val="both"/>
              <w:rPr>
                <w:rFonts w:ascii="Times New Roman" w:hAnsi="Times New Roman"/>
                <w:sz w:val="20"/>
                <w:szCs w:val="28"/>
              </w:rPr>
            </w:pPr>
          </w:p>
        </w:tc>
      </w:tr>
      <w:tr w:rsidR="00573152" w:rsidRPr="00782A3A" w:rsidTr="00782A3A">
        <w:tc>
          <w:tcPr>
            <w:tcW w:w="5778" w:type="dxa"/>
          </w:tcPr>
          <w:p w:rsidR="00573152" w:rsidRPr="00782A3A" w:rsidRDefault="00573152" w:rsidP="00782A3A">
            <w:pPr>
              <w:spacing w:after="0" w:line="360" w:lineRule="auto"/>
              <w:jc w:val="both"/>
              <w:rPr>
                <w:rFonts w:ascii="Times New Roman" w:hAnsi="Times New Roman"/>
                <w:sz w:val="20"/>
                <w:szCs w:val="28"/>
              </w:rPr>
            </w:pPr>
            <w:r w:rsidRPr="00782A3A">
              <w:rPr>
                <w:rFonts w:ascii="Times New Roman" w:hAnsi="Times New Roman"/>
                <w:sz w:val="20"/>
                <w:szCs w:val="28"/>
              </w:rPr>
              <w:t>Незавершенное строительство</w:t>
            </w:r>
          </w:p>
        </w:tc>
        <w:tc>
          <w:tcPr>
            <w:tcW w:w="900" w:type="dxa"/>
          </w:tcPr>
          <w:p w:rsidR="00573152" w:rsidRPr="00782A3A" w:rsidRDefault="00573152" w:rsidP="00782A3A">
            <w:pPr>
              <w:spacing w:after="0" w:line="360" w:lineRule="auto"/>
              <w:jc w:val="both"/>
              <w:rPr>
                <w:rFonts w:ascii="Times New Roman" w:hAnsi="Times New Roman"/>
                <w:sz w:val="20"/>
                <w:szCs w:val="28"/>
              </w:rPr>
            </w:pPr>
            <w:r w:rsidRPr="00782A3A">
              <w:rPr>
                <w:rFonts w:ascii="Times New Roman" w:hAnsi="Times New Roman"/>
                <w:sz w:val="20"/>
                <w:szCs w:val="28"/>
              </w:rPr>
              <w:t>120</w:t>
            </w:r>
          </w:p>
        </w:tc>
        <w:tc>
          <w:tcPr>
            <w:tcW w:w="1310" w:type="dxa"/>
            <w:gridSpan w:val="2"/>
          </w:tcPr>
          <w:p w:rsidR="00573152" w:rsidRPr="00782A3A" w:rsidRDefault="00803A92" w:rsidP="00782A3A">
            <w:pPr>
              <w:spacing w:after="0" w:line="360" w:lineRule="auto"/>
              <w:jc w:val="both"/>
              <w:rPr>
                <w:rFonts w:ascii="Times New Roman" w:hAnsi="Times New Roman"/>
                <w:sz w:val="20"/>
                <w:szCs w:val="28"/>
              </w:rPr>
            </w:pPr>
            <w:r w:rsidRPr="00782A3A">
              <w:rPr>
                <w:rFonts w:ascii="Times New Roman" w:hAnsi="Times New Roman"/>
                <w:sz w:val="20"/>
                <w:szCs w:val="28"/>
              </w:rPr>
              <w:t>3015</w:t>
            </w:r>
          </w:p>
        </w:tc>
        <w:tc>
          <w:tcPr>
            <w:tcW w:w="1310" w:type="dxa"/>
          </w:tcPr>
          <w:p w:rsidR="00573152" w:rsidRPr="00782A3A" w:rsidRDefault="00573152"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Готова</w:t>
            </w:r>
            <w:r w:rsidR="00C95D1A" w:rsidRPr="00782A3A">
              <w:rPr>
                <w:rFonts w:ascii="Times New Roman" w:hAnsi="Times New Roman"/>
                <w:sz w:val="20"/>
                <w:szCs w:val="28"/>
              </w:rPr>
              <w:t>я</w:t>
            </w:r>
            <w:r w:rsidRPr="00782A3A">
              <w:rPr>
                <w:rFonts w:ascii="Times New Roman" w:hAnsi="Times New Roman"/>
                <w:sz w:val="20"/>
                <w:szCs w:val="28"/>
              </w:rPr>
              <w:t xml:space="preserve"> продукц</w:t>
            </w:r>
            <w:r w:rsidR="00C95D1A" w:rsidRPr="00782A3A">
              <w:rPr>
                <w:rFonts w:ascii="Times New Roman" w:hAnsi="Times New Roman"/>
                <w:sz w:val="20"/>
                <w:szCs w:val="28"/>
              </w:rPr>
              <w:t>и</w:t>
            </w:r>
            <w:r w:rsidRPr="00782A3A">
              <w:rPr>
                <w:rFonts w:ascii="Times New Roman" w:hAnsi="Times New Roman"/>
                <w:sz w:val="20"/>
                <w:szCs w:val="28"/>
              </w:rPr>
              <w:t>я</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130</w:t>
            </w:r>
          </w:p>
        </w:tc>
        <w:tc>
          <w:tcPr>
            <w:tcW w:w="1310" w:type="dxa"/>
            <w:gridSpan w:val="2"/>
          </w:tcPr>
          <w:p w:rsidR="008F1705" w:rsidRPr="00782A3A" w:rsidRDefault="00803A92" w:rsidP="00782A3A">
            <w:pPr>
              <w:spacing w:after="0" w:line="360" w:lineRule="auto"/>
              <w:jc w:val="both"/>
              <w:rPr>
                <w:rFonts w:ascii="Times New Roman" w:hAnsi="Times New Roman"/>
                <w:sz w:val="20"/>
                <w:szCs w:val="28"/>
              </w:rPr>
            </w:pPr>
            <w:r w:rsidRPr="00782A3A">
              <w:rPr>
                <w:rFonts w:ascii="Times New Roman" w:hAnsi="Times New Roman"/>
                <w:sz w:val="20"/>
                <w:szCs w:val="28"/>
              </w:rPr>
              <w:t>6900</w:t>
            </w:r>
          </w:p>
        </w:tc>
        <w:tc>
          <w:tcPr>
            <w:tcW w:w="1310" w:type="dxa"/>
          </w:tcPr>
          <w:p w:rsidR="008F1705" w:rsidRPr="00782A3A" w:rsidRDefault="008F1705"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C95D1A" w:rsidP="00782A3A">
            <w:pPr>
              <w:spacing w:after="0" w:line="360" w:lineRule="auto"/>
              <w:jc w:val="both"/>
              <w:rPr>
                <w:rFonts w:ascii="Times New Roman" w:hAnsi="Times New Roman"/>
                <w:sz w:val="20"/>
                <w:szCs w:val="28"/>
              </w:rPr>
            </w:pPr>
            <w:r w:rsidRPr="00782A3A">
              <w:rPr>
                <w:rFonts w:ascii="Times New Roman" w:hAnsi="Times New Roman"/>
                <w:sz w:val="20"/>
                <w:szCs w:val="28"/>
              </w:rPr>
              <w:t>Дебиторс</w:t>
            </w:r>
            <w:r w:rsidR="008F1705" w:rsidRPr="00782A3A">
              <w:rPr>
                <w:rFonts w:ascii="Times New Roman" w:hAnsi="Times New Roman"/>
                <w:sz w:val="20"/>
                <w:szCs w:val="28"/>
              </w:rPr>
              <w:t>ка</w:t>
            </w:r>
            <w:r w:rsidRPr="00782A3A">
              <w:rPr>
                <w:rFonts w:ascii="Times New Roman" w:hAnsi="Times New Roman"/>
                <w:sz w:val="20"/>
                <w:szCs w:val="28"/>
              </w:rPr>
              <w:t>я</w:t>
            </w:r>
            <w:r w:rsidR="008F1705" w:rsidRPr="00782A3A">
              <w:rPr>
                <w:rFonts w:ascii="Times New Roman" w:hAnsi="Times New Roman"/>
                <w:sz w:val="20"/>
                <w:szCs w:val="28"/>
              </w:rPr>
              <w:t xml:space="preserve"> за</w:t>
            </w:r>
            <w:r w:rsidRPr="00782A3A">
              <w:rPr>
                <w:rFonts w:ascii="Times New Roman" w:hAnsi="Times New Roman"/>
                <w:sz w:val="20"/>
                <w:szCs w:val="28"/>
              </w:rPr>
              <w:t>долженность за товары, роботы</w:t>
            </w:r>
            <w:r w:rsidR="008F1705" w:rsidRPr="00782A3A">
              <w:rPr>
                <w:rFonts w:ascii="Times New Roman" w:hAnsi="Times New Roman"/>
                <w:sz w:val="20"/>
                <w:szCs w:val="28"/>
              </w:rPr>
              <w:t>, у</w:t>
            </w:r>
            <w:r w:rsidRPr="00782A3A">
              <w:rPr>
                <w:rFonts w:ascii="Times New Roman" w:hAnsi="Times New Roman"/>
                <w:sz w:val="20"/>
                <w:szCs w:val="28"/>
              </w:rPr>
              <w:t>слу</w:t>
            </w:r>
            <w:r w:rsidR="008F1705" w:rsidRPr="00782A3A">
              <w:rPr>
                <w:rFonts w:ascii="Times New Roman" w:hAnsi="Times New Roman"/>
                <w:sz w:val="20"/>
                <w:szCs w:val="28"/>
              </w:rPr>
              <w:t>ги:</w:t>
            </w:r>
            <w:r w:rsidR="00782A3A" w:rsidRPr="00782A3A">
              <w:rPr>
                <w:rFonts w:ascii="Times New Roman" w:hAnsi="Times New Roman"/>
                <w:sz w:val="20"/>
                <w:szCs w:val="28"/>
              </w:rPr>
              <w:t xml:space="preserve"> </w:t>
            </w:r>
            <w:r w:rsidR="008F1705" w:rsidRPr="00782A3A">
              <w:rPr>
                <w:rFonts w:ascii="Times New Roman" w:hAnsi="Times New Roman"/>
                <w:sz w:val="20"/>
                <w:szCs w:val="28"/>
              </w:rPr>
              <w:t>чиста</w:t>
            </w:r>
            <w:r w:rsidRPr="00782A3A">
              <w:rPr>
                <w:rFonts w:ascii="Times New Roman" w:hAnsi="Times New Roman"/>
                <w:sz w:val="20"/>
                <w:szCs w:val="28"/>
              </w:rPr>
              <w:t>я</w:t>
            </w:r>
            <w:r w:rsidR="008F1705" w:rsidRPr="00782A3A">
              <w:rPr>
                <w:rFonts w:ascii="Times New Roman" w:hAnsi="Times New Roman"/>
                <w:sz w:val="20"/>
                <w:szCs w:val="28"/>
              </w:rPr>
              <w:t xml:space="preserve"> </w:t>
            </w:r>
            <w:r w:rsidRPr="00782A3A">
              <w:rPr>
                <w:rFonts w:ascii="Times New Roman" w:hAnsi="Times New Roman"/>
                <w:sz w:val="20"/>
                <w:szCs w:val="28"/>
              </w:rPr>
              <w:t>стоимость реализации</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160</w:t>
            </w:r>
          </w:p>
        </w:tc>
        <w:tc>
          <w:tcPr>
            <w:tcW w:w="1310" w:type="dxa"/>
            <w:gridSpan w:val="2"/>
          </w:tcPr>
          <w:p w:rsidR="008F1705" w:rsidRPr="00782A3A" w:rsidRDefault="008F1705" w:rsidP="00782A3A">
            <w:pPr>
              <w:spacing w:after="0" w:line="360" w:lineRule="auto"/>
              <w:jc w:val="both"/>
              <w:rPr>
                <w:rFonts w:ascii="Times New Roman" w:hAnsi="Times New Roman"/>
                <w:sz w:val="20"/>
                <w:szCs w:val="28"/>
              </w:rPr>
            </w:pPr>
          </w:p>
        </w:tc>
        <w:tc>
          <w:tcPr>
            <w:tcW w:w="1310" w:type="dxa"/>
          </w:tcPr>
          <w:p w:rsidR="008F1705" w:rsidRPr="00782A3A" w:rsidRDefault="008F1705"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782A3A" w:rsidP="00782A3A">
            <w:pPr>
              <w:spacing w:after="0" w:line="360" w:lineRule="auto"/>
              <w:jc w:val="both"/>
              <w:rPr>
                <w:rFonts w:ascii="Times New Roman" w:hAnsi="Times New Roman"/>
                <w:sz w:val="20"/>
                <w:szCs w:val="28"/>
              </w:rPr>
            </w:pPr>
            <w:r w:rsidRPr="00782A3A">
              <w:rPr>
                <w:rFonts w:ascii="Times New Roman" w:hAnsi="Times New Roman"/>
                <w:sz w:val="20"/>
                <w:szCs w:val="28"/>
              </w:rPr>
              <w:t xml:space="preserve"> </w:t>
            </w:r>
            <w:r w:rsidR="00C95D1A" w:rsidRPr="00782A3A">
              <w:rPr>
                <w:rFonts w:ascii="Times New Roman" w:hAnsi="Times New Roman"/>
                <w:sz w:val="20"/>
                <w:szCs w:val="28"/>
              </w:rPr>
              <w:t>первичная стоимость</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161</w:t>
            </w:r>
          </w:p>
        </w:tc>
        <w:tc>
          <w:tcPr>
            <w:tcW w:w="1310" w:type="dxa"/>
            <w:gridSpan w:val="2"/>
          </w:tcPr>
          <w:p w:rsidR="008F1705" w:rsidRPr="00782A3A" w:rsidRDefault="00803A92" w:rsidP="00782A3A">
            <w:pPr>
              <w:spacing w:after="0" w:line="360" w:lineRule="auto"/>
              <w:jc w:val="both"/>
              <w:rPr>
                <w:rFonts w:ascii="Times New Roman" w:hAnsi="Times New Roman"/>
                <w:sz w:val="20"/>
                <w:szCs w:val="28"/>
              </w:rPr>
            </w:pPr>
            <w:r w:rsidRPr="00782A3A">
              <w:rPr>
                <w:rFonts w:ascii="Times New Roman" w:hAnsi="Times New Roman"/>
                <w:sz w:val="20"/>
                <w:szCs w:val="28"/>
              </w:rPr>
              <w:t>3860</w:t>
            </w:r>
          </w:p>
        </w:tc>
        <w:tc>
          <w:tcPr>
            <w:tcW w:w="1310" w:type="dxa"/>
          </w:tcPr>
          <w:p w:rsidR="008F1705" w:rsidRPr="00782A3A" w:rsidRDefault="008F1705"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782A3A" w:rsidP="00782A3A">
            <w:pPr>
              <w:spacing w:after="0" w:line="360" w:lineRule="auto"/>
              <w:jc w:val="both"/>
              <w:rPr>
                <w:rFonts w:ascii="Times New Roman" w:hAnsi="Times New Roman"/>
                <w:sz w:val="20"/>
                <w:szCs w:val="28"/>
              </w:rPr>
            </w:pPr>
            <w:r w:rsidRPr="00782A3A">
              <w:rPr>
                <w:rFonts w:ascii="Times New Roman" w:hAnsi="Times New Roman"/>
                <w:sz w:val="20"/>
                <w:szCs w:val="28"/>
              </w:rPr>
              <w:t xml:space="preserve"> </w:t>
            </w:r>
            <w:r w:rsidR="008F1705" w:rsidRPr="00782A3A">
              <w:rPr>
                <w:rFonts w:ascii="Times New Roman" w:hAnsi="Times New Roman"/>
                <w:sz w:val="20"/>
                <w:szCs w:val="28"/>
              </w:rPr>
              <w:t xml:space="preserve">резерв </w:t>
            </w:r>
            <w:r w:rsidR="00C95D1A" w:rsidRPr="00782A3A">
              <w:rPr>
                <w:rFonts w:ascii="Times New Roman" w:hAnsi="Times New Roman"/>
                <w:sz w:val="20"/>
                <w:szCs w:val="28"/>
                <w:lang w:eastAsia="ru-RU"/>
              </w:rPr>
              <w:t>сомнительных долгов</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162</w:t>
            </w:r>
          </w:p>
        </w:tc>
        <w:tc>
          <w:tcPr>
            <w:tcW w:w="1310" w:type="dxa"/>
            <w:gridSpan w:val="2"/>
          </w:tcPr>
          <w:p w:rsidR="008F1705" w:rsidRPr="00782A3A" w:rsidRDefault="008F1705" w:rsidP="00782A3A">
            <w:pPr>
              <w:spacing w:after="0" w:line="360" w:lineRule="auto"/>
              <w:jc w:val="both"/>
              <w:rPr>
                <w:rFonts w:ascii="Times New Roman" w:hAnsi="Times New Roman"/>
                <w:sz w:val="20"/>
                <w:szCs w:val="28"/>
              </w:rPr>
            </w:pPr>
          </w:p>
        </w:tc>
        <w:tc>
          <w:tcPr>
            <w:tcW w:w="1310" w:type="dxa"/>
          </w:tcPr>
          <w:p w:rsidR="008F1705" w:rsidRPr="00782A3A" w:rsidRDefault="008F1705"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C95D1A" w:rsidP="00782A3A">
            <w:pPr>
              <w:spacing w:after="0" w:line="360" w:lineRule="auto"/>
              <w:jc w:val="both"/>
              <w:rPr>
                <w:rFonts w:ascii="Times New Roman" w:hAnsi="Times New Roman"/>
                <w:sz w:val="20"/>
                <w:szCs w:val="28"/>
              </w:rPr>
            </w:pPr>
            <w:r w:rsidRPr="00782A3A">
              <w:rPr>
                <w:rFonts w:ascii="Times New Roman" w:hAnsi="Times New Roman"/>
                <w:sz w:val="20"/>
                <w:szCs w:val="28"/>
                <w:lang w:eastAsia="ru-RU"/>
              </w:rPr>
              <w:t>Дебиторская задолженность за расчетами с бюджетом</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170</w:t>
            </w:r>
          </w:p>
        </w:tc>
        <w:tc>
          <w:tcPr>
            <w:tcW w:w="1310" w:type="dxa"/>
            <w:gridSpan w:val="2"/>
          </w:tcPr>
          <w:p w:rsidR="008F1705" w:rsidRPr="00782A3A" w:rsidRDefault="008F1705" w:rsidP="00782A3A">
            <w:pPr>
              <w:spacing w:after="0" w:line="360" w:lineRule="auto"/>
              <w:jc w:val="both"/>
              <w:rPr>
                <w:rFonts w:ascii="Times New Roman" w:hAnsi="Times New Roman"/>
                <w:sz w:val="20"/>
                <w:szCs w:val="28"/>
              </w:rPr>
            </w:pPr>
          </w:p>
        </w:tc>
        <w:tc>
          <w:tcPr>
            <w:tcW w:w="1310" w:type="dxa"/>
          </w:tcPr>
          <w:p w:rsidR="008F1705" w:rsidRPr="00782A3A" w:rsidRDefault="008F1705" w:rsidP="00782A3A">
            <w:pPr>
              <w:spacing w:after="0" w:line="360" w:lineRule="auto"/>
              <w:jc w:val="both"/>
              <w:rPr>
                <w:rFonts w:ascii="Times New Roman" w:hAnsi="Times New Roman"/>
                <w:sz w:val="20"/>
                <w:szCs w:val="28"/>
              </w:rPr>
            </w:pPr>
          </w:p>
        </w:tc>
      </w:tr>
      <w:tr w:rsidR="00C95D1A" w:rsidRPr="00782A3A" w:rsidTr="00782A3A">
        <w:tc>
          <w:tcPr>
            <w:tcW w:w="5778" w:type="dxa"/>
          </w:tcPr>
          <w:p w:rsidR="00C95D1A" w:rsidRPr="00782A3A" w:rsidRDefault="00C95D1A"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Другая текущая дебиторская задолженность</w:t>
            </w:r>
          </w:p>
        </w:tc>
        <w:tc>
          <w:tcPr>
            <w:tcW w:w="900" w:type="dxa"/>
          </w:tcPr>
          <w:p w:rsidR="00C95D1A" w:rsidRPr="00782A3A" w:rsidRDefault="00C95D1A" w:rsidP="00782A3A">
            <w:pPr>
              <w:spacing w:after="0" w:line="360" w:lineRule="auto"/>
              <w:jc w:val="both"/>
              <w:rPr>
                <w:rFonts w:ascii="Times New Roman" w:hAnsi="Times New Roman"/>
                <w:sz w:val="20"/>
                <w:szCs w:val="28"/>
              </w:rPr>
            </w:pPr>
            <w:r w:rsidRPr="00782A3A">
              <w:rPr>
                <w:rFonts w:ascii="Times New Roman" w:hAnsi="Times New Roman"/>
                <w:sz w:val="20"/>
                <w:szCs w:val="28"/>
              </w:rPr>
              <w:t>210</w:t>
            </w:r>
          </w:p>
        </w:tc>
        <w:tc>
          <w:tcPr>
            <w:tcW w:w="1310" w:type="dxa"/>
            <w:gridSpan w:val="2"/>
          </w:tcPr>
          <w:p w:rsidR="00C95D1A" w:rsidRPr="00782A3A" w:rsidRDefault="00803A92" w:rsidP="00782A3A">
            <w:pPr>
              <w:spacing w:after="0" w:line="360" w:lineRule="auto"/>
              <w:jc w:val="both"/>
              <w:rPr>
                <w:rFonts w:ascii="Times New Roman" w:hAnsi="Times New Roman"/>
                <w:sz w:val="20"/>
                <w:szCs w:val="28"/>
              </w:rPr>
            </w:pPr>
            <w:r w:rsidRPr="00782A3A">
              <w:rPr>
                <w:rFonts w:ascii="Times New Roman" w:hAnsi="Times New Roman"/>
                <w:sz w:val="20"/>
                <w:szCs w:val="28"/>
              </w:rPr>
              <w:t>398</w:t>
            </w:r>
          </w:p>
        </w:tc>
        <w:tc>
          <w:tcPr>
            <w:tcW w:w="1310" w:type="dxa"/>
          </w:tcPr>
          <w:p w:rsidR="00C95D1A" w:rsidRPr="00782A3A" w:rsidRDefault="00C95D1A" w:rsidP="00782A3A">
            <w:pPr>
              <w:spacing w:after="0" w:line="360" w:lineRule="auto"/>
              <w:jc w:val="both"/>
              <w:rPr>
                <w:rFonts w:ascii="Times New Roman" w:hAnsi="Times New Roman"/>
                <w:sz w:val="20"/>
                <w:szCs w:val="28"/>
              </w:rPr>
            </w:pPr>
          </w:p>
        </w:tc>
      </w:tr>
      <w:tr w:rsidR="00C95D1A" w:rsidRPr="00782A3A" w:rsidTr="00782A3A">
        <w:tc>
          <w:tcPr>
            <w:tcW w:w="5778" w:type="dxa"/>
          </w:tcPr>
          <w:p w:rsidR="00C95D1A" w:rsidRPr="00782A3A" w:rsidRDefault="00C95D1A"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Текущие финансовые инвестиции</w:t>
            </w:r>
          </w:p>
        </w:tc>
        <w:tc>
          <w:tcPr>
            <w:tcW w:w="900" w:type="dxa"/>
          </w:tcPr>
          <w:p w:rsidR="00C95D1A" w:rsidRPr="00782A3A" w:rsidRDefault="00C95D1A" w:rsidP="00782A3A">
            <w:pPr>
              <w:spacing w:after="0" w:line="360" w:lineRule="auto"/>
              <w:jc w:val="both"/>
              <w:rPr>
                <w:rFonts w:ascii="Times New Roman" w:hAnsi="Times New Roman"/>
                <w:sz w:val="20"/>
                <w:szCs w:val="28"/>
              </w:rPr>
            </w:pPr>
            <w:r w:rsidRPr="00782A3A">
              <w:rPr>
                <w:rFonts w:ascii="Times New Roman" w:hAnsi="Times New Roman"/>
                <w:sz w:val="20"/>
                <w:szCs w:val="28"/>
              </w:rPr>
              <w:t>220</w:t>
            </w:r>
          </w:p>
        </w:tc>
        <w:tc>
          <w:tcPr>
            <w:tcW w:w="1310" w:type="dxa"/>
            <w:gridSpan w:val="2"/>
          </w:tcPr>
          <w:p w:rsidR="00C95D1A" w:rsidRPr="00782A3A" w:rsidRDefault="00803A92" w:rsidP="00782A3A">
            <w:pPr>
              <w:spacing w:after="0" w:line="360" w:lineRule="auto"/>
              <w:jc w:val="both"/>
              <w:rPr>
                <w:rFonts w:ascii="Times New Roman" w:hAnsi="Times New Roman"/>
                <w:sz w:val="20"/>
                <w:szCs w:val="28"/>
              </w:rPr>
            </w:pPr>
            <w:r w:rsidRPr="00782A3A">
              <w:rPr>
                <w:rFonts w:ascii="Times New Roman" w:hAnsi="Times New Roman"/>
                <w:sz w:val="20"/>
                <w:szCs w:val="28"/>
              </w:rPr>
              <w:t>5800</w:t>
            </w:r>
          </w:p>
        </w:tc>
        <w:tc>
          <w:tcPr>
            <w:tcW w:w="1310" w:type="dxa"/>
          </w:tcPr>
          <w:p w:rsidR="00C95D1A" w:rsidRPr="00782A3A" w:rsidRDefault="00C95D1A" w:rsidP="00782A3A">
            <w:pPr>
              <w:spacing w:after="0" w:line="360" w:lineRule="auto"/>
              <w:jc w:val="both"/>
              <w:rPr>
                <w:rFonts w:ascii="Times New Roman" w:hAnsi="Times New Roman"/>
                <w:sz w:val="20"/>
                <w:szCs w:val="28"/>
              </w:rPr>
            </w:pPr>
          </w:p>
        </w:tc>
      </w:tr>
      <w:tr w:rsidR="008F1705" w:rsidRPr="00782A3A" w:rsidTr="00782A3A">
        <w:tc>
          <w:tcPr>
            <w:tcW w:w="5778" w:type="dxa"/>
          </w:tcPr>
          <w:p w:rsidR="00C95D1A" w:rsidRPr="00782A3A" w:rsidRDefault="00C95D1A" w:rsidP="00782A3A">
            <w:pPr>
              <w:spacing w:after="0" w:line="360" w:lineRule="auto"/>
              <w:jc w:val="both"/>
              <w:rPr>
                <w:rFonts w:ascii="Times New Roman" w:hAnsi="Times New Roman"/>
                <w:sz w:val="20"/>
                <w:szCs w:val="28"/>
              </w:rPr>
            </w:pPr>
            <w:r w:rsidRPr="00782A3A">
              <w:rPr>
                <w:rFonts w:ascii="Times New Roman" w:hAnsi="Times New Roman"/>
                <w:sz w:val="20"/>
                <w:szCs w:val="28"/>
                <w:lang w:eastAsia="ru-RU"/>
              </w:rPr>
              <w:t>Денежные средства и их эквиваленты:</w:t>
            </w:r>
            <w:r w:rsidR="00782A3A" w:rsidRPr="00782A3A">
              <w:rPr>
                <w:rFonts w:ascii="Times New Roman" w:hAnsi="Times New Roman"/>
                <w:sz w:val="20"/>
                <w:szCs w:val="28"/>
              </w:rPr>
              <w:t xml:space="preserve"> </w:t>
            </w:r>
          </w:p>
          <w:p w:rsidR="008F1705" w:rsidRPr="00782A3A" w:rsidRDefault="00782A3A" w:rsidP="00782A3A">
            <w:pPr>
              <w:spacing w:after="0" w:line="360" w:lineRule="auto"/>
              <w:jc w:val="both"/>
              <w:rPr>
                <w:rFonts w:ascii="Times New Roman" w:hAnsi="Times New Roman"/>
                <w:sz w:val="20"/>
                <w:szCs w:val="28"/>
              </w:rPr>
            </w:pPr>
            <w:r w:rsidRPr="00782A3A">
              <w:rPr>
                <w:rFonts w:ascii="Times New Roman" w:hAnsi="Times New Roman"/>
                <w:sz w:val="20"/>
                <w:szCs w:val="28"/>
              </w:rPr>
              <w:t xml:space="preserve"> </w:t>
            </w:r>
            <w:r w:rsidR="00C95D1A" w:rsidRPr="00782A3A">
              <w:rPr>
                <w:rFonts w:ascii="Times New Roman" w:hAnsi="Times New Roman"/>
                <w:sz w:val="20"/>
                <w:szCs w:val="28"/>
              </w:rPr>
              <w:t>в наци</w:t>
            </w:r>
            <w:r w:rsidR="008F1705" w:rsidRPr="00782A3A">
              <w:rPr>
                <w:rFonts w:ascii="Times New Roman" w:hAnsi="Times New Roman"/>
                <w:sz w:val="20"/>
                <w:szCs w:val="28"/>
              </w:rPr>
              <w:t>ональн</w:t>
            </w:r>
            <w:r w:rsidR="00C95D1A" w:rsidRPr="00782A3A">
              <w:rPr>
                <w:rFonts w:ascii="Times New Roman" w:hAnsi="Times New Roman"/>
                <w:sz w:val="20"/>
                <w:szCs w:val="28"/>
              </w:rPr>
              <w:t>о</w:t>
            </w:r>
            <w:r w:rsidR="008F1705" w:rsidRPr="00782A3A">
              <w:rPr>
                <w:rFonts w:ascii="Times New Roman" w:hAnsi="Times New Roman"/>
                <w:sz w:val="20"/>
                <w:szCs w:val="28"/>
              </w:rPr>
              <w:t>й валют</w:t>
            </w:r>
            <w:r w:rsidR="00C95D1A" w:rsidRPr="00782A3A">
              <w:rPr>
                <w:rFonts w:ascii="Times New Roman" w:hAnsi="Times New Roman"/>
                <w:sz w:val="20"/>
                <w:szCs w:val="28"/>
              </w:rPr>
              <w:t>е</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230</w:t>
            </w:r>
          </w:p>
        </w:tc>
        <w:tc>
          <w:tcPr>
            <w:tcW w:w="1260" w:type="dxa"/>
          </w:tcPr>
          <w:p w:rsidR="008F1705" w:rsidRPr="00782A3A" w:rsidRDefault="00803A92" w:rsidP="00782A3A">
            <w:pPr>
              <w:spacing w:after="0" w:line="360" w:lineRule="auto"/>
              <w:jc w:val="both"/>
              <w:rPr>
                <w:rFonts w:ascii="Times New Roman" w:hAnsi="Times New Roman"/>
                <w:sz w:val="20"/>
                <w:szCs w:val="28"/>
              </w:rPr>
            </w:pPr>
            <w:r w:rsidRPr="00782A3A">
              <w:rPr>
                <w:rFonts w:ascii="Times New Roman" w:hAnsi="Times New Roman"/>
                <w:sz w:val="20"/>
                <w:szCs w:val="28"/>
              </w:rPr>
              <w:t>82</w:t>
            </w:r>
          </w:p>
        </w:tc>
        <w:tc>
          <w:tcPr>
            <w:tcW w:w="1360" w:type="dxa"/>
            <w:gridSpan w:val="2"/>
          </w:tcPr>
          <w:p w:rsidR="008F1705" w:rsidRPr="00782A3A" w:rsidRDefault="008F1705" w:rsidP="00782A3A">
            <w:pPr>
              <w:spacing w:after="0" w:line="360" w:lineRule="auto"/>
              <w:jc w:val="both"/>
              <w:rPr>
                <w:rFonts w:ascii="Times New Roman" w:hAnsi="Times New Roman"/>
                <w:sz w:val="20"/>
                <w:szCs w:val="28"/>
              </w:rPr>
            </w:pPr>
          </w:p>
        </w:tc>
      </w:tr>
      <w:tr w:rsidR="00C95D1A" w:rsidRPr="00782A3A" w:rsidTr="00782A3A">
        <w:tc>
          <w:tcPr>
            <w:tcW w:w="5778" w:type="dxa"/>
          </w:tcPr>
          <w:p w:rsidR="00C95D1A" w:rsidRPr="00782A3A" w:rsidRDefault="00C95D1A"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Другие оборотные активы</w:t>
            </w:r>
          </w:p>
        </w:tc>
        <w:tc>
          <w:tcPr>
            <w:tcW w:w="900" w:type="dxa"/>
          </w:tcPr>
          <w:p w:rsidR="00C95D1A" w:rsidRPr="00782A3A" w:rsidRDefault="00C95D1A" w:rsidP="00782A3A">
            <w:pPr>
              <w:spacing w:after="0" w:line="360" w:lineRule="auto"/>
              <w:jc w:val="both"/>
              <w:rPr>
                <w:rFonts w:ascii="Times New Roman" w:hAnsi="Times New Roman"/>
                <w:sz w:val="20"/>
                <w:szCs w:val="28"/>
              </w:rPr>
            </w:pPr>
            <w:r w:rsidRPr="00782A3A">
              <w:rPr>
                <w:rFonts w:ascii="Times New Roman" w:hAnsi="Times New Roman"/>
                <w:sz w:val="20"/>
                <w:szCs w:val="28"/>
              </w:rPr>
              <w:t>250</w:t>
            </w:r>
          </w:p>
        </w:tc>
        <w:tc>
          <w:tcPr>
            <w:tcW w:w="1260" w:type="dxa"/>
          </w:tcPr>
          <w:p w:rsidR="00C95D1A" w:rsidRPr="00782A3A" w:rsidRDefault="00C95D1A" w:rsidP="00782A3A">
            <w:pPr>
              <w:spacing w:after="0" w:line="360" w:lineRule="auto"/>
              <w:jc w:val="both"/>
              <w:rPr>
                <w:rFonts w:ascii="Times New Roman" w:hAnsi="Times New Roman"/>
                <w:sz w:val="20"/>
                <w:szCs w:val="28"/>
              </w:rPr>
            </w:pPr>
          </w:p>
        </w:tc>
        <w:tc>
          <w:tcPr>
            <w:tcW w:w="1360" w:type="dxa"/>
            <w:gridSpan w:val="2"/>
          </w:tcPr>
          <w:p w:rsidR="00C95D1A" w:rsidRPr="00782A3A" w:rsidRDefault="00C95D1A" w:rsidP="00782A3A">
            <w:pPr>
              <w:spacing w:after="0" w:line="360" w:lineRule="auto"/>
              <w:jc w:val="both"/>
              <w:rPr>
                <w:rFonts w:ascii="Times New Roman" w:hAnsi="Times New Roman"/>
                <w:sz w:val="20"/>
                <w:szCs w:val="28"/>
              </w:rPr>
            </w:pPr>
          </w:p>
        </w:tc>
      </w:tr>
      <w:tr w:rsidR="00C95D1A" w:rsidRPr="00782A3A" w:rsidTr="00782A3A">
        <w:tc>
          <w:tcPr>
            <w:tcW w:w="5778" w:type="dxa"/>
          </w:tcPr>
          <w:p w:rsidR="00C95D1A" w:rsidRPr="00782A3A" w:rsidRDefault="00C95D1A" w:rsidP="00782A3A">
            <w:pPr>
              <w:autoSpaceDE w:val="0"/>
              <w:autoSpaceDN w:val="0"/>
              <w:adjustRightInd w:val="0"/>
              <w:spacing w:after="0" w:line="360" w:lineRule="auto"/>
              <w:jc w:val="both"/>
              <w:rPr>
                <w:rFonts w:ascii="Times New Roman" w:hAnsi="Times New Roman"/>
                <w:b/>
                <w:sz w:val="20"/>
                <w:szCs w:val="28"/>
              </w:rPr>
            </w:pPr>
            <w:r w:rsidRPr="00782A3A">
              <w:rPr>
                <w:rFonts w:ascii="Times New Roman" w:hAnsi="Times New Roman"/>
                <w:b/>
                <w:sz w:val="20"/>
                <w:szCs w:val="28"/>
                <w:lang w:eastAsia="ru-RU"/>
              </w:rPr>
              <w:t>Всего за разделом II</w:t>
            </w:r>
          </w:p>
        </w:tc>
        <w:tc>
          <w:tcPr>
            <w:tcW w:w="900" w:type="dxa"/>
          </w:tcPr>
          <w:p w:rsidR="00C95D1A" w:rsidRPr="00782A3A" w:rsidRDefault="00C95D1A" w:rsidP="00782A3A">
            <w:pPr>
              <w:spacing w:after="0" w:line="360" w:lineRule="auto"/>
              <w:jc w:val="both"/>
              <w:rPr>
                <w:rFonts w:ascii="Times New Roman" w:hAnsi="Times New Roman"/>
                <w:sz w:val="20"/>
                <w:szCs w:val="28"/>
              </w:rPr>
            </w:pPr>
            <w:r w:rsidRPr="00782A3A">
              <w:rPr>
                <w:rFonts w:ascii="Times New Roman" w:hAnsi="Times New Roman"/>
                <w:sz w:val="20"/>
                <w:szCs w:val="28"/>
              </w:rPr>
              <w:t>260</w:t>
            </w:r>
          </w:p>
        </w:tc>
        <w:tc>
          <w:tcPr>
            <w:tcW w:w="1260" w:type="dxa"/>
          </w:tcPr>
          <w:p w:rsidR="00C95D1A"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28140</w:t>
            </w:r>
          </w:p>
        </w:tc>
        <w:tc>
          <w:tcPr>
            <w:tcW w:w="1360" w:type="dxa"/>
            <w:gridSpan w:val="2"/>
          </w:tcPr>
          <w:p w:rsidR="00C95D1A" w:rsidRPr="00782A3A" w:rsidRDefault="00C95D1A" w:rsidP="00782A3A">
            <w:pPr>
              <w:spacing w:after="0" w:line="360" w:lineRule="auto"/>
              <w:jc w:val="both"/>
              <w:rPr>
                <w:rFonts w:ascii="Times New Roman" w:hAnsi="Times New Roman"/>
                <w:sz w:val="20"/>
                <w:szCs w:val="28"/>
              </w:rPr>
            </w:pPr>
          </w:p>
        </w:tc>
      </w:tr>
      <w:tr w:rsidR="00C95D1A" w:rsidRPr="00782A3A" w:rsidTr="00782A3A">
        <w:tc>
          <w:tcPr>
            <w:tcW w:w="5778" w:type="dxa"/>
          </w:tcPr>
          <w:p w:rsidR="00C95D1A" w:rsidRPr="00782A3A" w:rsidRDefault="00C95D1A" w:rsidP="00782A3A">
            <w:pPr>
              <w:autoSpaceDE w:val="0"/>
              <w:autoSpaceDN w:val="0"/>
              <w:adjustRightInd w:val="0"/>
              <w:spacing w:after="0" w:line="360" w:lineRule="auto"/>
              <w:jc w:val="both"/>
              <w:rPr>
                <w:rFonts w:ascii="Times New Roman" w:hAnsi="Times New Roman"/>
                <w:b/>
                <w:sz w:val="20"/>
                <w:szCs w:val="28"/>
              </w:rPr>
            </w:pPr>
            <w:r w:rsidRPr="00782A3A">
              <w:rPr>
                <w:rFonts w:ascii="Times New Roman" w:hAnsi="Times New Roman"/>
                <w:b/>
                <w:sz w:val="20"/>
                <w:szCs w:val="28"/>
                <w:lang w:eastAsia="ru-RU"/>
              </w:rPr>
              <w:t>III. Расходы будущих периодов</w:t>
            </w:r>
          </w:p>
        </w:tc>
        <w:tc>
          <w:tcPr>
            <w:tcW w:w="900" w:type="dxa"/>
          </w:tcPr>
          <w:p w:rsidR="00C95D1A" w:rsidRPr="00782A3A" w:rsidRDefault="00C95D1A" w:rsidP="00782A3A">
            <w:pPr>
              <w:spacing w:after="0" w:line="360" w:lineRule="auto"/>
              <w:jc w:val="both"/>
              <w:rPr>
                <w:rFonts w:ascii="Times New Roman" w:hAnsi="Times New Roman"/>
                <w:sz w:val="20"/>
                <w:szCs w:val="28"/>
              </w:rPr>
            </w:pPr>
            <w:r w:rsidRPr="00782A3A">
              <w:rPr>
                <w:rFonts w:ascii="Times New Roman" w:hAnsi="Times New Roman"/>
                <w:sz w:val="20"/>
                <w:szCs w:val="28"/>
              </w:rPr>
              <w:t>270</w:t>
            </w:r>
          </w:p>
        </w:tc>
        <w:tc>
          <w:tcPr>
            <w:tcW w:w="1260" w:type="dxa"/>
          </w:tcPr>
          <w:p w:rsidR="00C95D1A" w:rsidRPr="00782A3A" w:rsidRDefault="00803A92" w:rsidP="00782A3A">
            <w:pPr>
              <w:spacing w:after="0" w:line="360" w:lineRule="auto"/>
              <w:jc w:val="both"/>
              <w:rPr>
                <w:rFonts w:ascii="Times New Roman" w:hAnsi="Times New Roman"/>
                <w:sz w:val="20"/>
                <w:szCs w:val="28"/>
              </w:rPr>
            </w:pPr>
            <w:r w:rsidRPr="00782A3A">
              <w:rPr>
                <w:rFonts w:ascii="Times New Roman" w:hAnsi="Times New Roman"/>
                <w:sz w:val="20"/>
                <w:szCs w:val="28"/>
              </w:rPr>
              <w:t>370</w:t>
            </w:r>
          </w:p>
        </w:tc>
        <w:tc>
          <w:tcPr>
            <w:tcW w:w="1360" w:type="dxa"/>
            <w:gridSpan w:val="2"/>
          </w:tcPr>
          <w:p w:rsidR="00C95D1A" w:rsidRPr="00782A3A" w:rsidRDefault="00C95D1A"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8F1705" w:rsidP="00782A3A">
            <w:pPr>
              <w:spacing w:after="0" w:line="360" w:lineRule="auto"/>
              <w:jc w:val="both"/>
              <w:rPr>
                <w:rFonts w:ascii="Times New Roman" w:hAnsi="Times New Roman"/>
                <w:b/>
                <w:sz w:val="20"/>
                <w:szCs w:val="28"/>
              </w:rPr>
            </w:pPr>
            <w:r w:rsidRPr="00782A3A">
              <w:rPr>
                <w:rFonts w:ascii="Times New Roman" w:hAnsi="Times New Roman"/>
                <w:b/>
                <w:sz w:val="20"/>
                <w:szCs w:val="28"/>
              </w:rPr>
              <w:t>Баланс</w:t>
            </w:r>
          </w:p>
        </w:tc>
        <w:tc>
          <w:tcPr>
            <w:tcW w:w="900" w:type="dxa"/>
          </w:tcPr>
          <w:p w:rsidR="008F1705" w:rsidRPr="00782A3A" w:rsidRDefault="008F1705" w:rsidP="00782A3A">
            <w:pPr>
              <w:spacing w:after="0" w:line="360" w:lineRule="auto"/>
              <w:jc w:val="both"/>
              <w:rPr>
                <w:rFonts w:ascii="Times New Roman" w:hAnsi="Times New Roman"/>
                <w:b/>
                <w:sz w:val="20"/>
                <w:szCs w:val="28"/>
              </w:rPr>
            </w:pPr>
            <w:r w:rsidRPr="00782A3A">
              <w:rPr>
                <w:rFonts w:ascii="Times New Roman" w:hAnsi="Times New Roman"/>
                <w:b/>
                <w:sz w:val="20"/>
                <w:szCs w:val="28"/>
              </w:rPr>
              <w:t>280</w:t>
            </w:r>
          </w:p>
        </w:tc>
        <w:tc>
          <w:tcPr>
            <w:tcW w:w="1260" w:type="dxa"/>
          </w:tcPr>
          <w:p w:rsidR="008F1705" w:rsidRPr="00782A3A" w:rsidRDefault="0089297F" w:rsidP="00782A3A">
            <w:pPr>
              <w:spacing w:after="0" w:line="360" w:lineRule="auto"/>
              <w:jc w:val="both"/>
              <w:rPr>
                <w:rFonts w:ascii="Times New Roman" w:hAnsi="Times New Roman"/>
                <w:b/>
                <w:sz w:val="20"/>
                <w:szCs w:val="28"/>
              </w:rPr>
            </w:pPr>
            <w:r w:rsidRPr="00782A3A">
              <w:rPr>
                <w:rFonts w:ascii="Times New Roman" w:hAnsi="Times New Roman"/>
                <w:b/>
                <w:sz w:val="20"/>
                <w:szCs w:val="28"/>
              </w:rPr>
              <w:t>51360</w:t>
            </w:r>
          </w:p>
        </w:tc>
        <w:tc>
          <w:tcPr>
            <w:tcW w:w="1360" w:type="dxa"/>
            <w:gridSpan w:val="2"/>
          </w:tcPr>
          <w:p w:rsidR="008F1705" w:rsidRPr="00782A3A" w:rsidRDefault="008F1705" w:rsidP="00782A3A">
            <w:pPr>
              <w:spacing w:after="0" w:line="360" w:lineRule="auto"/>
              <w:jc w:val="both"/>
              <w:rPr>
                <w:rFonts w:ascii="Times New Roman" w:hAnsi="Times New Roman"/>
                <w:b/>
                <w:sz w:val="20"/>
                <w:szCs w:val="28"/>
              </w:rPr>
            </w:pPr>
          </w:p>
        </w:tc>
      </w:tr>
      <w:tr w:rsidR="00A72A55" w:rsidRPr="00782A3A" w:rsidTr="00782A3A">
        <w:tc>
          <w:tcPr>
            <w:tcW w:w="5778" w:type="dxa"/>
            <w:tcBorders>
              <w:left w:val="nil"/>
              <w:right w:val="nil"/>
            </w:tcBorders>
          </w:tcPr>
          <w:p w:rsidR="00A72A55" w:rsidRPr="00782A3A" w:rsidRDefault="00A72A55" w:rsidP="00782A3A">
            <w:pPr>
              <w:spacing w:after="0" w:line="360" w:lineRule="auto"/>
              <w:jc w:val="both"/>
              <w:rPr>
                <w:rFonts w:ascii="Times New Roman" w:hAnsi="Times New Roman"/>
                <w:sz w:val="20"/>
                <w:szCs w:val="28"/>
              </w:rPr>
            </w:pPr>
          </w:p>
        </w:tc>
        <w:tc>
          <w:tcPr>
            <w:tcW w:w="900" w:type="dxa"/>
            <w:tcBorders>
              <w:left w:val="nil"/>
              <w:right w:val="nil"/>
            </w:tcBorders>
          </w:tcPr>
          <w:p w:rsidR="00A72A55" w:rsidRPr="00782A3A" w:rsidRDefault="00A72A55" w:rsidP="00782A3A">
            <w:pPr>
              <w:spacing w:after="0" w:line="360" w:lineRule="auto"/>
              <w:jc w:val="both"/>
              <w:rPr>
                <w:rFonts w:ascii="Times New Roman" w:hAnsi="Times New Roman"/>
                <w:sz w:val="20"/>
                <w:szCs w:val="28"/>
              </w:rPr>
            </w:pPr>
          </w:p>
        </w:tc>
        <w:tc>
          <w:tcPr>
            <w:tcW w:w="1260" w:type="dxa"/>
            <w:tcBorders>
              <w:left w:val="nil"/>
              <w:right w:val="nil"/>
            </w:tcBorders>
          </w:tcPr>
          <w:p w:rsidR="00A72A55" w:rsidRPr="00782A3A" w:rsidRDefault="00A72A55" w:rsidP="00782A3A">
            <w:pPr>
              <w:spacing w:after="0" w:line="360" w:lineRule="auto"/>
              <w:jc w:val="both"/>
              <w:rPr>
                <w:rFonts w:ascii="Times New Roman" w:hAnsi="Times New Roman"/>
                <w:sz w:val="20"/>
                <w:szCs w:val="28"/>
              </w:rPr>
            </w:pPr>
          </w:p>
        </w:tc>
        <w:tc>
          <w:tcPr>
            <w:tcW w:w="1360" w:type="dxa"/>
            <w:gridSpan w:val="2"/>
            <w:tcBorders>
              <w:left w:val="nil"/>
              <w:right w:val="nil"/>
            </w:tcBorders>
          </w:tcPr>
          <w:p w:rsidR="00573152" w:rsidRPr="00782A3A" w:rsidRDefault="00573152" w:rsidP="00782A3A">
            <w:pPr>
              <w:spacing w:after="0" w:line="360" w:lineRule="auto"/>
              <w:jc w:val="both"/>
              <w:rPr>
                <w:rFonts w:ascii="Times New Roman" w:hAnsi="Times New Roman"/>
                <w:sz w:val="20"/>
                <w:szCs w:val="28"/>
              </w:rPr>
            </w:pPr>
          </w:p>
        </w:tc>
      </w:tr>
      <w:tr w:rsidR="00A72A55" w:rsidRPr="00782A3A" w:rsidTr="00782A3A">
        <w:tc>
          <w:tcPr>
            <w:tcW w:w="5778" w:type="dxa"/>
            <w:vAlign w:val="center"/>
          </w:tcPr>
          <w:p w:rsidR="00A72A55" w:rsidRPr="00782A3A" w:rsidRDefault="00A72A55" w:rsidP="00782A3A">
            <w:pPr>
              <w:spacing w:after="0" w:line="360" w:lineRule="auto"/>
              <w:jc w:val="both"/>
              <w:rPr>
                <w:rFonts w:ascii="Times New Roman" w:hAnsi="Times New Roman"/>
                <w:sz w:val="20"/>
                <w:szCs w:val="28"/>
              </w:rPr>
            </w:pPr>
            <w:r w:rsidRPr="00782A3A">
              <w:rPr>
                <w:rFonts w:ascii="Times New Roman" w:hAnsi="Times New Roman"/>
                <w:sz w:val="20"/>
                <w:szCs w:val="28"/>
              </w:rPr>
              <w:t>Пас</w:t>
            </w:r>
            <w:r w:rsidR="00C95D1A" w:rsidRPr="00782A3A">
              <w:rPr>
                <w:rFonts w:ascii="Times New Roman" w:hAnsi="Times New Roman"/>
                <w:sz w:val="20"/>
                <w:szCs w:val="28"/>
              </w:rPr>
              <w:t>с</w:t>
            </w:r>
            <w:r w:rsidRPr="00782A3A">
              <w:rPr>
                <w:rFonts w:ascii="Times New Roman" w:hAnsi="Times New Roman"/>
                <w:sz w:val="20"/>
                <w:szCs w:val="28"/>
              </w:rPr>
              <w:t>ив</w:t>
            </w:r>
          </w:p>
        </w:tc>
        <w:tc>
          <w:tcPr>
            <w:tcW w:w="900" w:type="dxa"/>
          </w:tcPr>
          <w:p w:rsidR="00A72A55" w:rsidRPr="00782A3A" w:rsidRDefault="00A72A55"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Код строки</w:t>
            </w:r>
          </w:p>
        </w:tc>
        <w:tc>
          <w:tcPr>
            <w:tcW w:w="1260" w:type="dxa"/>
          </w:tcPr>
          <w:p w:rsidR="00A72A55" w:rsidRPr="00782A3A" w:rsidRDefault="00A72A55"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На начало отчетного года</w:t>
            </w:r>
          </w:p>
        </w:tc>
        <w:tc>
          <w:tcPr>
            <w:tcW w:w="1360" w:type="dxa"/>
            <w:gridSpan w:val="2"/>
          </w:tcPr>
          <w:p w:rsidR="00A72A55" w:rsidRPr="00782A3A" w:rsidRDefault="00A72A55"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На конец отчетного года</w:t>
            </w:r>
          </w:p>
        </w:tc>
      </w:tr>
      <w:tr w:rsidR="008F1705" w:rsidRPr="00782A3A" w:rsidTr="00782A3A">
        <w:tc>
          <w:tcPr>
            <w:tcW w:w="5778" w:type="dxa"/>
          </w:tcPr>
          <w:p w:rsidR="003F2D2F" w:rsidRPr="00782A3A" w:rsidRDefault="003F2D2F" w:rsidP="00782A3A">
            <w:pPr>
              <w:spacing w:after="0" w:line="360" w:lineRule="auto"/>
              <w:jc w:val="both"/>
              <w:rPr>
                <w:rFonts w:ascii="Times New Roman" w:hAnsi="Times New Roman"/>
                <w:sz w:val="20"/>
                <w:szCs w:val="28"/>
              </w:rPr>
            </w:pPr>
            <w:r w:rsidRPr="00782A3A">
              <w:rPr>
                <w:rFonts w:ascii="Times New Roman" w:hAnsi="Times New Roman"/>
                <w:sz w:val="20"/>
                <w:szCs w:val="28"/>
                <w:lang w:eastAsia="ru-RU"/>
              </w:rPr>
              <w:t xml:space="preserve">I. </w:t>
            </w:r>
            <w:r w:rsidRPr="00782A3A">
              <w:rPr>
                <w:rFonts w:ascii="Times New Roman" w:hAnsi="Times New Roman"/>
                <w:b/>
                <w:sz w:val="20"/>
                <w:szCs w:val="28"/>
                <w:lang w:eastAsia="ru-RU"/>
              </w:rPr>
              <w:t>Собственный капитал</w:t>
            </w:r>
            <w:r w:rsidRPr="00782A3A">
              <w:rPr>
                <w:rFonts w:ascii="Times New Roman" w:hAnsi="Times New Roman"/>
                <w:sz w:val="20"/>
                <w:szCs w:val="28"/>
                <w:lang w:eastAsia="ru-RU"/>
              </w:rPr>
              <w:t xml:space="preserve"> </w:t>
            </w:r>
          </w:p>
          <w:p w:rsidR="008F1705" w:rsidRPr="00782A3A" w:rsidRDefault="003F2D2F" w:rsidP="00782A3A">
            <w:pPr>
              <w:spacing w:after="0" w:line="360" w:lineRule="auto"/>
              <w:jc w:val="both"/>
              <w:rPr>
                <w:rFonts w:ascii="Times New Roman" w:hAnsi="Times New Roman"/>
                <w:sz w:val="20"/>
                <w:szCs w:val="28"/>
              </w:rPr>
            </w:pPr>
            <w:r w:rsidRPr="00782A3A">
              <w:rPr>
                <w:rFonts w:ascii="Times New Roman" w:hAnsi="Times New Roman"/>
                <w:sz w:val="20"/>
                <w:szCs w:val="28"/>
                <w:lang w:eastAsia="ru-RU"/>
              </w:rPr>
              <w:t>Уставной капитал</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300</w:t>
            </w:r>
          </w:p>
        </w:tc>
        <w:tc>
          <w:tcPr>
            <w:tcW w:w="1260" w:type="dxa"/>
          </w:tcPr>
          <w:p w:rsidR="008F1705"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8010</w:t>
            </w:r>
          </w:p>
        </w:tc>
        <w:tc>
          <w:tcPr>
            <w:tcW w:w="1360" w:type="dxa"/>
            <w:gridSpan w:val="2"/>
          </w:tcPr>
          <w:p w:rsidR="008F1705" w:rsidRPr="00782A3A" w:rsidRDefault="008F1705" w:rsidP="00782A3A">
            <w:pPr>
              <w:spacing w:after="0" w:line="360" w:lineRule="auto"/>
              <w:jc w:val="both"/>
              <w:rPr>
                <w:rFonts w:ascii="Times New Roman" w:hAnsi="Times New Roman"/>
                <w:sz w:val="20"/>
                <w:szCs w:val="28"/>
              </w:rPr>
            </w:pPr>
          </w:p>
        </w:tc>
      </w:tr>
      <w:tr w:rsidR="003F2D2F" w:rsidRPr="00782A3A" w:rsidTr="00782A3A">
        <w:tc>
          <w:tcPr>
            <w:tcW w:w="5778" w:type="dxa"/>
          </w:tcPr>
          <w:p w:rsidR="003F2D2F" w:rsidRPr="00782A3A" w:rsidRDefault="003F2D2F"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Дополнительный капитал</w:t>
            </w:r>
          </w:p>
        </w:tc>
        <w:tc>
          <w:tcPr>
            <w:tcW w:w="900" w:type="dxa"/>
          </w:tcPr>
          <w:p w:rsidR="003F2D2F" w:rsidRPr="00782A3A" w:rsidRDefault="003F2D2F" w:rsidP="00782A3A">
            <w:pPr>
              <w:spacing w:after="0" w:line="360" w:lineRule="auto"/>
              <w:jc w:val="both"/>
              <w:rPr>
                <w:rFonts w:ascii="Times New Roman" w:hAnsi="Times New Roman"/>
                <w:sz w:val="20"/>
                <w:szCs w:val="28"/>
              </w:rPr>
            </w:pPr>
            <w:r w:rsidRPr="00782A3A">
              <w:rPr>
                <w:rFonts w:ascii="Times New Roman" w:hAnsi="Times New Roman"/>
                <w:sz w:val="20"/>
                <w:szCs w:val="28"/>
              </w:rPr>
              <w:t>320</w:t>
            </w:r>
          </w:p>
        </w:tc>
        <w:tc>
          <w:tcPr>
            <w:tcW w:w="1260" w:type="dxa"/>
          </w:tcPr>
          <w:p w:rsidR="003F2D2F"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1735</w:t>
            </w:r>
          </w:p>
        </w:tc>
        <w:tc>
          <w:tcPr>
            <w:tcW w:w="1360" w:type="dxa"/>
            <w:gridSpan w:val="2"/>
          </w:tcPr>
          <w:p w:rsidR="003F2D2F" w:rsidRPr="00782A3A" w:rsidRDefault="003F2D2F" w:rsidP="00782A3A">
            <w:pPr>
              <w:spacing w:after="0" w:line="360" w:lineRule="auto"/>
              <w:jc w:val="both"/>
              <w:rPr>
                <w:rFonts w:ascii="Times New Roman" w:hAnsi="Times New Roman"/>
                <w:sz w:val="20"/>
                <w:szCs w:val="28"/>
              </w:rPr>
            </w:pPr>
          </w:p>
        </w:tc>
      </w:tr>
      <w:tr w:rsidR="003F2D2F" w:rsidRPr="00782A3A" w:rsidTr="00782A3A">
        <w:tc>
          <w:tcPr>
            <w:tcW w:w="5778" w:type="dxa"/>
          </w:tcPr>
          <w:p w:rsidR="003F2D2F" w:rsidRPr="00782A3A" w:rsidRDefault="003F2D2F"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Резервный капитал</w:t>
            </w:r>
          </w:p>
        </w:tc>
        <w:tc>
          <w:tcPr>
            <w:tcW w:w="900" w:type="dxa"/>
          </w:tcPr>
          <w:p w:rsidR="003F2D2F" w:rsidRPr="00782A3A" w:rsidRDefault="003F2D2F" w:rsidP="00782A3A">
            <w:pPr>
              <w:spacing w:after="0" w:line="360" w:lineRule="auto"/>
              <w:jc w:val="both"/>
              <w:rPr>
                <w:rFonts w:ascii="Times New Roman" w:hAnsi="Times New Roman"/>
                <w:sz w:val="20"/>
                <w:szCs w:val="28"/>
              </w:rPr>
            </w:pPr>
            <w:r w:rsidRPr="00782A3A">
              <w:rPr>
                <w:rFonts w:ascii="Times New Roman" w:hAnsi="Times New Roman"/>
                <w:sz w:val="20"/>
                <w:szCs w:val="28"/>
              </w:rPr>
              <w:t>340</w:t>
            </w:r>
          </w:p>
        </w:tc>
        <w:tc>
          <w:tcPr>
            <w:tcW w:w="1260" w:type="dxa"/>
          </w:tcPr>
          <w:p w:rsidR="003F2D2F"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5545</w:t>
            </w:r>
          </w:p>
        </w:tc>
        <w:tc>
          <w:tcPr>
            <w:tcW w:w="1360" w:type="dxa"/>
            <w:gridSpan w:val="2"/>
          </w:tcPr>
          <w:p w:rsidR="003F2D2F" w:rsidRPr="00782A3A" w:rsidRDefault="003F2D2F" w:rsidP="00782A3A">
            <w:pPr>
              <w:spacing w:after="0" w:line="360" w:lineRule="auto"/>
              <w:jc w:val="both"/>
              <w:rPr>
                <w:rFonts w:ascii="Times New Roman" w:hAnsi="Times New Roman"/>
                <w:sz w:val="20"/>
                <w:szCs w:val="28"/>
              </w:rPr>
            </w:pPr>
          </w:p>
        </w:tc>
      </w:tr>
      <w:tr w:rsidR="003F2D2F" w:rsidRPr="00782A3A" w:rsidTr="00782A3A">
        <w:tc>
          <w:tcPr>
            <w:tcW w:w="5778" w:type="dxa"/>
          </w:tcPr>
          <w:p w:rsidR="003F2D2F" w:rsidRPr="00782A3A" w:rsidRDefault="003F2D2F"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Нераспределена прибыль (непокрыт убыток)</w:t>
            </w:r>
          </w:p>
        </w:tc>
        <w:tc>
          <w:tcPr>
            <w:tcW w:w="900" w:type="dxa"/>
          </w:tcPr>
          <w:p w:rsidR="003F2D2F" w:rsidRPr="00782A3A" w:rsidRDefault="003F2D2F" w:rsidP="00782A3A">
            <w:pPr>
              <w:spacing w:after="0" w:line="360" w:lineRule="auto"/>
              <w:jc w:val="both"/>
              <w:rPr>
                <w:rFonts w:ascii="Times New Roman" w:hAnsi="Times New Roman"/>
                <w:sz w:val="20"/>
                <w:szCs w:val="28"/>
              </w:rPr>
            </w:pPr>
            <w:r w:rsidRPr="00782A3A">
              <w:rPr>
                <w:rFonts w:ascii="Times New Roman" w:hAnsi="Times New Roman"/>
                <w:sz w:val="20"/>
                <w:szCs w:val="28"/>
              </w:rPr>
              <w:t>350</w:t>
            </w:r>
          </w:p>
        </w:tc>
        <w:tc>
          <w:tcPr>
            <w:tcW w:w="1260" w:type="dxa"/>
          </w:tcPr>
          <w:p w:rsidR="003F2D2F"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3505</w:t>
            </w:r>
          </w:p>
        </w:tc>
        <w:tc>
          <w:tcPr>
            <w:tcW w:w="1360" w:type="dxa"/>
            <w:gridSpan w:val="2"/>
          </w:tcPr>
          <w:p w:rsidR="003F2D2F" w:rsidRPr="00782A3A" w:rsidRDefault="003F2D2F" w:rsidP="00782A3A">
            <w:pPr>
              <w:spacing w:after="0" w:line="360" w:lineRule="auto"/>
              <w:jc w:val="both"/>
              <w:rPr>
                <w:rFonts w:ascii="Times New Roman" w:hAnsi="Times New Roman"/>
                <w:sz w:val="20"/>
                <w:szCs w:val="28"/>
              </w:rPr>
            </w:pPr>
          </w:p>
        </w:tc>
      </w:tr>
      <w:tr w:rsidR="003F2D2F" w:rsidRPr="00782A3A" w:rsidTr="00782A3A">
        <w:tc>
          <w:tcPr>
            <w:tcW w:w="5778" w:type="dxa"/>
          </w:tcPr>
          <w:p w:rsidR="003F2D2F" w:rsidRPr="00782A3A" w:rsidRDefault="003F2D2F"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Неоплаченный капитал</w:t>
            </w:r>
          </w:p>
        </w:tc>
        <w:tc>
          <w:tcPr>
            <w:tcW w:w="900" w:type="dxa"/>
          </w:tcPr>
          <w:p w:rsidR="003F2D2F" w:rsidRPr="00782A3A" w:rsidRDefault="003F2D2F" w:rsidP="00782A3A">
            <w:pPr>
              <w:spacing w:after="0" w:line="360" w:lineRule="auto"/>
              <w:jc w:val="both"/>
              <w:rPr>
                <w:rFonts w:ascii="Times New Roman" w:hAnsi="Times New Roman"/>
                <w:sz w:val="20"/>
                <w:szCs w:val="28"/>
              </w:rPr>
            </w:pPr>
            <w:r w:rsidRPr="00782A3A">
              <w:rPr>
                <w:rFonts w:ascii="Times New Roman" w:hAnsi="Times New Roman"/>
                <w:sz w:val="20"/>
                <w:szCs w:val="28"/>
              </w:rPr>
              <w:t>360</w:t>
            </w:r>
          </w:p>
        </w:tc>
        <w:tc>
          <w:tcPr>
            <w:tcW w:w="1260" w:type="dxa"/>
          </w:tcPr>
          <w:p w:rsidR="003F2D2F" w:rsidRPr="00782A3A" w:rsidRDefault="003F2D2F" w:rsidP="00782A3A">
            <w:pPr>
              <w:spacing w:after="0" w:line="360" w:lineRule="auto"/>
              <w:jc w:val="both"/>
              <w:rPr>
                <w:rFonts w:ascii="Times New Roman" w:hAnsi="Times New Roman"/>
                <w:sz w:val="20"/>
                <w:szCs w:val="28"/>
              </w:rPr>
            </w:pPr>
            <w:r w:rsidRPr="00782A3A">
              <w:rPr>
                <w:rFonts w:ascii="Times New Roman" w:hAnsi="Times New Roman"/>
                <w:sz w:val="20"/>
                <w:szCs w:val="28"/>
              </w:rPr>
              <w:t xml:space="preserve">( </w:t>
            </w:r>
            <w:r w:rsidR="0089297F" w:rsidRPr="00782A3A">
              <w:rPr>
                <w:rFonts w:ascii="Times New Roman" w:hAnsi="Times New Roman"/>
                <w:sz w:val="20"/>
                <w:szCs w:val="28"/>
              </w:rPr>
              <w:t>6430</w:t>
            </w:r>
            <w:r w:rsidRPr="00782A3A">
              <w:rPr>
                <w:rFonts w:ascii="Times New Roman" w:hAnsi="Times New Roman"/>
                <w:sz w:val="20"/>
                <w:szCs w:val="28"/>
              </w:rPr>
              <w:t>)</w:t>
            </w:r>
          </w:p>
        </w:tc>
        <w:tc>
          <w:tcPr>
            <w:tcW w:w="1360" w:type="dxa"/>
            <w:gridSpan w:val="2"/>
          </w:tcPr>
          <w:p w:rsidR="003F2D2F" w:rsidRPr="00782A3A" w:rsidRDefault="003F2D2F" w:rsidP="00782A3A">
            <w:pPr>
              <w:spacing w:after="0" w:line="360" w:lineRule="auto"/>
              <w:jc w:val="both"/>
              <w:rPr>
                <w:rFonts w:ascii="Times New Roman" w:hAnsi="Times New Roman"/>
                <w:sz w:val="20"/>
                <w:szCs w:val="28"/>
              </w:rPr>
            </w:pPr>
            <w:r w:rsidRPr="00782A3A">
              <w:rPr>
                <w:rFonts w:ascii="Times New Roman" w:hAnsi="Times New Roman"/>
                <w:sz w:val="20"/>
                <w:szCs w:val="28"/>
              </w:rPr>
              <w:t>( )</w:t>
            </w:r>
          </w:p>
        </w:tc>
      </w:tr>
      <w:tr w:rsidR="003F2D2F" w:rsidRPr="00782A3A" w:rsidTr="00782A3A">
        <w:tc>
          <w:tcPr>
            <w:tcW w:w="5778" w:type="dxa"/>
          </w:tcPr>
          <w:p w:rsidR="003F2D2F" w:rsidRPr="00782A3A" w:rsidRDefault="003F2D2F" w:rsidP="00782A3A">
            <w:pPr>
              <w:autoSpaceDE w:val="0"/>
              <w:autoSpaceDN w:val="0"/>
              <w:adjustRightInd w:val="0"/>
              <w:spacing w:after="0" w:line="360" w:lineRule="auto"/>
              <w:jc w:val="both"/>
              <w:rPr>
                <w:rFonts w:ascii="Times New Roman" w:hAnsi="Times New Roman"/>
                <w:b/>
                <w:sz w:val="20"/>
                <w:szCs w:val="28"/>
              </w:rPr>
            </w:pPr>
            <w:r w:rsidRPr="00782A3A">
              <w:rPr>
                <w:rFonts w:ascii="Times New Roman" w:hAnsi="Times New Roman"/>
                <w:b/>
                <w:sz w:val="20"/>
                <w:szCs w:val="28"/>
                <w:lang w:eastAsia="ru-RU"/>
              </w:rPr>
              <w:t>Всего за разделом I.</w:t>
            </w:r>
          </w:p>
        </w:tc>
        <w:tc>
          <w:tcPr>
            <w:tcW w:w="900" w:type="dxa"/>
          </w:tcPr>
          <w:p w:rsidR="003F2D2F" w:rsidRPr="00782A3A" w:rsidRDefault="003F2D2F" w:rsidP="00782A3A">
            <w:pPr>
              <w:spacing w:after="0" w:line="360" w:lineRule="auto"/>
              <w:jc w:val="both"/>
              <w:rPr>
                <w:rFonts w:ascii="Times New Roman" w:hAnsi="Times New Roman"/>
                <w:sz w:val="20"/>
                <w:szCs w:val="28"/>
              </w:rPr>
            </w:pPr>
            <w:r w:rsidRPr="00782A3A">
              <w:rPr>
                <w:rFonts w:ascii="Times New Roman" w:hAnsi="Times New Roman"/>
                <w:sz w:val="20"/>
                <w:szCs w:val="28"/>
              </w:rPr>
              <w:t>380</w:t>
            </w:r>
          </w:p>
        </w:tc>
        <w:tc>
          <w:tcPr>
            <w:tcW w:w="1260" w:type="dxa"/>
          </w:tcPr>
          <w:p w:rsidR="003F2D2F" w:rsidRPr="00782A3A" w:rsidRDefault="00461E87" w:rsidP="00782A3A">
            <w:pPr>
              <w:spacing w:after="0" w:line="360" w:lineRule="auto"/>
              <w:jc w:val="both"/>
              <w:rPr>
                <w:rFonts w:ascii="Times New Roman" w:hAnsi="Times New Roman"/>
                <w:sz w:val="20"/>
                <w:szCs w:val="28"/>
              </w:rPr>
            </w:pPr>
            <w:r w:rsidRPr="00782A3A">
              <w:rPr>
                <w:rFonts w:ascii="Times New Roman" w:hAnsi="Times New Roman"/>
                <w:sz w:val="20"/>
                <w:szCs w:val="28"/>
              </w:rPr>
              <w:t>12365</w:t>
            </w:r>
          </w:p>
        </w:tc>
        <w:tc>
          <w:tcPr>
            <w:tcW w:w="1360" w:type="dxa"/>
            <w:gridSpan w:val="2"/>
          </w:tcPr>
          <w:p w:rsidR="003F2D2F" w:rsidRPr="00782A3A" w:rsidRDefault="003F2D2F"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3F2D2F" w:rsidP="00782A3A">
            <w:pPr>
              <w:spacing w:after="0" w:line="360" w:lineRule="auto"/>
              <w:jc w:val="both"/>
              <w:rPr>
                <w:rFonts w:ascii="Times New Roman" w:hAnsi="Times New Roman"/>
                <w:b/>
                <w:sz w:val="20"/>
                <w:szCs w:val="28"/>
              </w:rPr>
            </w:pPr>
            <w:r w:rsidRPr="00782A3A">
              <w:rPr>
                <w:rFonts w:ascii="Times New Roman" w:hAnsi="Times New Roman"/>
                <w:b/>
                <w:sz w:val="20"/>
                <w:szCs w:val="28"/>
              </w:rPr>
              <w:t xml:space="preserve">II. </w:t>
            </w:r>
            <w:r w:rsidRPr="00782A3A">
              <w:rPr>
                <w:rFonts w:ascii="Times New Roman" w:hAnsi="Times New Roman"/>
                <w:b/>
                <w:sz w:val="20"/>
                <w:szCs w:val="28"/>
                <w:lang w:eastAsia="ru-RU"/>
              </w:rPr>
              <w:t xml:space="preserve">Обеспечение следующих расходов и платежей </w:t>
            </w:r>
          </w:p>
        </w:tc>
        <w:tc>
          <w:tcPr>
            <w:tcW w:w="900" w:type="dxa"/>
          </w:tcPr>
          <w:p w:rsidR="008F1705" w:rsidRPr="00782A3A" w:rsidRDefault="008F1705" w:rsidP="00782A3A">
            <w:pPr>
              <w:spacing w:after="0" w:line="360" w:lineRule="auto"/>
              <w:jc w:val="both"/>
              <w:rPr>
                <w:rFonts w:ascii="Times New Roman" w:hAnsi="Times New Roman"/>
                <w:sz w:val="20"/>
                <w:szCs w:val="28"/>
              </w:rPr>
            </w:pPr>
          </w:p>
        </w:tc>
        <w:tc>
          <w:tcPr>
            <w:tcW w:w="1260" w:type="dxa"/>
          </w:tcPr>
          <w:p w:rsidR="008F1705" w:rsidRPr="00782A3A" w:rsidRDefault="008F1705" w:rsidP="00782A3A">
            <w:pPr>
              <w:spacing w:after="0" w:line="360" w:lineRule="auto"/>
              <w:jc w:val="both"/>
              <w:rPr>
                <w:rFonts w:ascii="Times New Roman" w:hAnsi="Times New Roman"/>
                <w:sz w:val="20"/>
                <w:szCs w:val="28"/>
              </w:rPr>
            </w:pPr>
          </w:p>
        </w:tc>
        <w:tc>
          <w:tcPr>
            <w:tcW w:w="1360" w:type="dxa"/>
            <w:gridSpan w:val="2"/>
          </w:tcPr>
          <w:p w:rsidR="008F1705" w:rsidRPr="00782A3A" w:rsidRDefault="008F1705" w:rsidP="00782A3A">
            <w:pPr>
              <w:spacing w:after="0" w:line="360" w:lineRule="auto"/>
              <w:jc w:val="both"/>
              <w:rPr>
                <w:rFonts w:ascii="Times New Roman" w:hAnsi="Times New Roman"/>
                <w:sz w:val="20"/>
                <w:szCs w:val="28"/>
              </w:rPr>
            </w:pPr>
          </w:p>
        </w:tc>
      </w:tr>
      <w:tr w:rsidR="003F2D2F" w:rsidRPr="00782A3A" w:rsidTr="00782A3A">
        <w:tc>
          <w:tcPr>
            <w:tcW w:w="5778" w:type="dxa"/>
          </w:tcPr>
          <w:p w:rsidR="003F2D2F" w:rsidRPr="00782A3A" w:rsidRDefault="00782A3A" w:rsidP="00782A3A">
            <w:pPr>
              <w:spacing w:after="0" w:line="360" w:lineRule="auto"/>
              <w:jc w:val="both"/>
              <w:rPr>
                <w:rFonts w:ascii="Times New Roman" w:hAnsi="Times New Roman"/>
                <w:sz w:val="20"/>
                <w:szCs w:val="28"/>
              </w:rPr>
            </w:pPr>
            <w:r w:rsidRPr="00782A3A">
              <w:rPr>
                <w:rFonts w:ascii="Times New Roman" w:hAnsi="Times New Roman"/>
                <w:sz w:val="20"/>
                <w:szCs w:val="28"/>
              </w:rPr>
              <w:t xml:space="preserve"> </w:t>
            </w:r>
            <w:r w:rsidR="003F2D2F" w:rsidRPr="00782A3A">
              <w:rPr>
                <w:rFonts w:ascii="Times New Roman" w:hAnsi="Times New Roman"/>
                <w:sz w:val="20"/>
                <w:szCs w:val="28"/>
              </w:rPr>
              <w:t>Обеспечение выплат персоналу</w:t>
            </w:r>
          </w:p>
        </w:tc>
        <w:tc>
          <w:tcPr>
            <w:tcW w:w="900" w:type="dxa"/>
          </w:tcPr>
          <w:p w:rsidR="003F2D2F" w:rsidRPr="00782A3A" w:rsidRDefault="003F2D2F" w:rsidP="00782A3A">
            <w:pPr>
              <w:spacing w:after="0" w:line="360" w:lineRule="auto"/>
              <w:jc w:val="both"/>
              <w:rPr>
                <w:rFonts w:ascii="Times New Roman" w:hAnsi="Times New Roman"/>
                <w:sz w:val="20"/>
                <w:szCs w:val="28"/>
              </w:rPr>
            </w:pPr>
            <w:r w:rsidRPr="00782A3A">
              <w:rPr>
                <w:rFonts w:ascii="Times New Roman" w:hAnsi="Times New Roman"/>
                <w:sz w:val="20"/>
                <w:szCs w:val="28"/>
              </w:rPr>
              <w:t>400</w:t>
            </w:r>
          </w:p>
        </w:tc>
        <w:tc>
          <w:tcPr>
            <w:tcW w:w="1260" w:type="dxa"/>
          </w:tcPr>
          <w:p w:rsidR="003F2D2F" w:rsidRPr="00782A3A" w:rsidRDefault="003F2D2F" w:rsidP="00782A3A">
            <w:pPr>
              <w:spacing w:after="0" w:line="360" w:lineRule="auto"/>
              <w:jc w:val="both"/>
              <w:rPr>
                <w:rFonts w:ascii="Times New Roman" w:hAnsi="Times New Roman"/>
                <w:sz w:val="20"/>
                <w:szCs w:val="28"/>
              </w:rPr>
            </w:pPr>
          </w:p>
        </w:tc>
        <w:tc>
          <w:tcPr>
            <w:tcW w:w="1360" w:type="dxa"/>
            <w:gridSpan w:val="2"/>
          </w:tcPr>
          <w:p w:rsidR="003F2D2F" w:rsidRPr="00782A3A" w:rsidRDefault="003F2D2F" w:rsidP="00782A3A">
            <w:pPr>
              <w:spacing w:after="0" w:line="360" w:lineRule="auto"/>
              <w:jc w:val="both"/>
              <w:rPr>
                <w:rFonts w:ascii="Times New Roman" w:hAnsi="Times New Roman"/>
                <w:sz w:val="20"/>
                <w:szCs w:val="28"/>
              </w:rPr>
            </w:pPr>
          </w:p>
        </w:tc>
      </w:tr>
      <w:tr w:rsidR="003F2D2F" w:rsidRPr="00782A3A" w:rsidTr="00782A3A">
        <w:tc>
          <w:tcPr>
            <w:tcW w:w="5778" w:type="dxa"/>
          </w:tcPr>
          <w:p w:rsidR="003F2D2F" w:rsidRPr="00782A3A" w:rsidRDefault="00782A3A" w:rsidP="00782A3A">
            <w:pPr>
              <w:autoSpaceDE w:val="0"/>
              <w:autoSpaceDN w:val="0"/>
              <w:adjustRightInd w:val="0"/>
              <w:spacing w:after="0" w:line="360" w:lineRule="auto"/>
              <w:jc w:val="both"/>
              <w:rPr>
                <w:rFonts w:ascii="Times New Roman" w:hAnsi="Times New Roman"/>
                <w:b/>
                <w:sz w:val="20"/>
                <w:szCs w:val="28"/>
              </w:rPr>
            </w:pPr>
            <w:r w:rsidRPr="00782A3A">
              <w:rPr>
                <w:rFonts w:ascii="Times New Roman" w:hAnsi="Times New Roman"/>
                <w:sz w:val="20"/>
                <w:szCs w:val="28"/>
                <w:lang w:eastAsia="ru-RU"/>
              </w:rPr>
              <w:t xml:space="preserve"> </w:t>
            </w:r>
            <w:r w:rsidR="003F2D2F" w:rsidRPr="00782A3A">
              <w:rPr>
                <w:rFonts w:ascii="Times New Roman" w:hAnsi="Times New Roman"/>
                <w:sz w:val="20"/>
                <w:szCs w:val="28"/>
                <w:lang w:eastAsia="ru-RU"/>
              </w:rPr>
              <w:t>другие обеспечения</w:t>
            </w:r>
          </w:p>
        </w:tc>
        <w:tc>
          <w:tcPr>
            <w:tcW w:w="900" w:type="dxa"/>
          </w:tcPr>
          <w:p w:rsidR="003F2D2F" w:rsidRPr="00782A3A" w:rsidRDefault="003F2D2F" w:rsidP="00782A3A">
            <w:pPr>
              <w:spacing w:after="0" w:line="360" w:lineRule="auto"/>
              <w:jc w:val="both"/>
              <w:rPr>
                <w:rFonts w:ascii="Times New Roman" w:hAnsi="Times New Roman"/>
                <w:sz w:val="20"/>
                <w:szCs w:val="28"/>
              </w:rPr>
            </w:pPr>
            <w:r w:rsidRPr="00782A3A">
              <w:rPr>
                <w:rFonts w:ascii="Times New Roman" w:hAnsi="Times New Roman"/>
                <w:sz w:val="20"/>
                <w:szCs w:val="28"/>
              </w:rPr>
              <w:t>410</w:t>
            </w:r>
          </w:p>
        </w:tc>
        <w:tc>
          <w:tcPr>
            <w:tcW w:w="1260" w:type="dxa"/>
          </w:tcPr>
          <w:p w:rsidR="003F2D2F" w:rsidRPr="00782A3A" w:rsidRDefault="003F2D2F" w:rsidP="00782A3A">
            <w:pPr>
              <w:spacing w:after="0" w:line="360" w:lineRule="auto"/>
              <w:jc w:val="both"/>
              <w:rPr>
                <w:rFonts w:ascii="Times New Roman" w:hAnsi="Times New Roman"/>
                <w:sz w:val="20"/>
                <w:szCs w:val="28"/>
              </w:rPr>
            </w:pPr>
          </w:p>
        </w:tc>
        <w:tc>
          <w:tcPr>
            <w:tcW w:w="1360" w:type="dxa"/>
            <w:gridSpan w:val="2"/>
          </w:tcPr>
          <w:p w:rsidR="003F2D2F" w:rsidRPr="00782A3A" w:rsidRDefault="003F2D2F" w:rsidP="00782A3A">
            <w:pPr>
              <w:spacing w:after="0" w:line="360" w:lineRule="auto"/>
              <w:jc w:val="both"/>
              <w:rPr>
                <w:rFonts w:ascii="Times New Roman" w:hAnsi="Times New Roman"/>
                <w:sz w:val="20"/>
                <w:szCs w:val="28"/>
              </w:rPr>
            </w:pPr>
          </w:p>
        </w:tc>
      </w:tr>
      <w:tr w:rsidR="003F2D2F" w:rsidRPr="00782A3A" w:rsidTr="00782A3A">
        <w:tc>
          <w:tcPr>
            <w:tcW w:w="5778" w:type="dxa"/>
          </w:tcPr>
          <w:p w:rsidR="003F2D2F" w:rsidRPr="00782A3A" w:rsidRDefault="00782A3A" w:rsidP="00782A3A">
            <w:pPr>
              <w:spacing w:after="0" w:line="360" w:lineRule="auto"/>
              <w:jc w:val="both"/>
              <w:rPr>
                <w:rFonts w:ascii="Times New Roman" w:hAnsi="Times New Roman"/>
                <w:sz w:val="20"/>
                <w:szCs w:val="28"/>
              </w:rPr>
            </w:pPr>
            <w:r w:rsidRPr="00782A3A">
              <w:rPr>
                <w:rFonts w:ascii="Times New Roman" w:hAnsi="Times New Roman"/>
                <w:sz w:val="20"/>
                <w:szCs w:val="28"/>
                <w:lang w:eastAsia="ru-RU"/>
              </w:rPr>
              <w:t xml:space="preserve"> </w:t>
            </w:r>
            <w:r w:rsidR="003F2D2F" w:rsidRPr="00782A3A">
              <w:rPr>
                <w:rFonts w:ascii="Times New Roman" w:hAnsi="Times New Roman"/>
                <w:sz w:val="20"/>
                <w:szCs w:val="28"/>
                <w:lang w:eastAsia="ru-RU"/>
              </w:rPr>
              <w:t>целевое финансирование</w:t>
            </w:r>
          </w:p>
        </w:tc>
        <w:tc>
          <w:tcPr>
            <w:tcW w:w="900" w:type="dxa"/>
          </w:tcPr>
          <w:p w:rsidR="003F2D2F" w:rsidRPr="00782A3A" w:rsidRDefault="003F2D2F" w:rsidP="00782A3A">
            <w:pPr>
              <w:spacing w:after="0" w:line="360" w:lineRule="auto"/>
              <w:jc w:val="both"/>
              <w:rPr>
                <w:rFonts w:ascii="Times New Roman" w:hAnsi="Times New Roman"/>
                <w:sz w:val="20"/>
                <w:szCs w:val="28"/>
              </w:rPr>
            </w:pPr>
            <w:r w:rsidRPr="00782A3A">
              <w:rPr>
                <w:rFonts w:ascii="Times New Roman" w:hAnsi="Times New Roman"/>
                <w:sz w:val="20"/>
                <w:szCs w:val="28"/>
              </w:rPr>
              <w:t>420</w:t>
            </w:r>
          </w:p>
        </w:tc>
        <w:tc>
          <w:tcPr>
            <w:tcW w:w="1260" w:type="dxa"/>
          </w:tcPr>
          <w:p w:rsidR="003F2D2F"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5240</w:t>
            </w:r>
          </w:p>
        </w:tc>
        <w:tc>
          <w:tcPr>
            <w:tcW w:w="1360" w:type="dxa"/>
            <w:gridSpan w:val="2"/>
          </w:tcPr>
          <w:p w:rsidR="003F2D2F" w:rsidRPr="00782A3A" w:rsidRDefault="003F2D2F" w:rsidP="00782A3A">
            <w:pPr>
              <w:spacing w:after="0" w:line="360" w:lineRule="auto"/>
              <w:jc w:val="both"/>
              <w:rPr>
                <w:rFonts w:ascii="Times New Roman" w:hAnsi="Times New Roman"/>
                <w:sz w:val="20"/>
                <w:szCs w:val="28"/>
              </w:rPr>
            </w:pPr>
          </w:p>
        </w:tc>
      </w:tr>
      <w:tr w:rsidR="003F2D2F" w:rsidRPr="00782A3A" w:rsidTr="00782A3A">
        <w:tc>
          <w:tcPr>
            <w:tcW w:w="5778" w:type="dxa"/>
          </w:tcPr>
          <w:p w:rsidR="003F2D2F" w:rsidRPr="00782A3A" w:rsidRDefault="003F2D2F" w:rsidP="00782A3A">
            <w:pPr>
              <w:spacing w:after="0" w:line="360" w:lineRule="auto"/>
              <w:jc w:val="both"/>
              <w:rPr>
                <w:rFonts w:ascii="Times New Roman" w:hAnsi="Times New Roman"/>
                <w:b/>
                <w:sz w:val="20"/>
                <w:szCs w:val="28"/>
              </w:rPr>
            </w:pPr>
            <w:r w:rsidRPr="00782A3A">
              <w:rPr>
                <w:rFonts w:ascii="Times New Roman" w:hAnsi="Times New Roman"/>
                <w:b/>
                <w:sz w:val="20"/>
                <w:szCs w:val="28"/>
              </w:rPr>
              <w:t>Всего за разделом II</w:t>
            </w:r>
          </w:p>
        </w:tc>
        <w:tc>
          <w:tcPr>
            <w:tcW w:w="900" w:type="dxa"/>
          </w:tcPr>
          <w:p w:rsidR="003F2D2F" w:rsidRPr="00782A3A" w:rsidRDefault="003F2D2F" w:rsidP="00782A3A">
            <w:pPr>
              <w:spacing w:after="0" w:line="360" w:lineRule="auto"/>
              <w:jc w:val="both"/>
              <w:rPr>
                <w:rFonts w:ascii="Times New Roman" w:hAnsi="Times New Roman"/>
                <w:sz w:val="20"/>
                <w:szCs w:val="28"/>
              </w:rPr>
            </w:pPr>
            <w:r w:rsidRPr="00782A3A">
              <w:rPr>
                <w:rFonts w:ascii="Times New Roman" w:hAnsi="Times New Roman"/>
                <w:sz w:val="20"/>
                <w:szCs w:val="28"/>
              </w:rPr>
              <w:t>430</w:t>
            </w:r>
          </w:p>
        </w:tc>
        <w:tc>
          <w:tcPr>
            <w:tcW w:w="1260" w:type="dxa"/>
          </w:tcPr>
          <w:p w:rsidR="003F2D2F"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5240</w:t>
            </w:r>
          </w:p>
        </w:tc>
        <w:tc>
          <w:tcPr>
            <w:tcW w:w="1360" w:type="dxa"/>
            <w:gridSpan w:val="2"/>
          </w:tcPr>
          <w:p w:rsidR="003F2D2F" w:rsidRPr="00782A3A" w:rsidRDefault="003F2D2F"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3F2D2F" w:rsidP="00782A3A">
            <w:pPr>
              <w:spacing w:after="0" w:line="360" w:lineRule="auto"/>
              <w:jc w:val="both"/>
              <w:rPr>
                <w:rFonts w:ascii="Times New Roman" w:hAnsi="Times New Roman"/>
                <w:b/>
                <w:sz w:val="20"/>
                <w:szCs w:val="28"/>
              </w:rPr>
            </w:pPr>
            <w:r w:rsidRPr="00782A3A">
              <w:rPr>
                <w:rFonts w:ascii="Times New Roman" w:hAnsi="Times New Roman"/>
                <w:b/>
                <w:sz w:val="20"/>
                <w:szCs w:val="28"/>
              </w:rPr>
              <w:t>III.</w:t>
            </w:r>
            <w:r w:rsidR="00782A3A" w:rsidRPr="00782A3A">
              <w:rPr>
                <w:rFonts w:ascii="Times New Roman" w:hAnsi="Times New Roman"/>
                <w:b/>
                <w:sz w:val="20"/>
                <w:szCs w:val="28"/>
              </w:rPr>
              <w:t xml:space="preserve"> </w:t>
            </w:r>
            <w:r w:rsidRPr="00782A3A">
              <w:rPr>
                <w:rFonts w:ascii="Times New Roman" w:hAnsi="Times New Roman"/>
                <w:b/>
                <w:sz w:val="20"/>
                <w:szCs w:val="28"/>
                <w:lang w:eastAsia="ru-RU"/>
              </w:rPr>
              <w:t>Долгосрочные обязательства</w:t>
            </w:r>
          </w:p>
        </w:tc>
        <w:tc>
          <w:tcPr>
            <w:tcW w:w="900" w:type="dxa"/>
          </w:tcPr>
          <w:p w:rsidR="008F1705" w:rsidRPr="00782A3A" w:rsidRDefault="008F1705" w:rsidP="00782A3A">
            <w:pPr>
              <w:spacing w:after="0" w:line="360" w:lineRule="auto"/>
              <w:jc w:val="both"/>
              <w:rPr>
                <w:rFonts w:ascii="Times New Roman" w:hAnsi="Times New Roman"/>
                <w:sz w:val="20"/>
                <w:szCs w:val="28"/>
              </w:rPr>
            </w:pPr>
          </w:p>
        </w:tc>
        <w:tc>
          <w:tcPr>
            <w:tcW w:w="1260" w:type="dxa"/>
          </w:tcPr>
          <w:p w:rsidR="008F1705" w:rsidRPr="00782A3A" w:rsidRDefault="008F1705" w:rsidP="00782A3A">
            <w:pPr>
              <w:spacing w:after="0" w:line="360" w:lineRule="auto"/>
              <w:jc w:val="both"/>
              <w:rPr>
                <w:rFonts w:ascii="Times New Roman" w:hAnsi="Times New Roman"/>
                <w:sz w:val="20"/>
                <w:szCs w:val="28"/>
              </w:rPr>
            </w:pPr>
          </w:p>
        </w:tc>
        <w:tc>
          <w:tcPr>
            <w:tcW w:w="1360" w:type="dxa"/>
            <w:gridSpan w:val="2"/>
          </w:tcPr>
          <w:p w:rsidR="008F1705" w:rsidRPr="00782A3A" w:rsidRDefault="008F1705" w:rsidP="00782A3A">
            <w:pPr>
              <w:spacing w:after="0" w:line="360" w:lineRule="auto"/>
              <w:jc w:val="both"/>
              <w:rPr>
                <w:rFonts w:ascii="Times New Roman" w:hAnsi="Times New Roman"/>
                <w:sz w:val="20"/>
                <w:szCs w:val="28"/>
              </w:rPr>
            </w:pPr>
          </w:p>
        </w:tc>
      </w:tr>
      <w:tr w:rsidR="00FA2A05" w:rsidRPr="00782A3A" w:rsidTr="00782A3A">
        <w:tc>
          <w:tcPr>
            <w:tcW w:w="5778" w:type="dxa"/>
          </w:tcPr>
          <w:p w:rsidR="00FA2A05" w:rsidRPr="00782A3A" w:rsidRDefault="00FA2A05" w:rsidP="00782A3A">
            <w:pPr>
              <w:spacing w:after="0" w:line="360" w:lineRule="auto"/>
              <w:jc w:val="both"/>
              <w:rPr>
                <w:rFonts w:ascii="Times New Roman" w:hAnsi="Times New Roman"/>
                <w:sz w:val="20"/>
                <w:szCs w:val="28"/>
              </w:rPr>
            </w:pPr>
            <w:r w:rsidRPr="00782A3A">
              <w:rPr>
                <w:rFonts w:ascii="Times New Roman" w:hAnsi="Times New Roman"/>
                <w:sz w:val="20"/>
                <w:szCs w:val="28"/>
              </w:rPr>
              <w:t>Другие долгосрочные финансовые обязательства</w:t>
            </w:r>
          </w:p>
        </w:tc>
        <w:tc>
          <w:tcPr>
            <w:tcW w:w="900" w:type="dxa"/>
          </w:tcPr>
          <w:p w:rsidR="00FA2A05" w:rsidRPr="00782A3A" w:rsidRDefault="00FA2A05" w:rsidP="00782A3A">
            <w:pPr>
              <w:spacing w:after="0" w:line="360" w:lineRule="auto"/>
              <w:jc w:val="both"/>
              <w:rPr>
                <w:rFonts w:ascii="Times New Roman" w:hAnsi="Times New Roman"/>
                <w:sz w:val="20"/>
                <w:szCs w:val="28"/>
              </w:rPr>
            </w:pPr>
            <w:r w:rsidRPr="00782A3A">
              <w:rPr>
                <w:rFonts w:ascii="Times New Roman" w:hAnsi="Times New Roman"/>
                <w:sz w:val="20"/>
                <w:szCs w:val="28"/>
              </w:rPr>
              <w:t>450</w:t>
            </w:r>
          </w:p>
        </w:tc>
        <w:tc>
          <w:tcPr>
            <w:tcW w:w="1260" w:type="dxa"/>
          </w:tcPr>
          <w:p w:rsidR="00FA2A05"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1540</w:t>
            </w:r>
          </w:p>
        </w:tc>
        <w:tc>
          <w:tcPr>
            <w:tcW w:w="1360" w:type="dxa"/>
            <w:gridSpan w:val="2"/>
          </w:tcPr>
          <w:p w:rsidR="00FA2A05" w:rsidRPr="00782A3A" w:rsidRDefault="00FA2A05" w:rsidP="00782A3A">
            <w:pPr>
              <w:spacing w:after="0" w:line="360" w:lineRule="auto"/>
              <w:jc w:val="both"/>
              <w:rPr>
                <w:rFonts w:ascii="Times New Roman" w:hAnsi="Times New Roman"/>
                <w:sz w:val="20"/>
                <w:szCs w:val="28"/>
              </w:rPr>
            </w:pPr>
          </w:p>
        </w:tc>
      </w:tr>
      <w:tr w:rsidR="00FA2A05" w:rsidRPr="00782A3A" w:rsidTr="00782A3A">
        <w:tc>
          <w:tcPr>
            <w:tcW w:w="5778" w:type="dxa"/>
          </w:tcPr>
          <w:p w:rsidR="00FA2A05" w:rsidRPr="00782A3A" w:rsidRDefault="00FA2A05" w:rsidP="00782A3A">
            <w:pPr>
              <w:spacing w:after="0" w:line="360" w:lineRule="auto"/>
              <w:jc w:val="both"/>
              <w:rPr>
                <w:rFonts w:ascii="Times New Roman" w:hAnsi="Times New Roman"/>
                <w:b/>
                <w:sz w:val="20"/>
                <w:szCs w:val="28"/>
              </w:rPr>
            </w:pPr>
            <w:r w:rsidRPr="00782A3A">
              <w:rPr>
                <w:rFonts w:ascii="Times New Roman" w:hAnsi="Times New Roman"/>
                <w:b/>
                <w:sz w:val="20"/>
                <w:szCs w:val="28"/>
              </w:rPr>
              <w:t>Всего за разделом III.</w:t>
            </w:r>
          </w:p>
        </w:tc>
        <w:tc>
          <w:tcPr>
            <w:tcW w:w="900" w:type="dxa"/>
          </w:tcPr>
          <w:p w:rsidR="00FA2A05" w:rsidRPr="00782A3A" w:rsidRDefault="004148D6" w:rsidP="00782A3A">
            <w:pPr>
              <w:spacing w:after="0" w:line="360" w:lineRule="auto"/>
              <w:jc w:val="both"/>
              <w:rPr>
                <w:rFonts w:ascii="Times New Roman" w:hAnsi="Times New Roman"/>
                <w:sz w:val="20"/>
                <w:szCs w:val="28"/>
              </w:rPr>
            </w:pPr>
            <w:r w:rsidRPr="00782A3A">
              <w:rPr>
                <w:rFonts w:ascii="Times New Roman" w:hAnsi="Times New Roman"/>
                <w:sz w:val="20"/>
                <w:szCs w:val="28"/>
              </w:rPr>
              <w:t>480</w:t>
            </w:r>
          </w:p>
        </w:tc>
        <w:tc>
          <w:tcPr>
            <w:tcW w:w="1260" w:type="dxa"/>
          </w:tcPr>
          <w:p w:rsidR="00FA2A05"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1540</w:t>
            </w:r>
          </w:p>
        </w:tc>
        <w:tc>
          <w:tcPr>
            <w:tcW w:w="1360" w:type="dxa"/>
            <w:gridSpan w:val="2"/>
          </w:tcPr>
          <w:p w:rsidR="00FA2A05" w:rsidRPr="00782A3A" w:rsidRDefault="00FA2A05"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3F2D2F" w:rsidP="00782A3A">
            <w:pPr>
              <w:spacing w:after="0" w:line="360" w:lineRule="auto"/>
              <w:jc w:val="both"/>
              <w:rPr>
                <w:rFonts w:ascii="Times New Roman" w:hAnsi="Times New Roman"/>
                <w:sz w:val="20"/>
                <w:szCs w:val="28"/>
              </w:rPr>
            </w:pPr>
            <w:r w:rsidRPr="00782A3A">
              <w:rPr>
                <w:rFonts w:ascii="Times New Roman" w:hAnsi="Times New Roman"/>
                <w:b/>
                <w:sz w:val="20"/>
                <w:szCs w:val="28"/>
              </w:rPr>
              <w:t xml:space="preserve">IV. </w:t>
            </w:r>
            <w:r w:rsidR="008F1705" w:rsidRPr="00782A3A">
              <w:rPr>
                <w:rFonts w:ascii="Times New Roman" w:hAnsi="Times New Roman"/>
                <w:b/>
                <w:sz w:val="20"/>
                <w:szCs w:val="28"/>
              </w:rPr>
              <w:t>Поточн</w:t>
            </w:r>
            <w:r w:rsidR="00FA2A05" w:rsidRPr="00782A3A">
              <w:rPr>
                <w:rFonts w:ascii="Times New Roman" w:hAnsi="Times New Roman"/>
                <w:b/>
                <w:sz w:val="20"/>
                <w:szCs w:val="28"/>
              </w:rPr>
              <w:t>ые</w:t>
            </w:r>
            <w:r w:rsidR="00782A3A" w:rsidRPr="00782A3A">
              <w:rPr>
                <w:rFonts w:ascii="Times New Roman" w:hAnsi="Times New Roman"/>
                <w:b/>
                <w:sz w:val="20"/>
                <w:szCs w:val="28"/>
              </w:rPr>
              <w:t xml:space="preserve"> </w:t>
            </w:r>
            <w:r w:rsidR="00FA2A05" w:rsidRPr="00782A3A">
              <w:rPr>
                <w:rFonts w:ascii="Times New Roman" w:hAnsi="Times New Roman"/>
                <w:b/>
                <w:sz w:val="20"/>
                <w:szCs w:val="28"/>
              </w:rPr>
              <w:t>обязательства</w:t>
            </w:r>
          </w:p>
          <w:p w:rsidR="008F1705" w:rsidRPr="00782A3A" w:rsidRDefault="00FA2A05" w:rsidP="00782A3A">
            <w:pPr>
              <w:spacing w:after="0" w:line="360" w:lineRule="auto"/>
              <w:jc w:val="both"/>
              <w:rPr>
                <w:rFonts w:ascii="Times New Roman" w:hAnsi="Times New Roman"/>
                <w:sz w:val="20"/>
                <w:szCs w:val="28"/>
              </w:rPr>
            </w:pPr>
            <w:r w:rsidRPr="00782A3A">
              <w:rPr>
                <w:rFonts w:ascii="Times New Roman" w:hAnsi="Times New Roman"/>
                <w:sz w:val="20"/>
                <w:szCs w:val="28"/>
                <w:lang w:eastAsia="ru-RU"/>
              </w:rPr>
              <w:t>Краткосрочные кредиты банков</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500</w:t>
            </w:r>
          </w:p>
        </w:tc>
        <w:tc>
          <w:tcPr>
            <w:tcW w:w="1260" w:type="dxa"/>
          </w:tcPr>
          <w:p w:rsidR="008F1705"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3955</w:t>
            </w:r>
          </w:p>
        </w:tc>
        <w:tc>
          <w:tcPr>
            <w:tcW w:w="1360" w:type="dxa"/>
            <w:gridSpan w:val="2"/>
          </w:tcPr>
          <w:p w:rsidR="008F1705" w:rsidRPr="00782A3A" w:rsidRDefault="008F1705"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FA2A05" w:rsidP="00782A3A">
            <w:pPr>
              <w:spacing w:after="0" w:line="360" w:lineRule="auto"/>
              <w:jc w:val="both"/>
              <w:rPr>
                <w:rFonts w:ascii="Times New Roman" w:hAnsi="Times New Roman"/>
                <w:sz w:val="20"/>
                <w:szCs w:val="28"/>
              </w:rPr>
            </w:pPr>
            <w:r w:rsidRPr="00782A3A">
              <w:rPr>
                <w:rFonts w:ascii="Times New Roman" w:hAnsi="Times New Roman"/>
                <w:sz w:val="20"/>
                <w:szCs w:val="28"/>
                <w:lang w:eastAsia="ru-RU"/>
              </w:rPr>
              <w:t>Текущая задолженность за долгосрочными обязательствами</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510</w:t>
            </w:r>
          </w:p>
        </w:tc>
        <w:tc>
          <w:tcPr>
            <w:tcW w:w="1260" w:type="dxa"/>
          </w:tcPr>
          <w:p w:rsidR="008F1705" w:rsidRPr="00782A3A" w:rsidRDefault="008F1705" w:rsidP="00782A3A">
            <w:pPr>
              <w:spacing w:after="0" w:line="360" w:lineRule="auto"/>
              <w:jc w:val="both"/>
              <w:rPr>
                <w:rFonts w:ascii="Times New Roman" w:hAnsi="Times New Roman"/>
                <w:sz w:val="20"/>
                <w:szCs w:val="28"/>
              </w:rPr>
            </w:pPr>
          </w:p>
        </w:tc>
        <w:tc>
          <w:tcPr>
            <w:tcW w:w="1360" w:type="dxa"/>
            <w:gridSpan w:val="2"/>
          </w:tcPr>
          <w:p w:rsidR="008F1705" w:rsidRPr="00782A3A" w:rsidRDefault="008F1705"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FA2A05" w:rsidP="00782A3A">
            <w:pPr>
              <w:spacing w:after="0" w:line="360" w:lineRule="auto"/>
              <w:jc w:val="both"/>
              <w:rPr>
                <w:rFonts w:ascii="Times New Roman" w:hAnsi="Times New Roman"/>
                <w:sz w:val="20"/>
                <w:szCs w:val="28"/>
              </w:rPr>
            </w:pPr>
            <w:r w:rsidRPr="00782A3A">
              <w:rPr>
                <w:rFonts w:ascii="Times New Roman" w:hAnsi="Times New Roman"/>
                <w:sz w:val="20"/>
                <w:szCs w:val="28"/>
                <w:lang w:eastAsia="ru-RU"/>
              </w:rPr>
              <w:t>Кредиторская задолженность за товары, работы, услуги</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530</w:t>
            </w:r>
          </w:p>
        </w:tc>
        <w:tc>
          <w:tcPr>
            <w:tcW w:w="1260" w:type="dxa"/>
          </w:tcPr>
          <w:p w:rsidR="008F1705"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4860</w:t>
            </w:r>
          </w:p>
        </w:tc>
        <w:tc>
          <w:tcPr>
            <w:tcW w:w="1360" w:type="dxa"/>
            <w:gridSpan w:val="2"/>
          </w:tcPr>
          <w:p w:rsidR="008F1705" w:rsidRPr="00782A3A" w:rsidRDefault="008F1705" w:rsidP="00782A3A">
            <w:pPr>
              <w:spacing w:after="0" w:line="360" w:lineRule="auto"/>
              <w:jc w:val="both"/>
              <w:rPr>
                <w:rFonts w:ascii="Times New Roman" w:hAnsi="Times New Roman"/>
                <w:sz w:val="20"/>
                <w:szCs w:val="28"/>
              </w:rPr>
            </w:pPr>
          </w:p>
        </w:tc>
      </w:tr>
      <w:tr w:rsidR="008F1705" w:rsidRPr="00782A3A" w:rsidTr="00782A3A">
        <w:tc>
          <w:tcPr>
            <w:tcW w:w="5778" w:type="dxa"/>
          </w:tcPr>
          <w:p w:rsidR="00FA2A05" w:rsidRPr="00782A3A" w:rsidRDefault="00FA2A05" w:rsidP="00782A3A">
            <w:pPr>
              <w:autoSpaceDE w:val="0"/>
              <w:autoSpaceDN w:val="0"/>
              <w:adjustRightInd w:val="0"/>
              <w:spacing w:after="0" w:line="360" w:lineRule="auto"/>
              <w:jc w:val="both"/>
              <w:rPr>
                <w:rFonts w:ascii="Times New Roman" w:hAnsi="Times New Roman"/>
                <w:sz w:val="20"/>
                <w:szCs w:val="28"/>
                <w:lang w:eastAsia="ru-RU"/>
              </w:rPr>
            </w:pPr>
            <w:r w:rsidRPr="00782A3A">
              <w:rPr>
                <w:rFonts w:ascii="Times New Roman" w:hAnsi="Times New Roman"/>
                <w:sz w:val="20"/>
                <w:szCs w:val="28"/>
                <w:lang w:eastAsia="ru-RU"/>
              </w:rPr>
              <w:t xml:space="preserve">Текущие </w:t>
            </w:r>
            <w:r w:rsidRPr="00782A3A">
              <w:rPr>
                <w:rFonts w:ascii="Times New Roman" w:hAnsi="Times New Roman"/>
                <w:sz w:val="20"/>
                <w:szCs w:val="28"/>
              </w:rPr>
              <w:t>обязательства</w:t>
            </w:r>
            <w:r w:rsidRPr="00782A3A">
              <w:rPr>
                <w:rFonts w:ascii="Times New Roman" w:hAnsi="Times New Roman"/>
                <w:sz w:val="20"/>
                <w:szCs w:val="28"/>
                <w:lang w:eastAsia="ru-RU"/>
              </w:rPr>
              <w:t xml:space="preserve"> по расчетам:</w:t>
            </w:r>
          </w:p>
          <w:p w:rsidR="008F1705" w:rsidRPr="00782A3A" w:rsidRDefault="00782A3A"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 xml:space="preserve"> </w:t>
            </w:r>
            <w:r w:rsidR="00FA2A05" w:rsidRPr="00782A3A">
              <w:rPr>
                <w:rFonts w:ascii="Times New Roman" w:hAnsi="Times New Roman"/>
                <w:sz w:val="20"/>
                <w:szCs w:val="28"/>
                <w:lang w:eastAsia="ru-RU"/>
              </w:rPr>
              <w:t>с бюджетом</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550</w:t>
            </w:r>
          </w:p>
        </w:tc>
        <w:tc>
          <w:tcPr>
            <w:tcW w:w="1260" w:type="dxa"/>
          </w:tcPr>
          <w:p w:rsidR="008F1705"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850</w:t>
            </w:r>
          </w:p>
        </w:tc>
        <w:tc>
          <w:tcPr>
            <w:tcW w:w="1360" w:type="dxa"/>
            <w:gridSpan w:val="2"/>
          </w:tcPr>
          <w:p w:rsidR="008F1705" w:rsidRPr="00782A3A" w:rsidRDefault="008F1705" w:rsidP="00782A3A">
            <w:pPr>
              <w:spacing w:after="0" w:line="360" w:lineRule="auto"/>
              <w:jc w:val="both"/>
              <w:rPr>
                <w:rFonts w:ascii="Times New Roman" w:hAnsi="Times New Roman"/>
                <w:sz w:val="20"/>
                <w:szCs w:val="28"/>
              </w:rPr>
            </w:pPr>
          </w:p>
        </w:tc>
      </w:tr>
      <w:tr w:rsidR="00FA2A05" w:rsidRPr="00782A3A" w:rsidTr="00782A3A">
        <w:tc>
          <w:tcPr>
            <w:tcW w:w="5778" w:type="dxa"/>
          </w:tcPr>
          <w:p w:rsidR="00FA2A05" w:rsidRPr="00782A3A" w:rsidRDefault="00782A3A"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 xml:space="preserve"> </w:t>
            </w:r>
            <w:r w:rsidR="00FA2A05" w:rsidRPr="00782A3A">
              <w:rPr>
                <w:rFonts w:ascii="Times New Roman" w:hAnsi="Times New Roman"/>
                <w:sz w:val="20"/>
                <w:szCs w:val="28"/>
                <w:lang w:eastAsia="ru-RU"/>
              </w:rPr>
              <w:t>по страхованию</w:t>
            </w:r>
          </w:p>
        </w:tc>
        <w:tc>
          <w:tcPr>
            <w:tcW w:w="900" w:type="dxa"/>
          </w:tcPr>
          <w:p w:rsidR="00FA2A05" w:rsidRPr="00782A3A" w:rsidRDefault="00FA2A05" w:rsidP="00782A3A">
            <w:pPr>
              <w:spacing w:after="0" w:line="360" w:lineRule="auto"/>
              <w:jc w:val="both"/>
              <w:rPr>
                <w:rFonts w:ascii="Times New Roman" w:hAnsi="Times New Roman"/>
                <w:sz w:val="20"/>
                <w:szCs w:val="28"/>
              </w:rPr>
            </w:pPr>
            <w:r w:rsidRPr="00782A3A">
              <w:rPr>
                <w:rFonts w:ascii="Times New Roman" w:hAnsi="Times New Roman"/>
                <w:sz w:val="20"/>
                <w:szCs w:val="28"/>
              </w:rPr>
              <w:t>570</w:t>
            </w:r>
          </w:p>
        </w:tc>
        <w:tc>
          <w:tcPr>
            <w:tcW w:w="1260" w:type="dxa"/>
          </w:tcPr>
          <w:p w:rsidR="00FA2A05"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5700</w:t>
            </w:r>
          </w:p>
        </w:tc>
        <w:tc>
          <w:tcPr>
            <w:tcW w:w="1360" w:type="dxa"/>
            <w:gridSpan w:val="2"/>
          </w:tcPr>
          <w:p w:rsidR="00FA2A05" w:rsidRPr="00782A3A" w:rsidRDefault="00FA2A05" w:rsidP="00782A3A">
            <w:pPr>
              <w:spacing w:after="0" w:line="360" w:lineRule="auto"/>
              <w:jc w:val="both"/>
              <w:rPr>
                <w:rFonts w:ascii="Times New Roman" w:hAnsi="Times New Roman"/>
                <w:sz w:val="20"/>
                <w:szCs w:val="28"/>
              </w:rPr>
            </w:pPr>
          </w:p>
        </w:tc>
      </w:tr>
      <w:tr w:rsidR="00FA2A05" w:rsidRPr="00782A3A" w:rsidTr="00782A3A">
        <w:tc>
          <w:tcPr>
            <w:tcW w:w="5778" w:type="dxa"/>
          </w:tcPr>
          <w:p w:rsidR="00FA2A05" w:rsidRPr="00782A3A" w:rsidRDefault="00782A3A"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 xml:space="preserve"> </w:t>
            </w:r>
            <w:r w:rsidR="00FA2A05" w:rsidRPr="00782A3A">
              <w:rPr>
                <w:rFonts w:ascii="Times New Roman" w:hAnsi="Times New Roman"/>
                <w:sz w:val="20"/>
                <w:szCs w:val="28"/>
                <w:lang w:eastAsia="ru-RU"/>
              </w:rPr>
              <w:t>по оплате труда</w:t>
            </w:r>
          </w:p>
        </w:tc>
        <w:tc>
          <w:tcPr>
            <w:tcW w:w="900" w:type="dxa"/>
          </w:tcPr>
          <w:p w:rsidR="00FA2A05" w:rsidRPr="00782A3A" w:rsidRDefault="00FA2A05" w:rsidP="00782A3A">
            <w:pPr>
              <w:spacing w:after="0" w:line="360" w:lineRule="auto"/>
              <w:jc w:val="both"/>
              <w:rPr>
                <w:rFonts w:ascii="Times New Roman" w:hAnsi="Times New Roman"/>
                <w:sz w:val="20"/>
                <w:szCs w:val="28"/>
              </w:rPr>
            </w:pPr>
            <w:r w:rsidRPr="00782A3A">
              <w:rPr>
                <w:rFonts w:ascii="Times New Roman" w:hAnsi="Times New Roman"/>
                <w:sz w:val="20"/>
                <w:szCs w:val="28"/>
              </w:rPr>
              <w:t>580</w:t>
            </w:r>
          </w:p>
        </w:tc>
        <w:tc>
          <w:tcPr>
            <w:tcW w:w="1260" w:type="dxa"/>
          </w:tcPr>
          <w:p w:rsidR="00FA2A05"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16850</w:t>
            </w:r>
          </w:p>
        </w:tc>
        <w:tc>
          <w:tcPr>
            <w:tcW w:w="1360" w:type="dxa"/>
            <w:gridSpan w:val="2"/>
          </w:tcPr>
          <w:p w:rsidR="00FA2A05" w:rsidRPr="00782A3A" w:rsidRDefault="00FA2A05" w:rsidP="00782A3A">
            <w:pPr>
              <w:spacing w:after="0" w:line="360" w:lineRule="auto"/>
              <w:jc w:val="both"/>
              <w:rPr>
                <w:rFonts w:ascii="Times New Roman" w:hAnsi="Times New Roman"/>
                <w:sz w:val="20"/>
                <w:szCs w:val="28"/>
              </w:rPr>
            </w:pPr>
          </w:p>
        </w:tc>
      </w:tr>
      <w:tr w:rsidR="00FA2A05" w:rsidRPr="00782A3A" w:rsidTr="00782A3A">
        <w:tc>
          <w:tcPr>
            <w:tcW w:w="5778" w:type="dxa"/>
          </w:tcPr>
          <w:p w:rsidR="00FA2A05" w:rsidRPr="00782A3A" w:rsidRDefault="00FA2A05" w:rsidP="00782A3A">
            <w:pPr>
              <w:autoSpaceDE w:val="0"/>
              <w:autoSpaceDN w:val="0"/>
              <w:adjustRightInd w:val="0"/>
              <w:spacing w:after="0" w:line="360" w:lineRule="auto"/>
              <w:jc w:val="both"/>
              <w:rPr>
                <w:rFonts w:ascii="Times New Roman" w:hAnsi="Times New Roman"/>
                <w:sz w:val="20"/>
                <w:szCs w:val="28"/>
              </w:rPr>
            </w:pPr>
            <w:r w:rsidRPr="00782A3A">
              <w:rPr>
                <w:rFonts w:ascii="Times New Roman" w:hAnsi="Times New Roman"/>
                <w:sz w:val="20"/>
                <w:szCs w:val="28"/>
                <w:lang w:eastAsia="ru-RU"/>
              </w:rPr>
              <w:t xml:space="preserve">Другие текущие </w:t>
            </w:r>
            <w:r w:rsidRPr="00782A3A">
              <w:rPr>
                <w:rFonts w:ascii="Times New Roman" w:hAnsi="Times New Roman"/>
                <w:sz w:val="20"/>
                <w:szCs w:val="28"/>
              </w:rPr>
              <w:t>обязательства</w:t>
            </w:r>
          </w:p>
        </w:tc>
        <w:tc>
          <w:tcPr>
            <w:tcW w:w="900" w:type="dxa"/>
          </w:tcPr>
          <w:p w:rsidR="00FA2A05" w:rsidRPr="00782A3A" w:rsidRDefault="00FA2A05" w:rsidP="00782A3A">
            <w:pPr>
              <w:spacing w:after="0" w:line="360" w:lineRule="auto"/>
              <w:jc w:val="both"/>
              <w:rPr>
                <w:rFonts w:ascii="Times New Roman" w:hAnsi="Times New Roman"/>
                <w:sz w:val="20"/>
                <w:szCs w:val="28"/>
              </w:rPr>
            </w:pPr>
            <w:r w:rsidRPr="00782A3A">
              <w:rPr>
                <w:rFonts w:ascii="Times New Roman" w:hAnsi="Times New Roman"/>
                <w:sz w:val="20"/>
                <w:szCs w:val="28"/>
              </w:rPr>
              <w:t>610</w:t>
            </w:r>
          </w:p>
        </w:tc>
        <w:tc>
          <w:tcPr>
            <w:tcW w:w="1260" w:type="dxa"/>
          </w:tcPr>
          <w:p w:rsidR="00FA2A05" w:rsidRPr="00782A3A" w:rsidRDefault="00FA2A05" w:rsidP="00782A3A">
            <w:pPr>
              <w:spacing w:after="0" w:line="360" w:lineRule="auto"/>
              <w:jc w:val="both"/>
              <w:rPr>
                <w:rFonts w:ascii="Times New Roman" w:hAnsi="Times New Roman"/>
                <w:sz w:val="20"/>
                <w:szCs w:val="28"/>
              </w:rPr>
            </w:pPr>
          </w:p>
        </w:tc>
        <w:tc>
          <w:tcPr>
            <w:tcW w:w="1360" w:type="dxa"/>
            <w:gridSpan w:val="2"/>
          </w:tcPr>
          <w:p w:rsidR="00FA2A05" w:rsidRPr="00782A3A" w:rsidRDefault="00FA2A05" w:rsidP="00782A3A">
            <w:pPr>
              <w:spacing w:after="0" w:line="360" w:lineRule="auto"/>
              <w:jc w:val="both"/>
              <w:rPr>
                <w:rFonts w:ascii="Times New Roman" w:hAnsi="Times New Roman"/>
                <w:sz w:val="20"/>
                <w:szCs w:val="28"/>
              </w:rPr>
            </w:pPr>
          </w:p>
        </w:tc>
      </w:tr>
      <w:tr w:rsidR="00FA2A05" w:rsidRPr="00782A3A" w:rsidTr="00782A3A">
        <w:tc>
          <w:tcPr>
            <w:tcW w:w="5778" w:type="dxa"/>
          </w:tcPr>
          <w:p w:rsidR="00FA2A05" w:rsidRPr="00782A3A" w:rsidRDefault="00FA2A05" w:rsidP="00782A3A">
            <w:pPr>
              <w:autoSpaceDE w:val="0"/>
              <w:autoSpaceDN w:val="0"/>
              <w:adjustRightInd w:val="0"/>
              <w:spacing w:after="0" w:line="360" w:lineRule="auto"/>
              <w:jc w:val="both"/>
              <w:rPr>
                <w:rFonts w:ascii="Times New Roman" w:hAnsi="Times New Roman"/>
                <w:b/>
                <w:sz w:val="20"/>
                <w:szCs w:val="28"/>
              </w:rPr>
            </w:pPr>
            <w:r w:rsidRPr="00782A3A">
              <w:rPr>
                <w:rFonts w:ascii="Times New Roman" w:hAnsi="Times New Roman"/>
                <w:b/>
                <w:sz w:val="20"/>
                <w:szCs w:val="28"/>
                <w:lang w:eastAsia="ru-RU"/>
              </w:rPr>
              <w:t>Всего за разделом IV.</w:t>
            </w:r>
          </w:p>
        </w:tc>
        <w:tc>
          <w:tcPr>
            <w:tcW w:w="900" w:type="dxa"/>
          </w:tcPr>
          <w:p w:rsidR="00FA2A05" w:rsidRPr="00782A3A" w:rsidRDefault="00FA2A05" w:rsidP="00782A3A">
            <w:pPr>
              <w:spacing w:after="0" w:line="360" w:lineRule="auto"/>
              <w:jc w:val="both"/>
              <w:rPr>
                <w:rFonts w:ascii="Times New Roman" w:hAnsi="Times New Roman"/>
                <w:sz w:val="20"/>
                <w:szCs w:val="28"/>
              </w:rPr>
            </w:pPr>
            <w:r w:rsidRPr="00782A3A">
              <w:rPr>
                <w:rFonts w:ascii="Times New Roman" w:hAnsi="Times New Roman"/>
                <w:sz w:val="20"/>
                <w:szCs w:val="28"/>
              </w:rPr>
              <w:t>620</w:t>
            </w:r>
          </w:p>
        </w:tc>
        <w:tc>
          <w:tcPr>
            <w:tcW w:w="1260" w:type="dxa"/>
          </w:tcPr>
          <w:p w:rsidR="00FA2A05"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32215</w:t>
            </w:r>
          </w:p>
        </w:tc>
        <w:tc>
          <w:tcPr>
            <w:tcW w:w="1360" w:type="dxa"/>
            <w:gridSpan w:val="2"/>
          </w:tcPr>
          <w:p w:rsidR="00FA2A05" w:rsidRPr="00782A3A" w:rsidRDefault="00FA2A05" w:rsidP="00782A3A">
            <w:pPr>
              <w:spacing w:after="0" w:line="360" w:lineRule="auto"/>
              <w:jc w:val="both"/>
              <w:rPr>
                <w:rFonts w:ascii="Times New Roman" w:hAnsi="Times New Roman"/>
                <w:sz w:val="20"/>
                <w:szCs w:val="28"/>
              </w:rPr>
            </w:pPr>
          </w:p>
        </w:tc>
      </w:tr>
      <w:tr w:rsidR="00FA2A05" w:rsidRPr="00782A3A" w:rsidTr="00782A3A">
        <w:tc>
          <w:tcPr>
            <w:tcW w:w="5778" w:type="dxa"/>
          </w:tcPr>
          <w:p w:rsidR="00FA2A05" w:rsidRPr="00782A3A" w:rsidRDefault="00FA2A05" w:rsidP="00782A3A">
            <w:pPr>
              <w:autoSpaceDE w:val="0"/>
              <w:autoSpaceDN w:val="0"/>
              <w:adjustRightInd w:val="0"/>
              <w:spacing w:after="0" w:line="360" w:lineRule="auto"/>
              <w:jc w:val="both"/>
              <w:rPr>
                <w:rFonts w:ascii="Times New Roman" w:hAnsi="Times New Roman"/>
                <w:b/>
                <w:sz w:val="20"/>
                <w:szCs w:val="28"/>
              </w:rPr>
            </w:pPr>
            <w:r w:rsidRPr="00782A3A">
              <w:rPr>
                <w:rFonts w:ascii="Times New Roman" w:hAnsi="Times New Roman"/>
                <w:b/>
                <w:sz w:val="20"/>
                <w:szCs w:val="28"/>
                <w:lang w:eastAsia="ru-RU"/>
              </w:rPr>
              <w:t>V. Доходы будущих периодов</w:t>
            </w:r>
          </w:p>
        </w:tc>
        <w:tc>
          <w:tcPr>
            <w:tcW w:w="900" w:type="dxa"/>
          </w:tcPr>
          <w:p w:rsidR="00FA2A05" w:rsidRPr="00782A3A" w:rsidRDefault="00FA2A05" w:rsidP="00782A3A">
            <w:pPr>
              <w:spacing w:after="0" w:line="360" w:lineRule="auto"/>
              <w:jc w:val="both"/>
              <w:rPr>
                <w:rFonts w:ascii="Times New Roman" w:hAnsi="Times New Roman"/>
                <w:sz w:val="20"/>
                <w:szCs w:val="28"/>
              </w:rPr>
            </w:pPr>
            <w:r w:rsidRPr="00782A3A">
              <w:rPr>
                <w:rFonts w:ascii="Times New Roman" w:hAnsi="Times New Roman"/>
                <w:sz w:val="20"/>
                <w:szCs w:val="28"/>
              </w:rPr>
              <w:t>630</w:t>
            </w:r>
          </w:p>
        </w:tc>
        <w:tc>
          <w:tcPr>
            <w:tcW w:w="1260" w:type="dxa"/>
          </w:tcPr>
          <w:p w:rsidR="00FA2A05" w:rsidRPr="00782A3A" w:rsidRDefault="00FA2A05" w:rsidP="00782A3A">
            <w:pPr>
              <w:spacing w:after="0" w:line="360" w:lineRule="auto"/>
              <w:jc w:val="both"/>
              <w:rPr>
                <w:rFonts w:ascii="Times New Roman" w:hAnsi="Times New Roman"/>
                <w:sz w:val="20"/>
                <w:szCs w:val="28"/>
              </w:rPr>
            </w:pPr>
          </w:p>
        </w:tc>
        <w:tc>
          <w:tcPr>
            <w:tcW w:w="1360" w:type="dxa"/>
            <w:gridSpan w:val="2"/>
          </w:tcPr>
          <w:p w:rsidR="00FA2A05" w:rsidRPr="00782A3A" w:rsidRDefault="00FA2A05" w:rsidP="00782A3A">
            <w:pPr>
              <w:spacing w:after="0" w:line="360" w:lineRule="auto"/>
              <w:jc w:val="both"/>
              <w:rPr>
                <w:rFonts w:ascii="Times New Roman" w:hAnsi="Times New Roman"/>
                <w:sz w:val="20"/>
                <w:szCs w:val="28"/>
              </w:rPr>
            </w:pPr>
          </w:p>
        </w:tc>
      </w:tr>
      <w:tr w:rsidR="008F1705" w:rsidRPr="00782A3A" w:rsidTr="00782A3A">
        <w:tc>
          <w:tcPr>
            <w:tcW w:w="5778" w:type="dxa"/>
          </w:tcPr>
          <w:p w:rsidR="008F1705" w:rsidRPr="00782A3A" w:rsidRDefault="008F1705" w:rsidP="00782A3A">
            <w:pPr>
              <w:spacing w:after="0" w:line="360" w:lineRule="auto"/>
              <w:jc w:val="both"/>
              <w:rPr>
                <w:rFonts w:ascii="Times New Roman" w:hAnsi="Times New Roman"/>
                <w:b/>
                <w:sz w:val="20"/>
                <w:szCs w:val="28"/>
              </w:rPr>
            </w:pPr>
            <w:r w:rsidRPr="00782A3A">
              <w:rPr>
                <w:rFonts w:ascii="Times New Roman" w:hAnsi="Times New Roman"/>
                <w:b/>
                <w:sz w:val="20"/>
                <w:szCs w:val="28"/>
              </w:rPr>
              <w:t>Баланс</w:t>
            </w:r>
          </w:p>
        </w:tc>
        <w:tc>
          <w:tcPr>
            <w:tcW w:w="900" w:type="dxa"/>
          </w:tcPr>
          <w:p w:rsidR="008F1705" w:rsidRPr="00782A3A" w:rsidRDefault="008F1705" w:rsidP="00782A3A">
            <w:pPr>
              <w:spacing w:after="0" w:line="360" w:lineRule="auto"/>
              <w:jc w:val="both"/>
              <w:rPr>
                <w:rFonts w:ascii="Times New Roman" w:hAnsi="Times New Roman"/>
                <w:sz w:val="20"/>
                <w:szCs w:val="28"/>
              </w:rPr>
            </w:pPr>
            <w:r w:rsidRPr="00782A3A">
              <w:rPr>
                <w:rFonts w:ascii="Times New Roman" w:hAnsi="Times New Roman"/>
                <w:sz w:val="20"/>
                <w:szCs w:val="28"/>
              </w:rPr>
              <w:t>640</w:t>
            </w:r>
          </w:p>
        </w:tc>
        <w:tc>
          <w:tcPr>
            <w:tcW w:w="1260" w:type="dxa"/>
          </w:tcPr>
          <w:p w:rsidR="008F1705" w:rsidRPr="00782A3A" w:rsidRDefault="0089297F" w:rsidP="00782A3A">
            <w:pPr>
              <w:spacing w:after="0" w:line="360" w:lineRule="auto"/>
              <w:jc w:val="both"/>
              <w:rPr>
                <w:rFonts w:ascii="Times New Roman" w:hAnsi="Times New Roman"/>
                <w:sz w:val="20"/>
                <w:szCs w:val="28"/>
              </w:rPr>
            </w:pPr>
            <w:r w:rsidRPr="00782A3A">
              <w:rPr>
                <w:rFonts w:ascii="Times New Roman" w:hAnsi="Times New Roman"/>
                <w:sz w:val="20"/>
                <w:szCs w:val="28"/>
              </w:rPr>
              <w:t>51360</w:t>
            </w:r>
          </w:p>
        </w:tc>
        <w:tc>
          <w:tcPr>
            <w:tcW w:w="1360" w:type="dxa"/>
            <w:gridSpan w:val="2"/>
          </w:tcPr>
          <w:p w:rsidR="008F1705" w:rsidRPr="00782A3A" w:rsidRDefault="008F1705" w:rsidP="00782A3A">
            <w:pPr>
              <w:spacing w:after="0" w:line="360" w:lineRule="auto"/>
              <w:jc w:val="both"/>
              <w:rPr>
                <w:rFonts w:ascii="Times New Roman" w:hAnsi="Times New Roman"/>
                <w:sz w:val="20"/>
                <w:szCs w:val="28"/>
              </w:rPr>
            </w:pPr>
          </w:p>
        </w:tc>
      </w:tr>
    </w:tbl>
    <w:p w:rsidR="00AE21E1" w:rsidRPr="00782A3A" w:rsidRDefault="00AE21E1" w:rsidP="00782A3A">
      <w:pPr>
        <w:spacing w:after="0" w:line="360" w:lineRule="auto"/>
        <w:ind w:firstLine="720"/>
        <w:contextualSpacing/>
        <w:jc w:val="both"/>
        <w:rPr>
          <w:rFonts w:ascii="Times New Roman" w:hAnsi="Times New Roman"/>
          <w:sz w:val="28"/>
          <w:szCs w:val="28"/>
        </w:rPr>
      </w:pPr>
    </w:p>
    <w:p w:rsidR="00606032" w:rsidRPr="00782A3A" w:rsidRDefault="0089297F"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Нераспределенная прибыль прошедших годов равна 3505грн. 00 коп.</w:t>
      </w:r>
    </w:p>
    <w:p w:rsidR="00AE21E1" w:rsidRPr="00782A3A" w:rsidRDefault="00AE21E1" w:rsidP="00782A3A">
      <w:pPr>
        <w:spacing w:after="0" w:line="360" w:lineRule="auto"/>
        <w:ind w:firstLine="720"/>
        <w:contextualSpacing/>
        <w:jc w:val="both"/>
        <w:rPr>
          <w:rFonts w:ascii="Times New Roman" w:hAnsi="Times New Roman"/>
          <w:sz w:val="28"/>
        </w:rPr>
      </w:pPr>
    </w:p>
    <w:p w:rsidR="00A55A3B" w:rsidRPr="00782A3A" w:rsidRDefault="00A55A3B" w:rsidP="00782A3A">
      <w:pPr>
        <w:shd w:val="clear" w:color="auto" w:fill="FFFFFF"/>
        <w:tabs>
          <w:tab w:val="left" w:pos="5245"/>
        </w:tabs>
        <w:autoSpaceDE w:val="0"/>
        <w:autoSpaceDN w:val="0"/>
        <w:adjustRightInd w:val="0"/>
        <w:spacing w:after="0" w:line="360" w:lineRule="auto"/>
        <w:ind w:firstLine="720"/>
        <w:jc w:val="both"/>
        <w:rPr>
          <w:rFonts w:ascii="Times New Roman" w:hAnsi="Times New Roman"/>
          <w:b/>
          <w:bCs/>
          <w:sz w:val="28"/>
          <w:szCs w:val="28"/>
        </w:rPr>
      </w:pPr>
      <w:r w:rsidRPr="00782A3A">
        <w:rPr>
          <w:rFonts w:ascii="Times New Roman" w:hAnsi="Times New Roman"/>
          <w:b/>
          <w:bCs/>
          <w:sz w:val="28"/>
          <w:szCs w:val="28"/>
        </w:rPr>
        <w:t>Задание №2</w:t>
      </w:r>
    </w:p>
    <w:p w:rsidR="00782A3A" w:rsidRDefault="00782A3A" w:rsidP="00782A3A">
      <w:pPr>
        <w:shd w:val="clear" w:color="auto" w:fill="FFFFFF"/>
        <w:autoSpaceDE w:val="0"/>
        <w:autoSpaceDN w:val="0"/>
        <w:adjustRightInd w:val="0"/>
        <w:spacing w:after="0" w:line="360" w:lineRule="auto"/>
        <w:ind w:firstLine="720"/>
        <w:jc w:val="both"/>
        <w:rPr>
          <w:rFonts w:ascii="Times New Roman" w:hAnsi="Times New Roman"/>
          <w:sz w:val="28"/>
          <w:szCs w:val="28"/>
        </w:rPr>
      </w:pPr>
    </w:p>
    <w:p w:rsidR="00A55A3B" w:rsidRPr="00782A3A" w:rsidRDefault="00A55A3B" w:rsidP="00782A3A">
      <w:pPr>
        <w:shd w:val="clear" w:color="auto" w:fill="FFFFFF"/>
        <w:autoSpaceDE w:val="0"/>
        <w:autoSpaceDN w:val="0"/>
        <w:adjustRightInd w:val="0"/>
        <w:spacing w:after="0" w:line="360" w:lineRule="auto"/>
        <w:ind w:firstLine="720"/>
        <w:jc w:val="both"/>
        <w:rPr>
          <w:rFonts w:ascii="Times New Roman" w:hAnsi="Times New Roman"/>
          <w:sz w:val="28"/>
        </w:rPr>
      </w:pPr>
      <w:r w:rsidRPr="00782A3A">
        <w:rPr>
          <w:rFonts w:ascii="Times New Roman" w:hAnsi="Times New Roman"/>
          <w:sz w:val="28"/>
          <w:szCs w:val="28"/>
        </w:rPr>
        <w:t>Хозяйственные операции за март месяц 2007г. по кассе и расчетному счету</w:t>
      </w:r>
    </w:p>
    <w:tbl>
      <w:tblPr>
        <w:tblW w:w="9060" w:type="dxa"/>
        <w:tblInd w:w="40" w:type="dxa"/>
        <w:tblLayout w:type="fixed"/>
        <w:tblCellMar>
          <w:left w:w="40" w:type="dxa"/>
          <w:right w:w="40" w:type="dxa"/>
        </w:tblCellMar>
        <w:tblLook w:val="0000" w:firstRow="0" w:lastRow="0" w:firstColumn="0" w:lastColumn="0" w:noHBand="0" w:noVBand="0"/>
      </w:tblPr>
      <w:tblGrid>
        <w:gridCol w:w="709"/>
        <w:gridCol w:w="732"/>
        <w:gridCol w:w="3662"/>
        <w:gridCol w:w="1418"/>
        <w:gridCol w:w="1411"/>
        <w:gridCol w:w="1128"/>
      </w:tblGrid>
      <w:tr w:rsidR="00A55A3B" w:rsidRPr="00782A3A" w:rsidTr="00EA1779">
        <w:trPr>
          <w:trHeight w:val="350"/>
        </w:trPr>
        <w:tc>
          <w:tcPr>
            <w:tcW w:w="709" w:type="dxa"/>
            <w:vMerge w:val="restart"/>
            <w:tcBorders>
              <w:top w:val="single" w:sz="6" w:space="0" w:color="auto"/>
              <w:left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b/>
                <w:sz w:val="20"/>
                <w:szCs w:val="28"/>
              </w:rPr>
            </w:pPr>
            <w:r w:rsidRPr="00782A3A">
              <w:rPr>
                <w:rFonts w:ascii="Times New Roman" w:hAnsi="Times New Roman"/>
                <w:b/>
                <w:sz w:val="20"/>
                <w:szCs w:val="28"/>
              </w:rPr>
              <w:t>Дата</w:t>
            </w:r>
          </w:p>
        </w:tc>
        <w:tc>
          <w:tcPr>
            <w:tcW w:w="732" w:type="dxa"/>
            <w:vMerge w:val="restart"/>
            <w:tcBorders>
              <w:top w:val="single" w:sz="6" w:space="0" w:color="auto"/>
              <w:left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b/>
                <w:sz w:val="20"/>
              </w:rPr>
            </w:pPr>
            <w:r w:rsidRPr="00782A3A">
              <w:rPr>
                <w:rFonts w:ascii="Times New Roman" w:hAnsi="Times New Roman"/>
                <w:b/>
                <w:sz w:val="20"/>
                <w:szCs w:val="28"/>
              </w:rPr>
              <w:t>№ опрерации</w:t>
            </w:r>
          </w:p>
        </w:tc>
        <w:tc>
          <w:tcPr>
            <w:tcW w:w="3662" w:type="dxa"/>
            <w:vMerge w:val="restart"/>
            <w:tcBorders>
              <w:top w:val="single" w:sz="6" w:space="0" w:color="auto"/>
              <w:left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b/>
                <w:sz w:val="20"/>
              </w:rPr>
            </w:pPr>
            <w:r w:rsidRPr="00782A3A">
              <w:rPr>
                <w:rFonts w:ascii="Times New Roman" w:hAnsi="Times New Roman"/>
                <w:b/>
                <w:sz w:val="20"/>
                <w:szCs w:val="28"/>
              </w:rPr>
              <w:t>Содержание хозяйственных операций и наименование документов</w:t>
            </w:r>
          </w:p>
        </w:tc>
        <w:tc>
          <w:tcPr>
            <w:tcW w:w="2829" w:type="dxa"/>
            <w:gridSpan w:val="2"/>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b/>
                <w:sz w:val="20"/>
                <w:szCs w:val="28"/>
              </w:rPr>
            </w:pPr>
            <w:r w:rsidRPr="00782A3A">
              <w:rPr>
                <w:rFonts w:ascii="Times New Roman" w:hAnsi="Times New Roman"/>
                <w:b/>
                <w:sz w:val="20"/>
                <w:szCs w:val="28"/>
              </w:rPr>
              <w:t>Корреспонденция счетов</w:t>
            </w:r>
          </w:p>
        </w:tc>
        <w:tc>
          <w:tcPr>
            <w:tcW w:w="1128" w:type="dxa"/>
            <w:vMerge w:val="restart"/>
            <w:tcBorders>
              <w:top w:val="single" w:sz="4" w:space="0" w:color="auto"/>
              <w:left w:val="single" w:sz="4" w:space="0" w:color="auto"/>
              <w:right w:val="single" w:sz="4"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b/>
                <w:sz w:val="20"/>
              </w:rPr>
            </w:pPr>
            <w:r w:rsidRPr="00782A3A">
              <w:rPr>
                <w:rFonts w:ascii="Times New Roman" w:hAnsi="Times New Roman"/>
                <w:b/>
                <w:sz w:val="20"/>
                <w:szCs w:val="28"/>
              </w:rPr>
              <w:t>Сумма, грн.</w:t>
            </w:r>
          </w:p>
        </w:tc>
      </w:tr>
      <w:tr w:rsidR="00A55A3B" w:rsidRPr="00782A3A" w:rsidTr="00EA1779">
        <w:trPr>
          <w:trHeight w:val="350"/>
        </w:trPr>
        <w:tc>
          <w:tcPr>
            <w:tcW w:w="709" w:type="dxa"/>
            <w:vMerge/>
            <w:tcBorders>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szCs w:val="28"/>
              </w:rPr>
            </w:pPr>
          </w:p>
        </w:tc>
        <w:tc>
          <w:tcPr>
            <w:tcW w:w="732" w:type="dxa"/>
            <w:vMerge/>
            <w:tcBorders>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szCs w:val="28"/>
              </w:rPr>
            </w:pPr>
          </w:p>
        </w:tc>
        <w:tc>
          <w:tcPr>
            <w:tcW w:w="3662" w:type="dxa"/>
            <w:vMerge/>
            <w:tcBorders>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b/>
                <w:sz w:val="20"/>
                <w:szCs w:val="28"/>
              </w:rPr>
            </w:pPr>
            <w:r w:rsidRPr="00782A3A">
              <w:rPr>
                <w:rFonts w:ascii="Times New Roman" w:hAnsi="Times New Roman"/>
                <w:b/>
                <w:sz w:val="20"/>
                <w:szCs w:val="28"/>
              </w:rPr>
              <w:t>Дт</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b/>
                <w:sz w:val="20"/>
                <w:szCs w:val="28"/>
              </w:rPr>
            </w:pPr>
            <w:r w:rsidRPr="00782A3A">
              <w:rPr>
                <w:rFonts w:ascii="Times New Roman" w:hAnsi="Times New Roman"/>
                <w:b/>
                <w:sz w:val="20"/>
                <w:szCs w:val="28"/>
              </w:rPr>
              <w:t>Кт</w:t>
            </w:r>
          </w:p>
        </w:tc>
        <w:tc>
          <w:tcPr>
            <w:tcW w:w="1128" w:type="dxa"/>
            <w:vMerge/>
            <w:tcBorders>
              <w:left w:val="single" w:sz="4" w:space="0" w:color="auto"/>
              <w:bottom w:val="single" w:sz="6" w:space="0" w:color="auto"/>
              <w:right w:val="single" w:sz="4"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szCs w:val="28"/>
              </w:rPr>
            </w:pPr>
          </w:p>
        </w:tc>
      </w:tr>
      <w:tr w:rsidR="00A55A3B" w:rsidRPr="00782A3A" w:rsidTr="00EA1779">
        <w:trPr>
          <w:trHeight w:val="62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szCs w:val="28"/>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1.</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Расходный кассовый ордер: выданы денежные средства из кассы Соломко В. Г. - в подотчет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297F"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372«Расчет с подотчетными лицами»</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301 «Касса в национальной валюте»</w:t>
            </w:r>
          </w:p>
        </w:tc>
        <w:tc>
          <w:tcPr>
            <w:tcW w:w="1128" w:type="dxa"/>
            <w:tcBorders>
              <w:top w:val="single" w:sz="6" w:space="0" w:color="auto"/>
              <w:left w:val="single" w:sz="4" w:space="0" w:color="auto"/>
              <w:bottom w:val="single" w:sz="6" w:space="0" w:color="auto"/>
              <w:right w:val="single" w:sz="4" w:space="0" w:color="auto"/>
            </w:tcBorders>
            <w:shd w:val="clear" w:color="auto" w:fill="FFFFFF"/>
          </w:tcPr>
          <w:p w:rsidR="0089297F" w:rsidRPr="00782A3A" w:rsidRDefault="0089297F" w:rsidP="00782A3A">
            <w:pPr>
              <w:shd w:val="clear" w:color="auto" w:fill="FFFFFF"/>
              <w:autoSpaceDE w:val="0"/>
              <w:autoSpaceDN w:val="0"/>
              <w:adjustRightInd w:val="0"/>
              <w:spacing w:after="0" w:line="360" w:lineRule="auto"/>
              <w:rPr>
                <w:rFonts w:ascii="Times New Roman" w:hAnsi="Times New Roman"/>
                <w:sz w:val="20"/>
                <w:szCs w:val="28"/>
              </w:rPr>
            </w:pPr>
          </w:p>
          <w:p w:rsidR="0089297F" w:rsidRPr="00782A3A" w:rsidRDefault="0089297F"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7000</w:t>
            </w:r>
          </w:p>
        </w:tc>
      </w:tr>
      <w:tr w:rsidR="00A55A3B" w:rsidRPr="00782A3A" w:rsidTr="00EA1779">
        <w:trPr>
          <w:trHeight w:val="62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2.</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Приходный</w:t>
            </w:r>
            <w:r w:rsidR="00782A3A" w:rsidRPr="00782A3A">
              <w:rPr>
                <w:rFonts w:ascii="Times New Roman" w:hAnsi="Times New Roman"/>
                <w:sz w:val="20"/>
                <w:szCs w:val="28"/>
              </w:rPr>
              <w:t xml:space="preserve"> </w:t>
            </w:r>
            <w:r w:rsidRPr="00782A3A">
              <w:rPr>
                <w:rFonts w:ascii="Times New Roman" w:hAnsi="Times New Roman"/>
                <w:sz w:val="20"/>
                <w:szCs w:val="28"/>
              </w:rPr>
              <w:t>кассовый</w:t>
            </w:r>
            <w:r w:rsidR="00782A3A" w:rsidRPr="00782A3A">
              <w:rPr>
                <w:rFonts w:ascii="Times New Roman" w:hAnsi="Times New Roman"/>
                <w:sz w:val="20"/>
                <w:szCs w:val="28"/>
              </w:rPr>
              <w:t xml:space="preserve"> </w:t>
            </w:r>
            <w:r w:rsidRPr="00782A3A">
              <w:rPr>
                <w:rFonts w:ascii="Times New Roman" w:hAnsi="Times New Roman"/>
                <w:sz w:val="20"/>
                <w:szCs w:val="28"/>
              </w:rPr>
              <w:t>ордер:</w:t>
            </w:r>
            <w:r w:rsidR="00782A3A" w:rsidRPr="00782A3A">
              <w:rPr>
                <w:rFonts w:ascii="Times New Roman" w:hAnsi="Times New Roman"/>
                <w:sz w:val="20"/>
                <w:szCs w:val="28"/>
              </w:rPr>
              <w:t xml:space="preserve"> </w:t>
            </w:r>
            <w:r w:rsidRPr="00782A3A">
              <w:rPr>
                <w:rFonts w:ascii="Times New Roman" w:hAnsi="Times New Roman"/>
                <w:sz w:val="20"/>
                <w:szCs w:val="28"/>
              </w:rPr>
              <w:t>получены</w:t>
            </w:r>
            <w:r w:rsidR="00782A3A" w:rsidRPr="00782A3A">
              <w:rPr>
                <w:rFonts w:ascii="Times New Roman" w:hAnsi="Times New Roman"/>
                <w:sz w:val="20"/>
                <w:szCs w:val="28"/>
              </w:rPr>
              <w:t xml:space="preserve"> </w:t>
            </w:r>
            <w:r w:rsidRPr="00782A3A">
              <w:rPr>
                <w:rFonts w:ascii="Times New Roman" w:hAnsi="Times New Roman"/>
                <w:sz w:val="20"/>
                <w:szCs w:val="28"/>
              </w:rPr>
              <w:t>денежные средства в кассу от банка на зарплату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301 «Касса в национальной валюте»</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 xml:space="preserve">311 «Текущие счета в национальной валюте» </w:t>
            </w:r>
          </w:p>
        </w:tc>
        <w:tc>
          <w:tcPr>
            <w:tcW w:w="1128" w:type="dxa"/>
            <w:tcBorders>
              <w:top w:val="single" w:sz="6" w:space="0" w:color="auto"/>
              <w:left w:val="single" w:sz="4" w:space="0" w:color="auto"/>
              <w:bottom w:val="single" w:sz="6" w:space="0" w:color="auto"/>
              <w:right w:val="single" w:sz="4" w:space="0" w:color="auto"/>
            </w:tcBorders>
            <w:shd w:val="clear" w:color="auto" w:fill="FFFFFF"/>
          </w:tcPr>
          <w:p w:rsidR="0089297F" w:rsidRPr="00782A3A" w:rsidRDefault="0089297F"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4300000</w:t>
            </w:r>
          </w:p>
        </w:tc>
      </w:tr>
      <w:tr w:rsidR="00A55A3B" w:rsidRPr="00782A3A" w:rsidTr="00EA1779">
        <w:trPr>
          <w:trHeight w:val="66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3.</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Расходный кассовый ордер: выданы денежные средства на зарплату работникам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66«Расчет по оплате труда»</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301 «Касса в национальной валюте»</w:t>
            </w:r>
          </w:p>
        </w:tc>
        <w:tc>
          <w:tcPr>
            <w:tcW w:w="1128" w:type="dxa"/>
            <w:tcBorders>
              <w:top w:val="single" w:sz="6" w:space="0" w:color="auto"/>
              <w:left w:val="single" w:sz="4" w:space="0" w:color="auto"/>
              <w:bottom w:val="single" w:sz="6" w:space="0" w:color="auto"/>
              <w:right w:val="single" w:sz="4" w:space="0" w:color="auto"/>
            </w:tcBorders>
            <w:shd w:val="clear" w:color="auto" w:fill="FFFFFF"/>
          </w:tcPr>
          <w:p w:rsidR="0089297F" w:rsidRPr="00782A3A" w:rsidRDefault="0089297F"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4280000</w:t>
            </w:r>
          </w:p>
        </w:tc>
      </w:tr>
      <w:tr w:rsidR="00A55A3B" w:rsidRPr="00782A3A" w:rsidTr="00EA1779">
        <w:trPr>
          <w:trHeight w:val="66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4.</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Расходный кассовый ордер: выданы денежные средства из кассы Иванову М. А. - в подотчет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297F"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372«Расчет с подотчетными лицами»</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301 «Касса в национальной валюте»</w:t>
            </w:r>
          </w:p>
        </w:tc>
        <w:tc>
          <w:tcPr>
            <w:tcW w:w="1128" w:type="dxa"/>
            <w:tcBorders>
              <w:top w:val="single" w:sz="6" w:space="0" w:color="auto"/>
              <w:left w:val="single" w:sz="4" w:space="0" w:color="auto"/>
              <w:bottom w:val="single" w:sz="6" w:space="0" w:color="auto"/>
              <w:right w:val="single" w:sz="4" w:space="0" w:color="auto"/>
            </w:tcBorders>
            <w:shd w:val="clear" w:color="auto" w:fill="FFFFFF"/>
          </w:tcPr>
          <w:p w:rsidR="0089297F" w:rsidRPr="00782A3A" w:rsidRDefault="0089297F" w:rsidP="00782A3A">
            <w:pPr>
              <w:shd w:val="clear" w:color="auto" w:fill="FFFFFF"/>
              <w:autoSpaceDE w:val="0"/>
              <w:autoSpaceDN w:val="0"/>
              <w:adjustRightInd w:val="0"/>
              <w:spacing w:after="0" w:line="360" w:lineRule="auto"/>
              <w:rPr>
                <w:rFonts w:ascii="Times New Roman" w:hAnsi="Times New Roman"/>
                <w:sz w:val="20"/>
                <w:szCs w:val="28"/>
              </w:rPr>
            </w:pPr>
          </w:p>
          <w:p w:rsidR="0089297F" w:rsidRPr="00782A3A" w:rsidRDefault="0089297F"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65 00</w:t>
            </w:r>
          </w:p>
        </w:tc>
      </w:tr>
      <w:tr w:rsidR="00A55A3B" w:rsidRPr="00782A3A" w:rsidTr="00EA1779">
        <w:trPr>
          <w:trHeight w:val="9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5.</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Расходный</w:t>
            </w:r>
            <w:r w:rsidR="00782A3A" w:rsidRPr="00782A3A">
              <w:rPr>
                <w:rFonts w:ascii="Times New Roman" w:hAnsi="Times New Roman"/>
                <w:sz w:val="20"/>
                <w:szCs w:val="28"/>
              </w:rPr>
              <w:t xml:space="preserve"> </w:t>
            </w:r>
            <w:r w:rsidRPr="00782A3A">
              <w:rPr>
                <w:rFonts w:ascii="Times New Roman" w:hAnsi="Times New Roman"/>
                <w:sz w:val="20"/>
                <w:szCs w:val="28"/>
              </w:rPr>
              <w:t>кассовый</w:t>
            </w:r>
            <w:r w:rsidR="00782A3A" w:rsidRPr="00782A3A">
              <w:rPr>
                <w:rFonts w:ascii="Times New Roman" w:hAnsi="Times New Roman"/>
                <w:sz w:val="20"/>
                <w:szCs w:val="28"/>
              </w:rPr>
              <w:t xml:space="preserve"> </w:t>
            </w:r>
            <w:r w:rsidRPr="00782A3A">
              <w:rPr>
                <w:rFonts w:ascii="Times New Roman" w:hAnsi="Times New Roman"/>
                <w:sz w:val="20"/>
                <w:szCs w:val="28"/>
              </w:rPr>
              <w:t>ордер:</w:t>
            </w:r>
            <w:r w:rsidR="00782A3A" w:rsidRPr="00782A3A">
              <w:rPr>
                <w:rFonts w:ascii="Times New Roman" w:hAnsi="Times New Roman"/>
                <w:sz w:val="20"/>
                <w:szCs w:val="28"/>
              </w:rPr>
              <w:t xml:space="preserve"> </w:t>
            </w:r>
            <w:r w:rsidRPr="00782A3A">
              <w:rPr>
                <w:rFonts w:ascii="Times New Roman" w:hAnsi="Times New Roman"/>
                <w:sz w:val="20"/>
                <w:szCs w:val="28"/>
              </w:rPr>
              <w:t>зачислены</w:t>
            </w:r>
            <w:r w:rsidR="00782A3A" w:rsidRPr="00782A3A">
              <w:rPr>
                <w:rFonts w:ascii="Times New Roman" w:hAnsi="Times New Roman"/>
                <w:sz w:val="20"/>
                <w:szCs w:val="28"/>
              </w:rPr>
              <w:t xml:space="preserve"> </w:t>
            </w:r>
            <w:r w:rsidRPr="00782A3A">
              <w:rPr>
                <w:rFonts w:ascii="Times New Roman" w:hAnsi="Times New Roman"/>
                <w:sz w:val="20"/>
                <w:szCs w:val="28"/>
              </w:rPr>
              <w:t>денежные средства на текущий счет от Дегтярева С. П. за недостачу ценностей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311«Поточные счета в национальной валюте»</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375 «Расчеты за возмещением нанесенных убытков»</w:t>
            </w:r>
          </w:p>
        </w:tc>
        <w:tc>
          <w:tcPr>
            <w:tcW w:w="1128" w:type="dxa"/>
            <w:tcBorders>
              <w:top w:val="single" w:sz="6" w:space="0" w:color="auto"/>
              <w:left w:val="single" w:sz="4" w:space="0" w:color="auto"/>
              <w:bottom w:val="single" w:sz="6" w:space="0" w:color="auto"/>
              <w:right w:val="single" w:sz="4" w:space="0" w:color="auto"/>
            </w:tcBorders>
            <w:shd w:val="clear" w:color="auto" w:fill="FFFFFF"/>
          </w:tcPr>
          <w:p w:rsidR="0089297F" w:rsidRPr="00782A3A" w:rsidRDefault="0089297F" w:rsidP="00782A3A">
            <w:pPr>
              <w:shd w:val="clear" w:color="auto" w:fill="FFFFFF"/>
              <w:autoSpaceDE w:val="0"/>
              <w:autoSpaceDN w:val="0"/>
              <w:adjustRightInd w:val="0"/>
              <w:spacing w:after="0" w:line="360" w:lineRule="auto"/>
              <w:rPr>
                <w:rFonts w:ascii="Times New Roman" w:hAnsi="Times New Roman"/>
                <w:sz w:val="20"/>
                <w:szCs w:val="28"/>
              </w:rPr>
            </w:pPr>
          </w:p>
          <w:p w:rsidR="0089297F" w:rsidRPr="00782A3A" w:rsidRDefault="0089297F"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20000</w:t>
            </w:r>
          </w:p>
        </w:tc>
      </w:tr>
      <w:tr w:rsidR="00A55A3B" w:rsidRPr="00782A3A" w:rsidTr="00EA1779">
        <w:trPr>
          <w:trHeight w:val="67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6.</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Приходный кассовый ордер: возвращена неиспользованн</w:t>
            </w:r>
            <w:r w:rsidR="00177480" w:rsidRPr="00782A3A">
              <w:rPr>
                <w:rFonts w:ascii="Times New Roman" w:hAnsi="Times New Roman"/>
                <w:sz w:val="20"/>
                <w:szCs w:val="28"/>
              </w:rPr>
              <w:t>ая подотчетная сумма Петровым С.Я</w:t>
            </w:r>
            <w:r w:rsidRPr="00782A3A">
              <w:rPr>
                <w:rFonts w:ascii="Times New Roman" w:hAnsi="Times New Roman"/>
                <w:sz w:val="20"/>
                <w:szCs w:val="28"/>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297F"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301 «Касса в национальной валюте»</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372 «Расчета с подотчетными лицами»</w:t>
            </w:r>
          </w:p>
        </w:tc>
        <w:tc>
          <w:tcPr>
            <w:tcW w:w="1128" w:type="dxa"/>
            <w:tcBorders>
              <w:top w:val="single" w:sz="6" w:space="0" w:color="auto"/>
              <w:left w:val="single" w:sz="4" w:space="0" w:color="auto"/>
              <w:bottom w:val="single" w:sz="6" w:space="0" w:color="auto"/>
              <w:right w:val="single" w:sz="4" w:space="0" w:color="auto"/>
            </w:tcBorders>
            <w:shd w:val="clear" w:color="auto" w:fill="FFFFFF"/>
          </w:tcPr>
          <w:p w:rsidR="0089297F" w:rsidRPr="00782A3A" w:rsidRDefault="0089297F" w:rsidP="00782A3A">
            <w:pPr>
              <w:shd w:val="clear" w:color="auto" w:fill="FFFFFF"/>
              <w:tabs>
                <w:tab w:val="left" w:pos="180"/>
                <w:tab w:val="center" w:pos="524"/>
              </w:tabs>
              <w:autoSpaceDE w:val="0"/>
              <w:autoSpaceDN w:val="0"/>
              <w:adjustRightInd w:val="0"/>
              <w:spacing w:after="0" w:line="360" w:lineRule="auto"/>
              <w:rPr>
                <w:rFonts w:ascii="Times New Roman" w:hAnsi="Times New Roman"/>
                <w:sz w:val="20"/>
                <w:szCs w:val="28"/>
              </w:rPr>
            </w:pPr>
            <w:r w:rsidRPr="00782A3A">
              <w:rPr>
                <w:rFonts w:ascii="Times New Roman" w:hAnsi="Times New Roman"/>
                <w:sz w:val="20"/>
                <w:szCs w:val="28"/>
              </w:rPr>
              <w:tab/>
            </w:r>
          </w:p>
          <w:p w:rsidR="0089297F" w:rsidRPr="00782A3A" w:rsidRDefault="0089297F" w:rsidP="00782A3A">
            <w:pPr>
              <w:shd w:val="clear" w:color="auto" w:fill="FFFFFF"/>
              <w:tabs>
                <w:tab w:val="left" w:pos="180"/>
                <w:tab w:val="center" w:pos="524"/>
              </w:tabs>
              <w:autoSpaceDE w:val="0"/>
              <w:autoSpaceDN w:val="0"/>
              <w:adjustRightInd w:val="0"/>
              <w:spacing w:after="0" w:line="360" w:lineRule="auto"/>
              <w:rPr>
                <w:rFonts w:ascii="Times New Roman" w:hAnsi="Times New Roman"/>
                <w:sz w:val="20"/>
                <w:szCs w:val="28"/>
              </w:rPr>
            </w:pPr>
          </w:p>
          <w:p w:rsidR="00A55A3B" w:rsidRPr="00782A3A" w:rsidRDefault="0089297F" w:rsidP="00782A3A">
            <w:pPr>
              <w:shd w:val="clear" w:color="auto" w:fill="FFFFFF"/>
              <w:tabs>
                <w:tab w:val="left" w:pos="180"/>
                <w:tab w:val="center" w:pos="524"/>
              </w:tabs>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ab/>
            </w:r>
            <w:r w:rsidR="00A55A3B" w:rsidRPr="00782A3A">
              <w:rPr>
                <w:rFonts w:ascii="Times New Roman" w:hAnsi="Times New Roman"/>
                <w:sz w:val="20"/>
                <w:szCs w:val="28"/>
              </w:rPr>
              <w:t>1000</w:t>
            </w:r>
          </w:p>
        </w:tc>
      </w:tr>
      <w:tr w:rsidR="00A55A3B" w:rsidRPr="00782A3A" w:rsidTr="00EA1779">
        <w:trPr>
          <w:trHeight w:val="39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7.</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Выписка из расчетного счета: перечислено с текущего (расчетного) счета поставщикам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63«расчет с</w:t>
            </w:r>
            <w:r w:rsidR="00782A3A" w:rsidRPr="00782A3A">
              <w:rPr>
                <w:rFonts w:ascii="Times New Roman" w:hAnsi="Times New Roman"/>
                <w:sz w:val="20"/>
                <w:szCs w:val="24"/>
              </w:rPr>
              <w:t xml:space="preserve"> </w:t>
            </w:r>
            <w:r w:rsidRPr="00782A3A">
              <w:rPr>
                <w:rFonts w:ascii="Times New Roman" w:hAnsi="Times New Roman"/>
                <w:sz w:val="20"/>
                <w:szCs w:val="24"/>
              </w:rPr>
              <w:t>поставщиками и подрядчиками»</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89297F"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311 «Текущие счета в национальной валюте»</w:t>
            </w:r>
          </w:p>
        </w:tc>
        <w:tc>
          <w:tcPr>
            <w:tcW w:w="1128" w:type="dxa"/>
            <w:tcBorders>
              <w:top w:val="single" w:sz="6" w:space="0" w:color="auto"/>
              <w:left w:val="single" w:sz="4" w:space="0" w:color="auto"/>
              <w:bottom w:val="single" w:sz="6" w:space="0" w:color="auto"/>
              <w:right w:val="single" w:sz="4" w:space="0" w:color="auto"/>
            </w:tcBorders>
            <w:shd w:val="clear" w:color="auto" w:fill="FFFFFF"/>
          </w:tcPr>
          <w:p w:rsidR="0089297F" w:rsidRPr="00782A3A" w:rsidRDefault="0089297F" w:rsidP="00782A3A">
            <w:pPr>
              <w:shd w:val="clear" w:color="auto" w:fill="FFFFFF"/>
              <w:autoSpaceDE w:val="0"/>
              <w:autoSpaceDN w:val="0"/>
              <w:adjustRightInd w:val="0"/>
              <w:spacing w:after="0" w:line="360" w:lineRule="auto"/>
              <w:rPr>
                <w:rFonts w:ascii="Times New Roman" w:hAnsi="Times New Roman"/>
                <w:sz w:val="20"/>
                <w:szCs w:val="28"/>
              </w:rPr>
            </w:pPr>
          </w:p>
          <w:p w:rsidR="0089297F" w:rsidRPr="00782A3A" w:rsidRDefault="0089297F"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1542000</w:t>
            </w:r>
          </w:p>
        </w:tc>
      </w:tr>
      <w:tr w:rsidR="00A55A3B" w:rsidRPr="00782A3A" w:rsidTr="00EA1779">
        <w:trPr>
          <w:trHeight w:val="64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8.</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Выписка из расчетного счета: перечислено с текущего счета налог</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64«Расчет по налогам и плате</w:t>
            </w:r>
            <w:r w:rsidR="0089297F" w:rsidRPr="00782A3A">
              <w:rPr>
                <w:rFonts w:ascii="Times New Roman" w:hAnsi="Times New Roman"/>
                <w:sz w:val="20"/>
                <w:szCs w:val="24"/>
              </w:rPr>
              <w:t>жами</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311 «Текущие счета в национальной валюте»</w:t>
            </w:r>
          </w:p>
        </w:tc>
        <w:tc>
          <w:tcPr>
            <w:tcW w:w="1128" w:type="dxa"/>
            <w:tcBorders>
              <w:top w:val="single" w:sz="6" w:space="0" w:color="auto"/>
              <w:left w:val="single" w:sz="4" w:space="0" w:color="auto"/>
              <w:bottom w:val="single" w:sz="6" w:space="0" w:color="auto"/>
              <w:right w:val="single" w:sz="4" w:space="0" w:color="auto"/>
            </w:tcBorders>
            <w:shd w:val="clear" w:color="auto" w:fill="FFFFFF"/>
          </w:tcPr>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383000</w:t>
            </w:r>
          </w:p>
        </w:tc>
      </w:tr>
      <w:tr w:rsidR="00A55A3B" w:rsidRPr="00782A3A" w:rsidTr="00EA1779">
        <w:trPr>
          <w:trHeight w:val="65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9.</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Выписка из расчетного счета: перечислено с текущего счета в погашение переводного векселя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621 «Краткосрочные векселя, выданные в национальной валюте»</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311 «Текущие счета в национальной валюте»</w:t>
            </w: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szCs w:val="24"/>
              </w:rPr>
            </w:pPr>
          </w:p>
        </w:tc>
        <w:tc>
          <w:tcPr>
            <w:tcW w:w="1128" w:type="dxa"/>
            <w:tcBorders>
              <w:top w:val="single" w:sz="6" w:space="0" w:color="auto"/>
              <w:left w:val="single" w:sz="4" w:space="0" w:color="auto"/>
              <w:bottom w:val="single" w:sz="6" w:space="0" w:color="auto"/>
              <w:right w:val="single" w:sz="4" w:space="0" w:color="auto"/>
            </w:tcBorders>
            <w:shd w:val="clear" w:color="auto" w:fill="FFFFFF"/>
          </w:tcPr>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398000</w:t>
            </w:r>
          </w:p>
        </w:tc>
      </w:tr>
      <w:tr w:rsidR="00A55A3B" w:rsidRPr="00782A3A" w:rsidTr="00EA1779">
        <w:trPr>
          <w:trHeight w:val="65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10.</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Приходный</w:t>
            </w:r>
            <w:r w:rsidR="00782A3A" w:rsidRPr="00782A3A">
              <w:rPr>
                <w:rFonts w:ascii="Times New Roman" w:hAnsi="Times New Roman"/>
                <w:sz w:val="20"/>
                <w:szCs w:val="28"/>
              </w:rPr>
              <w:t xml:space="preserve"> </w:t>
            </w:r>
            <w:r w:rsidRPr="00782A3A">
              <w:rPr>
                <w:rFonts w:ascii="Times New Roman" w:hAnsi="Times New Roman"/>
                <w:sz w:val="20"/>
                <w:szCs w:val="28"/>
              </w:rPr>
              <w:t>кассовый</w:t>
            </w:r>
            <w:r w:rsidR="00782A3A" w:rsidRPr="00782A3A">
              <w:rPr>
                <w:rFonts w:ascii="Times New Roman" w:hAnsi="Times New Roman"/>
                <w:sz w:val="20"/>
                <w:szCs w:val="28"/>
              </w:rPr>
              <w:t xml:space="preserve"> </w:t>
            </w:r>
            <w:r w:rsidRPr="00782A3A">
              <w:rPr>
                <w:rFonts w:ascii="Times New Roman" w:hAnsi="Times New Roman"/>
                <w:sz w:val="20"/>
                <w:szCs w:val="28"/>
              </w:rPr>
              <w:t>ордер:</w:t>
            </w:r>
            <w:r w:rsidR="00782A3A" w:rsidRPr="00782A3A">
              <w:rPr>
                <w:rFonts w:ascii="Times New Roman" w:hAnsi="Times New Roman"/>
                <w:sz w:val="20"/>
                <w:szCs w:val="28"/>
              </w:rPr>
              <w:t xml:space="preserve"> </w:t>
            </w:r>
            <w:r w:rsidRPr="00782A3A">
              <w:rPr>
                <w:rFonts w:ascii="Times New Roman" w:hAnsi="Times New Roman"/>
                <w:sz w:val="20"/>
                <w:szCs w:val="28"/>
              </w:rPr>
              <w:t>получены</w:t>
            </w:r>
            <w:r w:rsidR="00782A3A" w:rsidRPr="00782A3A">
              <w:rPr>
                <w:rFonts w:ascii="Times New Roman" w:hAnsi="Times New Roman"/>
                <w:sz w:val="20"/>
                <w:szCs w:val="28"/>
              </w:rPr>
              <w:t xml:space="preserve"> </w:t>
            </w:r>
            <w:r w:rsidRPr="00782A3A">
              <w:rPr>
                <w:rFonts w:ascii="Times New Roman" w:hAnsi="Times New Roman"/>
                <w:sz w:val="20"/>
                <w:szCs w:val="28"/>
              </w:rPr>
              <w:t>денежные средства в кассу от банка на зарплату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301 «Касса в национальной валюте»</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311 «Текущие счета в национальной валюте»</w:t>
            </w:r>
          </w:p>
        </w:tc>
        <w:tc>
          <w:tcPr>
            <w:tcW w:w="1128" w:type="dxa"/>
            <w:tcBorders>
              <w:top w:val="single" w:sz="6" w:space="0" w:color="auto"/>
              <w:left w:val="single" w:sz="4" w:space="0" w:color="auto"/>
              <w:bottom w:val="single" w:sz="6" w:space="0" w:color="auto"/>
              <w:right w:val="single" w:sz="4" w:space="0" w:color="auto"/>
            </w:tcBorders>
            <w:shd w:val="clear" w:color="auto" w:fill="FFFFFF"/>
          </w:tcPr>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2975000</w:t>
            </w:r>
          </w:p>
        </w:tc>
      </w:tr>
      <w:tr w:rsidR="00A55A3B" w:rsidRPr="00782A3A" w:rsidTr="00EA1779">
        <w:trPr>
          <w:trHeight w:val="67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11</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Расходный кассовый ордер: выданы денежные средства из кассы Сидорову П. Т. в подотчет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372«Расчет с подотчетными лицами»</w:t>
            </w:r>
          </w:p>
          <w:p w:rsidR="0089297F" w:rsidRPr="00782A3A" w:rsidRDefault="0089297F" w:rsidP="00782A3A">
            <w:pPr>
              <w:autoSpaceDE w:val="0"/>
              <w:autoSpaceDN w:val="0"/>
              <w:adjustRightInd w:val="0"/>
              <w:spacing w:after="0" w:line="360" w:lineRule="auto"/>
              <w:rPr>
                <w:rFonts w:ascii="Times New Roman" w:hAnsi="Times New Roman"/>
                <w:sz w:val="20"/>
                <w:szCs w:val="24"/>
              </w:rPr>
            </w:pP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301 «</w:t>
            </w:r>
            <w:r w:rsidR="00EA1779" w:rsidRPr="00782A3A">
              <w:rPr>
                <w:rFonts w:ascii="Times New Roman" w:hAnsi="Times New Roman"/>
                <w:sz w:val="20"/>
                <w:szCs w:val="24"/>
              </w:rPr>
              <w:t>Касса</w:t>
            </w:r>
            <w:r w:rsidRPr="00782A3A">
              <w:rPr>
                <w:rFonts w:ascii="Times New Roman" w:hAnsi="Times New Roman"/>
                <w:sz w:val="20"/>
                <w:szCs w:val="24"/>
              </w:rPr>
              <w:t xml:space="preserve"> в национальной валюте»</w:t>
            </w: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szCs w:val="24"/>
              </w:rPr>
            </w:pPr>
          </w:p>
        </w:tc>
        <w:tc>
          <w:tcPr>
            <w:tcW w:w="1128" w:type="dxa"/>
            <w:tcBorders>
              <w:top w:val="single" w:sz="6" w:space="0" w:color="auto"/>
              <w:left w:val="single" w:sz="4" w:space="0" w:color="auto"/>
              <w:bottom w:val="single" w:sz="6" w:space="0" w:color="auto"/>
              <w:right w:val="single" w:sz="4" w:space="0" w:color="auto"/>
            </w:tcBorders>
            <w:shd w:val="clear" w:color="auto" w:fill="FFFFFF"/>
          </w:tcPr>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3000</w:t>
            </w:r>
          </w:p>
        </w:tc>
      </w:tr>
      <w:tr w:rsidR="00A55A3B" w:rsidRPr="00782A3A" w:rsidTr="00EA1779">
        <w:trPr>
          <w:trHeight w:val="64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12.</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Расходный кассовый ордер: выданы денежные средства на зарплату работникам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661 «Расчеты за заработной платой»</w:t>
            </w:r>
          </w:p>
          <w:p w:rsidR="00A55A3B" w:rsidRPr="00782A3A" w:rsidRDefault="00A55A3B" w:rsidP="00782A3A">
            <w:pPr>
              <w:autoSpaceDE w:val="0"/>
              <w:autoSpaceDN w:val="0"/>
              <w:adjustRightInd w:val="0"/>
              <w:spacing w:after="0" w:line="360" w:lineRule="auto"/>
              <w:rPr>
                <w:rFonts w:ascii="Times New Roman" w:hAnsi="Times New Roman"/>
                <w:sz w:val="20"/>
                <w:szCs w:val="24"/>
              </w:rPr>
            </w:pP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301 «</w:t>
            </w:r>
            <w:r w:rsidR="00EA1779" w:rsidRPr="00782A3A">
              <w:rPr>
                <w:rFonts w:ascii="Times New Roman" w:hAnsi="Times New Roman"/>
                <w:sz w:val="20"/>
                <w:szCs w:val="24"/>
              </w:rPr>
              <w:t>Касса</w:t>
            </w:r>
            <w:r w:rsidRPr="00782A3A">
              <w:rPr>
                <w:rFonts w:ascii="Times New Roman" w:hAnsi="Times New Roman"/>
                <w:sz w:val="20"/>
                <w:szCs w:val="24"/>
              </w:rPr>
              <w:t xml:space="preserve"> в национальной валюте»</w:t>
            </w: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szCs w:val="24"/>
              </w:rPr>
            </w:pPr>
          </w:p>
        </w:tc>
        <w:tc>
          <w:tcPr>
            <w:tcW w:w="1128" w:type="dxa"/>
            <w:tcBorders>
              <w:top w:val="single" w:sz="6" w:space="0" w:color="auto"/>
              <w:left w:val="single" w:sz="4" w:space="0" w:color="auto"/>
              <w:bottom w:val="single" w:sz="6" w:space="0" w:color="auto"/>
              <w:right w:val="single" w:sz="4" w:space="0" w:color="auto"/>
            </w:tcBorders>
            <w:shd w:val="clear" w:color="auto" w:fill="FFFFFF"/>
          </w:tcPr>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2975000</w:t>
            </w:r>
          </w:p>
        </w:tc>
      </w:tr>
      <w:tr w:rsidR="00A55A3B" w:rsidRPr="00782A3A" w:rsidTr="00EA1779">
        <w:trPr>
          <w:trHeight w:val="67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13.</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Выписка из расчетного счета: перечислено с текущего (расчетного) счета поставщикам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631 «Расчеты с отечественными поставщиками»</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311 «Текущие счета в национальной валюте»</w:t>
            </w: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szCs w:val="24"/>
              </w:rPr>
            </w:pPr>
          </w:p>
        </w:tc>
        <w:tc>
          <w:tcPr>
            <w:tcW w:w="1128" w:type="dxa"/>
            <w:tcBorders>
              <w:top w:val="single" w:sz="6" w:space="0" w:color="auto"/>
              <w:left w:val="single" w:sz="4" w:space="0" w:color="auto"/>
              <w:bottom w:val="single" w:sz="4" w:space="0" w:color="auto"/>
              <w:right w:val="single" w:sz="4" w:space="0" w:color="auto"/>
            </w:tcBorders>
            <w:shd w:val="clear" w:color="auto" w:fill="FFFFFF"/>
          </w:tcPr>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2814500</w:t>
            </w:r>
          </w:p>
        </w:tc>
      </w:tr>
      <w:tr w:rsidR="00A55A3B" w:rsidRPr="00782A3A" w:rsidTr="00EA1779">
        <w:trPr>
          <w:trHeight w:val="70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14.</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Выписка</w:t>
            </w:r>
            <w:r w:rsidR="00782A3A" w:rsidRPr="00782A3A">
              <w:rPr>
                <w:rFonts w:ascii="Times New Roman" w:hAnsi="Times New Roman"/>
                <w:sz w:val="20"/>
                <w:szCs w:val="28"/>
              </w:rPr>
              <w:t xml:space="preserve"> </w:t>
            </w:r>
            <w:r w:rsidRPr="00782A3A">
              <w:rPr>
                <w:rFonts w:ascii="Times New Roman" w:hAnsi="Times New Roman"/>
                <w:sz w:val="20"/>
                <w:szCs w:val="28"/>
              </w:rPr>
              <w:t>из</w:t>
            </w:r>
            <w:r w:rsidR="00782A3A" w:rsidRPr="00782A3A">
              <w:rPr>
                <w:rFonts w:ascii="Times New Roman" w:hAnsi="Times New Roman"/>
                <w:sz w:val="20"/>
                <w:szCs w:val="28"/>
              </w:rPr>
              <w:t xml:space="preserve"> </w:t>
            </w:r>
            <w:r w:rsidRPr="00782A3A">
              <w:rPr>
                <w:rFonts w:ascii="Times New Roman" w:hAnsi="Times New Roman"/>
                <w:sz w:val="20"/>
                <w:szCs w:val="28"/>
              </w:rPr>
              <w:t>расчетного</w:t>
            </w:r>
            <w:r w:rsidR="00782A3A" w:rsidRPr="00782A3A">
              <w:rPr>
                <w:rFonts w:ascii="Times New Roman" w:hAnsi="Times New Roman"/>
                <w:sz w:val="20"/>
                <w:szCs w:val="28"/>
              </w:rPr>
              <w:t xml:space="preserve"> </w:t>
            </w:r>
            <w:r w:rsidRPr="00782A3A">
              <w:rPr>
                <w:rFonts w:ascii="Times New Roman" w:hAnsi="Times New Roman"/>
                <w:sz w:val="20"/>
                <w:szCs w:val="28"/>
              </w:rPr>
              <w:t>счета:</w:t>
            </w:r>
            <w:r w:rsidR="00782A3A" w:rsidRPr="00782A3A">
              <w:rPr>
                <w:rFonts w:ascii="Times New Roman" w:hAnsi="Times New Roman"/>
                <w:sz w:val="20"/>
                <w:szCs w:val="28"/>
              </w:rPr>
              <w:t xml:space="preserve"> </w:t>
            </w:r>
            <w:r w:rsidRPr="00782A3A">
              <w:rPr>
                <w:rFonts w:ascii="Times New Roman" w:hAnsi="Times New Roman"/>
                <w:sz w:val="20"/>
                <w:szCs w:val="28"/>
              </w:rPr>
              <w:t>зачислены</w:t>
            </w:r>
            <w:r w:rsidR="00782A3A" w:rsidRPr="00782A3A">
              <w:rPr>
                <w:rFonts w:ascii="Times New Roman" w:hAnsi="Times New Roman"/>
                <w:sz w:val="20"/>
                <w:szCs w:val="28"/>
              </w:rPr>
              <w:t xml:space="preserve"> </w:t>
            </w:r>
            <w:r w:rsidRPr="00782A3A">
              <w:rPr>
                <w:rFonts w:ascii="Times New Roman" w:hAnsi="Times New Roman"/>
                <w:sz w:val="20"/>
                <w:szCs w:val="28"/>
              </w:rPr>
              <w:t>денежные средства на текущий счет от Житомирского станкозавода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 xml:space="preserve">311 «Текущие счета в национальной валюте» </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361 « Расчеты с отечественными покупателями»</w:t>
            </w:r>
          </w:p>
        </w:tc>
        <w:tc>
          <w:tcPr>
            <w:tcW w:w="1128" w:type="dxa"/>
            <w:tcBorders>
              <w:top w:val="single" w:sz="4" w:space="0" w:color="auto"/>
              <w:left w:val="single" w:sz="4" w:space="0" w:color="auto"/>
              <w:bottom w:val="single" w:sz="6" w:space="0" w:color="auto"/>
              <w:right w:val="single" w:sz="4" w:space="0" w:color="auto"/>
            </w:tcBorders>
            <w:shd w:val="clear" w:color="auto" w:fill="FFFFFF"/>
          </w:tcPr>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3227000</w:t>
            </w:r>
          </w:p>
        </w:tc>
      </w:tr>
      <w:tr w:rsidR="00A55A3B" w:rsidRPr="00782A3A" w:rsidTr="00EA1779">
        <w:trPr>
          <w:trHeight w:val="64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15.</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Приходный</w:t>
            </w:r>
            <w:r w:rsidR="00782A3A" w:rsidRPr="00782A3A">
              <w:rPr>
                <w:rFonts w:ascii="Times New Roman" w:hAnsi="Times New Roman"/>
                <w:sz w:val="20"/>
                <w:szCs w:val="28"/>
              </w:rPr>
              <w:t xml:space="preserve"> </w:t>
            </w:r>
            <w:r w:rsidRPr="00782A3A">
              <w:rPr>
                <w:rFonts w:ascii="Times New Roman" w:hAnsi="Times New Roman"/>
                <w:sz w:val="20"/>
                <w:szCs w:val="28"/>
              </w:rPr>
              <w:t>кассовый</w:t>
            </w:r>
            <w:r w:rsidR="00782A3A" w:rsidRPr="00782A3A">
              <w:rPr>
                <w:rFonts w:ascii="Times New Roman" w:hAnsi="Times New Roman"/>
                <w:sz w:val="20"/>
                <w:szCs w:val="28"/>
              </w:rPr>
              <w:t xml:space="preserve"> </w:t>
            </w:r>
            <w:r w:rsidRPr="00782A3A">
              <w:rPr>
                <w:rFonts w:ascii="Times New Roman" w:hAnsi="Times New Roman"/>
                <w:sz w:val="20"/>
                <w:szCs w:val="28"/>
              </w:rPr>
              <w:t>ордер:</w:t>
            </w:r>
            <w:r w:rsidR="00782A3A" w:rsidRPr="00782A3A">
              <w:rPr>
                <w:rFonts w:ascii="Times New Roman" w:hAnsi="Times New Roman"/>
                <w:sz w:val="20"/>
                <w:szCs w:val="28"/>
              </w:rPr>
              <w:t xml:space="preserve"> </w:t>
            </w:r>
            <w:r w:rsidRPr="00782A3A">
              <w:rPr>
                <w:rFonts w:ascii="Times New Roman" w:hAnsi="Times New Roman"/>
                <w:sz w:val="20"/>
                <w:szCs w:val="28"/>
              </w:rPr>
              <w:t>получены</w:t>
            </w:r>
            <w:r w:rsidR="00782A3A" w:rsidRPr="00782A3A">
              <w:rPr>
                <w:rFonts w:ascii="Times New Roman" w:hAnsi="Times New Roman"/>
                <w:sz w:val="20"/>
                <w:szCs w:val="28"/>
              </w:rPr>
              <w:t xml:space="preserve"> </w:t>
            </w:r>
            <w:r w:rsidRPr="00782A3A">
              <w:rPr>
                <w:rFonts w:ascii="Times New Roman" w:hAnsi="Times New Roman"/>
                <w:sz w:val="20"/>
                <w:szCs w:val="28"/>
              </w:rPr>
              <w:t>денежные средства в кассу от подотчетного лица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301 «Каса в национальной валюте»</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372 «Расчета с подотчетными лицами»</w:t>
            </w:r>
          </w:p>
        </w:tc>
        <w:tc>
          <w:tcPr>
            <w:tcW w:w="1128" w:type="dxa"/>
            <w:tcBorders>
              <w:top w:val="single" w:sz="6" w:space="0" w:color="auto"/>
              <w:left w:val="single" w:sz="4" w:space="0" w:color="auto"/>
              <w:bottom w:val="single" w:sz="6" w:space="0" w:color="auto"/>
              <w:right w:val="single" w:sz="4" w:space="0" w:color="auto"/>
            </w:tcBorders>
            <w:shd w:val="clear" w:color="auto" w:fill="FFFFFF"/>
          </w:tcPr>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4500</w:t>
            </w:r>
          </w:p>
        </w:tc>
      </w:tr>
      <w:tr w:rsidR="00A55A3B" w:rsidRPr="00782A3A" w:rsidTr="00EA1779">
        <w:trPr>
          <w:trHeight w:val="6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16.</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Выписка из расчетного счета: зачислены дивиденды на текущий счет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311 «Текущие счета в национальной валюте»</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373 «Расчета за начисленными доходами»</w:t>
            </w:r>
          </w:p>
        </w:tc>
        <w:tc>
          <w:tcPr>
            <w:tcW w:w="1128" w:type="dxa"/>
            <w:tcBorders>
              <w:top w:val="single" w:sz="6" w:space="0" w:color="auto"/>
              <w:left w:val="single" w:sz="4" w:space="0" w:color="auto"/>
              <w:bottom w:val="single" w:sz="6" w:space="0" w:color="auto"/>
              <w:right w:val="single" w:sz="4" w:space="0" w:color="auto"/>
            </w:tcBorders>
            <w:shd w:val="clear" w:color="auto" w:fill="FFFFFF"/>
          </w:tcPr>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782A3A"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 xml:space="preserve"> </w:t>
            </w:r>
            <w:r w:rsidR="00A55A3B" w:rsidRPr="00782A3A">
              <w:rPr>
                <w:rFonts w:ascii="Times New Roman" w:hAnsi="Times New Roman"/>
                <w:sz w:val="20"/>
                <w:szCs w:val="28"/>
              </w:rPr>
              <w:t>12300</w:t>
            </w:r>
          </w:p>
        </w:tc>
      </w:tr>
      <w:tr w:rsidR="00A55A3B" w:rsidRPr="00782A3A" w:rsidTr="00EA1779">
        <w:trPr>
          <w:trHeight w:val="71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pacing w:after="0" w:line="360" w:lineRule="auto"/>
              <w:rPr>
                <w:rFonts w:ascii="Times New Roman" w:hAnsi="Times New Roman"/>
                <w:sz w:val="20"/>
              </w:rPr>
            </w:pPr>
            <w:r w:rsidRPr="00782A3A">
              <w:rPr>
                <w:rFonts w:ascii="Times New Roman" w:hAnsi="Times New Roman"/>
                <w:sz w:val="20"/>
                <w:szCs w:val="28"/>
              </w:rPr>
              <w:t>03.07</w:t>
            </w:r>
          </w:p>
        </w:tc>
        <w:tc>
          <w:tcPr>
            <w:tcW w:w="73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17.</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Выписка из расчетного счета: зачислен взнос учредителя предприятия на текущий счет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311 «Текущие счета в национальной валюте»</w:t>
            </w:r>
          </w:p>
        </w:tc>
        <w:tc>
          <w:tcPr>
            <w:tcW w:w="1411" w:type="dxa"/>
            <w:tcBorders>
              <w:top w:val="single" w:sz="6" w:space="0" w:color="auto"/>
              <w:left w:val="single" w:sz="6" w:space="0" w:color="auto"/>
              <w:bottom w:val="single" w:sz="6" w:space="0" w:color="auto"/>
              <w:right w:val="single" w:sz="4" w:space="0" w:color="auto"/>
            </w:tcBorders>
            <w:shd w:val="clear" w:color="auto" w:fill="FFFFFF"/>
          </w:tcPr>
          <w:p w:rsidR="00A55A3B" w:rsidRPr="00782A3A" w:rsidRDefault="00A55A3B" w:rsidP="00782A3A">
            <w:pPr>
              <w:autoSpaceDE w:val="0"/>
              <w:autoSpaceDN w:val="0"/>
              <w:adjustRightInd w:val="0"/>
              <w:spacing w:after="0" w:line="360" w:lineRule="auto"/>
              <w:rPr>
                <w:rFonts w:ascii="Times New Roman" w:hAnsi="Times New Roman"/>
                <w:sz w:val="20"/>
                <w:szCs w:val="24"/>
              </w:rPr>
            </w:pPr>
            <w:r w:rsidRPr="00782A3A">
              <w:rPr>
                <w:rFonts w:ascii="Times New Roman" w:hAnsi="Times New Roman"/>
                <w:sz w:val="20"/>
                <w:szCs w:val="24"/>
              </w:rPr>
              <w:t>46 «</w:t>
            </w:r>
            <w:r w:rsidR="00F515DC" w:rsidRPr="00782A3A">
              <w:rPr>
                <w:rFonts w:ascii="Times New Roman" w:hAnsi="Times New Roman"/>
                <w:sz w:val="20"/>
                <w:szCs w:val="24"/>
              </w:rPr>
              <w:t>неоплаченный</w:t>
            </w:r>
            <w:r w:rsidRPr="00782A3A">
              <w:rPr>
                <w:rFonts w:ascii="Times New Roman" w:hAnsi="Times New Roman"/>
                <w:sz w:val="20"/>
                <w:szCs w:val="24"/>
              </w:rPr>
              <w:t xml:space="preserve"> капитал»</w:t>
            </w:r>
          </w:p>
          <w:p w:rsidR="00A55A3B" w:rsidRPr="00782A3A" w:rsidRDefault="00A55A3B" w:rsidP="00782A3A">
            <w:pPr>
              <w:shd w:val="clear" w:color="auto" w:fill="FFFFFF"/>
              <w:autoSpaceDE w:val="0"/>
              <w:autoSpaceDN w:val="0"/>
              <w:adjustRightInd w:val="0"/>
              <w:spacing w:after="0" w:line="360" w:lineRule="auto"/>
              <w:rPr>
                <w:rFonts w:ascii="Times New Roman" w:hAnsi="Times New Roman"/>
                <w:sz w:val="20"/>
                <w:szCs w:val="24"/>
              </w:rPr>
            </w:pPr>
          </w:p>
        </w:tc>
        <w:tc>
          <w:tcPr>
            <w:tcW w:w="1128" w:type="dxa"/>
            <w:tcBorders>
              <w:top w:val="single" w:sz="6" w:space="0" w:color="auto"/>
              <w:left w:val="single" w:sz="4" w:space="0" w:color="auto"/>
              <w:bottom w:val="single" w:sz="4" w:space="0" w:color="auto"/>
              <w:right w:val="single" w:sz="4" w:space="0" w:color="auto"/>
            </w:tcBorders>
            <w:shd w:val="clear" w:color="auto" w:fill="FFFFFF"/>
          </w:tcPr>
          <w:p w:rsidR="00177480" w:rsidRPr="00782A3A" w:rsidRDefault="00177480" w:rsidP="00782A3A">
            <w:pPr>
              <w:shd w:val="clear" w:color="auto" w:fill="FFFFFF"/>
              <w:autoSpaceDE w:val="0"/>
              <w:autoSpaceDN w:val="0"/>
              <w:adjustRightInd w:val="0"/>
              <w:spacing w:after="0" w:line="360" w:lineRule="auto"/>
              <w:rPr>
                <w:rFonts w:ascii="Times New Roman" w:hAnsi="Times New Roman"/>
                <w:sz w:val="20"/>
                <w:szCs w:val="28"/>
              </w:rPr>
            </w:pPr>
          </w:p>
          <w:p w:rsidR="00A55A3B" w:rsidRPr="00782A3A" w:rsidRDefault="00782A3A" w:rsidP="00782A3A">
            <w:pPr>
              <w:shd w:val="clear" w:color="auto" w:fill="FFFFFF"/>
              <w:autoSpaceDE w:val="0"/>
              <w:autoSpaceDN w:val="0"/>
              <w:adjustRightInd w:val="0"/>
              <w:spacing w:after="0" w:line="360" w:lineRule="auto"/>
              <w:rPr>
                <w:rFonts w:ascii="Times New Roman" w:hAnsi="Times New Roman"/>
                <w:sz w:val="20"/>
              </w:rPr>
            </w:pPr>
            <w:r w:rsidRPr="00782A3A">
              <w:rPr>
                <w:rFonts w:ascii="Times New Roman" w:hAnsi="Times New Roman"/>
                <w:sz w:val="20"/>
                <w:szCs w:val="28"/>
              </w:rPr>
              <w:t xml:space="preserve"> </w:t>
            </w:r>
            <w:r w:rsidR="00A55A3B" w:rsidRPr="00782A3A">
              <w:rPr>
                <w:rFonts w:ascii="Times New Roman" w:hAnsi="Times New Roman"/>
                <w:sz w:val="20"/>
                <w:szCs w:val="28"/>
              </w:rPr>
              <w:t>3000</w:t>
            </w:r>
          </w:p>
        </w:tc>
      </w:tr>
    </w:tbl>
    <w:p w:rsidR="00C2276F" w:rsidRPr="00782A3A" w:rsidRDefault="00C2276F" w:rsidP="00782A3A">
      <w:pPr>
        <w:spacing w:after="0" w:line="360" w:lineRule="auto"/>
        <w:ind w:firstLine="720"/>
        <w:jc w:val="both"/>
        <w:rPr>
          <w:rFonts w:ascii="Times New Roman" w:hAnsi="Times New Roman"/>
          <w:b/>
          <w:sz w:val="28"/>
          <w:szCs w:val="28"/>
        </w:rPr>
      </w:pPr>
    </w:p>
    <w:p w:rsidR="00DC6745" w:rsidRDefault="00782A3A" w:rsidP="00782A3A">
      <w:pPr>
        <w:spacing w:after="0" w:line="360" w:lineRule="auto"/>
        <w:ind w:firstLine="720"/>
        <w:jc w:val="both"/>
        <w:rPr>
          <w:rFonts w:ascii="Times New Roman" w:hAnsi="Times New Roman"/>
          <w:b/>
          <w:sz w:val="28"/>
          <w:szCs w:val="28"/>
        </w:rPr>
      </w:pPr>
      <w:r>
        <w:rPr>
          <w:rFonts w:ascii="Times New Roman" w:hAnsi="Times New Roman"/>
          <w:b/>
          <w:sz w:val="28"/>
          <w:szCs w:val="28"/>
        </w:rPr>
        <w:t>Задание №3</w:t>
      </w:r>
    </w:p>
    <w:p w:rsidR="00782A3A" w:rsidRPr="00782A3A" w:rsidRDefault="00782A3A" w:rsidP="00782A3A">
      <w:pPr>
        <w:spacing w:after="0" w:line="360" w:lineRule="auto"/>
        <w:ind w:firstLine="720"/>
        <w:jc w:val="both"/>
        <w:rPr>
          <w:rFonts w:ascii="Times New Roman" w:hAnsi="Times New Roman"/>
          <w:b/>
          <w:sz w:val="28"/>
          <w:szCs w:val="28"/>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1"/>
        <w:gridCol w:w="1417"/>
      </w:tblGrid>
      <w:tr w:rsidR="00DC6745" w:rsidRPr="00782A3A" w:rsidTr="00782A3A">
        <w:trPr>
          <w:trHeight w:val="567"/>
        </w:trPr>
        <w:tc>
          <w:tcPr>
            <w:tcW w:w="6601" w:type="dxa"/>
          </w:tcPr>
          <w:p w:rsidR="00DC6745" w:rsidRPr="00782A3A" w:rsidRDefault="00782A3A" w:rsidP="00782A3A">
            <w:pPr>
              <w:spacing w:after="0" w:line="360" w:lineRule="auto"/>
              <w:jc w:val="both"/>
              <w:rPr>
                <w:rFonts w:ascii="Times New Roman" w:hAnsi="Times New Roman"/>
                <w:b/>
                <w:sz w:val="20"/>
                <w:szCs w:val="28"/>
              </w:rPr>
            </w:pPr>
            <w:r w:rsidRPr="00782A3A">
              <w:rPr>
                <w:rFonts w:ascii="Times New Roman" w:hAnsi="Times New Roman"/>
                <w:b/>
                <w:sz w:val="20"/>
                <w:szCs w:val="28"/>
              </w:rPr>
              <w:t xml:space="preserve"> </w:t>
            </w:r>
            <w:r w:rsidR="0089297F" w:rsidRPr="00782A3A">
              <w:rPr>
                <w:rFonts w:ascii="Times New Roman" w:hAnsi="Times New Roman"/>
                <w:b/>
                <w:sz w:val="20"/>
                <w:szCs w:val="28"/>
              </w:rPr>
              <w:t>Показатели</w:t>
            </w:r>
          </w:p>
        </w:tc>
        <w:tc>
          <w:tcPr>
            <w:tcW w:w="1417" w:type="dxa"/>
          </w:tcPr>
          <w:p w:rsidR="00DC6745" w:rsidRPr="00782A3A" w:rsidRDefault="00782A3A" w:rsidP="00782A3A">
            <w:pPr>
              <w:spacing w:after="0" w:line="360" w:lineRule="auto"/>
              <w:jc w:val="both"/>
              <w:rPr>
                <w:rFonts w:ascii="Times New Roman" w:hAnsi="Times New Roman"/>
                <w:b/>
                <w:sz w:val="20"/>
                <w:szCs w:val="28"/>
              </w:rPr>
            </w:pPr>
            <w:r w:rsidRPr="00782A3A">
              <w:rPr>
                <w:rFonts w:ascii="Times New Roman" w:hAnsi="Times New Roman"/>
                <w:b/>
                <w:sz w:val="20"/>
                <w:szCs w:val="28"/>
              </w:rPr>
              <w:t xml:space="preserve"> </w:t>
            </w:r>
            <w:r w:rsidR="0089297F" w:rsidRPr="00782A3A">
              <w:rPr>
                <w:rFonts w:ascii="Times New Roman" w:hAnsi="Times New Roman"/>
                <w:b/>
                <w:sz w:val="20"/>
                <w:szCs w:val="28"/>
              </w:rPr>
              <w:t>Сумма, грн.</w:t>
            </w:r>
          </w:p>
        </w:tc>
      </w:tr>
      <w:tr w:rsidR="00DC6745" w:rsidRPr="00782A3A" w:rsidTr="00782A3A">
        <w:trPr>
          <w:trHeight w:val="567"/>
        </w:trPr>
        <w:tc>
          <w:tcPr>
            <w:tcW w:w="6601" w:type="dxa"/>
          </w:tcPr>
          <w:p w:rsidR="00DC6745" w:rsidRPr="00782A3A" w:rsidRDefault="00DC6745" w:rsidP="00782A3A">
            <w:pPr>
              <w:spacing w:after="0" w:line="360" w:lineRule="auto"/>
              <w:jc w:val="both"/>
              <w:rPr>
                <w:rFonts w:ascii="Times New Roman" w:hAnsi="Times New Roman"/>
                <w:sz w:val="20"/>
                <w:szCs w:val="28"/>
              </w:rPr>
            </w:pPr>
            <w:r w:rsidRPr="00782A3A">
              <w:rPr>
                <w:rFonts w:ascii="Times New Roman" w:hAnsi="Times New Roman"/>
                <w:sz w:val="20"/>
                <w:szCs w:val="28"/>
              </w:rPr>
              <w:t>1. Первоначальная стоимость, грн.</w:t>
            </w:r>
          </w:p>
        </w:tc>
        <w:tc>
          <w:tcPr>
            <w:tcW w:w="1417" w:type="dxa"/>
          </w:tcPr>
          <w:p w:rsidR="00DC6745" w:rsidRPr="00782A3A" w:rsidRDefault="00DC6745" w:rsidP="00782A3A">
            <w:pPr>
              <w:spacing w:after="0" w:line="360" w:lineRule="auto"/>
              <w:jc w:val="both"/>
              <w:rPr>
                <w:rFonts w:ascii="Times New Roman" w:hAnsi="Times New Roman"/>
                <w:sz w:val="20"/>
                <w:szCs w:val="28"/>
              </w:rPr>
            </w:pPr>
            <w:r w:rsidRPr="00782A3A">
              <w:rPr>
                <w:rFonts w:ascii="Times New Roman" w:hAnsi="Times New Roman"/>
                <w:sz w:val="20"/>
                <w:szCs w:val="28"/>
              </w:rPr>
              <w:t>18750</w:t>
            </w:r>
          </w:p>
        </w:tc>
      </w:tr>
      <w:tr w:rsidR="00DC6745" w:rsidRPr="00782A3A" w:rsidTr="00782A3A">
        <w:trPr>
          <w:trHeight w:val="567"/>
        </w:trPr>
        <w:tc>
          <w:tcPr>
            <w:tcW w:w="6601" w:type="dxa"/>
          </w:tcPr>
          <w:p w:rsidR="00DC6745" w:rsidRPr="00782A3A" w:rsidRDefault="00DC6745" w:rsidP="00782A3A">
            <w:pPr>
              <w:spacing w:after="0" w:line="360" w:lineRule="auto"/>
              <w:jc w:val="both"/>
              <w:rPr>
                <w:rFonts w:ascii="Times New Roman" w:hAnsi="Times New Roman"/>
                <w:sz w:val="20"/>
                <w:szCs w:val="28"/>
              </w:rPr>
            </w:pPr>
            <w:r w:rsidRPr="00782A3A">
              <w:rPr>
                <w:rFonts w:ascii="Times New Roman" w:hAnsi="Times New Roman"/>
                <w:sz w:val="20"/>
                <w:szCs w:val="28"/>
              </w:rPr>
              <w:t>2.</w:t>
            </w:r>
            <w:r w:rsidR="00C2276F" w:rsidRPr="00782A3A">
              <w:rPr>
                <w:rFonts w:ascii="Times New Roman" w:hAnsi="Times New Roman"/>
                <w:sz w:val="20"/>
                <w:szCs w:val="28"/>
              </w:rPr>
              <w:t xml:space="preserve"> </w:t>
            </w:r>
            <w:r w:rsidRPr="00782A3A">
              <w:rPr>
                <w:rFonts w:ascii="Times New Roman" w:hAnsi="Times New Roman"/>
                <w:sz w:val="20"/>
                <w:szCs w:val="28"/>
              </w:rPr>
              <w:t>Ликвидная стоимость, грн.</w:t>
            </w:r>
          </w:p>
        </w:tc>
        <w:tc>
          <w:tcPr>
            <w:tcW w:w="1417" w:type="dxa"/>
          </w:tcPr>
          <w:p w:rsidR="00DC6745" w:rsidRPr="00782A3A" w:rsidRDefault="00DC6745" w:rsidP="00782A3A">
            <w:pPr>
              <w:spacing w:after="0" w:line="360" w:lineRule="auto"/>
              <w:jc w:val="both"/>
              <w:rPr>
                <w:rFonts w:ascii="Times New Roman" w:hAnsi="Times New Roman"/>
                <w:sz w:val="20"/>
                <w:szCs w:val="28"/>
              </w:rPr>
            </w:pPr>
            <w:r w:rsidRPr="00782A3A">
              <w:rPr>
                <w:rFonts w:ascii="Times New Roman" w:hAnsi="Times New Roman"/>
                <w:sz w:val="20"/>
                <w:szCs w:val="28"/>
              </w:rPr>
              <w:t>1375</w:t>
            </w:r>
          </w:p>
        </w:tc>
      </w:tr>
      <w:tr w:rsidR="00DC6745" w:rsidRPr="00782A3A" w:rsidTr="00782A3A">
        <w:trPr>
          <w:trHeight w:val="567"/>
        </w:trPr>
        <w:tc>
          <w:tcPr>
            <w:tcW w:w="6601" w:type="dxa"/>
          </w:tcPr>
          <w:p w:rsidR="00DC6745" w:rsidRPr="00782A3A" w:rsidRDefault="00DC6745" w:rsidP="00782A3A">
            <w:pPr>
              <w:spacing w:after="0" w:line="360" w:lineRule="auto"/>
              <w:jc w:val="both"/>
              <w:rPr>
                <w:rFonts w:ascii="Times New Roman" w:hAnsi="Times New Roman"/>
                <w:sz w:val="20"/>
                <w:szCs w:val="28"/>
              </w:rPr>
            </w:pPr>
            <w:r w:rsidRPr="00782A3A">
              <w:rPr>
                <w:rFonts w:ascii="Times New Roman" w:hAnsi="Times New Roman"/>
                <w:sz w:val="20"/>
                <w:szCs w:val="28"/>
              </w:rPr>
              <w:t>3. Ожидаемый срок использования оборудования, лет</w:t>
            </w:r>
          </w:p>
        </w:tc>
        <w:tc>
          <w:tcPr>
            <w:tcW w:w="1417" w:type="dxa"/>
          </w:tcPr>
          <w:p w:rsidR="00DC6745" w:rsidRPr="00782A3A" w:rsidRDefault="00DC6745" w:rsidP="00782A3A">
            <w:pPr>
              <w:spacing w:after="0" w:line="360" w:lineRule="auto"/>
              <w:jc w:val="both"/>
              <w:rPr>
                <w:rFonts w:ascii="Times New Roman" w:hAnsi="Times New Roman"/>
                <w:sz w:val="20"/>
                <w:szCs w:val="28"/>
              </w:rPr>
            </w:pPr>
            <w:r w:rsidRPr="00782A3A">
              <w:rPr>
                <w:rFonts w:ascii="Times New Roman" w:hAnsi="Times New Roman"/>
                <w:sz w:val="20"/>
                <w:szCs w:val="28"/>
              </w:rPr>
              <w:t>5</w:t>
            </w:r>
          </w:p>
        </w:tc>
      </w:tr>
      <w:tr w:rsidR="00DC6745" w:rsidRPr="00782A3A" w:rsidTr="00782A3A">
        <w:tc>
          <w:tcPr>
            <w:tcW w:w="6601" w:type="dxa"/>
          </w:tcPr>
          <w:p w:rsidR="00DC6745" w:rsidRPr="00782A3A" w:rsidRDefault="00DC6745" w:rsidP="00782A3A">
            <w:pPr>
              <w:spacing w:after="0" w:line="360" w:lineRule="auto"/>
              <w:jc w:val="both"/>
              <w:rPr>
                <w:rFonts w:ascii="Times New Roman" w:hAnsi="Times New Roman"/>
                <w:sz w:val="20"/>
                <w:szCs w:val="28"/>
              </w:rPr>
            </w:pPr>
            <w:r w:rsidRPr="00782A3A">
              <w:rPr>
                <w:rFonts w:ascii="Times New Roman" w:hAnsi="Times New Roman"/>
                <w:sz w:val="20"/>
                <w:szCs w:val="28"/>
              </w:rPr>
              <w:t>4. Ожидаемый объем продукции, изготовленной на данном оборудовании по годам:1й-15%; 2й- 20%;3й- 15%4 4й -20%; 5й – 30%</w:t>
            </w:r>
          </w:p>
        </w:tc>
        <w:tc>
          <w:tcPr>
            <w:tcW w:w="1417" w:type="dxa"/>
          </w:tcPr>
          <w:p w:rsidR="00DC6745" w:rsidRPr="00782A3A" w:rsidRDefault="00DC6745" w:rsidP="00782A3A">
            <w:pPr>
              <w:spacing w:after="0" w:line="360" w:lineRule="auto"/>
              <w:jc w:val="both"/>
              <w:rPr>
                <w:rFonts w:ascii="Times New Roman" w:hAnsi="Times New Roman"/>
                <w:sz w:val="20"/>
                <w:szCs w:val="28"/>
              </w:rPr>
            </w:pPr>
            <w:r w:rsidRPr="00782A3A">
              <w:rPr>
                <w:rFonts w:ascii="Times New Roman" w:hAnsi="Times New Roman"/>
                <w:sz w:val="20"/>
                <w:szCs w:val="28"/>
              </w:rPr>
              <w:t>12500</w:t>
            </w:r>
          </w:p>
        </w:tc>
      </w:tr>
    </w:tbl>
    <w:p w:rsidR="00045285" w:rsidRPr="00782A3A" w:rsidRDefault="00045285" w:rsidP="00782A3A">
      <w:pPr>
        <w:spacing w:after="0" w:line="360" w:lineRule="auto"/>
        <w:ind w:firstLine="720"/>
        <w:contextualSpacing/>
        <w:jc w:val="both"/>
        <w:rPr>
          <w:rFonts w:ascii="Times New Roman" w:hAnsi="Times New Roman"/>
          <w:sz w:val="28"/>
          <w:szCs w:val="28"/>
        </w:rPr>
      </w:pPr>
    </w:p>
    <w:p w:rsidR="00323BFC" w:rsidRPr="00782A3A" w:rsidRDefault="00DC6745"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Осуществить начисление амортизации оборудования прямолинейным и производственным методами, а так же методом ускоренного уменьшения остаточной стоимости. Определить по годам</w:t>
      </w:r>
      <w:r w:rsidR="00C2276F" w:rsidRPr="00782A3A">
        <w:rPr>
          <w:rFonts w:ascii="Times New Roman" w:hAnsi="Times New Roman"/>
          <w:sz w:val="28"/>
          <w:szCs w:val="28"/>
        </w:rPr>
        <w:t xml:space="preserve"> - </w:t>
      </w:r>
      <w:r w:rsidRPr="00782A3A">
        <w:rPr>
          <w:rFonts w:ascii="Times New Roman" w:hAnsi="Times New Roman"/>
          <w:sz w:val="28"/>
          <w:szCs w:val="28"/>
        </w:rPr>
        <w:t>АО за год, накопленную амортизацию на конец года, остаточную стоимость на конец года</w:t>
      </w:r>
      <w:r w:rsidR="00C2276F" w:rsidRPr="00782A3A">
        <w:rPr>
          <w:rFonts w:ascii="Times New Roman" w:hAnsi="Times New Roman"/>
          <w:sz w:val="28"/>
          <w:szCs w:val="28"/>
        </w:rPr>
        <w:t>.</w:t>
      </w:r>
    </w:p>
    <w:p w:rsidR="00C2276F" w:rsidRPr="00782A3A" w:rsidRDefault="00C2276F" w:rsidP="00782A3A">
      <w:pPr>
        <w:spacing w:after="0" w:line="360" w:lineRule="auto"/>
        <w:ind w:firstLine="720"/>
        <w:contextualSpacing/>
        <w:jc w:val="both"/>
        <w:rPr>
          <w:rFonts w:ascii="Times New Roman" w:hAnsi="Times New Roman"/>
          <w:b/>
          <w:i/>
          <w:sz w:val="28"/>
          <w:szCs w:val="28"/>
        </w:rPr>
      </w:pPr>
      <w:r w:rsidRPr="00782A3A">
        <w:rPr>
          <w:rFonts w:ascii="Times New Roman" w:hAnsi="Times New Roman"/>
          <w:b/>
          <w:i/>
          <w:sz w:val="28"/>
          <w:szCs w:val="28"/>
        </w:rPr>
        <w:t>Решение:</w:t>
      </w:r>
    </w:p>
    <w:p w:rsidR="00C2276F" w:rsidRPr="00782A3A" w:rsidRDefault="00C2276F"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Стоимость, которая подлежит амортизации, составляет 17375 грн.(18750-1375).</w:t>
      </w:r>
      <w:r w:rsidR="00782A3A" w:rsidRPr="00782A3A">
        <w:rPr>
          <w:rFonts w:ascii="Times New Roman" w:hAnsi="Times New Roman"/>
          <w:sz w:val="28"/>
          <w:szCs w:val="28"/>
        </w:rPr>
        <w:t xml:space="preserve"> </w:t>
      </w:r>
    </w:p>
    <w:p w:rsidR="00C2276F" w:rsidRPr="00782A3A" w:rsidRDefault="00C2276F" w:rsidP="00782A3A">
      <w:pPr>
        <w:spacing w:after="0" w:line="360" w:lineRule="auto"/>
        <w:ind w:firstLine="720"/>
        <w:contextualSpacing/>
        <w:jc w:val="both"/>
        <w:rPr>
          <w:rFonts w:ascii="Times New Roman" w:hAnsi="Times New Roman"/>
          <w:i/>
          <w:sz w:val="28"/>
          <w:szCs w:val="28"/>
        </w:rPr>
      </w:pPr>
      <w:r w:rsidRPr="00782A3A">
        <w:rPr>
          <w:rFonts w:ascii="Times New Roman" w:hAnsi="Times New Roman"/>
          <w:i/>
          <w:sz w:val="28"/>
          <w:szCs w:val="28"/>
        </w:rPr>
        <w:t>Осуществим начисление амортизации прямолинейным методом.</w:t>
      </w:r>
    </w:p>
    <w:p w:rsidR="00C2276F" w:rsidRPr="00782A3A" w:rsidRDefault="00C2276F"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Годовая сумма амортизации определяется делением стоимости, которая амортизируется, на ожидаемый период времени использования объекта основных средств.</w:t>
      </w:r>
    </w:p>
    <w:p w:rsidR="00C2276F" w:rsidRPr="00782A3A" w:rsidRDefault="00C2276F"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 xml:space="preserve">Годовая норма амортизации = 20% (100% </w:t>
      </w:r>
      <w:r w:rsidRPr="00782A3A">
        <w:rPr>
          <w:rFonts w:ascii="Times New Roman" w:hAnsi="Times New Roman"/>
          <w:sz w:val="28"/>
          <w:szCs w:val="28"/>
          <w:rtl/>
          <w:lang w:bidi="he-IL"/>
        </w:rPr>
        <w:t>׃</w:t>
      </w:r>
      <w:r w:rsidRPr="00782A3A">
        <w:rPr>
          <w:rFonts w:ascii="Times New Roman" w:hAnsi="Times New Roman"/>
          <w:sz w:val="28"/>
          <w:szCs w:val="28"/>
        </w:rPr>
        <w:t xml:space="preserve"> 5 = 20%)</w:t>
      </w:r>
    </w:p>
    <w:p w:rsidR="00C2276F" w:rsidRPr="00782A3A" w:rsidRDefault="00C2276F"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 xml:space="preserve">Годовая сумма амортизации = 3475грн. (17375 х 20% </w:t>
      </w:r>
      <w:r w:rsidRPr="00782A3A">
        <w:rPr>
          <w:rFonts w:ascii="Times New Roman" w:hAnsi="Times New Roman"/>
          <w:sz w:val="28"/>
          <w:szCs w:val="28"/>
          <w:rtl/>
          <w:lang w:bidi="he-IL"/>
        </w:rPr>
        <w:t>׃</w:t>
      </w:r>
      <w:r w:rsidRPr="00782A3A">
        <w:rPr>
          <w:rFonts w:ascii="Times New Roman" w:hAnsi="Times New Roman"/>
          <w:sz w:val="28"/>
          <w:szCs w:val="28"/>
        </w:rPr>
        <w:t xml:space="preserve"> 100% = 3475)</w:t>
      </w:r>
    </w:p>
    <w:p w:rsidR="003428DF" w:rsidRPr="00782A3A" w:rsidRDefault="00C2276F"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 xml:space="preserve">Месячная сумма амортизации = 289,59 грн. (3475 </w:t>
      </w:r>
      <w:r w:rsidRPr="00782A3A">
        <w:rPr>
          <w:rFonts w:ascii="Times New Roman" w:hAnsi="Times New Roman"/>
          <w:sz w:val="28"/>
          <w:szCs w:val="28"/>
          <w:rtl/>
          <w:lang w:bidi="he-IL"/>
        </w:rPr>
        <w:t>׃</w:t>
      </w:r>
      <w:r w:rsidRPr="00782A3A">
        <w:rPr>
          <w:rFonts w:ascii="Times New Roman" w:hAnsi="Times New Roman"/>
          <w:sz w:val="28"/>
          <w:szCs w:val="28"/>
        </w:rPr>
        <w:t xml:space="preserve"> 12 = 289,59)</w:t>
      </w:r>
    </w:p>
    <w:p w:rsidR="003428DF" w:rsidRPr="00782A3A" w:rsidRDefault="003428DF" w:rsidP="00782A3A">
      <w:pPr>
        <w:spacing w:after="0" w:line="360" w:lineRule="auto"/>
        <w:ind w:firstLine="720"/>
        <w:contextualSpacing/>
        <w:jc w:val="both"/>
        <w:rPr>
          <w:rFonts w:ascii="Times New Roman" w:hAnsi="Times New Roman"/>
          <w:i/>
          <w:sz w:val="28"/>
          <w:szCs w:val="28"/>
        </w:rPr>
      </w:pPr>
      <w:r w:rsidRPr="00782A3A">
        <w:rPr>
          <w:rFonts w:ascii="Times New Roman" w:hAnsi="Times New Roman"/>
          <w:i/>
          <w:sz w:val="28"/>
          <w:szCs w:val="28"/>
        </w:rPr>
        <w:t>Осуществим начисление амортизации производственным методом.</w:t>
      </w:r>
    </w:p>
    <w:p w:rsidR="003428DF" w:rsidRPr="00782A3A" w:rsidRDefault="003428DF"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Месячная сумма амортизации определяется как произведение фактического месячного объема продукции и производственной ставки амортизации. Производственная ставка амортизации вычисляется делением стоимости, которая амортизируется, на общий объем продукции, который предприятие ожидает произвести, используя объект основных средств.</w:t>
      </w:r>
      <w:r w:rsidR="00782A3A">
        <w:rPr>
          <w:rFonts w:ascii="Times New Roman" w:hAnsi="Times New Roman"/>
          <w:sz w:val="28"/>
          <w:szCs w:val="28"/>
        </w:rPr>
        <w:t xml:space="preserve"> </w:t>
      </w:r>
      <w:r w:rsidRPr="00782A3A">
        <w:rPr>
          <w:rFonts w:ascii="Times New Roman" w:hAnsi="Times New Roman"/>
          <w:sz w:val="28"/>
          <w:szCs w:val="28"/>
        </w:rPr>
        <w:t xml:space="preserve"> стоимость, которая амортизируется = 17375 грн., ожидаемый объем продукции = 12500шт. Исходя из этого, сумма амортизации оборудования из расчета на единицу изготовленной продукции = 1,39</w:t>
      </w:r>
      <w:r w:rsidR="00C170D0" w:rsidRPr="00782A3A">
        <w:rPr>
          <w:rFonts w:ascii="Times New Roman" w:hAnsi="Times New Roman"/>
          <w:sz w:val="28"/>
          <w:szCs w:val="28"/>
        </w:rPr>
        <w:t>грн.(17375</w:t>
      </w:r>
      <w:r w:rsidR="00C170D0" w:rsidRPr="00782A3A">
        <w:rPr>
          <w:rFonts w:ascii="Times New Roman" w:hAnsi="Times New Roman"/>
          <w:sz w:val="28"/>
          <w:szCs w:val="28"/>
          <w:rtl/>
          <w:lang w:bidi="he-IL"/>
        </w:rPr>
        <w:t>׃</w:t>
      </w:r>
      <w:r w:rsidR="00C170D0" w:rsidRPr="00782A3A">
        <w:rPr>
          <w:rFonts w:ascii="Times New Roman" w:hAnsi="Times New Roman"/>
          <w:sz w:val="28"/>
          <w:szCs w:val="28"/>
        </w:rPr>
        <w:t>12500 =1,39)</w:t>
      </w:r>
      <w:r w:rsidRPr="00782A3A">
        <w:rPr>
          <w:rFonts w:ascii="Times New Roman" w:hAnsi="Times New Roman"/>
          <w:sz w:val="28"/>
          <w:szCs w:val="28"/>
        </w:rPr>
        <w:t xml:space="preserve"> </w:t>
      </w:r>
    </w:p>
    <w:p w:rsidR="00C170D0" w:rsidRPr="00782A3A" w:rsidRDefault="00C170D0"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Ожидаемый объем продукции, изготовленной на данном оборудовании за:</w:t>
      </w:r>
    </w:p>
    <w:p w:rsidR="00C170D0" w:rsidRPr="00782A3A" w:rsidRDefault="00C170D0"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1-й год – 12500*15/100 = 1875шт.</w:t>
      </w:r>
    </w:p>
    <w:p w:rsidR="00C170D0" w:rsidRPr="00782A3A" w:rsidRDefault="00C170D0"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2-й год – 12500*20/100 = 2500шт.</w:t>
      </w:r>
    </w:p>
    <w:p w:rsidR="00C170D0" w:rsidRPr="00782A3A" w:rsidRDefault="00C170D0"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3-й год – 12500*15/100 = 1875шт.</w:t>
      </w:r>
    </w:p>
    <w:p w:rsidR="00C170D0" w:rsidRPr="00782A3A" w:rsidRDefault="00C170D0"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4-й год – 12500*20/100 = 2500шт.</w:t>
      </w:r>
    </w:p>
    <w:p w:rsidR="00C170D0" w:rsidRPr="00782A3A" w:rsidRDefault="00C170D0"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5-й год – 12500*30/100 = 3750шт.</w:t>
      </w:r>
    </w:p>
    <w:p w:rsidR="00C170D0" w:rsidRPr="00782A3A" w:rsidRDefault="000B613A"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Итоги расчетов видны в таблице.</w:t>
      </w:r>
    </w:p>
    <w:p w:rsidR="00045285" w:rsidRPr="00782A3A" w:rsidRDefault="00045285" w:rsidP="00782A3A">
      <w:pPr>
        <w:spacing w:after="0" w:line="360" w:lineRule="auto"/>
        <w:ind w:firstLine="720"/>
        <w:contextualSpacing/>
        <w:jc w:val="both"/>
        <w:rPr>
          <w:rFonts w:ascii="Times New Roman" w:hAnsi="Times New Roman"/>
          <w:sz w:val="28"/>
          <w:szCs w:val="28"/>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1"/>
        <w:gridCol w:w="1818"/>
        <w:gridCol w:w="1931"/>
        <w:gridCol w:w="1937"/>
        <w:gridCol w:w="1940"/>
      </w:tblGrid>
      <w:tr w:rsidR="00C170D0" w:rsidRPr="00782A3A" w:rsidTr="00EA1779">
        <w:tc>
          <w:tcPr>
            <w:tcW w:w="1381" w:type="dxa"/>
          </w:tcPr>
          <w:p w:rsidR="00C170D0" w:rsidRPr="00782A3A" w:rsidRDefault="00C170D0" w:rsidP="00EA1779">
            <w:pPr>
              <w:spacing w:after="0" w:line="360" w:lineRule="auto"/>
              <w:contextualSpacing/>
              <w:jc w:val="both"/>
              <w:rPr>
                <w:rFonts w:ascii="Times New Roman" w:hAnsi="Times New Roman"/>
                <w:sz w:val="20"/>
                <w:szCs w:val="28"/>
              </w:rPr>
            </w:pPr>
            <w:r w:rsidRPr="00782A3A">
              <w:rPr>
                <w:rFonts w:ascii="Times New Roman" w:hAnsi="Times New Roman"/>
                <w:sz w:val="20"/>
                <w:szCs w:val="28"/>
              </w:rPr>
              <w:t>Года эксплуатации</w:t>
            </w:r>
          </w:p>
        </w:tc>
        <w:tc>
          <w:tcPr>
            <w:tcW w:w="1818"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Амортизируемая стоимость,</w:t>
            </w:r>
            <w:r w:rsidR="00EA1779">
              <w:rPr>
                <w:rFonts w:ascii="Times New Roman" w:hAnsi="Times New Roman"/>
                <w:sz w:val="20"/>
                <w:szCs w:val="28"/>
              </w:rPr>
              <w:t xml:space="preserve"> </w:t>
            </w:r>
            <w:r w:rsidRPr="00782A3A">
              <w:rPr>
                <w:rFonts w:ascii="Times New Roman" w:hAnsi="Times New Roman"/>
                <w:sz w:val="20"/>
                <w:szCs w:val="28"/>
              </w:rPr>
              <w:t>грн.</w:t>
            </w:r>
          </w:p>
        </w:tc>
        <w:tc>
          <w:tcPr>
            <w:tcW w:w="1931"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Объем продукции, шт.</w:t>
            </w:r>
          </w:p>
        </w:tc>
        <w:tc>
          <w:tcPr>
            <w:tcW w:w="1937"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Сумма амортизации на ед. продукции, грн.</w:t>
            </w:r>
          </w:p>
        </w:tc>
        <w:tc>
          <w:tcPr>
            <w:tcW w:w="1940"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Годовая сумма амортизации, грн.</w:t>
            </w:r>
          </w:p>
        </w:tc>
      </w:tr>
      <w:tr w:rsidR="00C170D0" w:rsidRPr="00782A3A" w:rsidTr="00EA1779">
        <w:tc>
          <w:tcPr>
            <w:tcW w:w="1381"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w:t>
            </w:r>
          </w:p>
        </w:tc>
        <w:tc>
          <w:tcPr>
            <w:tcW w:w="1818"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17375</w:t>
            </w:r>
          </w:p>
        </w:tc>
        <w:tc>
          <w:tcPr>
            <w:tcW w:w="1931"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1875</w:t>
            </w:r>
          </w:p>
        </w:tc>
        <w:tc>
          <w:tcPr>
            <w:tcW w:w="1937"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1,39</w:t>
            </w:r>
          </w:p>
        </w:tc>
        <w:tc>
          <w:tcPr>
            <w:tcW w:w="1940"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2606,25</w:t>
            </w:r>
          </w:p>
        </w:tc>
      </w:tr>
      <w:tr w:rsidR="00C170D0" w:rsidRPr="00782A3A" w:rsidTr="00EA1779">
        <w:tc>
          <w:tcPr>
            <w:tcW w:w="1381"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2</w:t>
            </w:r>
          </w:p>
        </w:tc>
        <w:tc>
          <w:tcPr>
            <w:tcW w:w="1818"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17375</w:t>
            </w:r>
          </w:p>
        </w:tc>
        <w:tc>
          <w:tcPr>
            <w:tcW w:w="1931"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2500</w:t>
            </w:r>
          </w:p>
        </w:tc>
        <w:tc>
          <w:tcPr>
            <w:tcW w:w="1937"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1,39</w:t>
            </w:r>
          </w:p>
        </w:tc>
        <w:tc>
          <w:tcPr>
            <w:tcW w:w="1940"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3475</w:t>
            </w:r>
          </w:p>
        </w:tc>
      </w:tr>
      <w:tr w:rsidR="00C170D0" w:rsidRPr="00782A3A" w:rsidTr="00EA1779">
        <w:tc>
          <w:tcPr>
            <w:tcW w:w="1381"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3</w:t>
            </w:r>
          </w:p>
        </w:tc>
        <w:tc>
          <w:tcPr>
            <w:tcW w:w="1818"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17375</w:t>
            </w:r>
          </w:p>
        </w:tc>
        <w:tc>
          <w:tcPr>
            <w:tcW w:w="1931"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1875</w:t>
            </w:r>
          </w:p>
        </w:tc>
        <w:tc>
          <w:tcPr>
            <w:tcW w:w="1937"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1,39</w:t>
            </w:r>
          </w:p>
        </w:tc>
        <w:tc>
          <w:tcPr>
            <w:tcW w:w="1940"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2606,25</w:t>
            </w:r>
          </w:p>
        </w:tc>
      </w:tr>
      <w:tr w:rsidR="00C170D0" w:rsidRPr="00782A3A" w:rsidTr="00EA1779">
        <w:tc>
          <w:tcPr>
            <w:tcW w:w="1381"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4</w:t>
            </w:r>
          </w:p>
        </w:tc>
        <w:tc>
          <w:tcPr>
            <w:tcW w:w="1818"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17375</w:t>
            </w:r>
          </w:p>
        </w:tc>
        <w:tc>
          <w:tcPr>
            <w:tcW w:w="1931"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2500</w:t>
            </w:r>
          </w:p>
        </w:tc>
        <w:tc>
          <w:tcPr>
            <w:tcW w:w="1937"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1,39</w:t>
            </w:r>
          </w:p>
        </w:tc>
        <w:tc>
          <w:tcPr>
            <w:tcW w:w="1940"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3475</w:t>
            </w:r>
          </w:p>
        </w:tc>
      </w:tr>
      <w:tr w:rsidR="00C170D0" w:rsidRPr="00782A3A" w:rsidTr="00EA1779">
        <w:tc>
          <w:tcPr>
            <w:tcW w:w="1381"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5</w:t>
            </w:r>
          </w:p>
        </w:tc>
        <w:tc>
          <w:tcPr>
            <w:tcW w:w="1818"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17375</w:t>
            </w:r>
          </w:p>
        </w:tc>
        <w:tc>
          <w:tcPr>
            <w:tcW w:w="1931"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3750</w:t>
            </w:r>
          </w:p>
        </w:tc>
        <w:tc>
          <w:tcPr>
            <w:tcW w:w="1937"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1,39</w:t>
            </w:r>
          </w:p>
        </w:tc>
        <w:tc>
          <w:tcPr>
            <w:tcW w:w="1940"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5212,5</w:t>
            </w:r>
          </w:p>
        </w:tc>
      </w:tr>
      <w:tr w:rsidR="00C170D0" w:rsidRPr="00782A3A" w:rsidTr="00EA1779">
        <w:tc>
          <w:tcPr>
            <w:tcW w:w="1381"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х</w:t>
            </w:r>
          </w:p>
        </w:tc>
        <w:tc>
          <w:tcPr>
            <w:tcW w:w="1818"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х</w:t>
            </w:r>
          </w:p>
        </w:tc>
        <w:tc>
          <w:tcPr>
            <w:tcW w:w="1931"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12500</w:t>
            </w:r>
          </w:p>
        </w:tc>
        <w:tc>
          <w:tcPr>
            <w:tcW w:w="1937"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х</w:t>
            </w:r>
          </w:p>
        </w:tc>
        <w:tc>
          <w:tcPr>
            <w:tcW w:w="1940" w:type="dxa"/>
          </w:tcPr>
          <w:p w:rsidR="00C170D0" w:rsidRPr="00782A3A" w:rsidRDefault="00C170D0"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17375</w:t>
            </w:r>
          </w:p>
        </w:tc>
      </w:tr>
    </w:tbl>
    <w:p w:rsidR="00C170D0" w:rsidRPr="00782A3A" w:rsidRDefault="00C170D0" w:rsidP="00782A3A">
      <w:pPr>
        <w:spacing w:after="0" w:line="360" w:lineRule="auto"/>
        <w:ind w:firstLine="720"/>
        <w:contextualSpacing/>
        <w:jc w:val="both"/>
        <w:rPr>
          <w:rFonts w:ascii="Times New Roman" w:hAnsi="Times New Roman"/>
          <w:sz w:val="28"/>
          <w:szCs w:val="28"/>
        </w:rPr>
      </w:pPr>
    </w:p>
    <w:p w:rsidR="003428DF" w:rsidRPr="00782A3A" w:rsidRDefault="000B613A" w:rsidP="00782A3A">
      <w:pPr>
        <w:spacing w:after="0" w:line="360" w:lineRule="auto"/>
        <w:ind w:firstLine="720"/>
        <w:contextualSpacing/>
        <w:jc w:val="both"/>
        <w:rPr>
          <w:rFonts w:ascii="Times New Roman" w:hAnsi="Times New Roman"/>
          <w:i/>
          <w:sz w:val="28"/>
          <w:szCs w:val="28"/>
        </w:rPr>
      </w:pPr>
      <w:r w:rsidRPr="00782A3A">
        <w:rPr>
          <w:rFonts w:ascii="Times New Roman" w:hAnsi="Times New Roman"/>
          <w:i/>
          <w:sz w:val="28"/>
          <w:szCs w:val="28"/>
        </w:rPr>
        <w:t>Осуществим начисление амортизации методом ускоренного уменьшения остаточной стоимости.</w:t>
      </w:r>
    </w:p>
    <w:p w:rsidR="000B613A" w:rsidRPr="00782A3A" w:rsidRDefault="000B613A"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Годовая сумма амортизации определяется как прибыль остаточной стоимости объекта на начало отчетного периода или первоначальную стоимость на дату начала начисления амортизации и годовой нормы амортизации, которая обсчитывается, исходя из срока полезного использования объекта, и удваивается.</w:t>
      </w:r>
    </w:p>
    <w:p w:rsidR="000B613A" w:rsidRPr="00782A3A" w:rsidRDefault="000B613A"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 xml:space="preserve">Годовая норма амортизации = 40% (100% </w:t>
      </w:r>
      <w:r w:rsidRPr="00782A3A">
        <w:rPr>
          <w:rFonts w:ascii="Times New Roman" w:hAnsi="Times New Roman"/>
          <w:sz w:val="28"/>
          <w:szCs w:val="28"/>
          <w:rtl/>
          <w:lang w:bidi="he-IL"/>
        </w:rPr>
        <w:t>׃</w:t>
      </w:r>
      <w:r w:rsidRPr="00782A3A">
        <w:rPr>
          <w:rFonts w:ascii="Times New Roman" w:hAnsi="Times New Roman"/>
          <w:sz w:val="28"/>
          <w:szCs w:val="28"/>
        </w:rPr>
        <w:t xml:space="preserve"> 5 х 2 = 40%)</w:t>
      </w:r>
    </w:p>
    <w:p w:rsidR="00A00219" w:rsidRPr="00782A3A" w:rsidRDefault="00A00219"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Исход расчетов виден в таблице.</w:t>
      </w:r>
    </w:p>
    <w:p w:rsidR="00045285" w:rsidRPr="00782A3A" w:rsidRDefault="00045285" w:rsidP="00782A3A">
      <w:pPr>
        <w:spacing w:after="0" w:line="360" w:lineRule="auto"/>
        <w:ind w:firstLine="720"/>
        <w:contextualSpacing/>
        <w:jc w:val="both"/>
        <w:rPr>
          <w:rFonts w:ascii="Times New Roman" w:hAnsi="Times New Roman"/>
          <w:sz w:val="28"/>
          <w:szCs w:val="28"/>
        </w:rPr>
      </w:pPr>
    </w:p>
    <w:tbl>
      <w:tblPr>
        <w:tblW w:w="8302"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
        <w:gridCol w:w="2355"/>
        <w:gridCol w:w="3032"/>
        <w:gridCol w:w="2053"/>
      </w:tblGrid>
      <w:tr w:rsidR="000B613A" w:rsidRPr="00782A3A" w:rsidTr="00782A3A">
        <w:tc>
          <w:tcPr>
            <w:tcW w:w="862" w:type="dxa"/>
          </w:tcPr>
          <w:p w:rsidR="000B613A" w:rsidRPr="00782A3A" w:rsidRDefault="000B613A" w:rsidP="00782A3A">
            <w:pPr>
              <w:spacing w:after="0" w:line="360" w:lineRule="auto"/>
              <w:contextualSpacing/>
              <w:rPr>
                <w:rFonts w:ascii="Times New Roman" w:hAnsi="Times New Roman"/>
                <w:sz w:val="20"/>
                <w:szCs w:val="28"/>
              </w:rPr>
            </w:pPr>
            <w:r w:rsidRPr="00782A3A">
              <w:rPr>
                <w:rFonts w:ascii="Times New Roman" w:hAnsi="Times New Roman"/>
                <w:sz w:val="20"/>
                <w:szCs w:val="28"/>
              </w:rPr>
              <w:t xml:space="preserve">Года </w:t>
            </w:r>
            <w:r w:rsidR="00A00219" w:rsidRPr="00782A3A">
              <w:rPr>
                <w:rFonts w:ascii="Times New Roman" w:hAnsi="Times New Roman"/>
                <w:sz w:val="20"/>
                <w:szCs w:val="28"/>
              </w:rPr>
              <w:t>эксплу-атации</w:t>
            </w:r>
          </w:p>
        </w:tc>
        <w:tc>
          <w:tcPr>
            <w:tcW w:w="2355" w:type="dxa"/>
          </w:tcPr>
          <w:p w:rsidR="000B613A" w:rsidRPr="00782A3A" w:rsidRDefault="00A00219" w:rsidP="00782A3A">
            <w:pPr>
              <w:spacing w:after="0" w:line="360" w:lineRule="auto"/>
              <w:contextualSpacing/>
              <w:rPr>
                <w:rFonts w:ascii="Times New Roman" w:hAnsi="Times New Roman"/>
                <w:sz w:val="20"/>
                <w:szCs w:val="28"/>
              </w:rPr>
            </w:pPr>
            <w:r w:rsidRPr="00782A3A">
              <w:rPr>
                <w:rFonts w:ascii="Times New Roman" w:hAnsi="Times New Roman"/>
                <w:sz w:val="20"/>
                <w:szCs w:val="28"/>
              </w:rPr>
              <w:t>Остаточная стоимость, грн.</w:t>
            </w:r>
          </w:p>
        </w:tc>
        <w:tc>
          <w:tcPr>
            <w:tcW w:w="3032" w:type="dxa"/>
          </w:tcPr>
          <w:p w:rsidR="000B613A" w:rsidRPr="00782A3A" w:rsidRDefault="00A00219" w:rsidP="00782A3A">
            <w:pPr>
              <w:spacing w:after="0" w:line="360" w:lineRule="auto"/>
              <w:contextualSpacing/>
              <w:rPr>
                <w:rFonts w:ascii="Times New Roman" w:hAnsi="Times New Roman"/>
                <w:sz w:val="20"/>
                <w:szCs w:val="28"/>
              </w:rPr>
            </w:pPr>
            <w:r w:rsidRPr="00782A3A">
              <w:rPr>
                <w:rFonts w:ascii="Times New Roman" w:hAnsi="Times New Roman"/>
                <w:sz w:val="20"/>
                <w:szCs w:val="28"/>
              </w:rPr>
              <w:t>Годовая норма амортизации, %</w:t>
            </w:r>
          </w:p>
        </w:tc>
        <w:tc>
          <w:tcPr>
            <w:tcW w:w="2053" w:type="dxa"/>
          </w:tcPr>
          <w:p w:rsidR="000B613A" w:rsidRPr="00782A3A" w:rsidRDefault="00A00219" w:rsidP="00782A3A">
            <w:pPr>
              <w:spacing w:after="0" w:line="360" w:lineRule="auto"/>
              <w:contextualSpacing/>
              <w:rPr>
                <w:rFonts w:ascii="Times New Roman" w:hAnsi="Times New Roman"/>
                <w:sz w:val="20"/>
                <w:szCs w:val="28"/>
              </w:rPr>
            </w:pPr>
            <w:r w:rsidRPr="00782A3A">
              <w:rPr>
                <w:rFonts w:ascii="Times New Roman" w:hAnsi="Times New Roman"/>
                <w:sz w:val="20"/>
                <w:szCs w:val="28"/>
              </w:rPr>
              <w:t>Годовая сумма амортизации, грн.</w:t>
            </w:r>
          </w:p>
        </w:tc>
      </w:tr>
      <w:tr w:rsidR="000B613A" w:rsidRPr="00782A3A" w:rsidTr="00782A3A">
        <w:tc>
          <w:tcPr>
            <w:tcW w:w="862"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w:t>
            </w:r>
          </w:p>
        </w:tc>
        <w:tc>
          <w:tcPr>
            <w:tcW w:w="2355"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17375</w:t>
            </w:r>
          </w:p>
        </w:tc>
        <w:tc>
          <w:tcPr>
            <w:tcW w:w="3032"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40</w:t>
            </w:r>
          </w:p>
        </w:tc>
        <w:tc>
          <w:tcPr>
            <w:tcW w:w="2053"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6950</w:t>
            </w:r>
          </w:p>
        </w:tc>
      </w:tr>
      <w:tr w:rsidR="000B613A" w:rsidRPr="00782A3A" w:rsidTr="00782A3A">
        <w:tc>
          <w:tcPr>
            <w:tcW w:w="862"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2</w:t>
            </w:r>
          </w:p>
        </w:tc>
        <w:tc>
          <w:tcPr>
            <w:tcW w:w="2355"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10425</w:t>
            </w:r>
          </w:p>
        </w:tc>
        <w:tc>
          <w:tcPr>
            <w:tcW w:w="3032"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40</w:t>
            </w:r>
          </w:p>
        </w:tc>
        <w:tc>
          <w:tcPr>
            <w:tcW w:w="2053"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4170</w:t>
            </w:r>
          </w:p>
        </w:tc>
      </w:tr>
      <w:tr w:rsidR="000B613A" w:rsidRPr="00782A3A" w:rsidTr="00782A3A">
        <w:tc>
          <w:tcPr>
            <w:tcW w:w="862"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3</w:t>
            </w:r>
          </w:p>
        </w:tc>
        <w:tc>
          <w:tcPr>
            <w:tcW w:w="2355"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6255</w:t>
            </w:r>
          </w:p>
        </w:tc>
        <w:tc>
          <w:tcPr>
            <w:tcW w:w="3032"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40</w:t>
            </w:r>
          </w:p>
        </w:tc>
        <w:tc>
          <w:tcPr>
            <w:tcW w:w="2053"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2502</w:t>
            </w:r>
          </w:p>
        </w:tc>
      </w:tr>
      <w:tr w:rsidR="000B613A" w:rsidRPr="00782A3A" w:rsidTr="00782A3A">
        <w:tc>
          <w:tcPr>
            <w:tcW w:w="862"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4</w:t>
            </w:r>
          </w:p>
        </w:tc>
        <w:tc>
          <w:tcPr>
            <w:tcW w:w="2355"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3753</w:t>
            </w:r>
          </w:p>
        </w:tc>
        <w:tc>
          <w:tcPr>
            <w:tcW w:w="3032"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40</w:t>
            </w:r>
          </w:p>
        </w:tc>
        <w:tc>
          <w:tcPr>
            <w:tcW w:w="2053"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1501</w:t>
            </w:r>
          </w:p>
        </w:tc>
      </w:tr>
      <w:tr w:rsidR="000B613A" w:rsidRPr="00782A3A" w:rsidTr="00782A3A">
        <w:tc>
          <w:tcPr>
            <w:tcW w:w="862"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5</w:t>
            </w:r>
          </w:p>
        </w:tc>
        <w:tc>
          <w:tcPr>
            <w:tcW w:w="2355"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2252</w:t>
            </w:r>
          </w:p>
        </w:tc>
        <w:tc>
          <w:tcPr>
            <w:tcW w:w="3032"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40</w:t>
            </w:r>
          </w:p>
        </w:tc>
        <w:tc>
          <w:tcPr>
            <w:tcW w:w="2053"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2252</w:t>
            </w:r>
          </w:p>
        </w:tc>
      </w:tr>
      <w:tr w:rsidR="000B613A" w:rsidRPr="00782A3A" w:rsidTr="00782A3A">
        <w:tc>
          <w:tcPr>
            <w:tcW w:w="862"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х</w:t>
            </w:r>
          </w:p>
        </w:tc>
        <w:tc>
          <w:tcPr>
            <w:tcW w:w="2355"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1375</w:t>
            </w:r>
          </w:p>
        </w:tc>
        <w:tc>
          <w:tcPr>
            <w:tcW w:w="3032"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х</w:t>
            </w:r>
          </w:p>
        </w:tc>
        <w:tc>
          <w:tcPr>
            <w:tcW w:w="2053" w:type="dxa"/>
          </w:tcPr>
          <w:p w:rsidR="000B613A" w:rsidRPr="00782A3A" w:rsidRDefault="00A00219" w:rsidP="00782A3A">
            <w:pPr>
              <w:spacing w:after="0" w:line="360" w:lineRule="auto"/>
              <w:contextualSpacing/>
              <w:jc w:val="both"/>
              <w:rPr>
                <w:rFonts w:ascii="Times New Roman" w:hAnsi="Times New Roman"/>
                <w:sz w:val="20"/>
                <w:szCs w:val="28"/>
              </w:rPr>
            </w:pPr>
            <w:r w:rsidRPr="00782A3A">
              <w:rPr>
                <w:rFonts w:ascii="Times New Roman" w:hAnsi="Times New Roman"/>
                <w:sz w:val="20"/>
                <w:szCs w:val="28"/>
              </w:rPr>
              <w:t>17375</w:t>
            </w:r>
          </w:p>
        </w:tc>
      </w:tr>
    </w:tbl>
    <w:p w:rsidR="00A00219" w:rsidRPr="00782A3A" w:rsidRDefault="00782A3A"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 xml:space="preserve"> </w:t>
      </w:r>
    </w:p>
    <w:p w:rsidR="000B613A" w:rsidRPr="00782A3A" w:rsidRDefault="00A00219" w:rsidP="00782A3A">
      <w:pPr>
        <w:spacing w:after="0" w:line="360" w:lineRule="auto"/>
        <w:ind w:firstLine="720"/>
        <w:contextualSpacing/>
        <w:jc w:val="both"/>
        <w:rPr>
          <w:rFonts w:ascii="Times New Roman" w:hAnsi="Times New Roman"/>
          <w:sz w:val="28"/>
          <w:szCs w:val="28"/>
        </w:rPr>
      </w:pPr>
      <w:r w:rsidRPr="00782A3A">
        <w:rPr>
          <w:rFonts w:ascii="Times New Roman" w:hAnsi="Times New Roman"/>
          <w:sz w:val="28"/>
          <w:szCs w:val="28"/>
        </w:rPr>
        <w:t>Предприятия могут самостоятельно, опираясь на приведенные расчеты, выбрать метод начисления амортизации по основным средствам. Наиболее легким, из используемых методов, с точки зрения проведения расчетов, является прямолинейный.</w:t>
      </w:r>
    </w:p>
    <w:p w:rsidR="00045285" w:rsidRPr="00782A3A" w:rsidRDefault="00045285" w:rsidP="00782A3A">
      <w:pPr>
        <w:spacing w:after="0" w:line="360" w:lineRule="auto"/>
        <w:ind w:firstLine="720"/>
        <w:contextualSpacing/>
        <w:jc w:val="both"/>
        <w:rPr>
          <w:rFonts w:ascii="Times New Roman" w:hAnsi="Times New Roman"/>
          <w:sz w:val="28"/>
          <w:szCs w:val="28"/>
        </w:rPr>
      </w:pPr>
    </w:p>
    <w:p w:rsidR="00045285" w:rsidRPr="00782A3A" w:rsidRDefault="00782A3A" w:rsidP="00782A3A">
      <w:pPr>
        <w:spacing w:after="0" w:line="360" w:lineRule="auto"/>
        <w:ind w:firstLine="720"/>
        <w:contextualSpacing/>
        <w:jc w:val="both"/>
        <w:rPr>
          <w:rFonts w:ascii="Times New Roman" w:hAnsi="Times New Roman"/>
          <w:b/>
          <w:sz w:val="28"/>
          <w:szCs w:val="28"/>
        </w:rPr>
      </w:pPr>
      <w:r>
        <w:rPr>
          <w:rFonts w:ascii="Times New Roman" w:hAnsi="Times New Roman"/>
          <w:b/>
          <w:sz w:val="28"/>
          <w:szCs w:val="28"/>
        </w:rPr>
        <w:br w:type="page"/>
        <w:t>Литература</w:t>
      </w:r>
    </w:p>
    <w:p w:rsidR="00AE21E1" w:rsidRPr="00782A3A" w:rsidRDefault="00AE21E1" w:rsidP="00782A3A">
      <w:pPr>
        <w:spacing w:after="0" w:line="360" w:lineRule="auto"/>
        <w:ind w:firstLine="720"/>
        <w:contextualSpacing/>
        <w:jc w:val="both"/>
        <w:rPr>
          <w:rFonts w:ascii="Times New Roman" w:hAnsi="Times New Roman"/>
          <w:b/>
          <w:sz w:val="28"/>
          <w:szCs w:val="28"/>
        </w:rPr>
      </w:pPr>
    </w:p>
    <w:p w:rsidR="00AE21E1" w:rsidRPr="00782A3A" w:rsidRDefault="00AE21E1" w:rsidP="00782A3A">
      <w:pPr>
        <w:numPr>
          <w:ilvl w:val="0"/>
          <w:numId w:val="5"/>
        </w:numPr>
        <w:shd w:val="clear" w:color="auto" w:fill="FFFFFF"/>
        <w:tabs>
          <w:tab w:val="left" w:pos="0"/>
          <w:tab w:val="left" w:pos="142"/>
          <w:tab w:val="left" w:pos="284"/>
          <w:tab w:val="left" w:pos="567"/>
        </w:tabs>
        <w:spacing w:after="0" w:line="360" w:lineRule="auto"/>
        <w:ind w:left="0" w:firstLine="0"/>
        <w:contextualSpacing/>
        <w:jc w:val="both"/>
        <w:rPr>
          <w:rFonts w:ascii="Times New Roman" w:hAnsi="Times New Roman"/>
          <w:sz w:val="28"/>
        </w:rPr>
      </w:pPr>
      <w:r w:rsidRPr="00782A3A">
        <w:rPr>
          <w:rFonts w:ascii="Times New Roman" w:hAnsi="Times New Roman"/>
          <w:sz w:val="28"/>
        </w:rPr>
        <w:t>Завгородний В. П. Бухгалтерский учет в Украине с использованием</w:t>
      </w:r>
      <w:r w:rsidR="00782A3A" w:rsidRPr="00782A3A">
        <w:rPr>
          <w:rFonts w:ascii="Times New Roman" w:hAnsi="Times New Roman"/>
          <w:sz w:val="28"/>
        </w:rPr>
        <w:t xml:space="preserve"> </w:t>
      </w:r>
      <w:r w:rsidRPr="00782A3A">
        <w:rPr>
          <w:rFonts w:ascii="Times New Roman" w:hAnsi="Times New Roman"/>
          <w:sz w:val="28"/>
        </w:rPr>
        <w:t>национальных стандартов. - К.: АСК, 2003</w:t>
      </w:r>
    </w:p>
    <w:p w:rsidR="00AE21E1" w:rsidRPr="00782A3A" w:rsidRDefault="00AE21E1" w:rsidP="00782A3A">
      <w:pPr>
        <w:numPr>
          <w:ilvl w:val="0"/>
          <w:numId w:val="5"/>
        </w:numPr>
        <w:shd w:val="clear" w:color="auto" w:fill="FFFFFF"/>
        <w:tabs>
          <w:tab w:val="left" w:pos="0"/>
          <w:tab w:val="left" w:pos="142"/>
          <w:tab w:val="left" w:pos="284"/>
          <w:tab w:val="left" w:pos="567"/>
        </w:tabs>
        <w:spacing w:after="0" w:line="360" w:lineRule="auto"/>
        <w:ind w:left="0" w:firstLine="0"/>
        <w:contextualSpacing/>
        <w:jc w:val="both"/>
        <w:rPr>
          <w:rFonts w:ascii="Times New Roman" w:hAnsi="Times New Roman"/>
          <w:sz w:val="28"/>
        </w:rPr>
      </w:pPr>
      <w:r w:rsidRPr="00782A3A">
        <w:rPr>
          <w:rFonts w:ascii="Times New Roman" w:hAnsi="Times New Roman"/>
          <w:sz w:val="28"/>
        </w:rPr>
        <w:t>Ткаченко Н. М. Бухгалтерський фінансовий облік , оподаткування і</w:t>
      </w:r>
      <w:r w:rsidR="00782A3A">
        <w:rPr>
          <w:rFonts w:ascii="Times New Roman" w:hAnsi="Times New Roman"/>
          <w:sz w:val="28"/>
        </w:rPr>
        <w:t xml:space="preserve"> </w:t>
      </w:r>
      <w:r w:rsidRPr="00782A3A">
        <w:rPr>
          <w:rFonts w:ascii="Times New Roman" w:hAnsi="Times New Roman"/>
          <w:sz w:val="28"/>
        </w:rPr>
        <w:t xml:space="preserve">звітність: Підручник. - К.: Алерта, 2006 </w:t>
      </w:r>
    </w:p>
    <w:p w:rsidR="00AE21E1" w:rsidRPr="00782A3A" w:rsidRDefault="00AE21E1" w:rsidP="00782A3A">
      <w:pPr>
        <w:numPr>
          <w:ilvl w:val="0"/>
          <w:numId w:val="5"/>
        </w:numPr>
        <w:shd w:val="clear" w:color="auto" w:fill="FFFFFF"/>
        <w:tabs>
          <w:tab w:val="left" w:pos="0"/>
          <w:tab w:val="left" w:pos="142"/>
          <w:tab w:val="left" w:pos="284"/>
          <w:tab w:val="left" w:pos="567"/>
        </w:tabs>
        <w:spacing w:after="0" w:line="360" w:lineRule="auto"/>
        <w:ind w:left="0" w:firstLine="0"/>
        <w:contextualSpacing/>
        <w:jc w:val="both"/>
        <w:rPr>
          <w:rFonts w:ascii="Times New Roman" w:hAnsi="Times New Roman"/>
          <w:sz w:val="28"/>
        </w:rPr>
      </w:pPr>
      <w:r w:rsidRPr="00782A3A">
        <w:rPr>
          <w:rFonts w:ascii="Times New Roman" w:hAnsi="Times New Roman"/>
          <w:sz w:val="28"/>
        </w:rPr>
        <w:t>С.Ф. Голов, В.М. Костюченко. Бухгалтерський облік та фінансова звітність</w:t>
      </w:r>
      <w:r w:rsidR="00782A3A">
        <w:rPr>
          <w:rFonts w:ascii="Times New Roman" w:hAnsi="Times New Roman"/>
          <w:sz w:val="28"/>
        </w:rPr>
        <w:t xml:space="preserve"> </w:t>
      </w:r>
      <w:r w:rsidRPr="00782A3A">
        <w:rPr>
          <w:rFonts w:ascii="Times New Roman" w:hAnsi="Times New Roman"/>
          <w:sz w:val="28"/>
        </w:rPr>
        <w:t>за міжнародними стандартами. Практичний посібник.-К.:Лібра, 2004.</w:t>
      </w:r>
    </w:p>
    <w:p w:rsidR="00AE21E1" w:rsidRPr="00782A3A" w:rsidRDefault="00AE21E1" w:rsidP="00782A3A">
      <w:pPr>
        <w:numPr>
          <w:ilvl w:val="0"/>
          <w:numId w:val="5"/>
        </w:numPr>
        <w:shd w:val="clear" w:color="auto" w:fill="FFFFFF"/>
        <w:tabs>
          <w:tab w:val="left" w:pos="0"/>
          <w:tab w:val="left" w:pos="142"/>
          <w:tab w:val="left" w:pos="284"/>
          <w:tab w:val="left" w:pos="567"/>
        </w:tabs>
        <w:spacing w:after="0" w:line="360" w:lineRule="auto"/>
        <w:ind w:left="0" w:firstLine="0"/>
        <w:contextualSpacing/>
        <w:jc w:val="both"/>
        <w:rPr>
          <w:rFonts w:ascii="Times New Roman" w:hAnsi="Times New Roman"/>
          <w:sz w:val="28"/>
        </w:rPr>
      </w:pPr>
      <w:r w:rsidRPr="00782A3A">
        <w:rPr>
          <w:rFonts w:ascii="Times New Roman" w:hAnsi="Times New Roman"/>
          <w:sz w:val="28"/>
        </w:rPr>
        <w:t>В. Сопко та ін. Бухгалтерський облік: Навч.посіб 2005.</w:t>
      </w:r>
    </w:p>
    <w:p w:rsidR="00AE21E1" w:rsidRPr="00782A3A" w:rsidRDefault="00AE21E1" w:rsidP="00782A3A">
      <w:pPr>
        <w:numPr>
          <w:ilvl w:val="0"/>
          <w:numId w:val="5"/>
        </w:numPr>
        <w:shd w:val="clear" w:color="auto" w:fill="FFFFFF"/>
        <w:tabs>
          <w:tab w:val="left" w:pos="0"/>
          <w:tab w:val="left" w:pos="142"/>
          <w:tab w:val="left" w:pos="284"/>
          <w:tab w:val="left" w:pos="567"/>
        </w:tabs>
        <w:spacing w:after="0" w:line="360" w:lineRule="auto"/>
        <w:ind w:left="0" w:firstLine="0"/>
        <w:contextualSpacing/>
        <w:jc w:val="both"/>
        <w:rPr>
          <w:rFonts w:ascii="Times New Roman" w:hAnsi="Times New Roman"/>
          <w:sz w:val="28"/>
        </w:rPr>
      </w:pPr>
      <w:r w:rsidRPr="00782A3A">
        <w:rPr>
          <w:rFonts w:ascii="Times New Roman" w:hAnsi="Times New Roman"/>
          <w:sz w:val="28"/>
        </w:rPr>
        <w:t>Костюк Д., Кузнєцов В. Бухгалтерський облік на малих підприємствах</w:t>
      </w:r>
      <w:r w:rsidR="00782A3A">
        <w:rPr>
          <w:rFonts w:ascii="Times New Roman" w:hAnsi="Times New Roman"/>
          <w:sz w:val="28"/>
        </w:rPr>
        <w:t xml:space="preserve"> </w:t>
      </w:r>
      <w:r w:rsidRPr="00782A3A">
        <w:rPr>
          <w:rFonts w:ascii="Times New Roman" w:hAnsi="Times New Roman"/>
          <w:sz w:val="28"/>
        </w:rPr>
        <w:t>згідно з П(С)БО (6-те видання, перероблене і доповнене), Харків:2003 р.</w:t>
      </w:r>
    </w:p>
    <w:p w:rsidR="00AE21E1" w:rsidRPr="00782A3A" w:rsidRDefault="00AE21E1" w:rsidP="00782A3A">
      <w:pPr>
        <w:shd w:val="clear" w:color="auto" w:fill="FFFFFF"/>
        <w:tabs>
          <w:tab w:val="left" w:pos="0"/>
          <w:tab w:val="left" w:pos="142"/>
          <w:tab w:val="left" w:pos="284"/>
          <w:tab w:val="left" w:pos="567"/>
        </w:tabs>
        <w:spacing w:after="0" w:line="360" w:lineRule="auto"/>
        <w:contextualSpacing/>
        <w:jc w:val="both"/>
        <w:rPr>
          <w:rFonts w:ascii="Times New Roman" w:hAnsi="Times New Roman"/>
          <w:sz w:val="28"/>
        </w:rPr>
      </w:pPr>
      <w:r w:rsidRPr="00782A3A">
        <w:rPr>
          <w:rFonts w:ascii="Times New Roman" w:hAnsi="Times New Roman"/>
          <w:sz w:val="28"/>
        </w:rPr>
        <w:t>6.Лишиленко О. В. Бухгалтерський фінансовий облік. Навчальний</w:t>
      </w:r>
      <w:r w:rsidRPr="00782A3A">
        <w:rPr>
          <w:rFonts w:ascii="Times New Roman" w:hAnsi="Times New Roman"/>
          <w:sz w:val="28"/>
        </w:rPr>
        <w:br/>
        <w:t>посібник. К.:ЦУЛ, 2003 р</w:t>
      </w:r>
      <w:bookmarkStart w:id="0" w:name="_GoBack"/>
      <w:bookmarkEnd w:id="0"/>
    </w:p>
    <w:sectPr w:rsidR="00AE21E1" w:rsidRPr="00782A3A" w:rsidSect="00782A3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D1F" w:rsidRDefault="00FA4D1F" w:rsidP="00606032">
      <w:pPr>
        <w:spacing w:after="0" w:line="240" w:lineRule="auto"/>
      </w:pPr>
      <w:r>
        <w:separator/>
      </w:r>
    </w:p>
  </w:endnote>
  <w:endnote w:type="continuationSeparator" w:id="0">
    <w:p w:rsidR="00FA4D1F" w:rsidRDefault="00FA4D1F" w:rsidP="0060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D1F" w:rsidRDefault="00FA4D1F" w:rsidP="00606032">
      <w:pPr>
        <w:spacing w:after="0" w:line="240" w:lineRule="auto"/>
      </w:pPr>
      <w:r>
        <w:separator/>
      </w:r>
    </w:p>
  </w:footnote>
  <w:footnote w:type="continuationSeparator" w:id="0">
    <w:p w:rsidR="00FA4D1F" w:rsidRDefault="00FA4D1F" w:rsidP="00606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5ECA"/>
    <w:multiLevelType w:val="singleLevel"/>
    <w:tmpl w:val="902C66D4"/>
    <w:lvl w:ilvl="0">
      <w:start w:val="4"/>
      <w:numFmt w:val="decimal"/>
      <w:lvlText w:val="%1."/>
      <w:lvlJc w:val="left"/>
      <w:pPr>
        <w:tabs>
          <w:tab w:val="num" w:pos="360"/>
        </w:tabs>
        <w:ind w:left="360" w:hanging="360"/>
      </w:pPr>
      <w:rPr>
        <w:rFonts w:cs="Times New Roman" w:hint="default"/>
        <w:b/>
      </w:rPr>
    </w:lvl>
  </w:abstractNum>
  <w:abstractNum w:abstractNumId="1">
    <w:nsid w:val="36F17C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39871CD2"/>
    <w:multiLevelType w:val="hybridMultilevel"/>
    <w:tmpl w:val="B5062FA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5F12700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62105516"/>
    <w:multiLevelType w:val="hybridMultilevel"/>
    <w:tmpl w:val="DE40D034"/>
    <w:lvl w:ilvl="0" w:tplc="17100F42">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032"/>
    <w:rsid w:val="00045285"/>
    <w:rsid w:val="000B613A"/>
    <w:rsid w:val="000E198D"/>
    <w:rsid w:val="00104216"/>
    <w:rsid w:val="00162B34"/>
    <w:rsid w:val="00167716"/>
    <w:rsid w:val="00177480"/>
    <w:rsid w:val="00180783"/>
    <w:rsid w:val="001C5DA6"/>
    <w:rsid w:val="001F5E02"/>
    <w:rsid w:val="002451B5"/>
    <w:rsid w:val="002C4F04"/>
    <w:rsid w:val="00323BFC"/>
    <w:rsid w:val="003428DF"/>
    <w:rsid w:val="00376CFE"/>
    <w:rsid w:val="003834DC"/>
    <w:rsid w:val="003A5D67"/>
    <w:rsid w:val="003F0839"/>
    <w:rsid w:val="003F2D2F"/>
    <w:rsid w:val="004148D6"/>
    <w:rsid w:val="0045161C"/>
    <w:rsid w:val="00461E87"/>
    <w:rsid w:val="0049695F"/>
    <w:rsid w:val="00507587"/>
    <w:rsid w:val="00507A28"/>
    <w:rsid w:val="00525E11"/>
    <w:rsid w:val="00552E0D"/>
    <w:rsid w:val="00573152"/>
    <w:rsid w:val="005B464C"/>
    <w:rsid w:val="00606032"/>
    <w:rsid w:val="0063673D"/>
    <w:rsid w:val="006409C2"/>
    <w:rsid w:val="00674617"/>
    <w:rsid w:val="00691680"/>
    <w:rsid w:val="00782A3A"/>
    <w:rsid w:val="007B1F92"/>
    <w:rsid w:val="00803A92"/>
    <w:rsid w:val="00813A9B"/>
    <w:rsid w:val="00820E44"/>
    <w:rsid w:val="008849C4"/>
    <w:rsid w:val="0089297F"/>
    <w:rsid w:val="008F1705"/>
    <w:rsid w:val="00907B87"/>
    <w:rsid w:val="00965143"/>
    <w:rsid w:val="00977AE0"/>
    <w:rsid w:val="009A67C7"/>
    <w:rsid w:val="009F0F53"/>
    <w:rsid w:val="00A00219"/>
    <w:rsid w:val="00A14057"/>
    <w:rsid w:val="00A26523"/>
    <w:rsid w:val="00A31F2A"/>
    <w:rsid w:val="00A55A3B"/>
    <w:rsid w:val="00A72A55"/>
    <w:rsid w:val="00A80605"/>
    <w:rsid w:val="00AE21E1"/>
    <w:rsid w:val="00B001B3"/>
    <w:rsid w:val="00B04464"/>
    <w:rsid w:val="00B32AEC"/>
    <w:rsid w:val="00BB5F78"/>
    <w:rsid w:val="00BD6E73"/>
    <w:rsid w:val="00BF37EF"/>
    <w:rsid w:val="00C01A15"/>
    <w:rsid w:val="00C170D0"/>
    <w:rsid w:val="00C2276F"/>
    <w:rsid w:val="00C677A9"/>
    <w:rsid w:val="00C80BBE"/>
    <w:rsid w:val="00C84381"/>
    <w:rsid w:val="00C95D1A"/>
    <w:rsid w:val="00D16AEC"/>
    <w:rsid w:val="00D234D4"/>
    <w:rsid w:val="00D26ADB"/>
    <w:rsid w:val="00D420AF"/>
    <w:rsid w:val="00D575FE"/>
    <w:rsid w:val="00D72883"/>
    <w:rsid w:val="00DC6745"/>
    <w:rsid w:val="00DE5C40"/>
    <w:rsid w:val="00E466C1"/>
    <w:rsid w:val="00EA1779"/>
    <w:rsid w:val="00F07211"/>
    <w:rsid w:val="00F22512"/>
    <w:rsid w:val="00F30018"/>
    <w:rsid w:val="00F45FC7"/>
    <w:rsid w:val="00F515DC"/>
    <w:rsid w:val="00F73445"/>
    <w:rsid w:val="00F77415"/>
    <w:rsid w:val="00FA2A05"/>
    <w:rsid w:val="00FA4D1F"/>
    <w:rsid w:val="00FB3999"/>
    <w:rsid w:val="00FC250C"/>
    <w:rsid w:val="00FD1645"/>
    <w:rsid w:val="00FD6B5D"/>
    <w:rsid w:val="00FE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15170E0-D98B-45B3-81ED-0D144B2D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F53"/>
    <w:pPr>
      <w:spacing w:after="200" w:line="276" w:lineRule="auto"/>
    </w:pPr>
    <w:rPr>
      <w:sz w:val="22"/>
      <w:szCs w:val="22"/>
      <w:lang w:eastAsia="en-US"/>
    </w:rPr>
  </w:style>
  <w:style w:type="paragraph" w:styleId="8">
    <w:name w:val="heading 8"/>
    <w:basedOn w:val="a"/>
    <w:next w:val="a"/>
    <w:link w:val="80"/>
    <w:uiPriority w:val="9"/>
    <w:qFormat/>
    <w:rsid w:val="008F1705"/>
    <w:pPr>
      <w:keepNext/>
      <w:spacing w:after="0" w:line="240" w:lineRule="auto"/>
      <w:outlineLvl w:val="7"/>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locked/>
    <w:rsid w:val="008F1705"/>
    <w:rPr>
      <w:rFonts w:ascii="Times New Roman" w:hAnsi="Times New Roman" w:cs="Times New Roman"/>
      <w:sz w:val="24"/>
      <w:szCs w:val="24"/>
      <w:lang w:val="uk-UA" w:eastAsia="x-none"/>
    </w:rPr>
  </w:style>
  <w:style w:type="paragraph" w:styleId="a3">
    <w:name w:val="header"/>
    <w:basedOn w:val="a"/>
    <w:link w:val="a4"/>
    <w:uiPriority w:val="99"/>
    <w:semiHidden/>
    <w:unhideWhenUsed/>
    <w:rsid w:val="00606032"/>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606032"/>
    <w:rPr>
      <w:rFonts w:cs="Times New Roman"/>
    </w:rPr>
  </w:style>
  <w:style w:type="paragraph" w:styleId="a5">
    <w:name w:val="footer"/>
    <w:basedOn w:val="a"/>
    <w:link w:val="a6"/>
    <w:uiPriority w:val="99"/>
    <w:unhideWhenUsed/>
    <w:rsid w:val="00606032"/>
    <w:pPr>
      <w:tabs>
        <w:tab w:val="center" w:pos="4677"/>
        <w:tab w:val="right" w:pos="9355"/>
      </w:tabs>
      <w:spacing w:after="0" w:line="240" w:lineRule="auto"/>
    </w:pPr>
  </w:style>
  <w:style w:type="character" w:customStyle="1" w:styleId="a6">
    <w:name w:val="Нижний колонтитул Знак"/>
    <w:link w:val="a5"/>
    <w:uiPriority w:val="99"/>
    <w:locked/>
    <w:rsid w:val="00606032"/>
    <w:rPr>
      <w:rFonts w:cs="Times New Roman"/>
    </w:rPr>
  </w:style>
  <w:style w:type="table" w:styleId="a7">
    <w:name w:val="Table Grid"/>
    <w:basedOn w:val="a1"/>
    <w:uiPriority w:val="59"/>
    <w:rsid w:val="00C170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весь текст курсовой"/>
    <w:basedOn w:val="a"/>
    <w:uiPriority w:val="99"/>
    <w:rsid w:val="00A31F2A"/>
    <w:pPr>
      <w:spacing w:after="0" w:line="360" w:lineRule="auto"/>
      <w:ind w:firstLine="851"/>
      <w:jc w:val="both"/>
    </w:pPr>
    <w:rPr>
      <w:rFonts w:ascii="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297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4078</Words>
  <Characters>23249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ленчик</dc:creator>
  <cp:keywords/>
  <dc:description/>
  <cp:lastModifiedBy>admin</cp:lastModifiedBy>
  <cp:revision>2</cp:revision>
  <cp:lastPrinted>2008-12-11T17:08:00Z</cp:lastPrinted>
  <dcterms:created xsi:type="dcterms:W3CDTF">2014-05-24T02:20:00Z</dcterms:created>
  <dcterms:modified xsi:type="dcterms:W3CDTF">2014-05-24T02:20:00Z</dcterms:modified>
</cp:coreProperties>
</file>