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73397" w:rsidRPr="002816D8" w:rsidRDefault="00F73397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816D8">
        <w:rPr>
          <w:b/>
          <w:i/>
          <w:sz w:val="28"/>
          <w:szCs w:val="28"/>
        </w:rPr>
        <w:t>Депозитные операции Центрального Банка</w:t>
      </w:r>
    </w:p>
    <w:p w:rsidR="002816D8" w:rsidRDefault="002816D8" w:rsidP="002816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73397" w:rsidRP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3397" w:rsidRPr="002816D8">
        <w:rPr>
          <w:sz w:val="28"/>
          <w:szCs w:val="28"/>
        </w:rPr>
        <w:t>В соответствии со статьями 4 и 46 Федерального закона "О Центральном Банке Российской Федерации (Банке России)" Банк России проводит операции по привлечению депозитов кредитных организаций в целях регулирования ликвидности банковской системы. Депозитные операции проводятся в соответствии с Положением Банка России от 5 ноября 2002 года № 203-П "О порядке проведения Центральным Банком Российской Федерации депозитных операций с кредитными организациями в валюте Российской Федерации" (с учетом изменений).</w:t>
      </w:r>
    </w:p>
    <w:p w:rsidR="00F73397" w:rsidRPr="002816D8" w:rsidRDefault="00F7339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настоящее время Банк России проводит следующие виды депозитных операций с кредитными организациями-резидентами Российской Федерации в валюте Российской Федерации: по фиксированным процентным ставкам и по процентным ставкам, определенным на аукционной основе (депозитные аукционы). </w:t>
      </w:r>
    </w:p>
    <w:p w:rsidR="00F73397" w:rsidRPr="002816D8" w:rsidRDefault="00F7339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Депозитные операции по фиксированным процентным ставкам проводятся ежедневно на стандартных условиях (определены пунктом 4.3 Положения Банка России от 5.11.02 № 203-П "О порядке проведения Центральным банком Российской Федерации депозитных операций с кредитными организациями в валюте Российской Федерации" с изменениями). </w:t>
      </w:r>
    </w:p>
    <w:p w:rsidR="00F73397" w:rsidRPr="002816D8" w:rsidRDefault="00F7339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Депозитные аукционы проводятся еженедельно по четвергам на условиях, установленным Банком России (в соответствии с квартальным графиком проведения депозитных аукционов). Депозитные аукционы проводятся по "американскому" способу, при этом кредитная организация может подавать на аукцион как конкурентные, так и неконкурентные заявки (возможно также проведение депозитных аукционов по "голландскому" способу). Максимальная доля неконкурентных заявок для одной кредитной организации в настоящее время установлена Банком России в размере 50%.</w:t>
      </w:r>
    </w:p>
    <w:p w:rsidR="00F73397" w:rsidRPr="002816D8" w:rsidRDefault="00F7339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Подача заявок кредитными организациями-контрагентами Банка России в Банк России на участие в депозитной операции может осуществляться:</w:t>
      </w:r>
    </w:p>
    <w:p w:rsidR="00F73397" w:rsidRPr="002816D8" w:rsidRDefault="00F73397" w:rsidP="002816D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путем передачи в территориальное учреждение Банка России Договора-Заявки (по установленной форме);</w:t>
      </w:r>
    </w:p>
    <w:p w:rsidR="00F73397" w:rsidRPr="002816D8" w:rsidRDefault="00F73397" w:rsidP="002816D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путем переговоров с использованием системы "Рейтерс-Дилинг"; </w:t>
      </w:r>
    </w:p>
    <w:p w:rsidR="00F73397" w:rsidRPr="002816D8" w:rsidRDefault="00F73397" w:rsidP="002816D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путем подачи заявки в систему электронных торгов Московской межбанковской валютной биржи (СЭТ ММВБ).</w:t>
      </w:r>
    </w:p>
    <w:p w:rsidR="00F73397" w:rsidRPr="002816D8" w:rsidRDefault="00FD3CCD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Кредитная организация-контрагент Банка России самостоятельно выбирает способ подачи заявки на участие в депозитной операции Банка России.</w:t>
      </w:r>
    </w:p>
    <w:p w:rsidR="004C4719" w:rsidRPr="002816D8" w:rsidRDefault="004C4719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таблице 1 представлены основные депозитные операции Центрального Банка. </w:t>
      </w:r>
    </w:p>
    <w:p w:rsidR="005A1007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Контрагентами Банка России по депозитным операциям являются банки, расчетные небанковские кредитные организации, небанковские кредитные организации, осуществляющие депозитные и кредитные операции.</w:t>
      </w:r>
    </w:p>
    <w:p w:rsidR="002816D8" w:rsidRP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5A1007" w:rsidRDefault="005A1007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816D8">
        <w:rPr>
          <w:b/>
          <w:i/>
          <w:sz w:val="28"/>
          <w:szCs w:val="28"/>
        </w:rPr>
        <w:t>Требования к кредитным организациям – контрагентам Банка России</w:t>
      </w:r>
    </w:p>
    <w:p w:rsidR="002816D8" w:rsidRPr="002816D8" w:rsidRDefault="002816D8" w:rsidP="002816D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По состоянию на день (дату) проведения депозитной операции Банка России кредитная организация должна соответствовать следующим критериям:</w:t>
      </w:r>
    </w:p>
    <w:p w:rsidR="005A1007" w:rsidRPr="002816D8" w:rsidRDefault="005A1007" w:rsidP="002816D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отнесена к 1 или 2 классификационным группам в соответствии с нормативными актами Банка России (для небанковских кредитных организаций - в соответствии с Указанием Банка России от 31.03.2000 № 766-У, с изменениями; для банков – в соответствии с Указанием Банка России от 30.04.2008 № 2005-У);</w:t>
      </w:r>
    </w:p>
    <w:p w:rsidR="005A1007" w:rsidRPr="002816D8" w:rsidRDefault="005A1007" w:rsidP="002816D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выполняет обязательные резервные требования Банка России (не имеет недовзноса в обязательные резервы, неуплаченных штрафов за нарушение нормативов обязательных резервов, не представленного расчета регулирования размера обязательных резервов);</w:t>
      </w:r>
    </w:p>
    <w:p w:rsidR="005A1007" w:rsidRPr="002816D8" w:rsidRDefault="005A1007" w:rsidP="002816D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не имеет просроченных денежных обязательств перед Банком России.</w:t>
      </w:r>
    </w:p>
    <w:p w:rsidR="004C4719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Кредитная организация должна иметь заключенный с территориальным учреждением Банка России по месту открытия корреспондентского счета, предусматривающий право Банка России на взыскание с корреспондентского счета без распоряжения кредитной организации-владельца счета суммы штрафа за неисполнение (ненадлежащее исполнение) кредитной организацией обязательств по депозитной операции.</w:t>
      </w:r>
    </w:p>
    <w:p w:rsid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2816D8" w:rsidRP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4C4719" w:rsidRPr="002816D8" w:rsidRDefault="004C4719" w:rsidP="002816D8">
      <w:pPr>
        <w:spacing w:line="360" w:lineRule="auto"/>
        <w:ind w:firstLine="709"/>
        <w:jc w:val="both"/>
        <w:rPr>
          <w:sz w:val="28"/>
          <w:szCs w:val="28"/>
        </w:rPr>
        <w:sectPr w:rsidR="004C4719" w:rsidRPr="002816D8" w:rsidSect="002816D8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4719" w:rsidRPr="002816D8" w:rsidRDefault="004C4719" w:rsidP="002816D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1-2"/>
      <w:bookmarkEnd w:id="0"/>
      <w:r w:rsidRPr="002816D8">
        <w:rPr>
          <w:bCs/>
          <w:sz w:val="28"/>
          <w:szCs w:val="28"/>
        </w:rPr>
        <w:t>Таблица 1</w:t>
      </w:r>
      <w:r w:rsidR="002816D8">
        <w:rPr>
          <w:bCs/>
          <w:sz w:val="28"/>
          <w:szCs w:val="28"/>
        </w:rPr>
        <w:t xml:space="preserve"> </w:t>
      </w:r>
      <w:r w:rsidRPr="002816D8">
        <w:rPr>
          <w:bCs/>
          <w:sz w:val="28"/>
          <w:szCs w:val="28"/>
        </w:rPr>
        <w:t>Общая таблица видов и условий депозитных операций (ДО)</w:t>
      </w:r>
    </w:p>
    <w:tbl>
      <w:tblPr>
        <w:tblW w:w="5000" w:type="pct"/>
        <w:tblBorders>
          <w:top w:val="single" w:sz="24" w:space="0" w:color="4B5B65"/>
          <w:left w:val="single" w:sz="6" w:space="0" w:color="4B5B65"/>
          <w:bottom w:val="single" w:sz="6" w:space="0" w:color="4B5B65"/>
          <w:right w:val="single" w:sz="6" w:space="0" w:color="4B5B6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315"/>
        <w:gridCol w:w="406"/>
        <w:gridCol w:w="844"/>
        <w:gridCol w:w="1839"/>
        <w:gridCol w:w="1422"/>
        <w:gridCol w:w="1416"/>
        <w:gridCol w:w="609"/>
        <w:gridCol w:w="808"/>
        <w:gridCol w:w="4655"/>
      </w:tblGrid>
      <w:tr w:rsidR="004C4719" w:rsidRPr="002816D8" w:rsidTr="002816D8">
        <w:tc>
          <w:tcPr>
            <w:tcW w:w="1988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Виды ДО </w:t>
            </w:r>
          </w:p>
        </w:tc>
        <w:tc>
          <w:tcPr>
            <w:tcW w:w="156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Способ подачи заявки </w:t>
            </w:r>
          </w:p>
        </w:tc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сроки ДО 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% ставка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Мин. сумма (млн. руб.) </w:t>
            </w:r>
          </w:p>
        </w:tc>
        <w:tc>
          <w:tcPr>
            <w:tcW w:w="465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Нормативные акты </w:t>
            </w:r>
          </w:p>
        </w:tc>
      </w:tr>
      <w:tr w:rsidR="002816D8" w:rsidRPr="002816D8" w:rsidTr="002816D8">
        <w:tc>
          <w:tcPr>
            <w:tcW w:w="1988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ТУ 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R-D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СЭТ ММВБ </w:t>
            </w:r>
          </w:p>
        </w:tc>
        <w:tc>
          <w:tcPr>
            <w:tcW w:w="1839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ТУ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R-D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СЭТ ММВБ </w:t>
            </w:r>
          </w:p>
        </w:tc>
        <w:tc>
          <w:tcPr>
            <w:tcW w:w="4655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6D8" w:rsidRPr="002816D8" w:rsidTr="002816D8">
        <w:tc>
          <w:tcPr>
            <w:tcW w:w="1988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ДО по фиксированным % ставкам 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 день (на условиях tom-next, spot-next)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3,75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-</w:t>
            </w:r>
            <w:r w:rsidR="002816D8" w:rsidRPr="002816D8">
              <w:rPr>
                <w:sz w:val="20"/>
                <w:szCs w:val="20"/>
              </w:rPr>
              <w:t xml:space="preserve"> </w:t>
            </w:r>
            <w:r w:rsidRPr="00CA46CB">
              <w:rPr>
                <w:sz w:val="20"/>
                <w:szCs w:val="20"/>
              </w:rPr>
              <w:t>Положение от 5 ноября 2002 года № 203-П "О порядке проведения Центральным банком Российской Федерации депозитных операций с кредитными организациями в валюте Российской Федерации"</w:t>
            </w:r>
            <w:r w:rsidRPr="002816D8">
              <w:rPr>
                <w:sz w:val="20"/>
                <w:szCs w:val="20"/>
              </w:rPr>
              <w:t xml:space="preserve"> </w:t>
            </w:r>
          </w:p>
          <w:p w:rsidR="004C4719" w:rsidRPr="002816D8" w:rsidRDefault="004C4719" w:rsidP="002816D8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 w:rsidRPr="002816D8">
              <w:rPr>
                <w:color w:val="auto"/>
              </w:rPr>
              <w:t xml:space="preserve">- </w:t>
            </w:r>
            <w:r w:rsidRPr="00CA46CB">
              <w:rPr>
                <w:color w:val="auto"/>
              </w:rPr>
              <w:t>Указание Банка России от 24.11.2009 № 2338-У "Об установлении процентных ставок по депозитным операциям Банка России"</w:t>
            </w:r>
          </w:p>
        </w:tc>
      </w:tr>
      <w:tr w:rsidR="002816D8" w:rsidRPr="002816D8" w:rsidTr="002816D8">
        <w:tc>
          <w:tcPr>
            <w:tcW w:w="1988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 неделя, spot-неделя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4,25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6D8" w:rsidRPr="002816D8" w:rsidTr="002816D8">
        <w:tc>
          <w:tcPr>
            <w:tcW w:w="1988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до востребования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3,75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6D8" w:rsidRPr="002816D8" w:rsidTr="002816D8">
        <w:tc>
          <w:tcPr>
            <w:tcW w:w="1988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ДО по % ставкам, определяемым на аукционной основе (депозитные аукционы) 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+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4 недели</w:t>
            </w:r>
            <w:r w:rsidRPr="002816D8">
              <w:rPr>
                <w:sz w:val="20"/>
                <w:szCs w:val="20"/>
              </w:rPr>
              <w:br/>
              <w:t xml:space="preserve">(28 календарных дней)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устанавливается Банком России по итогам аукциона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10 (для КО Московского региона),</w:t>
            </w:r>
            <w:r w:rsidR="002816D8">
              <w:rPr>
                <w:sz w:val="20"/>
                <w:szCs w:val="20"/>
              </w:rPr>
              <w:t xml:space="preserve"> </w:t>
            </w:r>
            <w:r w:rsidRPr="002816D8">
              <w:rPr>
                <w:sz w:val="20"/>
                <w:szCs w:val="20"/>
              </w:rPr>
              <w:t xml:space="preserve">3 (для КО др. регионов)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- </w:t>
            </w:r>
            <w:r w:rsidRPr="00CA46CB">
              <w:rPr>
                <w:sz w:val="20"/>
                <w:szCs w:val="20"/>
              </w:rPr>
              <w:t>Правила заключения Банком России сделок с кредитными организациями с использованием Системы электронных торгов ЗАО ММВБ при проведении Банком России депозитных и кредитных операций, утвержденные Советом директоров ЗАО ММВБ 12 мая 2006 года, согласованы с Банком России 29 мая 2006 года</w:t>
            </w:r>
            <w:r w:rsidRPr="002816D8">
              <w:rPr>
                <w:sz w:val="20"/>
                <w:szCs w:val="20"/>
              </w:rPr>
              <w:t xml:space="preserve"> </w:t>
            </w:r>
          </w:p>
        </w:tc>
      </w:tr>
      <w:tr w:rsidR="002816D8" w:rsidRPr="002816D8" w:rsidTr="002816D8">
        <w:tc>
          <w:tcPr>
            <w:tcW w:w="1988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6" w:space="0" w:color="4B5B65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719" w:rsidRPr="002816D8" w:rsidRDefault="004C471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4719" w:rsidRPr="002816D8" w:rsidRDefault="004C4719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4C4719" w:rsidRPr="002816D8" w:rsidRDefault="004C4719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4C4719" w:rsidRPr="002816D8" w:rsidRDefault="004C4719" w:rsidP="002816D8">
      <w:pPr>
        <w:spacing w:line="360" w:lineRule="auto"/>
        <w:ind w:firstLine="709"/>
        <w:jc w:val="both"/>
        <w:rPr>
          <w:sz w:val="28"/>
          <w:szCs w:val="28"/>
        </w:rPr>
        <w:sectPr w:rsidR="004C4719" w:rsidRPr="002816D8" w:rsidSect="002816D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A1007" w:rsidRDefault="005A1007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816D8">
        <w:rPr>
          <w:b/>
          <w:i/>
          <w:sz w:val="28"/>
          <w:szCs w:val="28"/>
        </w:rPr>
        <w:t>Депозитные операции, проводимые через территориальные учреждения Банка России (путем заключения двусторонних Договоров-Заявок)</w:t>
      </w:r>
    </w:p>
    <w:p w:rsidR="002816D8" w:rsidRPr="002816D8" w:rsidRDefault="002816D8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настоящее время путем заключения двусторонних Договоров-Заявок Банком России проводятся только депозитные аукционы. Указанные депозитные операции проводятся в соответствии с Положением Банка России от 5.11.02 № 203-П. Информация об условиях проведения депозитных аукционов размещается на сайте Банка России в сети Интернет, доводится до сведения кредитных организаций территориальными учреждениями Банка России. </w:t>
      </w: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Кредитной организации, имеющей намерение участвовать в депозитных аукционах Банка России путем заключения двусторонних Договоров-Заявок, следует обратиться в территориальное учреждение Банка России по месту открытия корреспондентского счета с заявлением о заключении Соглашения об использовании аналога собственноручной подписи уполномоченных лиц при обмене Договорами-Заявками. В сроки, устанавливаемые Банком России, кредитная организация в целях участия в депозитном аукционе направляет в территориальное учреждение Банка России по месту открытия корреспондентского счета Договор-Заявку (по форме приложения 2 к Положению № 203-П). </w:t>
      </w: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По итогам проведенного депозитного аукциона (в случае, если аукционная заявка кредитной организации вошла в список удовлетворенных заявок) кредитная организация в соответствии с условиями депозитной операции перечисляет сумму депозита со своего корреспондентского счета, открытого в территориальном учреждении Банка России, на счет по учету депозита, открытый ей в этом же территориальном учреждении Банка России.</w:t>
      </w:r>
    </w:p>
    <w:p w:rsidR="005A1007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5A1007" w:rsidRDefault="002816D8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A1007" w:rsidRPr="002816D8">
        <w:rPr>
          <w:b/>
          <w:i/>
          <w:sz w:val="28"/>
          <w:szCs w:val="28"/>
        </w:rPr>
        <w:t>Депозитные операции, проводимые с использованием системы "Рейтерс-Дилинг"</w:t>
      </w:r>
    </w:p>
    <w:p w:rsidR="002816D8" w:rsidRPr="002816D8" w:rsidRDefault="002816D8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Указанные депозитные операции проводятся в соответствии с Положением Банка России от 5.11.02 № 203-П. Информация об условиях проведения депозитных операций с использованием системы "Рейтерс-Дилинг" (по фиксированным процентным ставкам, процентным ставкам, определяемым по итогам аукциона) размещается на сайте Банка России в сети Интернет и в информационной системе "Рейтер".</w:t>
      </w: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Информация о ставках отсечения и средневзвешенных процентных ставках, сложившихся по итогам проведенных депозитных аукционов</w:t>
      </w: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Кредитной организации, имеющей намерение участвовать в депозитных операциях Банка России с использованием системы "Рейтерс-Дилинг", следует обратиться в территориальное учреждение Банка России по месту открытия корреспондентского счета с заявлением о заключении Генерального соглашения о проведении депозитных операций в валюте Российской Федерации с использованием системы "Рейтерс-Дилинг" (по форме приложения 3 или 4 Положения № 203-П). В день проведения депозитной операции кредитная организация обращается в Сводный экономический департамент Банка России по системе "Рейтерс-Дилинг" с предложением о совершении депозитной операции по фиксированной процентной ставке и/или с заявкой на участие в депозитном аукционе.</w:t>
      </w: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По итогам проведенной депозитной операции (в случае, если согласованы условия депозитной операции по фиксированной процентной ставке и/или аукционная заявка кредитной организации вошла в список удовлетворенных заявок) перечисление кредитной организацией в соответствии с условиями депозитной операции суммы депозита осуществляется на счет по учету депозита, открытый ей в ОПЕРУ-1 Банка России, в следующем порядке:</w:t>
      </w:r>
    </w:p>
    <w:p w:rsidR="005A1007" w:rsidRPr="002816D8" w:rsidRDefault="005A1007" w:rsidP="002816D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кредитной организацией московского региона с корреспондентского счета, открытого в Московском ГТУ Банка России;</w:t>
      </w:r>
    </w:p>
    <w:p w:rsidR="005A1007" w:rsidRPr="002816D8" w:rsidRDefault="005A1007" w:rsidP="002816D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кредитной организацией иного региона с корреспондентского субсчета московского филиала, открытого в Московском ГТУ Банка России.</w:t>
      </w:r>
    </w:p>
    <w:p w:rsidR="005A1007" w:rsidRPr="002816D8" w:rsidRDefault="005A1007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305826" w:rsidRDefault="00305826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816D8">
        <w:rPr>
          <w:b/>
          <w:i/>
          <w:sz w:val="28"/>
          <w:szCs w:val="28"/>
        </w:rPr>
        <w:t>Депозитные операции, проводимые с использованием Системы электронных торгов Московской межбанковской валютной биржи (СЭТ ММВБ)</w:t>
      </w:r>
    </w:p>
    <w:p w:rsidR="002816D8" w:rsidRPr="002816D8" w:rsidRDefault="002816D8" w:rsidP="002816D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05826" w:rsidRPr="002816D8" w:rsidRDefault="0030582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Депозитные операции с использованием СЭТ ММВБ проводятся в соответствии с Положением Банка России от 5.11.02 № 203-П и Правилами заключения Банком России сделок с кредитными организациями с использованием Системы электронных торгов ЗАО ММВБ при проведении Банком России депозитных и кредитных операций (утверждены Советом Директоров ЗАО "Московская межбанковская валютная биржа" от 12.05.2006, согласованы с Банком России 29.05.2006) по фиксированным процентным ставкам и на аукционной основе. С октября 2006 года заключение депозитных сделок по фиксированным процентным ставкам осуществляется в рамках двух торговых сессий, проводимых в течение рабочего дня. </w:t>
      </w:r>
    </w:p>
    <w:p w:rsidR="00305826" w:rsidRPr="002816D8" w:rsidRDefault="0030582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Информация об условиях проведения депозитных операций с использованием СЭТ ММВБ (по фиксированным процентным ставкам, процентным ставкам, определяемым по итогам аукциона) размещается на сайте Банка России в сети Интернет и в системе электронных торгов ММВБ.</w:t>
      </w:r>
    </w:p>
    <w:p w:rsidR="00305826" w:rsidRPr="002816D8" w:rsidRDefault="0030582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Информация о ставках отсечения и средневзвешенных процентных ставках, сложившихся по итогам проведенных депозитных аукционов</w:t>
      </w:r>
    </w:p>
    <w:p w:rsidR="00305826" w:rsidRPr="002816D8" w:rsidRDefault="0030582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Кредитной организации, имеющей намерение участвовать в депозитных операциях с использованием СЭТ ММВБ, следует заключить следующие договоры:</w:t>
      </w:r>
    </w:p>
    <w:p w:rsidR="00305826" w:rsidRPr="002816D8" w:rsidRDefault="00305826" w:rsidP="002816D8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с уполномоченным РЦ ОРЦБ: договор (дополнительное соглашение к договору) банковского счета, предусматривающий право Банка России на взыскание с банковского счета, открытого в уполномоченном РЦ ОРЦБ, без распоряжения кредитной организацией-владельца счета суммы штрафа за неисполнение кредитной организацией обязательств по депозитной сделке;</w:t>
      </w:r>
    </w:p>
    <w:p w:rsidR="00305826" w:rsidRPr="002816D8" w:rsidRDefault="00305826" w:rsidP="002816D8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с Банком России (в лице территориального учреждения Банка России по месту открытия корреспондентского счета кредитной организации): Генеральное депозитное соглашение о заключении депозитных сделок в валюте Российской Федерации с использованием Системы электронных торгов ММВБ (по форме Приложения 2 к письму Банка России от 08.08.2007 № 121-Т "О форме Дополнительного соглашения к Генеральному депозитному соглашению");</w:t>
      </w:r>
    </w:p>
    <w:p w:rsidR="00305826" w:rsidRPr="002816D8" w:rsidRDefault="00305826" w:rsidP="002816D8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с ММВБ: договоры и требования, установленные ММВБ (об участии в системе электронных торгов ММВБ по заключению депозитных сделок с Банком России, об обеспечении технического доступа к программно-техническому комплексу ММВБ, о присоединении к Правилам электронного документооборота, иные).</w:t>
      </w:r>
    </w:p>
    <w:p w:rsidR="00305826" w:rsidRPr="002816D8" w:rsidRDefault="0030582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В день проведения депозитной операции кредитная организация осуществляет подачу заявки в СЭТ ММВБ на размещение средств в депозит по фиксированной процентной ставке и/или на участие в депозитном аукционе.</w:t>
      </w:r>
    </w:p>
    <w:p w:rsidR="008E698B" w:rsidRDefault="008E698B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На рисунках 1 и 2 представлены основные схемы взаимодействия участников депозитных операций.</w:t>
      </w:r>
    </w:p>
    <w:p w:rsid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CD412D" w:rsidRP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74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21.25pt">
            <v:imagedata r:id="rId9" o:title=""/>
          </v:shape>
        </w:pict>
      </w:r>
    </w:p>
    <w:p w:rsidR="00CD412D" w:rsidRPr="002816D8" w:rsidRDefault="00CD412D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Рис. 1 Схема взаимодействия участников депозитных операций при заключении Генерального депозитного соглашения (ГДС)</w:t>
      </w:r>
    </w:p>
    <w:p w:rsidR="00CD412D" w:rsidRPr="002816D8" w:rsidRDefault="00CD412D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8E698B" w:rsidRPr="002816D8" w:rsidRDefault="008E698B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При заключении депозитной сделки кредитная организация в соответствии с условиями заключенной сделки перечисляет денежные средства со своего банковского счета, открытого в уполномоченном РЦ ОРЦБ, на счет по учету депозита, открытый в уполномоченном учреждении Банка России.</w:t>
      </w:r>
    </w:p>
    <w:p w:rsidR="008E698B" w:rsidRPr="002816D8" w:rsidRDefault="008E698B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В таблице 1 представлены основные уполномоченные РЦ ОРЦБ и уполномоченные уцчреждения Банка России.</w:t>
      </w:r>
    </w:p>
    <w:p w:rsidR="008E698B" w:rsidRPr="002816D8" w:rsidRDefault="008E698B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8E698B" w:rsidRPr="002816D8" w:rsidRDefault="008E698B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Таблица 1</w:t>
      </w:r>
      <w:r w:rsidR="002816D8">
        <w:rPr>
          <w:sz w:val="28"/>
          <w:szCs w:val="28"/>
        </w:rPr>
        <w:t xml:space="preserve"> </w:t>
      </w:r>
      <w:r w:rsidRPr="002816D8">
        <w:rPr>
          <w:bCs/>
          <w:sz w:val="28"/>
          <w:szCs w:val="28"/>
        </w:rPr>
        <w:t>Перечень уполномоченных РЦ ОРЦБ и уполномоченных учреждений Банка России</w:t>
      </w:r>
    </w:p>
    <w:tbl>
      <w:tblPr>
        <w:tblW w:w="5000" w:type="pct"/>
        <w:tblBorders>
          <w:top w:val="single" w:sz="24" w:space="0" w:color="4B5B65"/>
          <w:left w:val="single" w:sz="6" w:space="0" w:color="4B5B65"/>
          <w:bottom w:val="single" w:sz="6" w:space="0" w:color="4B5B65"/>
          <w:right w:val="single" w:sz="6" w:space="0" w:color="4B5B6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343"/>
        <w:gridCol w:w="4685"/>
      </w:tblGrid>
      <w:tr w:rsidR="008E698B" w:rsidRPr="002816D8" w:rsidTr="00196D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Уполномоченный РЦ ОРЦБ</w:t>
            </w:r>
            <w:r w:rsidRPr="002816D8">
              <w:rPr>
                <w:rStyle w:val="aa"/>
                <w:sz w:val="20"/>
                <w:szCs w:val="20"/>
              </w:rPr>
              <w:footnoteReference w:id="1"/>
            </w:r>
            <w:r w:rsidRPr="00281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Уполномоченное учреждение Банка России</w:t>
            </w:r>
            <w:r w:rsidRPr="002816D8">
              <w:rPr>
                <w:rStyle w:val="aa"/>
                <w:sz w:val="20"/>
                <w:szCs w:val="20"/>
              </w:rPr>
              <w:footnoteReference w:id="2"/>
            </w:r>
            <w:r w:rsidRPr="002816D8">
              <w:rPr>
                <w:sz w:val="20"/>
                <w:szCs w:val="20"/>
              </w:rPr>
              <w:t xml:space="preserve"> </w:t>
            </w:r>
          </w:p>
        </w:tc>
      </w:tr>
      <w:tr w:rsidR="008E698B" w:rsidRPr="002816D8" w:rsidTr="00196D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ЗАО "Расчетная палата Московской межбанковской валютной биржи"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Головной офис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ОПЕРУ-1 Банка России </w:t>
            </w:r>
          </w:p>
        </w:tc>
      </w:tr>
      <w:tr w:rsidR="008E698B" w:rsidRPr="002816D8" w:rsidTr="00196D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Приморский филиал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Приморскому краю </w:t>
            </w:r>
          </w:p>
        </w:tc>
      </w:tr>
      <w:tr w:rsidR="008E698B" w:rsidRPr="002816D8" w:rsidTr="00196D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Ростовский филиал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Ростовской области </w:t>
            </w:r>
          </w:p>
        </w:tc>
      </w:tr>
      <w:tr w:rsidR="008E698B" w:rsidRPr="002816D8" w:rsidTr="00196D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Нижегородский филиал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Нижегородской области </w:t>
            </w:r>
          </w:p>
        </w:tc>
      </w:tr>
      <w:tr w:rsidR="008E698B" w:rsidRPr="002816D8" w:rsidTr="00196D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Уральский филиал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Свердловской области </w:t>
            </w:r>
          </w:p>
        </w:tc>
      </w:tr>
      <w:tr w:rsidR="008E698B" w:rsidRPr="002816D8" w:rsidTr="00196D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Самарский филиал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Самарской области </w:t>
            </w:r>
          </w:p>
        </w:tc>
      </w:tr>
      <w:tr w:rsidR="008E698B" w:rsidRPr="002816D8" w:rsidTr="00196D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Сибирский филиал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Новосибирской области </w:t>
            </w:r>
          </w:p>
        </w:tc>
      </w:tr>
      <w:tr w:rsidR="008E698B" w:rsidRPr="002816D8" w:rsidTr="00196D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ЗАО "Петербургский расчетный центр"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98B" w:rsidRPr="002816D8" w:rsidRDefault="008E698B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Главное управление Банка России по г. Санкт-Петербургу </w:t>
            </w:r>
          </w:p>
        </w:tc>
      </w:tr>
    </w:tbl>
    <w:p w:rsidR="008E698B" w:rsidRPr="002816D8" w:rsidRDefault="008E698B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CD412D" w:rsidRPr="002816D8" w:rsidRDefault="00B50740" w:rsidP="002816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5.25pt;height:250.5pt">
            <v:imagedata r:id="rId10" o:title=""/>
          </v:shape>
        </w:pict>
      </w:r>
    </w:p>
    <w:p w:rsidR="00420A3B" w:rsidRPr="002816D8" w:rsidRDefault="00420A3B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Рис. 2 Схема взаимодействия участников депозитных операций с использованием СЭТ ММВБ при перечислении кредитной организацией средств в депозит и возврате Банком России депозита и уплаты процентов</w:t>
      </w:r>
    </w:p>
    <w:p w:rsidR="00420A3B" w:rsidRPr="002816D8" w:rsidRDefault="00420A3B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CD412D" w:rsidRPr="002816D8" w:rsidRDefault="00951009" w:rsidP="002816D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4-5"/>
      <w:bookmarkEnd w:id="1"/>
      <w:r w:rsidRPr="002816D8">
        <w:rPr>
          <w:sz w:val="28"/>
          <w:szCs w:val="28"/>
        </w:rPr>
        <w:t xml:space="preserve">В таблице 2 и 3 приведены некоторые статистические данные о динамике депозитных операций по России в целом и федеральным округам. </w:t>
      </w:r>
    </w:p>
    <w:p w:rsidR="00951009" w:rsidRDefault="00951009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951009" w:rsidRP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1009" w:rsidRPr="002816D8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 </w:t>
      </w:r>
      <w:bookmarkStart w:id="2" w:name="7"/>
      <w:bookmarkEnd w:id="2"/>
      <w:r w:rsidR="00407C31" w:rsidRPr="00CA46CB">
        <w:t>http://www.cbr.ru/analytics/standart_system/print.asp?file=deposit.htm - 6#6</w:t>
      </w:r>
      <w:r w:rsidR="00951009" w:rsidRPr="002816D8">
        <w:rPr>
          <w:bCs/>
          <w:sz w:val="28"/>
          <w:szCs w:val="28"/>
        </w:rPr>
        <w:t>Объемы депозитов кредитных организаций, привлеченных Банком России</w:t>
      </w:r>
    </w:p>
    <w:tbl>
      <w:tblPr>
        <w:tblW w:w="5196" w:type="dxa"/>
        <w:tblLook w:val="0000" w:firstRow="0" w:lastRow="0" w:firstColumn="0" w:lastColumn="0" w:noHBand="0" w:noVBand="0"/>
      </w:tblPr>
      <w:tblGrid>
        <w:gridCol w:w="2057"/>
        <w:gridCol w:w="3139"/>
      </w:tblGrid>
      <w:tr w:rsidR="00951009" w:rsidRPr="002816D8" w:rsidTr="002816D8">
        <w:trPr>
          <w:trHeight w:val="45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Год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Объем депозитов, в млн. рублей</w:t>
            </w:r>
          </w:p>
        </w:tc>
      </w:tr>
      <w:tr w:rsidR="00951009" w:rsidRPr="002816D8" w:rsidTr="002816D8">
        <w:trPr>
          <w:trHeight w:val="30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816D8">
                <w:rPr>
                  <w:sz w:val="20"/>
                  <w:szCs w:val="20"/>
                </w:rPr>
                <w:t>2004 г</w:t>
              </w:r>
            </w:smartTag>
            <w:r w:rsidRPr="002816D8">
              <w:rPr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7 056 494,90</w:t>
            </w:r>
          </w:p>
        </w:tc>
      </w:tr>
      <w:tr w:rsidR="00951009" w:rsidRPr="002816D8" w:rsidTr="002816D8">
        <w:trPr>
          <w:trHeight w:val="30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816D8">
                <w:rPr>
                  <w:sz w:val="20"/>
                  <w:szCs w:val="20"/>
                </w:rPr>
                <w:t>2005 г</w:t>
              </w:r>
            </w:smartTag>
            <w:r w:rsidRPr="002816D8">
              <w:rPr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9 630 609,40</w:t>
            </w:r>
          </w:p>
        </w:tc>
      </w:tr>
      <w:tr w:rsidR="00951009" w:rsidRPr="002816D8" w:rsidTr="002816D8">
        <w:trPr>
          <w:trHeight w:val="30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816D8">
                <w:rPr>
                  <w:sz w:val="20"/>
                  <w:szCs w:val="20"/>
                </w:rPr>
                <w:t>2006 г</w:t>
              </w:r>
            </w:smartTag>
            <w:r w:rsidRPr="002816D8">
              <w:rPr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9 701 976,00</w:t>
            </w:r>
          </w:p>
        </w:tc>
      </w:tr>
      <w:tr w:rsidR="00951009" w:rsidRPr="002816D8" w:rsidTr="002816D8">
        <w:trPr>
          <w:trHeight w:val="30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816D8">
                <w:rPr>
                  <w:sz w:val="20"/>
                  <w:szCs w:val="20"/>
                </w:rPr>
                <w:t>2007 г</w:t>
              </w:r>
            </w:smartTag>
            <w:r w:rsidRPr="002816D8">
              <w:rPr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45 095 839,90</w:t>
            </w:r>
          </w:p>
        </w:tc>
      </w:tr>
      <w:tr w:rsidR="00951009" w:rsidRPr="002816D8" w:rsidTr="002816D8">
        <w:trPr>
          <w:trHeight w:val="30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816D8">
                <w:rPr>
                  <w:sz w:val="20"/>
                  <w:szCs w:val="20"/>
                </w:rPr>
                <w:t>2008 г</w:t>
              </w:r>
            </w:smartTag>
            <w:r w:rsidRPr="002816D8">
              <w:rPr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17 729 941,70</w:t>
            </w:r>
          </w:p>
        </w:tc>
      </w:tr>
      <w:tr w:rsidR="00951009" w:rsidRPr="002816D8" w:rsidTr="002816D8">
        <w:trPr>
          <w:trHeight w:val="30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816D8">
                <w:rPr>
                  <w:sz w:val="20"/>
                  <w:szCs w:val="20"/>
                </w:rPr>
                <w:t>2009 г</w:t>
              </w:r>
            </w:smartTag>
            <w:r w:rsidRPr="002816D8">
              <w:rPr>
                <w:sz w:val="20"/>
                <w:szCs w:val="20"/>
              </w:rPr>
              <w:t>.</w:t>
            </w:r>
          </w:p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(без декабря)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15 945 857,30</w:t>
            </w:r>
          </w:p>
        </w:tc>
      </w:tr>
    </w:tbl>
    <w:p w:rsidR="00951009" w:rsidRPr="002816D8" w:rsidRDefault="00951009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951009" w:rsidRPr="002816D8" w:rsidRDefault="00951009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Таблица 3</w:t>
      </w:r>
      <w:r w:rsidR="002816D8">
        <w:rPr>
          <w:sz w:val="28"/>
          <w:szCs w:val="28"/>
        </w:rPr>
        <w:t xml:space="preserve"> </w:t>
      </w:r>
      <w:r w:rsidRPr="002816D8">
        <w:rPr>
          <w:sz w:val="28"/>
          <w:szCs w:val="28"/>
        </w:rPr>
        <w:t>Количество кредитных организаций, заключивших с Банком России соглашения по депозитным операциям в соответствии с Положением Банка России от 05.11.2002 № 203-П</w:t>
      </w:r>
    </w:p>
    <w:tbl>
      <w:tblPr>
        <w:tblW w:w="937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1"/>
        <w:gridCol w:w="708"/>
        <w:gridCol w:w="709"/>
        <w:gridCol w:w="709"/>
        <w:gridCol w:w="709"/>
        <w:gridCol w:w="708"/>
        <w:gridCol w:w="709"/>
        <w:gridCol w:w="709"/>
      </w:tblGrid>
      <w:tr w:rsidR="002816D8" w:rsidRPr="002816D8" w:rsidTr="002816D8">
        <w:trPr>
          <w:trHeight w:val="257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01.01.2005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01.01.2006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01.01.2007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01.01.2008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01.01.2009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01.07.2009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01.12.2009</w:t>
            </w:r>
          </w:p>
        </w:tc>
      </w:tr>
      <w:tr w:rsidR="002816D8" w:rsidRPr="002816D8" w:rsidTr="002816D8">
        <w:trPr>
          <w:trHeight w:val="246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14</w:t>
            </w:r>
          </w:p>
        </w:tc>
      </w:tr>
      <w:tr w:rsidR="002816D8" w:rsidRPr="002816D8" w:rsidTr="002816D8">
        <w:trPr>
          <w:trHeight w:val="481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249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275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307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356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392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416</w:t>
            </w:r>
          </w:p>
        </w:tc>
      </w:tr>
      <w:tr w:rsidR="002816D8" w:rsidRPr="002816D8" w:rsidTr="002816D8">
        <w:trPr>
          <w:trHeight w:val="382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258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269</w:t>
            </w:r>
          </w:p>
        </w:tc>
      </w:tr>
      <w:tr w:rsidR="002816D8" w:rsidRPr="002816D8" w:rsidTr="002816D8">
        <w:trPr>
          <w:trHeight w:val="669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20</w:t>
            </w:r>
          </w:p>
        </w:tc>
      </w:tr>
      <w:tr w:rsidR="002816D8" w:rsidRPr="002816D8" w:rsidTr="002816D8">
        <w:trPr>
          <w:trHeight w:val="384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ЮЖНЫЙ ФЕДЕРАЛЬНЫЙ ОКРУГ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24</w:t>
            </w:r>
          </w:p>
        </w:tc>
      </w:tr>
      <w:tr w:rsidR="002816D8" w:rsidRPr="002816D8" w:rsidTr="002816D8">
        <w:trPr>
          <w:trHeight w:val="403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43</w:t>
            </w:r>
          </w:p>
        </w:tc>
      </w:tr>
      <w:tr w:rsidR="002816D8" w:rsidRPr="002816D8" w:rsidTr="002816D8">
        <w:trPr>
          <w:trHeight w:val="267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УРАЛЬСКИЙ ФЕДЕРАЛЬНЫЙ OKPУГ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26</w:t>
            </w:r>
          </w:p>
        </w:tc>
      </w:tr>
      <w:tr w:rsidR="002816D8" w:rsidRPr="002816D8" w:rsidTr="002816D8">
        <w:trPr>
          <w:trHeight w:val="330"/>
        </w:trPr>
        <w:tc>
          <w:tcPr>
            <w:tcW w:w="4411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20</w:t>
            </w:r>
          </w:p>
        </w:tc>
      </w:tr>
      <w:tr w:rsidR="002816D8" w:rsidRPr="002816D8" w:rsidTr="002816D8">
        <w:trPr>
          <w:trHeight w:val="122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009" w:rsidRPr="002816D8" w:rsidRDefault="00951009" w:rsidP="002816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6D8">
              <w:rPr>
                <w:sz w:val="20"/>
                <w:szCs w:val="20"/>
              </w:rPr>
              <w:t>14</w:t>
            </w:r>
          </w:p>
        </w:tc>
      </w:tr>
    </w:tbl>
    <w:p w:rsidR="00951009" w:rsidRPr="002816D8" w:rsidRDefault="00951009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951009" w:rsidRDefault="00A1636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На рисунке 3 представлена группировка банков, заключивших депозитные сделки.</w:t>
      </w:r>
    </w:p>
    <w:p w:rsidR="002816D8" w:rsidRDefault="002816D8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951009" w:rsidRPr="002816D8" w:rsidRDefault="002816D8" w:rsidP="002816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740">
        <w:rPr>
          <w:sz w:val="28"/>
          <w:szCs w:val="28"/>
        </w:rPr>
        <w:pict>
          <v:shape id="_x0000_i1027" type="#_x0000_t75" style="width:218.25pt;height:97.5pt">
            <v:imagedata r:id="rId11" o:title=""/>
          </v:shape>
        </w:pict>
      </w:r>
    </w:p>
    <w:p w:rsidR="00A16366" w:rsidRPr="002816D8" w:rsidRDefault="00A16366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Рис. 3 Группировка кредитных организаций, заключивших депозитные сделки</w:t>
      </w:r>
    </w:p>
    <w:p w:rsidR="00A16366" w:rsidRPr="002816D8" w:rsidRDefault="00A16366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На рисунке 4 представлена структура</w:t>
      </w:r>
      <w:r w:rsidR="002816D8">
        <w:rPr>
          <w:sz w:val="28"/>
          <w:szCs w:val="28"/>
        </w:rPr>
        <w:t xml:space="preserve"> </w:t>
      </w:r>
      <w:r w:rsidRPr="002816D8">
        <w:rPr>
          <w:sz w:val="28"/>
          <w:szCs w:val="28"/>
        </w:rPr>
        <w:t>объема депозитных сделок в зависимости от величины уставного капитал кредитной организации.</w: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E87F77" w:rsidRPr="002816D8" w:rsidRDefault="00B50740" w:rsidP="002816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2.25pt;height:129.75pt">
            <v:imagedata r:id="rId12" o:title=""/>
          </v:shape>
        </w:pic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Рис. 4 Объем депозитных сделок</w: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FD3CCD" w:rsidRPr="002816D8" w:rsidRDefault="00FD3CCD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816D8">
        <w:rPr>
          <w:b/>
          <w:i/>
          <w:sz w:val="28"/>
          <w:szCs w:val="28"/>
        </w:rPr>
        <w:t>Депозитные аукционы</w:t>
      </w:r>
    </w:p>
    <w:p w:rsidR="00FD3CCD" w:rsidRPr="002816D8" w:rsidRDefault="00FD3CCD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Депозитный аукцион </w:t>
      </w:r>
      <w:r w:rsidR="00BD3FFC" w:rsidRPr="002816D8">
        <w:rPr>
          <w:sz w:val="28"/>
          <w:szCs w:val="28"/>
        </w:rPr>
        <w:t xml:space="preserve">– </w:t>
      </w:r>
      <w:r w:rsidRPr="002816D8">
        <w:rPr>
          <w:sz w:val="28"/>
          <w:szCs w:val="28"/>
        </w:rPr>
        <w:t>это аукцион, в ходе которого Центральный Банк принимает к размещению депозиты коммерческих банков. Основной целью депозитных аукционов является стерилизация денежной массы.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Депозитные аукционы как правило проводятся по трем схемам: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Американская схема. Заявки банков ранжируются в порядке возрастания процентной ставки, а затем удовлетворяются в том же порядке до полного исчерпания установленного для торгов лимита средств (возможно сокращение суммы последней удовлетворенной заявки)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Голландская схема. Заявки банков ранжируются в порядке возрастания процентной ставки, а удовлетворяются по максимальной ставке, которую предлагают банки, попавшие в круг покупателей.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Аукцион с фиксированной процентной ставкой. Все заявки подаются и удовлетворяются по фиксированной процентной ставке. Однако если сумма заявок превышает лимит для данных торгов, они удовлетворяются частично</w:t>
      </w:r>
    </w:p>
    <w:p w:rsidR="00776328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В России депозитные аукционы проводятся на площадке ММВБ.</w: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К участию в депозитном аукционе принимаются конкурентные и неконкурентные заявки кредитных организаций.</w: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Депозитные аукционы проводятся с использованием системы "Рейтерс-Дилинг", Системы электронных торгов ММВБ и путем оформления Договоров-Заявок.</w: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Минимальная сумма одной заявки на участие в депозитном аукционе составляет:</w:t>
      </w:r>
    </w:p>
    <w:p w:rsidR="00E87F77" w:rsidRPr="002816D8" w:rsidRDefault="00E87F77" w:rsidP="002816D8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для заявок кредитных организаций на участие в депозитном аукционе Центрального банка Российской Федерации, подаваемых кредитными организациями с использованием системы "Рейтерс-Дилинг", - 10 миллионов рублей</w:t>
      </w:r>
    </w:p>
    <w:p w:rsidR="00E87F77" w:rsidRPr="002816D8" w:rsidRDefault="00E87F77" w:rsidP="002816D8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для Договоров-Заявок на участие в депозитном аукционе Центрального банка Российской Федерации, подаваемых кредитными организациями Московского региона, – 10 миллионов рублей;для Договоров-Заявок на участие в депозитном аукционе Центрального банка Российской Федерации, подаваемых региональными кредитными организациями, – 3 миллиона рублей;</w:t>
      </w:r>
    </w:p>
    <w:p w:rsidR="00E87F77" w:rsidRPr="002816D8" w:rsidRDefault="00E87F77" w:rsidP="002816D8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для заявок кредитных организаций на участие в депозитном аукционе Центрального банка Российской Федерации, подаваемых кредитными организациями с использованием Системы электронных торгов ЗАО ММВБ, – 1 миллион рублей.</w:t>
      </w:r>
    </w:p>
    <w:p w:rsidR="00E87F77" w:rsidRPr="002816D8" w:rsidRDefault="00E87F77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Информация об условиях проведения Банком России депозитных аукционов размещена на странице Банка России "CBDEPAUC" в информационных системах Reuters и Bloomberg и передана средствами Системы электронных торгов ММВБ.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Примерами проведения депозитных аукционов может служить следующие действия Центрального банка.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3 декабря 2009 года Центральный банк РФ провел депозитные аукционы со сроком привлечения средств в депозит 4 недели (дата привлечения средств в депозит – 4 декабря 2009 года, дата возврата депозита и уплаты процентов – 31 декабря 2009 года) и 3 месяца (дата привлечения средств в депозит – 4 декабря 2009 года, дата возврата депозита и уплаты процентов – 5 марта 2010 года). Об этом сообщает департамент внешних и общественных связей Банка России.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аукционе со сроком привлечения средств в депозит 4 недели приняли участие 77 банков-резидентов из 40 регионов. На аукцион банками были поданы заявки с предложением процентных ставок в диапазоне от 5,2 до 28%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Центробанком РФ установлена ставка отсечения в размере 5,65% годовых, средневзвешенная процентная ставка – 5,57%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Аукцион со сроком привлечения средств в депозит 3 месяца признан несостоявшимся в связи с отсутствием заявок кредитных организации.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17 декабря 2009 года Центральный банк РФ провел депозитные аукционы со сроком привлечения средств в депозит 4 недели (дата привлечения средств в депозит – 18 декабря 2009 года, дата возврата депозита и уплаты процентов – 15 января 2010 года) и 3 месяца (дата привлечения средств в депозит – 18 декабря 2009 года, дата возврата депозита и уплаты процентов – 19 марта 2010 года). Об этом сообщает департамент внешних и общественных связей Банка России.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аукционе со сроком привлечения средств в депозит 4 недели принял участие 71 банк-резидент из 38 регионов. На аукцион банками были поданы заявки с предложением процентных ставок в диапазоне от 5 до 28%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Центробанком РФ установлена ставка отсечения в размере 5,65% годовых, средневзвешенная процентная ставка – 5,52%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>Аукцион со сроком привлечения средств в депозит 3 месяца признан несостоявшимся в связи с отсутствием заявок кредитных организации.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Однако не только Центральный банк вправе проводить депозитные аукционы. Так, 17 декабря 2009 года в секции межбанковского кредитного рынка Санкт-Петербургской валютной биржи (далее - СПВБ) состоялось очередное размещение временно свободных средств государственной корпорации - Фонда содействия реформированию жилищно-коммунального хозяйства (далее </w:t>
      </w:r>
      <w:r w:rsidRPr="002816D8">
        <w:rPr>
          <w:rFonts w:eastAsia="MS Mincho" w:hAnsi="MS Mincho" w:hint="eastAsia"/>
          <w:sz w:val="28"/>
          <w:szCs w:val="28"/>
        </w:rPr>
        <w:t>‑</w:t>
      </w:r>
      <w:r w:rsidRPr="002816D8">
        <w:rPr>
          <w:sz w:val="28"/>
          <w:szCs w:val="28"/>
        </w:rPr>
        <w:t xml:space="preserve"> Фонд) на банковские депозиты в уполномоченных банках.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По условиям депозитного аукциона по размещению временно свободных средств Фонда сроком на 181 день с особыми условиями предложенная Фондом сумма размещения составляла 1,5 млрд. руб.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аукционе приняли участие 5 банков: КБ "Юниаструм Банк" (ООО), ЗАО "КРЕДИТ ЕВРОПА БАНК",ОАО "НОМОС-Банк", ОАО "Альфа-Банк", Сбербанк России ОАО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ходе аукциона были поданы заявки на сумму 2,773 млрд. руб. Минимальная ставка, указанная в заявках уполномоченных банков, составила 6,5 процента годовых, максимальная - 10,45 процента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Удовлетворено 2 заявки уполномоченных банков на общую сумму 1,29 млрд. руб. Ставка отсечения составила 10,30 процента годовых, средневзвешенная ставка по удовлетворенным заявкам составила 10,43 процента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Победителями депозитного аукциона стали 2 банка: КБ "Юниаструм Банк" (ООО), ЗАО "КРЕДИТ ЕВРОПА БАНК".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данном аукционе приняли участие банки, подписавшие с Фондом Дополнительное соглашение к Генеральному соглашению о размещении депозитов с особыми условиями, а именно кредитование российских юридических лиц, осуществляющих деятельность в сфере жилищного строительства, оборонно-промышленного комплекса, сельского хозяйства, автомобилестроения, сельхозмашиностроения, авиационных перевозок, электронной промышленности, металлургической промышленности в суммарном объеме не менее 50 процентов от суммы размещенного депозита на срок не менее половины срока депозита по каждому предоставленному кредиту.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По условиям депозитного аукциона по размещению временно свободных средств Фонда сроком на 125 дней предложенная Фондом сумма размещения составляла 3,7 млрд. руб.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аукционе приняли участие 10 банков: ОАО Банк "Возрождение", ОАО "НОМОС-Банк", ОАО "Альфа-Банк", ОАО "Банк ВТБ Северо-Запад", Банк ВТБ (ОАО), ОАО "ТрансКредитБанк", ЗАО "КРЕДИТ ЕВРОПА БАНК", ОАО "Россельхозбанк", Сбербанк России ОАО, Банк ВТБ 24 (ЗАО).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В ходе аукциона были поданы заявки на сумму 19,285 млрд. руб. Минимальная ставка, указанная в заявках уполномоченных банков, составила 6 процентов годовых, максимальная - 10,75 процента годовых.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Удовлетворено 3 заявки уполномоченных банков на общую сумму 3,7 млрд. руб. Ставка отсечения составила 9,68 процента годовых, средневзвешенная ставка по удовлетворенным заявкам составила 9,84 процента годовых. Победителями депозитного аукциона стали 3 банка: ОАО Банк "Возрождение", ОАО "НОМОС-Банк", ОАО "Альфа-Банк" </w:t>
      </w:r>
    </w:p>
    <w:p w:rsidR="008B58CF" w:rsidRPr="002816D8" w:rsidRDefault="008B58CF" w:rsidP="002816D8">
      <w:pPr>
        <w:spacing w:line="360" w:lineRule="auto"/>
        <w:ind w:firstLine="709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Депозитные аукционы проведены в соответствии с Положением «О проведении торгов по размещению временно свободных средств государственной корпорации - Фонда содействия реформированию жилищно-коммунального хозяйства в депозиты российских кредитных организаций», утвержденным решением наблюдательного совета Фонда от 26 июня </w:t>
      </w:r>
      <w:smartTag w:uri="urn:schemas-microsoft-com:office:smarttags" w:element="metricconverter">
        <w:smartTagPr>
          <w:attr w:name="ProductID" w:val="2008 г"/>
        </w:smartTagPr>
        <w:r w:rsidRPr="002816D8">
          <w:rPr>
            <w:sz w:val="28"/>
            <w:szCs w:val="28"/>
          </w:rPr>
          <w:t>2008 г</w:t>
        </w:r>
      </w:smartTag>
      <w:r w:rsidRPr="002816D8">
        <w:rPr>
          <w:sz w:val="28"/>
          <w:szCs w:val="28"/>
        </w:rPr>
        <w:t xml:space="preserve">., протокол № 4, и Регламентом проведения депозитных аукционов, утвержденным Решением комиссии по проведению депозитных аукционов государственной корпорации - Фонда содействия реформированию жилищно-коммунального хозяйства от 21 июля </w:t>
      </w:r>
      <w:smartTag w:uri="urn:schemas-microsoft-com:office:smarttags" w:element="metricconverter">
        <w:smartTagPr>
          <w:attr w:name="ProductID" w:val="2008 г"/>
        </w:smartTagPr>
        <w:r w:rsidRPr="002816D8">
          <w:rPr>
            <w:sz w:val="28"/>
            <w:szCs w:val="28"/>
          </w:rPr>
          <w:t>2008 г</w:t>
        </w:r>
      </w:smartTag>
      <w:r w:rsidRPr="002816D8">
        <w:rPr>
          <w:sz w:val="28"/>
          <w:szCs w:val="28"/>
        </w:rPr>
        <w:t>., протокол № 1.</w:t>
      </w:r>
    </w:p>
    <w:p w:rsidR="00F4183C" w:rsidRPr="002816D8" w:rsidRDefault="002816D8" w:rsidP="002816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F4183C" w:rsidRPr="002816D8">
        <w:rPr>
          <w:b/>
          <w:i/>
          <w:sz w:val="28"/>
          <w:szCs w:val="28"/>
        </w:rPr>
        <w:t>Список использованной литературы</w:t>
      </w:r>
    </w:p>
    <w:p w:rsidR="00F4183C" w:rsidRPr="002816D8" w:rsidRDefault="00F4183C" w:rsidP="002816D8">
      <w:pPr>
        <w:spacing w:line="360" w:lineRule="auto"/>
        <w:ind w:firstLine="709"/>
        <w:jc w:val="both"/>
        <w:rPr>
          <w:sz w:val="28"/>
          <w:szCs w:val="28"/>
        </w:rPr>
      </w:pPr>
    </w:p>
    <w:p w:rsidR="00F4183C" w:rsidRPr="002816D8" w:rsidRDefault="00F4183C" w:rsidP="002816D8">
      <w:pPr>
        <w:numPr>
          <w:ilvl w:val="0"/>
          <w:numId w:val="7"/>
        </w:numPr>
        <w:tabs>
          <w:tab w:val="clear" w:pos="17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Депозитные операции Банка России как инструмент денежно-кредитной политики Банка России // Сайт Банка России [Электронный ресурс]. – Режим доступа: </w:t>
      </w:r>
      <w:r w:rsidRPr="00CA46CB">
        <w:rPr>
          <w:sz w:val="28"/>
          <w:szCs w:val="28"/>
        </w:rPr>
        <w:t>http://www.cbr.ru/analytics/standart_system/print.asp?file=deposit.htm</w:t>
      </w:r>
    </w:p>
    <w:p w:rsidR="00F4183C" w:rsidRPr="002816D8" w:rsidRDefault="00F4183C" w:rsidP="002816D8">
      <w:pPr>
        <w:numPr>
          <w:ilvl w:val="0"/>
          <w:numId w:val="7"/>
        </w:numPr>
        <w:tabs>
          <w:tab w:val="clear" w:pos="17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16D8">
        <w:rPr>
          <w:sz w:val="28"/>
          <w:szCs w:val="28"/>
        </w:rPr>
        <w:t xml:space="preserve">ЦБ провел депозитные аукционы [Электронный ресурс]. – Режим доступа: </w:t>
      </w:r>
      <w:r w:rsidRPr="00CA46CB">
        <w:rPr>
          <w:sz w:val="28"/>
          <w:szCs w:val="28"/>
        </w:rPr>
        <w:t>http://www.klerk.ru/bank/news/169055/</w:t>
      </w:r>
      <w:bookmarkStart w:id="3" w:name="_GoBack"/>
      <w:bookmarkEnd w:id="3"/>
    </w:p>
    <w:sectPr w:rsidR="00F4183C" w:rsidRPr="002816D8" w:rsidSect="0028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BC" w:rsidRDefault="008347BC">
      <w:r>
        <w:separator/>
      </w:r>
    </w:p>
  </w:endnote>
  <w:endnote w:type="continuationSeparator" w:id="0">
    <w:p w:rsidR="008347BC" w:rsidRDefault="0083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77" w:rsidRDefault="00E87F77" w:rsidP="00196D16">
    <w:pPr>
      <w:pStyle w:val="a3"/>
      <w:framePr w:wrap="around" w:vAnchor="text" w:hAnchor="margin" w:xAlign="right" w:y="1"/>
      <w:rPr>
        <w:rStyle w:val="a5"/>
      </w:rPr>
    </w:pPr>
  </w:p>
  <w:p w:rsidR="00E87F77" w:rsidRDefault="00E87F77" w:rsidP="008B58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77" w:rsidRDefault="00CA46CB" w:rsidP="00196D1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87F77" w:rsidRDefault="00E87F77" w:rsidP="008B58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BC" w:rsidRDefault="008347BC">
      <w:r>
        <w:separator/>
      </w:r>
    </w:p>
  </w:footnote>
  <w:footnote w:type="continuationSeparator" w:id="0">
    <w:p w:rsidR="008347BC" w:rsidRDefault="008347BC">
      <w:r>
        <w:continuationSeparator/>
      </w:r>
    </w:p>
  </w:footnote>
  <w:footnote w:id="1">
    <w:p w:rsidR="008347BC" w:rsidRDefault="00E87F77" w:rsidP="008E698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420A3B">
        <w:t>Уполномоченные РЦ ОРЦБ - расчетные небанковские кредитные организации, осуществляющие на основании соглашений с Банком России расчеты по депозитным сделкам, заключенным с использованием СЭТ ММВБ.</w:t>
      </w:r>
    </w:p>
  </w:footnote>
  <w:footnote w:id="2">
    <w:p w:rsidR="008347BC" w:rsidRDefault="00E87F77" w:rsidP="008E698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420A3B">
        <w:t>Уполномоченное учреждение Банка России – территориальное учреждение Банка России, ОПЕРУ-1 Банка России, уполномоченное на открытие счетов по учету депозитов при заключении Банком России депозитных сделок с использованием СЭТ ММВБ.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87B66"/>
    <w:multiLevelType w:val="hybridMultilevel"/>
    <w:tmpl w:val="99DCF8CA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EF3E0A"/>
    <w:multiLevelType w:val="hybridMultilevel"/>
    <w:tmpl w:val="731C74DE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C471C"/>
    <w:multiLevelType w:val="hybridMultilevel"/>
    <w:tmpl w:val="6B9C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006C6"/>
    <w:multiLevelType w:val="hybridMultilevel"/>
    <w:tmpl w:val="2A74223A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53AB5"/>
    <w:multiLevelType w:val="hybridMultilevel"/>
    <w:tmpl w:val="CF8E1FB8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D0D5A"/>
    <w:multiLevelType w:val="hybridMultilevel"/>
    <w:tmpl w:val="8D86F644"/>
    <w:lvl w:ilvl="0" w:tplc="51F6B4B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0542EC9"/>
    <w:multiLevelType w:val="hybridMultilevel"/>
    <w:tmpl w:val="0FF2373C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8CF"/>
    <w:rsid w:val="00075B81"/>
    <w:rsid w:val="00196D16"/>
    <w:rsid w:val="002816D8"/>
    <w:rsid w:val="00305826"/>
    <w:rsid w:val="00407C31"/>
    <w:rsid w:val="00420A3B"/>
    <w:rsid w:val="004C4719"/>
    <w:rsid w:val="005A1007"/>
    <w:rsid w:val="00667625"/>
    <w:rsid w:val="006B1C5B"/>
    <w:rsid w:val="0073131A"/>
    <w:rsid w:val="00776328"/>
    <w:rsid w:val="008347BC"/>
    <w:rsid w:val="008B58CF"/>
    <w:rsid w:val="008C656A"/>
    <w:rsid w:val="008E698B"/>
    <w:rsid w:val="00951009"/>
    <w:rsid w:val="00A16366"/>
    <w:rsid w:val="00A42B5D"/>
    <w:rsid w:val="00B50740"/>
    <w:rsid w:val="00BD3FFC"/>
    <w:rsid w:val="00CA46CB"/>
    <w:rsid w:val="00CD412D"/>
    <w:rsid w:val="00E87F77"/>
    <w:rsid w:val="00F4183C"/>
    <w:rsid w:val="00F73397"/>
    <w:rsid w:val="00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D352894-3350-42EB-A7FD-E422D4C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58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B58CF"/>
    <w:rPr>
      <w:rFonts w:cs="Times New Roman"/>
    </w:rPr>
  </w:style>
  <w:style w:type="character" w:styleId="a6">
    <w:name w:val="Hyperlink"/>
    <w:uiPriority w:val="99"/>
    <w:rsid w:val="004C4719"/>
    <w:rPr>
      <w:rFonts w:ascii="Times New Roman" w:hAnsi="Times New Roman" w:cs="Times New Roman"/>
      <w:color w:val="001F4B"/>
      <w:u w:val="single"/>
    </w:rPr>
  </w:style>
  <w:style w:type="paragraph" w:styleId="a7">
    <w:name w:val="Normal (Web)"/>
    <w:basedOn w:val="a"/>
    <w:uiPriority w:val="99"/>
    <w:rsid w:val="004C4719"/>
    <w:pPr>
      <w:spacing w:before="100" w:beforeAutospacing="1" w:after="100" w:afterAutospacing="1"/>
    </w:pPr>
    <w:rPr>
      <w:color w:val="001F4B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420A3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420A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Депозитный аукцион — это аукцион, в ходе которого Центральный Банк принимает к размещению депозиты коммерческих банков</vt:lpstr>
    </vt:vector>
  </TitlesOfParts>
  <Company>Microsoft</Company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Депозитный аукцион — это аукцион, в ходе которого Центральный Банк принимает к размещению депозиты коммерческих банков</dc:title>
  <dc:subject/>
  <dc:creator>Zver</dc:creator>
  <cp:keywords/>
  <dc:description/>
  <cp:lastModifiedBy>admin</cp:lastModifiedBy>
  <cp:revision>2</cp:revision>
  <dcterms:created xsi:type="dcterms:W3CDTF">2014-03-01T12:38:00Z</dcterms:created>
  <dcterms:modified xsi:type="dcterms:W3CDTF">2014-03-01T12:38:00Z</dcterms:modified>
</cp:coreProperties>
</file>