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FD" w:rsidRPr="00A116E2" w:rsidRDefault="007E0EFD" w:rsidP="00A738F1">
      <w:pPr>
        <w:pStyle w:val="a5"/>
        <w:spacing w:line="360" w:lineRule="auto"/>
        <w:ind w:firstLine="709"/>
        <w:rPr>
          <w:szCs w:val="28"/>
        </w:rPr>
      </w:pPr>
      <w:r w:rsidRPr="00A116E2">
        <w:rPr>
          <w:szCs w:val="28"/>
        </w:rPr>
        <w:t>Федеральное агентство по  образованию</w:t>
      </w:r>
    </w:p>
    <w:p w:rsidR="007E0EFD" w:rsidRPr="00A116E2" w:rsidRDefault="007E0EFD" w:rsidP="00A738F1">
      <w:pPr>
        <w:pStyle w:val="a5"/>
        <w:spacing w:line="360" w:lineRule="auto"/>
        <w:ind w:firstLine="709"/>
        <w:rPr>
          <w:b w:val="0"/>
          <w:szCs w:val="28"/>
        </w:rPr>
      </w:pPr>
      <w:r w:rsidRPr="00A116E2">
        <w:rPr>
          <w:b w:val="0"/>
          <w:szCs w:val="28"/>
        </w:rPr>
        <w:t>Государственное образовательное учреждение высшего профессионального образования</w:t>
      </w:r>
    </w:p>
    <w:p w:rsidR="007E0EFD" w:rsidRPr="00A116E2" w:rsidRDefault="007E0EFD" w:rsidP="00A738F1">
      <w:pPr>
        <w:spacing w:line="360" w:lineRule="auto"/>
        <w:ind w:firstLine="709"/>
        <w:jc w:val="center"/>
        <w:rPr>
          <w:b/>
          <w:sz w:val="28"/>
          <w:szCs w:val="28"/>
        </w:rPr>
      </w:pPr>
      <w:r w:rsidRPr="00A116E2">
        <w:rPr>
          <w:b/>
          <w:sz w:val="28"/>
          <w:szCs w:val="28"/>
        </w:rPr>
        <w:t>«Читинский государственный университет»</w:t>
      </w:r>
    </w:p>
    <w:p w:rsidR="007E0EFD" w:rsidRPr="00A116E2" w:rsidRDefault="007E0EFD" w:rsidP="00A738F1">
      <w:pPr>
        <w:spacing w:line="360" w:lineRule="auto"/>
        <w:ind w:firstLine="709"/>
        <w:jc w:val="center"/>
        <w:rPr>
          <w:b/>
          <w:sz w:val="28"/>
          <w:szCs w:val="28"/>
        </w:rPr>
      </w:pPr>
      <w:r w:rsidRPr="00A116E2">
        <w:rPr>
          <w:b/>
          <w:sz w:val="28"/>
          <w:szCs w:val="28"/>
        </w:rPr>
        <w:t>(ЧитГУ)</w:t>
      </w:r>
    </w:p>
    <w:p w:rsidR="007E0EFD" w:rsidRPr="00A116E2" w:rsidRDefault="007E0EFD" w:rsidP="00A738F1">
      <w:pPr>
        <w:spacing w:line="360" w:lineRule="auto"/>
        <w:ind w:firstLine="709"/>
        <w:jc w:val="center"/>
        <w:rPr>
          <w:b/>
          <w:sz w:val="28"/>
          <w:szCs w:val="28"/>
        </w:rPr>
      </w:pPr>
      <w:r w:rsidRPr="00A116E2">
        <w:rPr>
          <w:b/>
          <w:sz w:val="28"/>
          <w:szCs w:val="28"/>
        </w:rPr>
        <w:t>Институт переподготовки и повышения квалификации</w:t>
      </w:r>
    </w:p>
    <w:p w:rsidR="007E0EFD" w:rsidRPr="00A116E2" w:rsidRDefault="007E0EFD" w:rsidP="00A738F1">
      <w:pPr>
        <w:spacing w:line="360" w:lineRule="auto"/>
        <w:ind w:firstLine="709"/>
        <w:jc w:val="center"/>
        <w:rPr>
          <w:b/>
          <w:sz w:val="28"/>
          <w:szCs w:val="28"/>
        </w:rPr>
      </w:pPr>
    </w:p>
    <w:p w:rsidR="00FF7587" w:rsidRPr="00A116E2" w:rsidRDefault="00FF7587" w:rsidP="00A738F1">
      <w:pPr>
        <w:spacing w:line="360" w:lineRule="auto"/>
        <w:ind w:firstLine="709"/>
        <w:jc w:val="center"/>
        <w:rPr>
          <w:b/>
          <w:sz w:val="28"/>
          <w:szCs w:val="28"/>
          <w:lang w:val="en-US"/>
        </w:rPr>
      </w:pPr>
    </w:p>
    <w:p w:rsidR="00A738F1" w:rsidRPr="00A116E2" w:rsidRDefault="00A738F1" w:rsidP="00A738F1">
      <w:pPr>
        <w:spacing w:line="360" w:lineRule="auto"/>
        <w:ind w:firstLine="709"/>
        <w:jc w:val="center"/>
        <w:rPr>
          <w:b/>
          <w:sz w:val="28"/>
          <w:szCs w:val="28"/>
          <w:lang w:val="en-US"/>
        </w:rPr>
      </w:pPr>
    </w:p>
    <w:p w:rsidR="00A738F1" w:rsidRPr="00A116E2" w:rsidRDefault="00A738F1" w:rsidP="00A738F1">
      <w:pPr>
        <w:spacing w:line="360" w:lineRule="auto"/>
        <w:ind w:firstLine="709"/>
        <w:jc w:val="center"/>
        <w:rPr>
          <w:b/>
          <w:sz w:val="28"/>
          <w:szCs w:val="28"/>
          <w:lang w:val="en-US"/>
        </w:rPr>
      </w:pPr>
    </w:p>
    <w:p w:rsidR="00A738F1" w:rsidRPr="00A116E2" w:rsidRDefault="00A738F1" w:rsidP="00A738F1">
      <w:pPr>
        <w:spacing w:line="360" w:lineRule="auto"/>
        <w:ind w:firstLine="709"/>
        <w:jc w:val="center"/>
        <w:rPr>
          <w:b/>
          <w:sz w:val="28"/>
          <w:szCs w:val="28"/>
          <w:lang w:val="en-US"/>
        </w:rPr>
      </w:pPr>
    </w:p>
    <w:p w:rsidR="00FF7587" w:rsidRPr="00A116E2" w:rsidRDefault="00FF7587" w:rsidP="00A738F1">
      <w:pPr>
        <w:spacing w:line="360" w:lineRule="auto"/>
        <w:ind w:firstLine="709"/>
        <w:jc w:val="center"/>
        <w:rPr>
          <w:b/>
          <w:sz w:val="28"/>
          <w:szCs w:val="28"/>
        </w:rPr>
      </w:pPr>
    </w:p>
    <w:p w:rsidR="00FF7587" w:rsidRPr="00A116E2" w:rsidRDefault="00FF7587" w:rsidP="00A738F1">
      <w:pPr>
        <w:spacing w:line="360" w:lineRule="auto"/>
        <w:ind w:firstLine="709"/>
        <w:jc w:val="center"/>
        <w:rPr>
          <w:b/>
          <w:sz w:val="28"/>
          <w:szCs w:val="28"/>
        </w:rPr>
      </w:pPr>
    </w:p>
    <w:p w:rsidR="007E0EFD" w:rsidRPr="00A116E2" w:rsidRDefault="007E0EFD" w:rsidP="00A738F1">
      <w:pPr>
        <w:pStyle w:val="6"/>
        <w:spacing w:before="0" w:line="360" w:lineRule="auto"/>
        <w:ind w:right="0" w:firstLine="709"/>
        <w:rPr>
          <w:b/>
          <w:sz w:val="28"/>
          <w:szCs w:val="28"/>
        </w:rPr>
      </w:pPr>
      <w:r w:rsidRPr="00A116E2">
        <w:rPr>
          <w:b/>
          <w:sz w:val="28"/>
          <w:szCs w:val="28"/>
        </w:rPr>
        <w:t>КОНТРОЛЬНАЯ РАБОТА</w:t>
      </w:r>
    </w:p>
    <w:p w:rsidR="007E0EFD" w:rsidRPr="00A116E2" w:rsidRDefault="007E0EFD" w:rsidP="00A738F1">
      <w:pPr>
        <w:spacing w:line="360" w:lineRule="auto"/>
        <w:ind w:firstLine="709"/>
        <w:jc w:val="center"/>
        <w:rPr>
          <w:sz w:val="28"/>
          <w:szCs w:val="28"/>
        </w:rPr>
      </w:pPr>
      <w:r w:rsidRPr="00A116E2">
        <w:rPr>
          <w:sz w:val="28"/>
          <w:szCs w:val="28"/>
        </w:rPr>
        <w:t xml:space="preserve"> «Организация оперативно-розыскной деятельности»</w:t>
      </w:r>
    </w:p>
    <w:p w:rsidR="007E0EFD" w:rsidRPr="00A116E2" w:rsidRDefault="007E0EFD" w:rsidP="00A738F1">
      <w:pPr>
        <w:spacing w:line="360" w:lineRule="auto"/>
        <w:ind w:firstLine="709"/>
        <w:jc w:val="center"/>
        <w:rPr>
          <w:b/>
          <w:sz w:val="28"/>
          <w:szCs w:val="28"/>
        </w:rPr>
      </w:pPr>
      <w:r w:rsidRPr="00A116E2">
        <w:rPr>
          <w:b/>
          <w:sz w:val="28"/>
          <w:szCs w:val="28"/>
        </w:rPr>
        <w:t xml:space="preserve">ВАРИАНТ № </w:t>
      </w:r>
      <w:r w:rsidR="00FF7587" w:rsidRPr="00A116E2">
        <w:rPr>
          <w:b/>
          <w:sz w:val="28"/>
          <w:szCs w:val="28"/>
        </w:rPr>
        <w:t>6</w:t>
      </w:r>
    </w:p>
    <w:p w:rsidR="007E0EFD" w:rsidRPr="00A116E2" w:rsidRDefault="007E0EFD" w:rsidP="00A738F1">
      <w:pPr>
        <w:spacing w:line="360" w:lineRule="auto"/>
        <w:ind w:firstLine="709"/>
        <w:jc w:val="both"/>
        <w:outlineLvl w:val="0"/>
        <w:rPr>
          <w:sz w:val="28"/>
          <w:szCs w:val="28"/>
        </w:rPr>
      </w:pPr>
    </w:p>
    <w:p w:rsidR="00191B86" w:rsidRPr="00A116E2" w:rsidRDefault="00191B86" w:rsidP="00A738F1">
      <w:pPr>
        <w:spacing w:line="360" w:lineRule="auto"/>
        <w:ind w:firstLine="709"/>
        <w:jc w:val="both"/>
      </w:pPr>
    </w:p>
    <w:p w:rsidR="00191B86" w:rsidRPr="00A116E2" w:rsidRDefault="00191B86"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A738F1" w:rsidRPr="00A116E2" w:rsidRDefault="00A738F1" w:rsidP="00A738F1">
      <w:pPr>
        <w:spacing w:line="360" w:lineRule="auto"/>
        <w:ind w:firstLine="709"/>
        <w:jc w:val="both"/>
        <w:rPr>
          <w:lang w:val="en-US"/>
        </w:rPr>
      </w:pPr>
    </w:p>
    <w:p w:rsidR="00191B86" w:rsidRPr="00A116E2" w:rsidRDefault="00191B86" w:rsidP="00A738F1">
      <w:pPr>
        <w:spacing w:line="360" w:lineRule="auto"/>
        <w:ind w:firstLine="709"/>
        <w:jc w:val="both"/>
      </w:pPr>
    </w:p>
    <w:p w:rsidR="00191B86" w:rsidRPr="00A116E2" w:rsidRDefault="00191B86" w:rsidP="00A738F1">
      <w:pPr>
        <w:spacing w:line="360" w:lineRule="auto"/>
        <w:ind w:firstLine="709"/>
        <w:jc w:val="both"/>
      </w:pPr>
    </w:p>
    <w:p w:rsidR="00191B86" w:rsidRPr="00A116E2" w:rsidRDefault="00191B86" w:rsidP="00A738F1">
      <w:pPr>
        <w:spacing w:line="360" w:lineRule="auto"/>
        <w:ind w:firstLine="709"/>
        <w:jc w:val="center"/>
        <w:rPr>
          <w:b/>
          <w:sz w:val="28"/>
          <w:szCs w:val="28"/>
        </w:rPr>
      </w:pPr>
      <w:r w:rsidRPr="00A116E2">
        <w:rPr>
          <w:b/>
          <w:sz w:val="28"/>
          <w:szCs w:val="28"/>
        </w:rPr>
        <w:t>Чита-2008</w:t>
      </w:r>
    </w:p>
    <w:p w:rsidR="007E0EFD" w:rsidRPr="00A116E2" w:rsidRDefault="00A738F1" w:rsidP="00A738F1">
      <w:pPr>
        <w:spacing w:line="360" w:lineRule="auto"/>
        <w:jc w:val="both"/>
        <w:rPr>
          <w:caps/>
          <w:sz w:val="28"/>
          <w:szCs w:val="28"/>
        </w:rPr>
      </w:pPr>
      <w:r w:rsidRPr="00A116E2">
        <w:rPr>
          <w:sz w:val="28"/>
          <w:szCs w:val="28"/>
        </w:rPr>
        <w:br w:type="page"/>
      </w:r>
      <w:r w:rsidR="002E48E7" w:rsidRPr="00A116E2">
        <w:rPr>
          <w:caps/>
          <w:sz w:val="28"/>
          <w:szCs w:val="28"/>
        </w:rPr>
        <w:t>Оглавление</w:t>
      </w:r>
    </w:p>
    <w:p w:rsidR="00CB34DC" w:rsidRPr="00A116E2" w:rsidRDefault="00CB34DC" w:rsidP="00A738F1">
      <w:pPr>
        <w:pStyle w:val="a5"/>
        <w:spacing w:line="360" w:lineRule="auto"/>
        <w:jc w:val="both"/>
        <w:rPr>
          <w:szCs w:val="28"/>
        </w:rPr>
      </w:pPr>
    </w:p>
    <w:p w:rsidR="00CB34DC" w:rsidRPr="00A116E2" w:rsidRDefault="00CB34DC" w:rsidP="00A738F1">
      <w:pPr>
        <w:pStyle w:val="11"/>
        <w:tabs>
          <w:tab w:val="right" w:leader="dot" w:pos="9344"/>
        </w:tabs>
        <w:spacing w:line="360" w:lineRule="auto"/>
        <w:jc w:val="both"/>
        <w:rPr>
          <w:noProof/>
          <w:sz w:val="28"/>
          <w:szCs w:val="28"/>
        </w:rPr>
      </w:pPr>
      <w:r w:rsidRPr="00F70DC3">
        <w:rPr>
          <w:rStyle w:val="ad"/>
          <w:noProof/>
          <w:sz w:val="28"/>
          <w:szCs w:val="28"/>
        </w:rPr>
        <w:t>Введение</w:t>
      </w:r>
      <w:r w:rsidRPr="00A116E2">
        <w:rPr>
          <w:noProof/>
          <w:webHidden/>
          <w:sz w:val="28"/>
          <w:szCs w:val="28"/>
        </w:rPr>
        <w:tab/>
      </w:r>
      <w:r w:rsidR="00F77219" w:rsidRPr="00A116E2">
        <w:rPr>
          <w:noProof/>
          <w:webHidden/>
          <w:sz w:val="28"/>
          <w:szCs w:val="28"/>
        </w:rPr>
        <w:t>3</w:t>
      </w:r>
    </w:p>
    <w:p w:rsidR="00CB34DC" w:rsidRPr="00A116E2" w:rsidRDefault="00CB34DC" w:rsidP="00A738F1">
      <w:pPr>
        <w:pStyle w:val="11"/>
        <w:tabs>
          <w:tab w:val="right" w:leader="dot" w:pos="9344"/>
        </w:tabs>
        <w:spacing w:line="360" w:lineRule="auto"/>
        <w:jc w:val="both"/>
        <w:rPr>
          <w:noProof/>
          <w:sz w:val="28"/>
          <w:szCs w:val="28"/>
        </w:rPr>
      </w:pPr>
      <w:r w:rsidRPr="00F70DC3">
        <w:rPr>
          <w:rStyle w:val="ad"/>
          <w:noProof/>
          <w:sz w:val="28"/>
          <w:szCs w:val="28"/>
        </w:rPr>
        <w:t>Органы, осуществляющие оперативно-розыскную деятельность в Российской Федерации, и стоящие перед ними задачи.</w:t>
      </w:r>
      <w:r w:rsidRPr="00A116E2">
        <w:rPr>
          <w:noProof/>
          <w:webHidden/>
          <w:sz w:val="28"/>
          <w:szCs w:val="28"/>
        </w:rPr>
        <w:tab/>
      </w:r>
      <w:r w:rsidR="00F77219" w:rsidRPr="00A116E2">
        <w:rPr>
          <w:noProof/>
          <w:webHidden/>
          <w:sz w:val="28"/>
          <w:szCs w:val="28"/>
        </w:rPr>
        <w:t>3</w:t>
      </w:r>
    </w:p>
    <w:p w:rsidR="00CB34DC" w:rsidRPr="00A116E2" w:rsidRDefault="00CB34DC" w:rsidP="00A738F1">
      <w:pPr>
        <w:pStyle w:val="11"/>
        <w:tabs>
          <w:tab w:val="right" w:leader="dot" w:pos="9344"/>
        </w:tabs>
        <w:spacing w:line="360" w:lineRule="auto"/>
        <w:jc w:val="both"/>
        <w:rPr>
          <w:noProof/>
          <w:sz w:val="28"/>
          <w:szCs w:val="28"/>
        </w:rPr>
      </w:pPr>
      <w:r w:rsidRPr="00F70DC3">
        <w:rPr>
          <w:rStyle w:val="ad"/>
          <w:noProof/>
          <w:sz w:val="28"/>
          <w:szCs w:val="28"/>
        </w:rPr>
        <w:t>Оперативно-розыскное мероприятие «Проверочная закупка»: понятие, основания и условия проведения.</w:t>
      </w:r>
      <w:r w:rsidRPr="00A116E2">
        <w:rPr>
          <w:noProof/>
          <w:webHidden/>
          <w:sz w:val="28"/>
          <w:szCs w:val="28"/>
        </w:rPr>
        <w:tab/>
      </w:r>
      <w:r w:rsidR="00F77219" w:rsidRPr="00A116E2">
        <w:rPr>
          <w:noProof/>
          <w:webHidden/>
          <w:sz w:val="28"/>
          <w:szCs w:val="28"/>
        </w:rPr>
        <w:t>10</w:t>
      </w:r>
    </w:p>
    <w:p w:rsidR="00CB34DC" w:rsidRPr="00A116E2" w:rsidRDefault="00CB34DC" w:rsidP="00A738F1">
      <w:pPr>
        <w:pStyle w:val="11"/>
        <w:tabs>
          <w:tab w:val="right" w:leader="dot" w:pos="9344"/>
        </w:tabs>
        <w:spacing w:line="360" w:lineRule="auto"/>
        <w:jc w:val="both"/>
        <w:rPr>
          <w:noProof/>
          <w:sz w:val="28"/>
          <w:szCs w:val="28"/>
        </w:rPr>
      </w:pPr>
      <w:r w:rsidRPr="00F70DC3">
        <w:rPr>
          <w:rStyle w:val="ad"/>
          <w:noProof/>
          <w:sz w:val="28"/>
          <w:szCs w:val="28"/>
        </w:rPr>
        <w:t>Заключение</w:t>
      </w:r>
      <w:r w:rsidRPr="00A116E2">
        <w:rPr>
          <w:noProof/>
          <w:webHidden/>
          <w:sz w:val="28"/>
          <w:szCs w:val="28"/>
        </w:rPr>
        <w:tab/>
      </w:r>
      <w:r w:rsidR="00F77219" w:rsidRPr="00A116E2">
        <w:rPr>
          <w:noProof/>
          <w:webHidden/>
          <w:sz w:val="28"/>
          <w:szCs w:val="28"/>
        </w:rPr>
        <w:t>14</w:t>
      </w:r>
    </w:p>
    <w:p w:rsidR="00CB34DC" w:rsidRPr="00A116E2" w:rsidRDefault="00CB34DC" w:rsidP="00A738F1">
      <w:pPr>
        <w:pStyle w:val="11"/>
        <w:tabs>
          <w:tab w:val="right" w:leader="dot" w:pos="9344"/>
        </w:tabs>
        <w:spacing w:line="360" w:lineRule="auto"/>
        <w:jc w:val="both"/>
        <w:rPr>
          <w:noProof/>
          <w:sz w:val="28"/>
          <w:szCs w:val="28"/>
        </w:rPr>
      </w:pPr>
      <w:r w:rsidRPr="00F70DC3">
        <w:rPr>
          <w:rStyle w:val="ad"/>
          <w:noProof/>
          <w:sz w:val="28"/>
          <w:szCs w:val="28"/>
        </w:rPr>
        <w:t>Задача.</w:t>
      </w:r>
      <w:r w:rsidRPr="00A116E2">
        <w:rPr>
          <w:noProof/>
          <w:webHidden/>
          <w:sz w:val="28"/>
          <w:szCs w:val="28"/>
        </w:rPr>
        <w:tab/>
      </w:r>
      <w:r w:rsidR="00F77219" w:rsidRPr="00A116E2">
        <w:rPr>
          <w:noProof/>
          <w:webHidden/>
          <w:sz w:val="28"/>
          <w:szCs w:val="28"/>
        </w:rPr>
        <w:t>16</w:t>
      </w:r>
    </w:p>
    <w:p w:rsidR="00CB34DC" w:rsidRPr="00A116E2" w:rsidRDefault="00CB34DC" w:rsidP="00A738F1">
      <w:pPr>
        <w:pStyle w:val="11"/>
        <w:tabs>
          <w:tab w:val="right" w:leader="dot" w:pos="9344"/>
        </w:tabs>
        <w:spacing w:line="360" w:lineRule="auto"/>
        <w:jc w:val="both"/>
        <w:rPr>
          <w:noProof/>
          <w:sz w:val="28"/>
          <w:szCs w:val="28"/>
        </w:rPr>
      </w:pPr>
      <w:r w:rsidRPr="00F70DC3">
        <w:rPr>
          <w:rStyle w:val="ad"/>
          <w:noProof/>
          <w:sz w:val="28"/>
          <w:szCs w:val="28"/>
        </w:rPr>
        <w:t>Список литературы</w:t>
      </w:r>
      <w:r w:rsidRPr="00A116E2">
        <w:rPr>
          <w:noProof/>
          <w:webHidden/>
          <w:sz w:val="28"/>
          <w:szCs w:val="28"/>
        </w:rPr>
        <w:tab/>
      </w:r>
      <w:r w:rsidR="00F77219" w:rsidRPr="00A116E2">
        <w:rPr>
          <w:noProof/>
          <w:webHidden/>
          <w:sz w:val="28"/>
          <w:szCs w:val="28"/>
        </w:rPr>
        <w:t>20</w:t>
      </w:r>
    </w:p>
    <w:p w:rsidR="007E0EFD" w:rsidRPr="00A116E2" w:rsidRDefault="007E0EFD" w:rsidP="00A738F1">
      <w:pPr>
        <w:pStyle w:val="a5"/>
        <w:spacing w:line="360" w:lineRule="auto"/>
        <w:jc w:val="both"/>
        <w:rPr>
          <w:szCs w:val="28"/>
        </w:rPr>
      </w:pPr>
    </w:p>
    <w:p w:rsidR="00FF7587" w:rsidRPr="00A116E2" w:rsidRDefault="00A738F1" w:rsidP="00A738F1">
      <w:pPr>
        <w:pStyle w:val="a5"/>
        <w:spacing w:line="360" w:lineRule="auto"/>
        <w:jc w:val="both"/>
        <w:outlineLvl w:val="0"/>
        <w:rPr>
          <w:szCs w:val="28"/>
          <w:lang w:val="en-US"/>
        </w:rPr>
      </w:pPr>
      <w:bookmarkStart w:id="0" w:name="_Toc162007824"/>
      <w:r w:rsidRPr="00A116E2">
        <w:rPr>
          <w:szCs w:val="28"/>
        </w:rPr>
        <w:br w:type="page"/>
      </w:r>
      <w:r w:rsidR="00FF7587" w:rsidRPr="00A116E2">
        <w:rPr>
          <w:szCs w:val="28"/>
        </w:rPr>
        <w:t>Введение</w:t>
      </w:r>
      <w:bookmarkEnd w:id="0"/>
    </w:p>
    <w:p w:rsidR="00A738F1" w:rsidRPr="00A116E2" w:rsidRDefault="00A738F1" w:rsidP="00A738F1">
      <w:pPr>
        <w:pStyle w:val="a5"/>
        <w:spacing w:line="360" w:lineRule="auto"/>
        <w:jc w:val="both"/>
        <w:outlineLvl w:val="0"/>
        <w:rPr>
          <w:szCs w:val="28"/>
          <w:lang w:val="en-US"/>
        </w:rPr>
      </w:pPr>
    </w:p>
    <w:p w:rsidR="001E1C24" w:rsidRPr="00A116E2" w:rsidRDefault="001E1C24" w:rsidP="00A738F1">
      <w:pPr>
        <w:shd w:val="clear" w:color="auto" w:fill="FFFFFF"/>
        <w:spacing w:line="360" w:lineRule="auto"/>
        <w:ind w:firstLine="709"/>
        <w:jc w:val="both"/>
        <w:rPr>
          <w:sz w:val="28"/>
          <w:szCs w:val="28"/>
        </w:rPr>
      </w:pPr>
      <w:r w:rsidRPr="00A116E2">
        <w:rPr>
          <w:b/>
          <w:bCs/>
          <w:sz w:val="28"/>
          <w:szCs w:val="28"/>
        </w:rPr>
        <w:t>Государственным</w:t>
      </w:r>
      <w:r w:rsidR="00B668D5" w:rsidRPr="00A116E2">
        <w:rPr>
          <w:b/>
          <w:bCs/>
          <w:sz w:val="28"/>
          <w:szCs w:val="28"/>
        </w:rPr>
        <w:t xml:space="preserve"> </w:t>
      </w:r>
      <w:r w:rsidRPr="00A116E2">
        <w:rPr>
          <w:b/>
          <w:bCs/>
          <w:sz w:val="28"/>
          <w:szCs w:val="28"/>
        </w:rPr>
        <w:t xml:space="preserve">органом  полномочным осуществлять ОРД </w:t>
      </w:r>
      <w:r w:rsidRPr="00A116E2">
        <w:rPr>
          <w:sz w:val="28"/>
          <w:szCs w:val="28"/>
        </w:rPr>
        <w:t xml:space="preserve"> выступает оперативно-розыскной орган — </w:t>
      </w:r>
      <w:r w:rsidRPr="00A116E2">
        <w:rPr>
          <w:iCs/>
          <w:sz w:val="28"/>
          <w:szCs w:val="28"/>
        </w:rPr>
        <w:t>функционирующая в соответствии с оперативно-розыскным законода</w:t>
      </w:r>
      <w:r w:rsidRPr="00A116E2">
        <w:rPr>
          <w:iCs/>
          <w:sz w:val="28"/>
          <w:szCs w:val="28"/>
        </w:rPr>
        <w:softHyphen/>
        <w:t xml:space="preserve">тельством в рамках определенного правоохранительного органа (МВД России и др.) или специальной службы России (СВР России и др.) система его оперативных подразделений и должностных лиц, включая первых руководителей, предназначенная непосредственно полностью или частично осуществлять ОРД или ее контролировать </w:t>
      </w:r>
      <w:r w:rsidRPr="00A116E2">
        <w:rPr>
          <w:sz w:val="28"/>
          <w:szCs w:val="28"/>
        </w:rPr>
        <w:t>(оперативно-ро</w:t>
      </w:r>
      <w:r w:rsidRPr="00A116E2">
        <w:rPr>
          <w:sz w:val="28"/>
          <w:szCs w:val="28"/>
        </w:rPr>
        <w:softHyphen/>
        <w:t xml:space="preserve">зыскной орган в ФЗ об </w:t>
      </w:r>
      <w:r w:rsidRPr="00A116E2">
        <w:rPr>
          <w:b/>
          <w:bCs/>
          <w:sz w:val="28"/>
          <w:szCs w:val="28"/>
        </w:rPr>
        <w:t xml:space="preserve">ОРД </w:t>
      </w:r>
      <w:r w:rsidRPr="00A116E2">
        <w:rPr>
          <w:sz w:val="28"/>
          <w:szCs w:val="28"/>
        </w:rPr>
        <w:t>назван как «орган, осуществляющий оперативно-розыскную деятельность»).</w:t>
      </w:r>
    </w:p>
    <w:p w:rsidR="001E1C24" w:rsidRPr="00A116E2" w:rsidRDefault="001E1C24" w:rsidP="00A738F1">
      <w:pPr>
        <w:shd w:val="clear" w:color="auto" w:fill="FFFFFF"/>
        <w:spacing w:line="360" w:lineRule="auto"/>
        <w:ind w:firstLine="709"/>
        <w:jc w:val="both"/>
        <w:rPr>
          <w:sz w:val="28"/>
          <w:szCs w:val="28"/>
        </w:rPr>
      </w:pPr>
      <w:r w:rsidRPr="00A116E2">
        <w:rPr>
          <w:sz w:val="28"/>
          <w:szCs w:val="28"/>
        </w:rPr>
        <w:t xml:space="preserve">ОРО решают определенные ФЗ об </w:t>
      </w:r>
      <w:r w:rsidRPr="00A116E2">
        <w:rPr>
          <w:b/>
          <w:bCs/>
          <w:sz w:val="28"/>
          <w:szCs w:val="28"/>
        </w:rPr>
        <w:t xml:space="preserve">ОРД </w:t>
      </w:r>
      <w:r w:rsidRPr="00A116E2">
        <w:rPr>
          <w:sz w:val="28"/>
          <w:szCs w:val="28"/>
        </w:rPr>
        <w:t xml:space="preserve">задачи исключительно </w:t>
      </w:r>
      <w:r w:rsidRPr="00A116E2">
        <w:rPr>
          <w:b/>
          <w:bCs/>
          <w:sz w:val="28"/>
          <w:szCs w:val="28"/>
        </w:rPr>
        <w:t xml:space="preserve">в </w:t>
      </w:r>
      <w:r w:rsidRPr="00A116E2">
        <w:rPr>
          <w:sz w:val="28"/>
          <w:szCs w:val="28"/>
        </w:rPr>
        <w:t>пределах своих полномочий, установленных соответствующими законодательными актами России (см. ч. 4 ст. 13 ФЗ об ОРД).</w:t>
      </w:r>
    </w:p>
    <w:p w:rsidR="001E1C24" w:rsidRPr="00A116E2" w:rsidRDefault="001E1C24" w:rsidP="00A738F1">
      <w:pPr>
        <w:shd w:val="clear" w:color="auto" w:fill="FFFFFF"/>
        <w:spacing w:line="360" w:lineRule="auto"/>
        <w:ind w:firstLine="709"/>
        <w:jc w:val="both"/>
        <w:rPr>
          <w:sz w:val="28"/>
          <w:szCs w:val="28"/>
        </w:rPr>
      </w:pPr>
      <w:r w:rsidRPr="00A116E2">
        <w:rPr>
          <w:sz w:val="28"/>
          <w:szCs w:val="28"/>
        </w:rPr>
        <w:t xml:space="preserve">В соответствии с ч. 1 ст. 8 Федерального закона о прокуратуре координатором деятельности </w:t>
      </w:r>
      <w:r w:rsidRPr="00A116E2">
        <w:rPr>
          <w:b/>
          <w:bCs/>
          <w:sz w:val="28"/>
          <w:szCs w:val="28"/>
        </w:rPr>
        <w:t xml:space="preserve">ОРО </w:t>
      </w:r>
      <w:r w:rsidRPr="00A116E2">
        <w:rPr>
          <w:sz w:val="28"/>
          <w:szCs w:val="28"/>
        </w:rPr>
        <w:t>в борьбе с преступностью высту</w:t>
      </w:r>
      <w:r w:rsidRPr="00A116E2">
        <w:rPr>
          <w:sz w:val="28"/>
          <w:szCs w:val="28"/>
        </w:rPr>
        <w:softHyphen/>
        <w:t>пает Генеральный прокурор РФ и подчиненные ему прокуроры.</w:t>
      </w:r>
    </w:p>
    <w:p w:rsidR="00FF7587" w:rsidRPr="00A116E2" w:rsidRDefault="00FF7587" w:rsidP="00A738F1">
      <w:pPr>
        <w:pStyle w:val="a5"/>
        <w:spacing w:line="360" w:lineRule="auto"/>
        <w:ind w:firstLine="709"/>
        <w:jc w:val="both"/>
        <w:rPr>
          <w:szCs w:val="28"/>
        </w:rPr>
      </w:pPr>
    </w:p>
    <w:p w:rsidR="006C3731" w:rsidRPr="00A116E2" w:rsidRDefault="006A68E6" w:rsidP="00A738F1">
      <w:pPr>
        <w:pStyle w:val="1"/>
        <w:spacing w:line="360" w:lineRule="auto"/>
        <w:ind w:firstLine="709"/>
        <w:jc w:val="both"/>
        <w:rPr>
          <w:sz w:val="28"/>
          <w:szCs w:val="28"/>
        </w:rPr>
      </w:pPr>
      <w:bookmarkStart w:id="1" w:name="_Toc162007825"/>
      <w:r w:rsidRPr="00A116E2">
        <w:rPr>
          <w:sz w:val="28"/>
          <w:szCs w:val="28"/>
        </w:rPr>
        <w:t>Органы</w:t>
      </w:r>
      <w:r w:rsidR="00C703CA" w:rsidRPr="00A116E2">
        <w:rPr>
          <w:sz w:val="28"/>
          <w:szCs w:val="28"/>
        </w:rPr>
        <w:t>,</w:t>
      </w:r>
      <w:r w:rsidRPr="00A116E2">
        <w:rPr>
          <w:sz w:val="28"/>
          <w:szCs w:val="28"/>
        </w:rPr>
        <w:t xml:space="preserve"> осуществляющие оперативно-розыскную деятельность в Российской Федерации</w:t>
      </w:r>
      <w:r w:rsidR="00331A4A" w:rsidRPr="00A116E2">
        <w:rPr>
          <w:sz w:val="28"/>
          <w:szCs w:val="28"/>
        </w:rPr>
        <w:t>, и</w:t>
      </w:r>
      <w:r w:rsidRPr="00A116E2">
        <w:rPr>
          <w:sz w:val="28"/>
          <w:szCs w:val="28"/>
        </w:rPr>
        <w:t xml:space="preserve"> </w:t>
      </w:r>
      <w:r w:rsidR="00331A4A" w:rsidRPr="00A116E2">
        <w:rPr>
          <w:sz w:val="28"/>
          <w:szCs w:val="28"/>
        </w:rPr>
        <w:t xml:space="preserve">стоящие перед ними </w:t>
      </w:r>
      <w:r w:rsidRPr="00A116E2">
        <w:rPr>
          <w:sz w:val="28"/>
          <w:szCs w:val="28"/>
        </w:rPr>
        <w:t>задачи</w:t>
      </w:r>
      <w:r w:rsidR="006C3731" w:rsidRPr="00A116E2">
        <w:rPr>
          <w:sz w:val="28"/>
          <w:szCs w:val="28"/>
        </w:rPr>
        <w:t>.</w:t>
      </w:r>
      <w:bookmarkEnd w:id="1"/>
    </w:p>
    <w:p w:rsidR="00134A58" w:rsidRPr="00A116E2" w:rsidRDefault="00134A58" w:rsidP="00A738F1">
      <w:pPr>
        <w:autoSpaceDE w:val="0"/>
        <w:autoSpaceDN w:val="0"/>
        <w:adjustRightInd w:val="0"/>
        <w:spacing w:line="360" w:lineRule="auto"/>
        <w:ind w:firstLine="709"/>
        <w:jc w:val="both"/>
        <w:rPr>
          <w:rFonts w:ascii="Arial" w:hAnsi="Arial" w:cs="Arial"/>
          <w:sz w:val="24"/>
          <w:szCs w:val="24"/>
        </w:rPr>
      </w:pPr>
      <w:r w:rsidRPr="00A116E2">
        <w:tab/>
      </w:r>
    </w:p>
    <w:p w:rsidR="00134A58" w:rsidRPr="00A116E2" w:rsidRDefault="00134A58" w:rsidP="00A738F1">
      <w:pPr>
        <w:autoSpaceDE w:val="0"/>
        <w:autoSpaceDN w:val="0"/>
        <w:adjustRightInd w:val="0"/>
        <w:spacing w:line="360" w:lineRule="auto"/>
        <w:ind w:firstLine="709"/>
        <w:jc w:val="both"/>
        <w:rPr>
          <w:bCs/>
          <w:color w:val="000000"/>
          <w:sz w:val="28"/>
          <w:szCs w:val="28"/>
        </w:rPr>
      </w:pPr>
      <w:r w:rsidRPr="00A116E2">
        <w:rPr>
          <w:bCs/>
          <w:color w:val="000000"/>
          <w:sz w:val="28"/>
          <w:szCs w:val="28"/>
        </w:rPr>
        <w:t>Согласно статье 13</w:t>
      </w:r>
      <w:r w:rsidRPr="00A116E2">
        <w:rPr>
          <w:color w:val="000000"/>
          <w:sz w:val="28"/>
          <w:szCs w:val="28"/>
        </w:rPr>
        <w:t xml:space="preserve">  </w:t>
      </w:r>
      <w:r w:rsidRPr="00A116E2">
        <w:rPr>
          <w:bCs/>
          <w:color w:val="000000"/>
          <w:sz w:val="28"/>
          <w:szCs w:val="28"/>
        </w:rPr>
        <w:t xml:space="preserve"> Федеральный закон от 12 августа </w:t>
      </w:r>
      <w:smartTag w:uri="urn:schemas-microsoft-com:office:smarttags" w:element="metricconverter">
        <w:smartTagPr>
          <w:attr w:name="ProductID" w:val="1995 г"/>
        </w:smartTagPr>
        <w:r w:rsidRPr="00A116E2">
          <w:rPr>
            <w:bCs/>
            <w:color w:val="000000"/>
            <w:sz w:val="28"/>
            <w:szCs w:val="28"/>
          </w:rPr>
          <w:t>1995 г</w:t>
        </w:r>
      </w:smartTag>
      <w:r w:rsidRPr="00A116E2">
        <w:rPr>
          <w:bCs/>
          <w:color w:val="000000"/>
          <w:sz w:val="28"/>
          <w:szCs w:val="28"/>
        </w:rPr>
        <w:t xml:space="preserve">. N 144-ФЗ "Об оперативно-розыскной деятельности" </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«Органы, осуществляющие оперативно-розыскную деятельность»</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На территории Российской Федерации право осуществлять оперативно-розыскную деятельность предоставляется оперативным подразделениям:</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1. Органов внутренних дел Российской Федерации.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2. Органов федеральной службы безопасности.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xml:space="preserve">3. Утратил силу с 1 июля </w:t>
      </w:r>
      <w:smartTag w:uri="urn:schemas-microsoft-com:office:smarttags" w:element="metricconverter">
        <w:smartTagPr>
          <w:attr w:name="ProductID" w:val="2003 г"/>
        </w:smartTagPr>
        <w:r w:rsidRPr="00A116E2">
          <w:rPr>
            <w:color w:val="000000"/>
            <w:sz w:val="28"/>
            <w:szCs w:val="28"/>
          </w:rPr>
          <w:t>2003 г</w:t>
        </w:r>
      </w:smartTag>
      <w:r w:rsidRPr="00A116E2">
        <w:rPr>
          <w:color w:val="000000"/>
          <w:sz w:val="28"/>
          <w:szCs w:val="28"/>
        </w:rPr>
        <w:t>.</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4. Федеральных органов государственной охраны.</w:t>
      </w:r>
    </w:p>
    <w:p w:rsidR="00134A58" w:rsidRPr="00A116E2" w:rsidRDefault="001E1C24" w:rsidP="00A738F1">
      <w:pPr>
        <w:autoSpaceDE w:val="0"/>
        <w:autoSpaceDN w:val="0"/>
        <w:adjustRightInd w:val="0"/>
        <w:spacing w:line="360" w:lineRule="auto"/>
        <w:ind w:firstLine="709"/>
        <w:jc w:val="both"/>
        <w:rPr>
          <w:color w:val="000000"/>
          <w:sz w:val="28"/>
          <w:szCs w:val="28"/>
        </w:rPr>
      </w:pPr>
      <w:r w:rsidRPr="00A116E2">
        <w:rPr>
          <w:color w:val="000000"/>
          <w:sz w:val="28"/>
          <w:szCs w:val="28"/>
        </w:rPr>
        <w:t>5</w:t>
      </w:r>
      <w:r w:rsidR="00134A58" w:rsidRPr="00A116E2">
        <w:rPr>
          <w:color w:val="000000"/>
          <w:sz w:val="28"/>
          <w:szCs w:val="28"/>
        </w:rPr>
        <w:t>. Таможенных органов Российской Федерации.</w:t>
      </w:r>
    </w:p>
    <w:p w:rsidR="00134A58" w:rsidRPr="00A116E2" w:rsidRDefault="001E1C24" w:rsidP="00A738F1">
      <w:pPr>
        <w:autoSpaceDE w:val="0"/>
        <w:autoSpaceDN w:val="0"/>
        <w:adjustRightInd w:val="0"/>
        <w:spacing w:line="360" w:lineRule="auto"/>
        <w:ind w:firstLine="709"/>
        <w:jc w:val="both"/>
        <w:rPr>
          <w:color w:val="000000"/>
          <w:sz w:val="28"/>
          <w:szCs w:val="28"/>
        </w:rPr>
      </w:pPr>
      <w:r w:rsidRPr="00A116E2">
        <w:rPr>
          <w:color w:val="000000"/>
          <w:sz w:val="28"/>
          <w:szCs w:val="28"/>
        </w:rPr>
        <w:t>6</w:t>
      </w:r>
      <w:r w:rsidR="00134A58" w:rsidRPr="00A116E2">
        <w:rPr>
          <w:color w:val="000000"/>
          <w:sz w:val="28"/>
          <w:szCs w:val="28"/>
        </w:rPr>
        <w:t>. Службы внешней разведки Российской Федерации.</w:t>
      </w:r>
    </w:p>
    <w:p w:rsidR="00134A58" w:rsidRPr="00A116E2" w:rsidRDefault="001E1C24" w:rsidP="00A738F1">
      <w:pPr>
        <w:autoSpaceDE w:val="0"/>
        <w:autoSpaceDN w:val="0"/>
        <w:adjustRightInd w:val="0"/>
        <w:spacing w:line="360" w:lineRule="auto"/>
        <w:ind w:firstLine="709"/>
        <w:jc w:val="both"/>
        <w:rPr>
          <w:color w:val="000000"/>
          <w:sz w:val="28"/>
          <w:szCs w:val="28"/>
        </w:rPr>
      </w:pPr>
      <w:r w:rsidRPr="00A116E2">
        <w:rPr>
          <w:color w:val="000000"/>
          <w:sz w:val="28"/>
          <w:szCs w:val="28"/>
        </w:rPr>
        <w:t>7</w:t>
      </w:r>
      <w:r w:rsidR="00134A58" w:rsidRPr="00A116E2">
        <w:rPr>
          <w:color w:val="000000"/>
          <w:sz w:val="28"/>
          <w:szCs w:val="28"/>
        </w:rPr>
        <w:t>. Федеральной службы исполнения наказаний;</w:t>
      </w:r>
    </w:p>
    <w:p w:rsidR="00134A58" w:rsidRPr="00A116E2" w:rsidRDefault="001E1C24" w:rsidP="00A738F1">
      <w:pPr>
        <w:autoSpaceDE w:val="0"/>
        <w:autoSpaceDN w:val="0"/>
        <w:adjustRightInd w:val="0"/>
        <w:spacing w:line="360" w:lineRule="auto"/>
        <w:ind w:firstLine="709"/>
        <w:jc w:val="both"/>
        <w:rPr>
          <w:color w:val="000000"/>
          <w:sz w:val="28"/>
          <w:szCs w:val="28"/>
        </w:rPr>
      </w:pPr>
      <w:r w:rsidRPr="00A116E2">
        <w:rPr>
          <w:color w:val="000000"/>
          <w:sz w:val="28"/>
          <w:szCs w:val="28"/>
        </w:rPr>
        <w:t>8</w:t>
      </w:r>
      <w:r w:rsidR="00134A58" w:rsidRPr="00A116E2">
        <w:rPr>
          <w:color w:val="000000"/>
          <w:sz w:val="28"/>
          <w:szCs w:val="28"/>
        </w:rPr>
        <w:t>. Органов по контролю за оборотом наркотических средств и психотропных веществ.</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Оперативные подразделение органа внешней разведки Министерства обороны Российской Федерации проводит оперативно-розыскные мероприятия только в целях обеспечения безопасности указанного органа внешней разведки и в случае, если проведение этих мероприятий не затрагивает полномочий органов, указанных в стать</w:t>
      </w:r>
      <w:r w:rsidR="00BF0EDC" w:rsidRPr="00A116E2">
        <w:rPr>
          <w:color w:val="000000"/>
          <w:sz w:val="28"/>
          <w:szCs w:val="28"/>
        </w:rPr>
        <w:t>е</w:t>
      </w:r>
      <w:r w:rsidRPr="00A116E2">
        <w:rPr>
          <w:color w:val="000000"/>
          <w:sz w:val="28"/>
          <w:szCs w:val="28"/>
        </w:rPr>
        <w:t>.</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Перечень органов, осуществляющих оперативно-розыскную деятельность, может быть изменен или дополнен только федеральным законом. Руководители указанных органов определяют перечень оперативных подразделений, правомочных осуществлять оперативно-розыскную деятельность, их полномочия, структуру и организацию работы.</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Органы, осуществляющие оперативно-розыскную деятельность, решают определенные настоящим федеральным законом задачи исключительно в пределах своих полномочий, установленных соответствующими законодательными актами Российской Федерации.</w:t>
      </w:r>
    </w:p>
    <w:p w:rsidR="00FF7587" w:rsidRPr="00A116E2" w:rsidRDefault="00134A58" w:rsidP="00A738F1">
      <w:pPr>
        <w:spacing w:line="360" w:lineRule="auto"/>
        <w:ind w:firstLine="709"/>
        <w:jc w:val="both"/>
        <w:rPr>
          <w:color w:val="000000"/>
          <w:sz w:val="28"/>
          <w:szCs w:val="28"/>
        </w:rPr>
      </w:pPr>
      <w:r w:rsidRPr="00A116E2">
        <w:rPr>
          <w:color w:val="000000"/>
          <w:sz w:val="28"/>
          <w:szCs w:val="28"/>
        </w:rPr>
        <w:t>Оперативные подразделения органов, осуществляющих оперативно-розыскную деятельность, вправе проводить совместно с работниками уголовно-исполнительной системы оперативно-розыскные мероприятия в следственных изоляторах уголовно-исполнительной системы.</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В структуре органов внутренних дел оперативно-розыскную деятельность в пределах своей компетенции осуществляют подразделения:</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уголовного розыска;</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по борьбе с экономическими преступлениями;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по борьбе с организованной преступностью;</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по борьбе с незаконным оборотом наркотиков;</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по борьбе с преступными посягательствами на грузы органов внутренних дел на транспорте;</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обеспечения собственной безопасности;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оперативные подразделения Национального центрального бюро Интерпола в России;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оперативного поиска;</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оперативно-технические;</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по борьбе с преступлениями в сфере новых технологий;</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оперативные подразделения милиции общественной безопасности.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Одни из них выполняют оперативно-розыскные функции в полном объеме, другие- лишь отдельные оперативно-розыскные мероприятия.</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Систему органов Федеральной службы безопасности (ФСБ), осуществляющих оперативно-розыскную деятельность, составляют территориальные органы безопасности и органы безопасности в войсках. Основными направлениями деятельности органов федеральной службы безопасности являются: контрразведывательная и разведывательная деятельность; борьба с преступностью.</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В соответствии со ст. 9 Федерального закона "Об органах федеральной службы безопасности в Российской Федерации" под контрразведывательной деятельностью понимается деятельность органов 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 Порядок использования негласных методов и средств при осуществлении контрразведывательной деятельности определяется нормативными актами ФСБ. Разведывательная деятельность осуществляется органами ФСБ в пределах своих полномочий и во взаимодействии с органами внешней разведки Российской Федерации в целях получения информации об угрозах безопасности Российской Федерации. Порядок проведения разведывательных мероприятий, а также порядок использования негласных методов и средств при осуществлении разведывательной деятельности определяются нормативными актами ФСБ.</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Согласно ст. 10 названного Федерального закона оперативные подразделения ФСБ осуществляют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На органы ФСБ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Деятельность органов федеральной службы безопасности в сфере борьбы с преступностью осуществляется в соответствии с Законом "Об оперативно-розыскной деятельности", уголовным и уголовно-процессуальным законодательством Российской Федерации. При осуществлении разведывательной и контрразведывательной деятельности органы ФСБ руководствуются ведомственными нормативными актами (ст. 9-11 Федерального закона "Об органах федеральной службы безопасности в Российской Федерации"), а при организации борьбы с преступностью - Законом об ОРД.</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Оперативные подразделения налоговой полиции в соответствии с Законом "О федеральных органах налоговой полиции" решают в пределах своей компетенции следующие задачи: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выявление, предупреждение и пресечение налоговых преступлений и правонарушений (о выявленных при этом других экономических преступлениях органы налоговой полиции обязаны проинформировать соответствующие правоохранительные органы);</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обеспечение безопасности деятельности государственных налоговых инспекций, защиты их сотрудников от противоправных посягательств при исполнении служебных обязанностей;</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предупреждение, выявление и пресечение коррупции в налоговых органах.</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Федеральные органы налоговой полиции являются централизованной системой органов налоговой полиции с подотчетностью нижестоящих органов вышестоящим органам и директору ФСНП РФ.</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Систему федеральных органов налоговой полиции составляют:</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Федеральная служба налоговой полиции Российской Федерации на правах государственного комитета Российской Федерации;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органы федеральной службы налоговой полиции по республикам, краям, областям, городам федерального значения, автономной области, автономным округам (управления, отделы) - территориальные органы;</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органы налоговой полиции районов в городах Москве и Санкт-Петербурге, а также межрайонные отделы управлений, отделов ФСНП - местные органы налоговой полиции.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ФСНП осуществляет оперативно-розыскную деятельность в целях выявления и пресечения налоговых преступлений, розыска лиц, совершивших указанные преступления или подозреваемых в их совершении, а также возмещения нанесенного государству ущерба.</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Федеральные органы государственной охраны осуществляют оперативно-розыскные мероприятия в целях обеспечения безопасности высших должностных лиц государства. Согласно ст. 1 Федерального закона "О государственной охране" под государственной охраной понимается функция федеральных органов государственной власти в сфере обеспечения безопасности объектов государственной охраны, осуществляемая на основе совокупности правовых, организационных, охранных, режимных, оперативно-розыскных, технических и иных мер.</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Федеральная пограничная служба Российской Федерации возглавляет единую централизованную систему по обеспечению безопасности государственной границы и включает в себя: органы пограничного контроля; орган внешней разведки; оперативные органы, осуществляющие разведывательную, контрразведывательную, оперативно-розыскную деятельность, деятельность по обеспечению собственной безопасности Федеральной пограничной службы Российской Федерации и др.</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Оперативными подразделениями ФПС РФ в соответствии с Законом РФ "О Государственной границе Российской Федерации" координируются мероприятия органов правоохранительной системы и специальных служб на местах в интересах охраны государственной границы, проводится оперативно-розыскная, разведывательная и контрразведывательная деятельность.</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Таможенные органы в соответствии со ст. 224 Таможенного кодекса Российской Федерации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законодательством Российской Федерации преступлением, производство дознания по которому отнесено к компетенции таможенных органов, а также при запросах международных таможенных организаций, таможенных и иных компетентных органов иностранных государств в соответствии с международными договорами Российской Федерации по таможенным вопросам. Кроме того, таможенными органами проводятся ОРМ, обеспечивающие собственную безопасность. Для этого в структуре Таможенного комитета, региональных управлений и таможен создаются оперативные подразделения, уполномоченные осуществлять ОРД.</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Внешняя разведка согласно Закону "О внешней разведке" является составной частью сил обеспечения безопасности России, призванных защищать безопасность личности, общества и государства от внешних угроз. Разведывательная деятельность осуществляется как самостоятельными, так и входящими в структуру других федеральных органов исполнительной власти органами внешней разведки Российской Федерации.</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xml:space="preserve">В соответствии с Федеральным законом "О внесении изменений и дополнений в законодательные акты Российской Федерации в связи с реформированием уголовно-исполнительной системы" от 21 июля </w:t>
      </w:r>
      <w:smartTag w:uri="urn:schemas-microsoft-com:office:smarttags" w:element="metricconverter">
        <w:smartTagPr>
          <w:attr w:name="ProductID" w:val="1998 г"/>
        </w:smartTagPr>
        <w:r w:rsidRPr="00A116E2">
          <w:rPr>
            <w:color w:val="000000"/>
            <w:sz w:val="28"/>
            <w:szCs w:val="28"/>
          </w:rPr>
          <w:t>1998 г</w:t>
        </w:r>
      </w:smartTag>
      <w:r w:rsidRPr="00A116E2">
        <w:rPr>
          <w:color w:val="000000"/>
          <w:sz w:val="28"/>
          <w:szCs w:val="28"/>
        </w:rPr>
        <w:t>. Министерство юстиции РФ наделено правом осуществления оперативно-розыскной деятельности. Следует заметить, что в составе Министерства юстиции в настоящее время оперативно-розыскную функцию осуществляют лишь оперативные подразделения уголовно-исполнительной системы.</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Задачами оперативно-розыскной деятельности в исправительных учреждениях согласно ст. 84 УИК РФ являются: обеспечение личной безопасности осужденных, персонала исправительных учреждений и иных лиц;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 розыск осужденных, совершивших побег из исправительных учреждений, а также осужденных, уклоняющихся от отбывания лишения свободы; содействие в выявлении и раскрытии преступлений, совершенных осужденными до прибытия в исправительное учреждение.</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Оперативные подразделения органа внешней разведки Министерства обороны РФ и органа внешней разведки ФАПСИ проводят оперативно-розыскные мероприятия только в целях обеспечения собственной безопасности, что объясняется целями и задачами указанных органов.</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Федеральные органы правительственной связи и информации, являясь составной частью сил безопасности России, обеспечивают высшие органы государственной власти Российской Федерации, органы государственной власти субъектов Федерации, центральные органы федеральной исполнительной власти, Совет безопасности РФ, организации, предприятия, учреждения специальными видами связи и информации, а также организуют деятельность центральных органов федеральной исполнительной власти, организаций, предприятий, учреждений по обеспечению криптографической и инженерно-технической безопасности шифрованной связи в Российской Федерации и ее учреждениях за рубежом, осуществляют государственный контроль за этой деятельностью.</w:t>
      </w:r>
    </w:p>
    <w:p w:rsidR="00134A58" w:rsidRPr="00A116E2" w:rsidRDefault="00134A58" w:rsidP="00A738F1">
      <w:pPr>
        <w:autoSpaceDE w:val="0"/>
        <w:autoSpaceDN w:val="0"/>
        <w:adjustRightInd w:val="0"/>
        <w:spacing w:line="360" w:lineRule="auto"/>
        <w:ind w:firstLine="709"/>
        <w:jc w:val="both"/>
        <w:rPr>
          <w:color w:val="000000"/>
          <w:sz w:val="28"/>
          <w:szCs w:val="28"/>
        </w:rPr>
      </w:pPr>
      <w:r w:rsidRPr="00A116E2">
        <w:rPr>
          <w:color w:val="000000"/>
          <w:sz w:val="28"/>
          <w:szCs w:val="28"/>
        </w:rPr>
        <w:t xml:space="preserve">Руководителям органов, уполномоченных на осуществление оперативно-розыскной деятельности, предоставлено право определять перечень оперативных подразделений, могущих осуществлять ОРД. Это право предполагает создание не только конкретных служб и подразделений, осуществляющих ОРД в структуре министерства или ведомства, но и соответствующих территориальных органов. По Указу Президента РФ "О мерах по укреплению единой системы исполнительной власти в Российской Федерации" от 3 октября </w:t>
      </w:r>
      <w:smartTag w:uri="urn:schemas-microsoft-com:office:smarttags" w:element="metricconverter">
        <w:smartTagPr>
          <w:attr w:name="ProductID" w:val="1994 г"/>
        </w:smartTagPr>
        <w:r w:rsidRPr="00A116E2">
          <w:rPr>
            <w:color w:val="000000"/>
            <w:sz w:val="28"/>
            <w:szCs w:val="28"/>
          </w:rPr>
          <w:t>1994 г</w:t>
        </w:r>
      </w:smartTag>
      <w:r w:rsidRPr="00A116E2">
        <w:rPr>
          <w:color w:val="000000"/>
          <w:sz w:val="28"/>
          <w:szCs w:val="28"/>
        </w:rPr>
        <w:t>. создание, реорганизация и ликвидация территориальных подразделений федеральных органов исполнительной власти в республике, крае, области, городе федерального значения, автономной области, автономном округе и назначение соответствующих должностных лиц должны согласовываться с президентами республик и главами администраций субъектов Федерации. Такие подразделения создаются (ч. 2 ст. 77 Конституции) для реализации полномочий в пределах ведения Российской Федерации (определены в ст. 71) и полномочий Российской Федерации по предметам совместного ведения Российской Федерации и субъектов Российской Федерации (определены в ст. 72 Конституции).</w:t>
      </w:r>
    </w:p>
    <w:p w:rsidR="00134A58" w:rsidRPr="00A116E2" w:rsidRDefault="00134A58" w:rsidP="00A738F1">
      <w:pPr>
        <w:spacing w:line="360" w:lineRule="auto"/>
        <w:ind w:firstLine="709"/>
        <w:jc w:val="both"/>
      </w:pPr>
    </w:p>
    <w:p w:rsidR="00C703CA" w:rsidRPr="00A116E2" w:rsidRDefault="00C703CA" w:rsidP="00A738F1">
      <w:pPr>
        <w:spacing w:line="360" w:lineRule="auto"/>
        <w:ind w:firstLine="709"/>
        <w:jc w:val="both"/>
        <w:outlineLvl w:val="0"/>
        <w:rPr>
          <w:b/>
          <w:sz w:val="28"/>
          <w:szCs w:val="28"/>
          <w:lang w:val="en-US"/>
        </w:rPr>
      </w:pPr>
      <w:bookmarkStart w:id="2" w:name="_Toc162007826"/>
      <w:r w:rsidRPr="00A116E2">
        <w:rPr>
          <w:b/>
          <w:sz w:val="28"/>
          <w:szCs w:val="28"/>
        </w:rPr>
        <w:t>Оперативно-розыскное мероприятие «Проверочная закупка»: понятие, основания и условия проведения.</w:t>
      </w:r>
      <w:bookmarkEnd w:id="2"/>
    </w:p>
    <w:p w:rsidR="00A116E2" w:rsidRPr="00A116E2" w:rsidRDefault="00A116E2" w:rsidP="00A738F1">
      <w:pPr>
        <w:spacing w:line="360" w:lineRule="auto"/>
        <w:ind w:firstLine="709"/>
        <w:jc w:val="both"/>
        <w:outlineLvl w:val="0"/>
        <w:rPr>
          <w:b/>
          <w:sz w:val="28"/>
          <w:szCs w:val="28"/>
          <w:lang w:val="en-US"/>
        </w:rPr>
      </w:pPr>
    </w:p>
    <w:p w:rsidR="005130AE" w:rsidRPr="00A116E2" w:rsidRDefault="005130AE" w:rsidP="00A738F1">
      <w:pPr>
        <w:shd w:val="clear" w:color="auto" w:fill="FFFFFF"/>
        <w:spacing w:line="360" w:lineRule="auto"/>
        <w:ind w:firstLine="709"/>
        <w:jc w:val="both"/>
        <w:rPr>
          <w:sz w:val="28"/>
          <w:szCs w:val="28"/>
        </w:rPr>
      </w:pPr>
      <w:r w:rsidRPr="00A116E2">
        <w:rPr>
          <w:b/>
          <w:bCs/>
          <w:sz w:val="28"/>
          <w:szCs w:val="28"/>
        </w:rPr>
        <w:t xml:space="preserve">Проверочная закупка </w:t>
      </w:r>
      <w:r w:rsidRPr="00A116E2">
        <w:rPr>
          <w:sz w:val="28"/>
          <w:szCs w:val="28"/>
        </w:rPr>
        <w:t xml:space="preserve">— </w:t>
      </w:r>
      <w:r w:rsidRPr="00A116E2">
        <w:rPr>
          <w:i/>
          <w:iCs/>
          <w:sz w:val="28"/>
          <w:szCs w:val="28"/>
        </w:rPr>
        <w:t>это ОРМ, состоящее в специальном воз</w:t>
      </w:r>
      <w:r w:rsidRPr="00A116E2">
        <w:rPr>
          <w:i/>
          <w:iCs/>
          <w:sz w:val="28"/>
          <w:szCs w:val="28"/>
        </w:rPr>
        <w:softHyphen/>
        <w:t>мездном приобретении (покупке, обмене, залоге, аренде) товара или получения услуги в сфере легального или нелегального их обмена в целях выявления преступлений.</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Указанное ОРМ предусмотрено не только ст. 6 ФЗ об ОРД, но и ст. 36 ФЗ «О наркотических средствах и психотропных веществах».</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Рассматриваемое ОРМ предполагает совершение не только сдел</w:t>
      </w:r>
      <w:r w:rsidRPr="00A116E2">
        <w:rPr>
          <w:sz w:val="28"/>
          <w:szCs w:val="28"/>
        </w:rPr>
        <w:softHyphen/>
        <w:t>ки купли-продажи но и осуществление иной формы приобретения товаров, предметов, средств, веществ, препаратов или других ма</w:t>
      </w:r>
      <w:r w:rsidRPr="00A116E2">
        <w:rPr>
          <w:sz w:val="28"/>
          <w:szCs w:val="28"/>
        </w:rPr>
        <w:softHyphen/>
        <w:t>териальных объектов у объекта ОРМ с целью обнаружения кон</w:t>
      </w:r>
      <w:r w:rsidRPr="00A116E2">
        <w:rPr>
          <w:sz w:val="28"/>
          <w:szCs w:val="28"/>
        </w:rPr>
        <w:softHyphen/>
        <w:t>кретного преступления, задержания лица с поличным, а также получения образца для сравнительного исследования.</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Проверочная закупка может осуществляться как применительно к находящимся в гражданском обороте, так и изъятым из него или ограниченном в обороте предметам. В частности, предметами такой закупки могут быть оружие, наркотические средства, психотропные вещества, драгоценные камни и металлы и др.</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Законодатель не ограничил объем закупки, поэтому в зависимости от поставленной задачи речь может идти о приобретении как одного предмета или части вещества, материала, который может быть необ</w:t>
      </w:r>
      <w:r w:rsidRPr="00A116E2">
        <w:rPr>
          <w:sz w:val="28"/>
          <w:szCs w:val="28"/>
        </w:rPr>
        <w:softHyphen/>
        <w:t>ходим, например, для анализа, испытания, проверки, так и большого</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количества (партии), осуществление оптовой закупки. Объем закупок не может ставиться в зависимость от вида закупаемых предметов или веществ.</w:t>
      </w:r>
    </w:p>
    <w:p w:rsidR="005130AE" w:rsidRPr="00A116E2" w:rsidRDefault="005130AE" w:rsidP="00A738F1">
      <w:pPr>
        <w:shd w:val="clear" w:color="auto" w:fill="FFFFFF"/>
        <w:spacing w:line="360" w:lineRule="auto"/>
        <w:ind w:firstLine="709"/>
        <w:jc w:val="both"/>
        <w:rPr>
          <w:sz w:val="28"/>
          <w:szCs w:val="28"/>
        </w:rPr>
      </w:pPr>
      <w:r w:rsidRPr="00A116E2">
        <w:rPr>
          <w:i/>
          <w:iCs/>
          <w:sz w:val="28"/>
          <w:szCs w:val="28"/>
        </w:rPr>
        <w:t>Проведение проверочной закупки предметов, гражданский оборот которых ограничен либо реализация которых запрещена, допускается на основании постановления, утвержденного соответствующим руко</w:t>
      </w:r>
      <w:r w:rsidRPr="00A116E2">
        <w:rPr>
          <w:i/>
          <w:iCs/>
          <w:sz w:val="28"/>
          <w:szCs w:val="28"/>
        </w:rPr>
        <w:softHyphen/>
        <w:t xml:space="preserve">водителем ОРО </w:t>
      </w:r>
      <w:r w:rsidRPr="00A116E2">
        <w:rPr>
          <w:sz w:val="28"/>
          <w:szCs w:val="28"/>
        </w:rPr>
        <w:t>(см. ч. 5 ст. 8 ФЗ об ОРД). Применительно к иным предметам такой порядок проведения закупки не является обязатель</w:t>
      </w:r>
      <w:r w:rsidRPr="00A116E2">
        <w:rPr>
          <w:sz w:val="28"/>
          <w:szCs w:val="28"/>
        </w:rPr>
        <w:softHyphen/>
        <w:t>ным.</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Процедура вынесения постановления обусловлена необходимос</w:t>
      </w:r>
      <w:r w:rsidRPr="00A116E2">
        <w:rPr>
          <w:sz w:val="28"/>
          <w:szCs w:val="28"/>
        </w:rPr>
        <w:softHyphen/>
        <w:t>тью обеспечить неприкосновенность участников мнимой сделки, поскольку сам факт ее осуществления формально может подпадать под признаки состава преступления, а граница между его наличием и отсутствием определяется прежде всего по субъективной стороне.</w:t>
      </w:r>
    </w:p>
    <w:p w:rsidR="005130AE" w:rsidRPr="00A116E2" w:rsidRDefault="005130AE" w:rsidP="00A738F1">
      <w:pPr>
        <w:shd w:val="clear" w:color="auto" w:fill="FFFFFF"/>
        <w:spacing w:line="360" w:lineRule="auto"/>
        <w:ind w:firstLine="709"/>
        <w:jc w:val="both"/>
        <w:rPr>
          <w:sz w:val="28"/>
          <w:szCs w:val="28"/>
        </w:rPr>
      </w:pPr>
      <w:r w:rsidRPr="00A116E2">
        <w:rPr>
          <w:i/>
          <w:iCs/>
          <w:sz w:val="28"/>
          <w:szCs w:val="28"/>
        </w:rPr>
        <w:t xml:space="preserve">Проверочная закупка проводится негласно </w:t>
      </w:r>
      <w:r w:rsidRPr="00A116E2">
        <w:rPr>
          <w:sz w:val="28"/>
          <w:szCs w:val="28"/>
        </w:rPr>
        <w:t>в том смысле, что изна</w:t>
      </w:r>
      <w:r w:rsidRPr="00A116E2">
        <w:rPr>
          <w:sz w:val="28"/>
          <w:szCs w:val="28"/>
        </w:rPr>
        <w:softHyphen/>
        <w:t>чально не предупреждаются лица, в отношении которых она прово</w:t>
      </w:r>
      <w:r w:rsidRPr="00A116E2">
        <w:rPr>
          <w:sz w:val="28"/>
          <w:szCs w:val="28"/>
        </w:rPr>
        <w:softHyphen/>
        <w:t>дится. В зависимости от конкретной цели ОРМ и обстоятельств дела факт закупки может не разглашаться, либо, наоборот, сразу по завер</w:t>
      </w:r>
      <w:r w:rsidRPr="00A116E2">
        <w:rPr>
          <w:sz w:val="28"/>
          <w:szCs w:val="28"/>
        </w:rPr>
        <w:softHyphen/>
        <w:t>шению сделки может быть объявлено о ее проведении. Последнее чаще всего практикуется при проведении проверочной закупки товаров в сфере торговли. При этом после расчетов продавцу объяв</w:t>
      </w:r>
      <w:r w:rsidRPr="00A116E2">
        <w:rPr>
          <w:sz w:val="28"/>
          <w:szCs w:val="28"/>
        </w:rPr>
        <w:softHyphen/>
        <w:t>ляется факт проведения мероприятия, его цель, после чего осуще</w:t>
      </w:r>
      <w:r w:rsidRPr="00A116E2">
        <w:rPr>
          <w:sz w:val="28"/>
          <w:szCs w:val="28"/>
        </w:rPr>
        <w:softHyphen/>
        <w:t>ствляются мероприятия по контролю (проверке) купленного товара, расчету его стоимости, определение соответствия цены и качества товара, другие необходимые действия.</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В зависимости от предмета сделки и формы проведения ОРМ за</w:t>
      </w:r>
      <w:r w:rsidRPr="00A116E2">
        <w:rPr>
          <w:sz w:val="28"/>
          <w:szCs w:val="28"/>
        </w:rPr>
        <w:softHyphen/>
        <w:t>купленные предметы после проведения контрольных мероприятий могут быть переданы продавцу. При проведении ОРМ с целью отбора образца закупленный предмет передается на исследование. Закуплен</w:t>
      </w:r>
      <w:r w:rsidRPr="00A116E2">
        <w:rPr>
          <w:sz w:val="28"/>
          <w:szCs w:val="28"/>
        </w:rPr>
        <w:softHyphen/>
        <w:t>ные предметы, изъятые из оборота, которые могут быть использова</w:t>
      </w:r>
      <w:r w:rsidRPr="00A116E2">
        <w:rPr>
          <w:sz w:val="28"/>
          <w:szCs w:val="28"/>
        </w:rPr>
        <w:softHyphen/>
        <w:t>ны в качестве вещественных доказательств по уголовному делу, хранятся в установленном порядке до передачи их лицу, осуществ</w:t>
      </w:r>
      <w:r w:rsidRPr="00A116E2">
        <w:rPr>
          <w:sz w:val="28"/>
          <w:szCs w:val="28"/>
        </w:rPr>
        <w:softHyphen/>
        <w:t>ляющему расследование по уголовному делу. Если дальнейшее ис</w:t>
      </w:r>
      <w:r w:rsidRPr="00A116E2">
        <w:rPr>
          <w:sz w:val="28"/>
          <w:szCs w:val="28"/>
        </w:rPr>
        <w:softHyphen/>
        <w:t>пользование закупленного предмета или вещества невозможно, они уничтожаются по акту. Продукция, требующая особых условий хра</w:t>
      </w:r>
      <w:r w:rsidRPr="00A116E2">
        <w:rPr>
          <w:sz w:val="28"/>
          <w:szCs w:val="28"/>
        </w:rPr>
        <w:softHyphen/>
        <w:t>нения, может быть передана на временное хранение на предприятия или в организации, имеющие возможность обеспечить соответст</w:t>
      </w:r>
      <w:r w:rsidRPr="00A116E2">
        <w:rPr>
          <w:sz w:val="28"/>
          <w:szCs w:val="28"/>
        </w:rPr>
        <w:softHyphen/>
        <w:t>вующие условия хранения.</w:t>
      </w:r>
    </w:p>
    <w:p w:rsidR="005130AE" w:rsidRPr="00A116E2" w:rsidRDefault="005130AE" w:rsidP="00A738F1">
      <w:pPr>
        <w:shd w:val="clear" w:color="auto" w:fill="FFFFFF"/>
        <w:spacing w:line="360" w:lineRule="auto"/>
        <w:ind w:firstLine="709"/>
        <w:jc w:val="both"/>
        <w:rPr>
          <w:sz w:val="28"/>
          <w:szCs w:val="28"/>
        </w:rPr>
      </w:pPr>
      <w:r w:rsidRPr="00A116E2">
        <w:rPr>
          <w:sz w:val="28"/>
          <w:szCs w:val="28"/>
        </w:rPr>
        <w:t>По результатам проверочной закупки составляется документ, име</w:t>
      </w:r>
      <w:r w:rsidRPr="00A116E2">
        <w:rPr>
          <w:sz w:val="28"/>
          <w:szCs w:val="28"/>
        </w:rPr>
        <w:softHyphen/>
        <w:t>нуемый актом с соблюдением требований, установленных ведомствен</w:t>
      </w:r>
      <w:r w:rsidRPr="00A116E2">
        <w:rPr>
          <w:sz w:val="28"/>
          <w:szCs w:val="28"/>
        </w:rPr>
        <w:softHyphen/>
        <w:t>ными нормативными правовыми актами контролирующих органов.</w:t>
      </w:r>
    </w:p>
    <w:p w:rsidR="00B835AD" w:rsidRPr="00A116E2" w:rsidRDefault="005130AE" w:rsidP="00A738F1">
      <w:pPr>
        <w:shd w:val="clear" w:color="auto" w:fill="FFFFFF"/>
        <w:spacing w:line="360" w:lineRule="auto"/>
        <w:ind w:firstLine="709"/>
        <w:jc w:val="both"/>
        <w:rPr>
          <w:sz w:val="28"/>
          <w:szCs w:val="28"/>
        </w:rPr>
      </w:pPr>
      <w:r w:rsidRPr="00A116E2">
        <w:rPr>
          <w:sz w:val="28"/>
          <w:szCs w:val="28"/>
        </w:rPr>
        <w:t>Если объектом проверочной закупки, произведенной без вынесе</w:t>
      </w:r>
      <w:r w:rsidRPr="00A116E2">
        <w:rPr>
          <w:sz w:val="28"/>
          <w:szCs w:val="28"/>
        </w:rPr>
        <w:softHyphen/>
        <w:t>ния постановления (или утверждения его надлежащим должностным лицом), явились предметы, вещества, запрещенные к свободной реализации, либо их свободный оборот ограничен, то результаты ОРМ, как проведенного с нарушением закона, не будут иметь дока</w:t>
      </w:r>
      <w:r w:rsidR="00B835AD" w:rsidRPr="00A116E2">
        <w:rPr>
          <w:sz w:val="28"/>
          <w:szCs w:val="28"/>
        </w:rPr>
        <w:t>зательственного значения. Решение этого вопроса зависит также от характера проверочной закупки - носила ли она гласный или негласный характер. В первом случае к проведению этого ОРМ привлекаются представители общественности, наблюдающие за контрольной закупкой и удостоверяющие в акте ее результаты свои</w:t>
      </w:r>
      <w:r w:rsidR="00B835AD" w:rsidRPr="00A116E2">
        <w:rPr>
          <w:sz w:val="28"/>
          <w:szCs w:val="28"/>
        </w:rPr>
        <w:softHyphen/>
        <w:t>ми подписями, а сами акты оглашаются.</w:t>
      </w:r>
    </w:p>
    <w:p w:rsidR="00B835AD" w:rsidRPr="00A116E2" w:rsidRDefault="00B835AD" w:rsidP="00A738F1">
      <w:pPr>
        <w:shd w:val="clear" w:color="auto" w:fill="FFFFFF"/>
        <w:spacing w:line="360" w:lineRule="auto"/>
        <w:ind w:firstLine="709"/>
        <w:jc w:val="both"/>
        <w:rPr>
          <w:sz w:val="28"/>
          <w:szCs w:val="28"/>
        </w:rPr>
      </w:pPr>
      <w:r w:rsidRPr="00A116E2">
        <w:rPr>
          <w:sz w:val="28"/>
          <w:szCs w:val="28"/>
        </w:rPr>
        <w:t>Акт, составленный оперативниками или представителями обще</w:t>
      </w:r>
      <w:r w:rsidRPr="00A116E2">
        <w:rPr>
          <w:sz w:val="28"/>
          <w:szCs w:val="28"/>
        </w:rPr>
        <w:softHyphen/>
        <w:t>ственности, действовавшими по их поручению, которые удостовери</w:t>
      </w:r>
      <w:r w:rsidRPr="00A116E2">
        <w:rPr>
          <w:sz w:val="28"/>
          <w:szCs w:val="28"/>
        </w:rPr>
        <w:softHyphen/>
        <w:t>ли обстоятельства и факты, имеющие значение для уголовного дела, является таким же документом, как, например, акт контрольной закупки госторгинспектора, акт недостачи товарно-материальных ценностей, составленный работником бухгалтерии.</w:t>
      </w:r>
    </w:p>
    <w:p w:rsidR="00B835AD" w:rsidRPr="00A116E2" w:rsidRDefault="00B835AD" w:rsidP="00A738F1">
      <w:pPr>
        <w:shd w:val="clear" w:color="auto" w:fill="FFFFFF"/>
        <w:spacing w:line="360" w:lineRule="auto"/>
        <w:ind w:firstLine="709"/>
        <w:jc w:val="both"/>
        <w:rPr>
          <w:sz w:val="28"/>
          <w:szCs w:val="28"/>
        </w:rPr>
      </w:pPr>
      <w:r w:rsidRPr="00A116E2">
        <w:rPr>
          <w:sz w:val="28"/>
          <w:szCs w:val="28"/>
        </w:rPr>
        <w:t>В одних случаях сразу после производства закупки оперативник с участием общественников составляет акт в присутствии продавца или работника, отпустившего товар со склада, из подсобного поме</w:t>
      </w:r>
      <w:r w:rsidRPr="00A116E2">
        <w:rPr>
          <w:sz w:val="28"/>
          <w:szCs w:val="28"/>
        </w:rPr>
        <w:softHyphen/>
        <w:t>щения. В других — для того, чтобы убедиться в том, что обсчет, обвес и продажа товаров, минуя прилавок, осуществлялись систе</w:t>
      </w:r>
      <w:r w:rsidRPr="00A116E2">
        <w:rPr>
          <w:sz w:val="28"/>
          <w:szCs w:val="28"/>
        </w:rPr>
        <w:softHyphen/>
        <w:t xml:space="preserve">матически, закупки производятся без объявления их результатов. </w:t>
      </w:r>
      <w:r w:rsidRPr="00A116E2">
        <w:rPr>
          <w:i/>
          <w:iCs/>
          <w:sz w:val="28"/>
          <w:szCs w:val="28"/>
        </w:rPr>
        <w:t>С составленными актами работников торговли, у которых производи</w:t>
      </w:r>
      <w:r w:rsidRPr="00A116E2">
        <w:rPr>
          <w:i/>
          <w:iCs/>
          <w:sz w:val="28"/>
          <w:szCs w:val="28"/>
        </w:rPr>
        <w:softHyphen/>
        <w:t>лась закупка, не ознакомляют.</w:t>
      </w:r>
    </w:p>
    <w:p w:rsidR="00B835AD" w:rsidRPr="00A116E2" w:rsidRDefault="00B835AD" w:rsidP="00A738F1">
      <w:pPr>
        <w:shd w:val="clear" w:color="auto" w:fill="FFFFFF"/>
        <w:spacing w:line="360" w:lineRule="auto"/>
        <w:ind w:firstLine="709"/>
        <w:jc w:val="both"/>
        <w:rPr>
          <w:sz w:val="28"/>
          <w:szCs w:val="28"/>
        </w:rPr>
      </w:pPr>
      <w:r w:rsidRPr="00A116E2">
        <w:rPr>
          <w:sz w:val="28"/>
          <w:szCs w:val="28"/>
        </w:rPr>
        <w:t>Акты гласных проверочных закупок можно признавать докумен</w:t>
      </w:r>
      <w:r w:rsidRPr="00A116E2">
        <w:rPr>
          <w:sz w:val="28"/>
          <w:szCs w:val="28"/>
        </w:rPr>
        <w:softHyphen/>
        <w:t>тами-доказательствами в случае приобщения к уголовному делу, при условии соблюдения требований закона, регламентирующего их пре</w:t>
      </w:r>
      <w:r w:rsidRPr="00A116E2">
        <w:rPr>
          <w:sz w:val="28"/>
          <w:szCs w:val="28"/>
        </w:rPr>
        <w:softHyphen/>
        <w:t>доставление и собирание.</w:t>
      </w:r>
    </w:p>
    <w:p w:rsidR="00B835AD" w:rsidRPr="00A116E2" w:rsidRDefault="00B835AD" w:rsidP="00A738F1">
      <w:pPr>
        <w:shd w:val="clear" w:color="auto" w:fill="FFFFFF"/>
        <w:spacing w:line="360" w:lineRule="auto"/>
        <w:ind w:firstLine="709"/>
        <w:jc w:val="both"/>
        <w:rPr>
          <w:sz w:val="28"/>
          <w:szCs w:val="28"/>
        </w:rPr>
      </w:pPr>
      <w:r w:rsidRPr="00A116E2">
        <w:rPr>
          <w:sz w:val="28"/>
          <w:szCs w:val="28"/>
        </w:rPr>
        <w:t>Оглашение акта закупки, удостоверение его результатов лицами, по поводу действий которых был составлен акт, в дальнейшем облег</w:t>
      </w:r>
      <w:r w:rsidRPr="00A116E2">
        <w:rPr>
          <w:sz w:val="28"/>
          <w:szCs w:val="28"/>
        </w:rPr>
        <w:softHyphen/>
        <w:t>чают следователю задачу, связанную с дачей оценки и проведением проверки документа.</w:t>
      </w:r>
    </w:p>
    <w:p w:rsidR="00B835AD" w:rsidRPr="00A116E2" w:rsidRDefault="00B835AD" w:rsidP="00A738F1">
      <w:pPr>
        <w:shd w:val="clear" w:color="auto" w:fill="FFFFFF"/>
        <w:spacing w:line="360" w:lineRule="auto"/>
        <w:ind w:firstLine="709"/>
        <w:jc w:val="both"/>
        <w:rPr>
          <w:sz w:val="28"/>
          <w:szCs w:val="28"/>
        </w:rPr>
      </w:pPr>
      <w:r w:rsidRPr="00A116E2">
        <w:rPr>
          <w:sz w:val="28"/>
          <w:szCs w:val="28"/>
        </w:rPr>
        <w:t>В деятельности работников ФСЭНП МВД России практикуется производство нескольких контрольных закупок без их объявления, непосредственно предшествующей гласной. Каждая такая закупка производится различными общественниками. При объявлении последней покупки либо составляются-отдельные акты на каждую покупку, либо в акте о результатах последней гласной покупки отра</w:t>
      </w:r>
      <w:r w:rsidRPr="00A116E2">
        <w:rPr>
          <w:sz w:val="28"/>
          <w:szCs w:val="28"/>
        </w:rPr>
        <w:softHyphen/>
        <w:t>жаются результаты предшествующих, которые тем самым также при</w:t>
      </w:r>
      <w:r w:rsidRPr="00A116E2">
        <w:rPr>
          <w:sz w:val="28"/>
          <w:szCs w:val="28"/>
        </w:rPr>
        <w:softHyphen/>
        <w:t>обретают гласный характер.</w:t>
      </w:r>
    </w:p>
    <w:p w:rsidR="00FF7587" w:rsidRPr="00A116E2" w:rsidRDefault="00B835AD" w:rsidP="00A738F1">
      <w:pPr>
        <w:spacing w:line="360" w:lineRule="auto"/>
        <w:ind w:firstLine="709"/>
        <w:jc w:val="both"/>
        <w:rPr>
          <w:sz w:val="28"/>
          <w:szCs w:val="28"/>
        </w:rPr>
      </w:pPr>
      <w:r w:rsidRPr="00A116E2">
        <w:rPr>
          <w:sz w:val="28"/>
          <w:szCs w:val="28"/>
        </w:rPr>
        <w:t>Фиксация в акте действий немедленно после их завершения и его оглашение гарантирует наиболее точное отражение события, его об</w:t>
      </w:r>
      <w:r w:rsidRPr="00A116E2">
        <w:rPr>
          <w:sz w:val="28"/>
          <w:szCs w:val="28"/>
        </w:rPr>
        <w:softHyphen/>
        <w:t>стоятельств. Доказательственное значение акта подтверждается последующими допросами его составителей в качестве свидетелей.</w:t>
      </w:r>
    </w:p>
    <w:p w:rsidR="00FF7587" w:rsidRPr="00A116E2" w:rsidRDefault="00FF7587" w:rsidP="00A738F1">
      <w:pPr>
        <w:spacing w:line="360" w:lineRule="auto"/>
        <w:ind w:firstLine="709"/>
        <w:jc w:val="both"/>
        <w:rPr>
          <w:sz w:val="28"/>
          <w:szCs w:val="28"/>
        </w:rPr>
      </w:pPr>
    </w:p>
    <w:p w:rsidR="00FF7587" w:rsidRPr="00A116E2" w:rsidRDefault="00B835AD" w:rsidP="00A738F1">
      <w:pPr>
        <w:spacing w:line="360" w:lineRule="auto"/>
        <w:ind w:firstLine="709"/>
        <w:jc w:val="both"/>
        <w:outlineLvl w:val="0"/>
        <w:rPr>
          <w:b/>
          <w:sz w:val="28"/>
          <w:szCs w:val="28"/>
        </w:rPr>
      </w:pPr>
      <w:r w:rsidRPr="00A116E2">
        <w:rPr>
          <w:b/>
          <w:sz w:val="28"/>
          <w:szCs w:val="28"/>
        </w:rPr>
        <w:br w:type="page"/>
      </w:r>
      <w:bookmarkStart w:id="3" w:name="_Toc162007827"/>
      <w:r w:rsidR="00FF7587" w:rsidRPr="00A116E2">
        <w:rPr>
          <w:b/>
          <w:sz w:val="28"/>
          <w:szCs w:val="28"/>
        </w:rPr>
        <w:t>Заключение</w:t>
      </w:r>
      <w:bookmarkEnd w:id="3"/>
    </w:p>
    <w:p w:rsidR="009725DE" w:rsidRPr="00A116E2" w:rsidRDefault="009725DE" w:rsidP="00A738F1">
      <w:pPr>
        <w:autoSpaceDE w:val="0"/>
        <w:autoSpaceDN w:val="0"/>
        <w:adjustRightInd w:val="0"/>
        <w:spacing w:line="360" w:lineRule="auto"/>
        <w:ind w:firstLine="709"/>
        <w:jc w:val="both"/>
        <w:rPr>
          <w:rFonts w:ascii="Arial" w:hAnsi="Arial" w:cs="Arial"/>
          <w:sz w:val="24"/>
          <w:szCs w:val="24"/>
        </w:rPr>
      </w:pP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Итак, проверочная закупка- совершение мнимой сделки купли-продажи с лицом, подозреваемым в противозаконной деятельности (обмане потребителей, торговле запрещенными товарами и т. д.).</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Предметом проверочной закупки могут быть вещи и объекты, как находящиеся в гражданском обороте, так и изъятые из него (оружие, боеприпа</w:t>
      </w:r>
      <w:r w:rsidRPr="00A116E2">
        <w:rPr>
          <w:sz w:val="28"/>
          <w:szCs w:val="28"/>
        </w:rPr>
        <w:t>сы, наркотики и т.п.).</w:t>
      </w:r>
    </w:p>
    <w:p w:rsidR="009725DE" w:rsidRPr="00A116E2" w:rsidRDefault="009725DE" w:rsidP="00A738F1">
      <w:pPr>
        <w:autoSpaceDE w:val="0"/>
        <w:autoSpaceDN w:val="0"/>
        <w:adjustRightInd w:val="0"/>
        <w:spacing w:line="360" w:lineRule="auto"/>
        <w:ind w:firstLine="709"/>
        <w:jc w:val="both"/>
        <w:rPr>
          <w:sz w:val="28"/>
          <w:szCs w:val="28"/>
        </w:rPr>
      </w:pPr>
      <w:r w:rsidRPr="00A116E2">
        <w:rPr>
          <w:sz w:val="28"/>
          <w:szCs w:val="28"/>
        </w:rPr>
        <w:t xml:space="preserve">В соответствии со </w:t>
      </w:r>
      <w:r w:rsidRPr="00A116E2">
        <w:rPr>
          <w:sz w:val="28"/>
          <w:szCs w:val="28"/>
          <w:u w:val="single"/>
        </w:rPr>
        <w:t>ст. 49</w:t>
      </w:r>
      <w:r w:rsidRPr="00A116E2">
        <w:rPr>
          <w:sz w:val="28"/>
          <w:szCs w:val="28"/>
        </w:rPr>
        <w:t xml:space="preserve"> Федерального закона "О наркотических средствах и психотропных веществах" в ходе проверочной закупки допускается с ведома и под контролем оперативных подразделений приобретение наркотических средств, психотропных веществ и их прекурсоров, а также инструментов или оборудования для их производства.</w:t>
      </w:r>
    </w:p>
    <w:p w:rsidR="009725DE" w:rsidRPr="00A116E2" w:rsidRDefault="009725DE" w:rsidP="00A738F1">
      <w:pPr>
        <w:autoSpaceDE w:val="0"/>
        <w:autoSpaceDN w:val="0"/>
        <w:adjustRightInd w:val="0"/>
        <w:spacing w:line="360" w:lineRule="auto"/>
        <w:ind w:firstLine="709"/>
        <w:jc w:val="both"/>
        <w:rPr>
          <w:sz w:val="28"/>
          <w:szCs w:val="28"/>
        </w:rPr>
      </w:pPr>
      <w:r w:rsidRPr="00A116E2">
        <w:rPr>
          <w:sz w:val="28"/>
          <w:szCs w:val="28"/>
        </w:rPr>
        <w:t xml:space="preserve">В соответствии с </w:t>
      </w:r>
      <w:r w:rsidRPr="00A116E2">
        <w:rPr>
          <w:sz w:val="28"/>
          <w:szCs w:val="28"/>
          <w:u w:val="single"/>
        </w:rPr>
        <w:t>ч. 5 ст. 8</w:t>
      </w:r>
      <w:r w:rsidRPr="00A116E2">
        <w:rPr>
          <w:sz w:val="28"/>
          <w:szCs w:val="28"/>
        </w:rPr>
        <w:t xml:space="preserve"> комментируемого Закона проверочная закупка предметов и вещей, свободная реализация которых запрещена либо оборот которых ограничен, проводится на основании постановления, утвержденного руководителем органа, осуществляющего оперативно-розыскную деятельность .</w:t>
      </w:r>
    </w:p>
    <w:p w:rsidR="009725DE" w:rsidRPr="00A116E2" w:rsidRDefault="009725DE" w:rsidP="00A738F1">
      <w:pPr>
        <w:autoSpaceDE w:val="0"/>
        <w:autoSpaceDN w:val="0"/>
        <w:adjustRightInd w:val="0"/>
        <w:spacing w:line="360" w:lineRule="auto"/>
        <w:ind w:firstLine="709"/>
        <w:jc w:val="both"/>
        <w:rPr>
          <w:sz w:val="28"/>
          <w:szCs w:val="28"/>
        </w:rPr>
      </w:pPr>
      <w:r w:rsidRPr="00A116E2">
        <w:rPr>
          <w:sz w:val="28"/>
          <w:szCs w:val="28"/>
        </w:rPr>
        <w:t>Проверочная закупка может быть осуществлена сотрудником опера</w:t>
      </w:r>
      <w:r w:rsidRPr="00A116E2">
        <w:rPr>
          <w:color w:val="000000"/>
          <w:sz w:val="28"/>
          <w:szCs w:val="28"/>
        </w:rPr>
        <w:t>тивного аппарата или любым другим лицом, действующим по его поручению.</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Проверочные закупки проводятся зашифрованно, т.е. в момент совершения сделки купли-продажи ее субъект скрывает от продавца истинные цели приобретения товара, а также свою принадлежность к правоохранительным органам.</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Проверочная закупка проводится в гласной либо негласной форме. Гласная форма предполагает заключение сделки купли-продажи под видом обычного покупателя с последующим немедленным объяснением продавцу о фактической цели покупки, контрольным взвешиванием, осмотром товара и составлением в его присутствии акта о состоявшемся мероприятии, удостоверенного подписями участвующих в нем лиц.</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Одной из наиболее распространенных разновидностей этого мероприятия являются так называемые контрольные закупки, проводимые на предприятиях торговли и общественного питания с целью предупреждения и выявления фактов обмана потребителей. Результаты таких закупок оформляются в виде акта контрольной закупки с соблюдением требований, установленных ведомственными нормативными актами контролирующих органов.</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По материалам гласной проверочной закупки, содержащим признаки преступления или административного правонарушения, принимается решение в порядке, предусмотренном уголовно-процессуальным или административным законодательством.</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Негласная проверочная закупка, в отличие от гласной, не предусматривает немедленную легализацию и реализацию результатов проведенного мероприятия. Ее результаты оформляются справкой сотрудника оперативного подразделения, а при необходимости - объяснениями привлеченных к ее проведению граждан.</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При проведении проверочной закупки могут использоваться допустимые к применению специальные технические средства для фиксации факта сделки купли-продажи, осуществления контроля за ее ходом, пометки денежных и иных средств расчета.</w:t>
      </w:r>
    </w:p>
    <w:p w:rsidR="009725DE" w:rsidRPr="00A116E2" w:rsidRDefault="009725DE" w:rsidP="00A738F1">
      <w:pPr>
        <w:autoSpaceDE w:val="0"/>
        <w:autoSpaceDN w:val="0"/>
        <w:adjustRightInd w:val="0"/>
        <w:spacing w:line="360" w:lineRule="auto"/>
        <w:ind w:firstLine="709"/>
        <w:jc w:val="both"/>
        <w:rPr>
          <w:sz w:val="28"/>
          <w:szCs w:val="28"/>
        </w:rPr>
      </w:pPr>
      <w:r w:rsidRPr="00A116E2">
        <w:rPr>
          <w:color w:val="000000"/>
          <w:sz w:val="28"/>
          <w:szCs w:val="28"/>
        </w:rPr>
        <w:t>Документы, составленные по результатам проверочной закупки, могут передаваться лицу, проводящему расследование, для использования в процессе доказывания, за исключением случаев проведения закупки лицами, оказывающими конфиденциальное содействие.</w:t>
      </w:r>
    </w:p>
    <w:p w:rsidR="00C703CA" w:rsidRPr="00A116E2" w:rsidRDefault="008809A4" w:rsidP="00A738F1">
      <w:pPr>
        <w:spacing w:line="360" w:lineRule="auto"/>
        <w:ind w:firstLine="709"/>
        <w:jc w:val="both"/>
        <w:outlineLvl w:val="0"/>
        <w:rPr>
          <w:b/>
          <w:sz w:val="28"/>
          <w:szCs w:val="28"/>
          <w:lang w:val="en-US"/>
        </w:rPr>
      </w:pPr>
      <w:r w:rsidRPr="00A116E2">
        <w:rPr>
          <w:b/>
          <w:sz w:val="28"/>
          <w:szCs w:val="28"/>
        </w:rPr>
        <w:br w:type="page"/>
      </w:r>
      <w:bookmarkStart w:id="4" w:name="_Toc162007828"/>
      <w:r w:rsidR="00C703CA" w:rsidRPr="00A116E2">
        <w:rPr>
          <w:b/>
          <w:sz w:val="28"/>
          <w:szCs w:val="28"/>
        </w:rPr>
        <w:t>Задача.</w:t>
      </w:r>
      <w:bookmarkEnd w:id="4"/>
    </w:p>
    <w:p w:rsidR="00A116E2" w:rsidRPr="00A116E2" w:rsidRDefault="00A116E2" w:rsidP="00A738F1">
      <w:pPr>
        <w:spacing w:line="360" w:lineRule="auto"/>
        <w:ind w:firstLine="709"/>
        <w:jc w:val="both"/>
        <w:outlineLvl w:val="0"/>
        <w:rPr>
          <w:b/>
          <w:sz w:val="28"/>
          <w:szCs w:val="28"/>
          <w:lang w:val="en-US"/>
        </w:rPr>
      </w:pPr>
    </w:p>
    <w:p w:rsidR="00C703CA" w:rsidRPr="00A116E2" w:rsidRDefault="00C703CA" w:rsidP="00A738F1">
      <w:pPr>
        <w:spacing w:line="360" w:lineRule="auto"/>
        <w:ind w:firstLine="709"/>
        <w:jc w:val="both"/>
        <w:rPr>
          <w:sz w:val="28"/>
          <w:szCs w:val="28"/>
        </w:rPr>
      </w:pPr>
      <w:r w:rsidRPr="00A116E2">
        <w:rPr>
          <w:sz w:val="28"/>
          <w:szCs w:val="28"/>
        </w:rPr>
        <w:t xml:space="preserve">В подвале жилого дома по ул. Бутина в г. Чите обнаружен труп неизвестного мужчины с признаками насильственной смерти в виде колото-резаной раны в области шеи. Документов, удостоверяющих личность, при нем не обнаружено. </w:t>
      </w:r>
    </w:p>
    <w:p w:rsidR="00C703CA" w:rsidRPr="00A116E2" w:rsidRDefault="00C703CA" w:rsidP="00A738F1">
      <w:pPr>
        <w:spacing w:line="360" w:lineRule="auto"/>
        <w:ind w:firstLine="709"/>
        <w:jc w:val="both"/>
        <w:rPr>
          <w:b/>
          <w:sz w:val="28"/>
          <w:szCs w:val="28"/>
        </w:rPr>
      </w:pPr>
      <w:r w:rsidRPr="00A116E2">
        <w:rPr>
          <w:b/>
          <w:sz w:val="28"/>
          <w:szCs w:val="28"/>
        </w:rPr>
        <w:t>Задание.</w:t>
      </w:r>
    </w:p>
    <w:p w:rsidR="00C703CA" w:rsidRPr="00A116E2" w:rsidRDefault="00C703CA" w:rsidP="00A738F1">
      <w:pPr>
        <w:numPr>
          <w:ilvl w:val="0"/>
          <w:numId w:val="9"/>
        </w:numPr>
        <w:spacing w:line="360" w:lineRule="auto"/>
        <w:ind w:left="0" w:firstLine="709"/>
        <w:jc w:val="both"/>
        <w:rPr>
          <w:sz w:val="28"/>
          <w:szCs w:val="28"/>
        </w:rPr>
      </w:pPr>
      <w:r w:rsidRPr="00A116E2">
        <w:rPr>
          <w:sz w:val="28"/>
          <w:szCs w:val="28"/>
        </w:rPr>
        <w:t>Определите состав следственно-оперативной группы, которую необходимо направить на место происшествия.</w:t>
      </w:r>
    </w:p>
    <w:p w:rsidR="00C703CA" w:rsidRPr="00A116E2" w:rsidRDefault="00C703CA" w:rsidP="00A738F1">
      <w:pPr>
        <w:numPr>
          <w:ilvl w:val="0"/>
          <w:numId w:val="9"/>
        </w:numPr>
        <w:spacing w:line="360" w:lineRule="auto"/>
        <w:ind w:left="0" w:firstLine="709"/>
        <w:jc w:val="both"/>
        <w:rPr>
          <w:sz w:val="28"/>
          <w:szCs w:val="28"/>
        </w:rPr>
      </w:pPr>
      <w:r w:rsidRPr="00A116E2">
        <w:rPr>
          <w:sz w:val="28"/>
          <w:szCs w:val="28"/>
        </w:rPr>
        <w:t>Определите действия каждого из участников следственно-оперативной группы на месте происшествия.</w:t>
      </w:r>
    </w:p>
    <w:p w:rsidR="00C703CA" w:rsidRPr="00A116E2" w:rsidRDefault="00C703CA" w:rsidP="00A738F1">
      <w:pPr>
        <w:numPr>
          <w:ilvl w:val="0"/>
          <w:numId w:val="9"/>
        </w:numPr>
        <w:spacing w:line="360" w:lineRule="auto"/>
        <w:ind w:left="0" w:firstLine="709"/>
        <w:jc w:val="both"/>
        <w:rPr>
          <w:sz w:val="28"/>
          <w:szCs w:val="28"/>
        </w:rPr>
      </w:pPr>
      <w:r w:rsidRPr="00A116E2">
        <w:rPr>
          <w:sz w:val="28"/>
          <w:szCs w:val="28"/>
        </w:rPr>
        <w:t>Какие оперативно-розыскные мероприятия и с какой целью необходимо провести оперуполномоченному уголовного розыска по данному факту?</w:t>
      </w:r>
    </w:p>
    <w:p w:rsidR="001C5607" w:rsidRPr="00A116E2" w:rsidRDefault="001C5607" w:rsidP="00A738F1">
      <w:pPr>
        <w:pStyle w:val="FR1"/>
        <w:spacing w:before="0" w:line="360" w:lineRule="auto"/>
        <w:ind w:left="0" w:firstLine="709"/>
        <w:jc w:val="both"/>
        <w:rPr>
          <w:rFonts w:ascii="Times New Roman" w:hAnsi="Times New Roman"/>
          <w:i/>
          <w:sz w:val="28"/>
          <w:szCs w:val="28"/>
        </w:rPr>
      </w:pPr>
    </w:p>
    <w:p w:rsidR="004837F9" w:rsidRPr="00A116E2" w:rsidRDefault="004837F9" w:rsidP="00A738F1">
      <w:pPr>
        <w:shd w:val="clear" w:color="auto" w:fill="FFFFFF"/>
        <w:spacing w:line="360" w:lineRule="auto"/>
        <w:ind w:firstLine="709"/>
        <w:jc w:val="both"/>
        <w:rPr>
          <w:sz w:val="28"/>
          <w:szCs w:val="28"/>
        </w:rPr>
      </w:pPr>
      <w:r w:rsidRPr="00A116E2">
        <w:rPr>
          <w:sz w:val="28"/>
          <w:szCs w:val="28"/>
        </w:rPr>
        <w:t>Самостоятельным направлением розыскной работы является установление личности граждан по неопознанным трупам, больных и детей, которые по состоянию здоровья или возрасту не могут со</w:t>
      </w:r>
      <w:r w:rsidRPr="00A116E2">
        <w:rPr>
          <w:sz w:val="28"/>
          <w:szCs w:val="28"/>
        </w:rPr>
        <w:softHyphen/>
        <w:t>общить о себе сведений. Решение этой задачи, тесно связанной с деятельностью по раскрытию преступлений, розыску преступников и лиц, пропавших без вести, возложено на ОВД.</w:t>
      </w:r>
    </w:p>
    <w:p w:rsidR="004837F9" w:rsidRPr="00A116E2" w:rsidRDefault="004837F9" w:rsidP="00A738F1">
      <w:pPr>
        <w:shd w:val="clear" w:color="auto" w:fill="FFFFFF"/>
        <w:spacing w:line="360" w:lineRule="auto"/>
        <w:ind w:firstLine="709"/>
        <w:jc w:val="both"/>
        <w:rPr>
          <w:sz w:val="28"/>
          <w:szCs w:val="28"/>
        </w:rPr>
      </w:pPr>
      <w:r w:rsidRPr="00A116E2">
        <w:rPr>
          <w:sz w:val="28"/>
          <w:szCs w:val="28"/>
        </w:rPr>
        <w:t>В соответствии с ведомственными инструкциями МВД России поступающие в дежурные части ОВД сообщения об обнаружении неопознанных трупов, больных и детей, не могущих сообщить о себе сведений, регистрируются в книге учета заявлений и сообщений о преступлениях, а первоначальные мероприятия по их установлению должны проводиться незамедлительно.</w:t>
      </w:r>
    </w:p>
    <w:p w:rsidR="004837F9" w:rsidRPr="00A116E2" w:rsidRDefault="004837F9" w:rsidP="00A738F1">
      <w:pPr>
        <w:shd w:val="clear" w:color="auto" w:fill="FFFFFF"/>
        <w:spacing w:line="360" w:lineRule="auto"/>
        <w:ind w:firstLine="709"/>
        <w:jc w:val="both"/>
        <w:rPr>
          <w:sz w:val="28"/>
          <w:szCs w:val="28"/>
        </w:rPr>
      </w:pPr>
      <w:r w:rsidRPr="00A116E2">
        <w:rPr>
          <w:sz w:val="28"/>
          <w:szCs w:val="28"/>
        </w:rPr>
        <w:t>На место обнаружения трупа направляется следственно-оператив</w:t>
      </w:r>
      <w:r w:rsidRPr="00A116E2">
        <w:rPr>
          <w:sz w:val="28"/>
          <w:szCs w:val="28"/>
        </w:rPr>
        <w:softHyphen/>
        <w:t>ная группа, которая производит его осмотр в порядке, предусмотрен</w:t>
      </w:r>
      <w:r w:rsidRPr="00A116E2">
        <w:rPr>
          <w:sz w:val="28"/>
          <w:szCs w:val="28"/>
        </w:rPr>
        <w:softHyphen/>
        <w:t>ном ст. 178 УПК. Во время осмотра производятся опознавательная фотосъемка до и после туалета трупа, дактилоскопирование кистей рук, изъятие одежды, обуви, предметов и других вещей, обнаружен</w:t>
      </w:r>
      <w:r w:rsidRPr="00A116E2">
        <w:rPr>
          <w:sz w:val="28"/>
          <w:szCs w:val="28"/>
        </w:rPr>
        <w:softHyphen/>
        <w:t>ных на трупе и возле него, для подготовки их на опознание и экспер</w:t>
      </w:r>
      <w:r w:rsidRPr="00A116E2">
        <w:rPr>
          <w:sz w:val="28"/>
          <w:szCs w:val="28"/>
        </w:rPr>
        <w:softHyphen/>
        <w:t>тное исследование. Особое внимание обращается на обнаружение и фиксацию особых примет трупа, позволяющих провести отождеств</w:t>
      </w:r>
      <w:r w:rsidRPr="00A116E2">
        <w:rPr>
          <w:sz w:val="28"/>
          <w:szCs w:val="28"/>
        </w:rPr>
        <w:softHyphen/>
        <w:t>ление его личности. Если труп нельзя осмотреть на месте обнаруже</w:t>
      </w:r>
      <w:r w:rsidRPr="00A116E2">
        <w:rPr>
          <w:sz w:val="28"/>
          <w:szCs w:val="28"/>
        </w:rPr>
        <w:softHyphen/>
        <w:t>ния, это делается в морге или больнице до его вскрытия.</w:t>
      </w:r>
    </w:p>
    <w:p w:rsidR="004837F9" w:rsidRPr="00A116E2" w:rsidRDefault="004837F9" w:rsidP="00A738F1">
      <w:pPr>
        <w:shd w:val="clear" w:color="auto" w:fill="FFFFFF"/>
        <w:spacing w:line="360" w:lineRule="auto"/>
        <w:ind w:firstLine="709"/>
        <w:jc w:val="both"/>
        <w:rPr>
          <w:sz w:val="28"/>
          <w:szCs w:val="28"/>
        </w:rPr>
      </w:pPr>
      <w:r w:rsidRPr="00A116E2">
        <w:rPr>
          <w:sz w:val="28"/>
          <w:szCs w:val="28"/>
        </w:rPr>
        <w:t>Одновременно проводятся опросы граждан, обнаруживших труп, принимаются меры к выявлению лиц, возможно знавших умершего или которые могут оказать помощь в его опознании.</w:t>
      </w:r>
    </w:p>
    <w:p w:rsidR="004837F9" w:rsidRPr="00A116E2" w:rsidRDefault="004837F9" w:rsidP="00A738F1">
      <w:pPr>
        <w:shd w:val="clear" w:color="auto" w:fill="FFFFFF"/>
        <w:spacing w:line="360" w:lineRule="auto"/>
        <w:ind w:firstLine="709"/>
        <w:jc w:val="both"/>
        <w:rPr>
          <w:sz w:val="28"/>
          <w:szCs w:val="28"/>
        </w:rPr>
      </w:pPr>
      <w:r w:rsidRPr="00A116E2">
        <w:rPr>
          <w:sz w:val="28"/>
          <w:szCs w:val="28"/>
        </w:rPr>
        <w:t>При исследовании трупа в морге производится его описание по методу словесного портрета; изготовление масок и слепков; рентге нографирование; детальное описание и фотографирование индиви</w:t>
      </w:r>
      <w:r w:rsidRPr="00A116E2">
        <w:rPr>
          <w:sz w:val="28"/>
          <w:szCs w:val="28"/>
        </w:rPr>
        <w:softHyphen/>
        <w:t>дуальных особенностей (рубцы, татуировки, родимые пятна, следы операций, физические недостатки); определение возраста, длины тела, стопы, окружности головы; подробное описание особенностей зубного аппарата (мосты, коронки, протезы); сбор образцов волос и крови.</w:t>
      </w:r>
    </w:p>
    <w:p w:rsidR="004837F9" w:rsidRPr="00A116E2" w:rsidRDefault="004837F9" w:rsidP="00A738F1">
      <w:pPr>
        <w:shd w:val="clear" w:color="auto" w:fill="FFFFFF"/>
        <w:spacing w:line="360" w:lineRule="auto"/>
        <w:ind w:firstLine="709"/>
        <w:jc w:val="both"/>
        <w:rPr>
          <w:sz w:val="28"/>
          <w:szCs w:val="28"/>
        </w:rPr>
      </w:pPr>
      <w:r w:rsidRPr="00A116E2">
        <w:rPr>
          <w:sz w:val="28"/>
          <w:szCs w:val="28"/>
        </w:rPr>
        <w:t>На основании полученных данных заполняется опознавательная карта трупа с приложением образцов ткани, из которой изготовлена его одежда. В случае гнилостных изменений, разложения или скелетирования трупа череп, кости и другие объекты направляются на судебно-медицинское исследование для установления его пола, воз</w:t>
      </w:r>
      <w:r w:rsidRPr="00A116E2">
        <w:rPr>
          <w:sz w:val="28"/>
          <w:szCs w:val="28"/>
        </w:rPr>
        <w:softHyphen/>
        <w:t>раста, антропометрических данных и других необходимых для отож</w:t>
      </w:r>
      <w:r w:rsidRPr="00A116E2">
        <w:rPr>
          <w:sz w:val="28"/>
          <w:szCs w:val="28"/>
        </w:rPr>
        <w:softHyphen/>
        <w:t>дествления личности сведений. В исключительных случаях могут назначаться комплексные исследования по реконструкции призна</w:t>
      </w:r>
      <w:r w:rsidRPr="00A116E2">
        <w:rPr>
          <w:sz w:val="28"/>
          <w:szCs w:val="28"/>
        </w:rPr>
        <w:softHyphen/>
        <w:t>ков внешности трупа.</w:t>
      </w:r>
    </w:p>
    <w:p w:rsidR="004837F9" w:rsidRPr="00A116E2" w:rsidRDefault="004837F9" w:rsidP="00A738F1">
      <w:pPr>
        <w:shd w:val="clear" w:color="auto" w:fill="FFFFFF"/>
        <w:spacing w:line="360" w:lineRule="auto"/>
        <w:ind w:firstLine="709"/>
        <w:jc w:val="both"/>
      </w:pPr>
      <w:r w:rsidRPr="00A116E2">
        <w:rPr>
          <w:sz w:val="28"/>
          <w:szCs w:val="28"/>
        </w:rPr>
        <w:t>Захоронение неопознанных трупов разрешается следователем или руководителем ОВД только после принятия исчерпывающих мер по фиксированию и документальному оформлению их опознавательных признаков. Оно производится в специальных местах, отведенных на кладбище, по согласованию с местной администрацией. О факте захоронения составляется акт в двух экземплярах, в котором указы</w:t>
      </w:r>
      <w:r w:rsidRPr="00A116E2">
        <w:rPr>
          <w:sz w:val="28"/>
          <w:szCs w:val="28"/>
        </w:rPr>
        <w:softHyphen/>
        <w:t>вается пол неизвестного, возраст, время обнаружения трупа, время и точное место его захоронения с указанием номера участка, моги</w:t>
      </w:r>
      <w:r w:rsidRPr="00A116E2">
        <w:rPr>
          <w:sz w:val="28"/>
          <w:szCs w:val="28"/>
        </w:rPr>
        <w:softHyphen/>
        <w:t>лы и регистрационного номера свидетельства о смерти отдела загс. Акт подписывают лица, участвовавшие в захоронении. Его первый экземпляр приобщается к уголовному делу или делу по установлению личности неизвестного гражданина, а второй хранится в учетных до</w:t>
      </w:r>
      <w:r w:rsidRPr="00A116E2">
        <w:rPr>
          <w:sz w:val="28"/>
          <w:szCs w:val="28"/>
        </w:rPr>
        <w:softHyphen/>
        <w:t>кументах администрации кладбища. Кремирование неопознанных трупов запрещено</w:t>
      </w:r>
      <w:r w:rsidRPr="00A116E2">
        <w:rPr>
          <w:sz w:val="22"/>
          <w:szCs w:val="22"/>
        </w:rPr>
        <w:t>.</w:t>
      </w:r>
    </w:p>
    <w:p w:rsidR="004837F9" w:rsidRPr="00A116E2" w:rsidRDefault="004837F9" w:rsidP="00A738F1">
      <w:pPr>
        <w:spacing w:line="360" w:lineRule="auto"/>
        <w:ind w:firstLine="709"/>
        <w:jc w:val="both"/>
        <w:rPr>
          <w:sz w:val="28"/>
          <w:szCs w:val="28"/>
        </w:rPr>
      </w:pPr>
    </w:p>
    <w:p w:rsidR="004837F9" w:rsidRPr="00A116E2" w:rsidRDefault="004837F9" w:rsidP="00A738F1">
      <w:pPr>
        <w:autoSpaceDE w:val="0"/>
        <w:autoSpaceDN w:val="0"/>
        <w:adjustRightInd w:val="0"/>
        <w:spacing w:line="360" w:lineRule="auto"/>
        <w:ind w:firstLine="709"/>
        <w:jc w:val="both"/>
        <w:rPr>
          <w:b/>
          <w:sz w:val="28"/>
          <w:szCs w:val="28"/>
        </w:rPr>
      </w:pPr>
      <w:r w:rsidRPr="00A116E2">
        <w:rPr>
          <w:b/>
          <w:color w:val="000000"/>
          <w:sz w:val="28"/>
          <w:szCs w:val="28"/>
        </w:rPr>
        <w:t xml:space="preserve">Оперуполномоченному уголовного розыска с целью проверки данного заявления необходимо провести </w:t>
      </w:r>
      <w:r w:rsidR="00CB34DC" w:rsidRPr="00A116E2">
        <w:rPr>
          <w:b/>
          <w:color w:val="000000"/>
          <w:sz w:val="28"/>
          <w:szCs w:val="28"/>
        </w:rPr>
        <w:t>опрос и наведение справок.</w:t>
      </w:r>
    </w:p>
    <w:p w:rsidR="004837F9" w:rsidRPr="00A116E2" w:rsidRDefault="004837F9" w:rsidP="00A738F1">
      <w:pPr>
        <w:autoSpaceDE w:val="0"/>
        <w:autoSpaceDN w:val="0"/>
        <w:adjustRightInd w:val="0"/>
        <w:spacing w:line="360" w:lineRule="auto"/>
        <w:ind w:firstLine="709"/>
        <w:jc w:val="both"/>
        <w:rPr>
          <w:rFonts w:ascii="Arial" w:hAnsi="Arial" w:cs="Arial"/>
          <w:sz w:val="24"/>
          <w:szCs w:val="24"/>
        </w:rPr>
      </w:pPr>
    </w:p>
    <w:p w:rsidR="004837F9" w:rsidRPr="00A116E2" w:rsidRDefault="004837F9" w:rsidP="00A738F1">
      <w:pPr>
        <w:shd w:val="clear" w:color="auto" w:fill="FFFFFF"/>
        <w:spacing w:line="360" w:lineRule="auto"/>
        <w:ind w:firstLine="709"/>
        <w:jc w:val="both"/>
        <w:rPr>
          <w:color w:val="000000"/>
          <w:sz w:val="28"/>
          <w:szCs w:val="28"/>
        </w:rPr>
      </w:pPr>
      <w:r w:rsidRPr="00A116E2">
        <w:rPr>
          <w:b/>
          <w:bCs/>
          <w:color w:val="000000"/>
          <w:sz w:val="28"/>
          <w:szCs w:val="28"/>
        </w:rPr>
        <w:t xml:space="preserve">Опрос </w:t>
      </w:r>
      <w:r w:rsidRPr="00A116E2">
        <w:rPr>
          <w:color w:val="000000"/>
          <w:sz w:val="28"/>
          <w:szCs w:val="28"/>
        </w:rPr>
        <w:t xml:space="preserve">- это </w:t>
      </w:r>
      <w:r w:rsidRPr="00A116E2">
        <w:rPr>
          <w:i/>
          <w:iCs/>
          <w:color w:val="000000"/>
          <w:sz w:val="28"/>
          <w:szCs w:val="28"/>
        </w:rPr>
        <w:t>ОРМ, заключающееся в сборе (добывании) информации в процессе непосредственного общения оперативника или по его пору</w:t>
      </w:r>
      <w:r w:rsidRPr="00A116E2">
        <w:rPr>
          <w:i/>
          <w:iCs/>
          <w:color w:val="000000"/>
          <w:sz w:val="28"/>
          <w:szCs w:val="28"/>
        </w:rPr>
        <w:softHyphen/>
        <w:t>чению другого лица с человеком, который осведомлен или может быть осведомлен о лицах, фактах и об обстоятельствах, имеющих значение для решения задач ОРД.</w:t>
      </w:r>
    </w:p>
    <w:p w:rsidR="004837F9" w:rsidRPr="00A116E2" w:rsidRDefault="004837F9" w:rsidP="00A738F1">
      <w:pPr>
        <w:shd w:val="clear" w:color="auto" w:fill="FFFFFF"/>
        <w:spacing w:line="360" w:lineRule="auto"/>
        <w:ind w:firstLine="709"/>
        <w:jc w:val="both"/>
        <w:rPr>
          <w:color w:val="000000"/>
          <w:sz w:val="28"/>
          <w:szCs w:val="28"/>
        </w:rPr>
      </w:pPr>
      <w:r w:rsidRPr="00A116E2">
        <w:rPr>
          <w:color w:val="000000"/>
          <w:sz w:val="28"/>
          <w:szCs w:val="28"/>
        </w:rPr>
        <w:t>Опрос как форма беседы (общения) может происходить как конфиденциально, так и открыто, как при непосредственном зри</w:t>
      </w:r>
      <w:r w:rsidRPr="00A116E2">
        <w:rPr>
          <w:color w:val="000000"/>
          <w:sz w:val="28"/>
          <w:szCs w:val="28"/>
        </w:rPr>
        <w:softHyphen/>
        <w:t>тельном восприятии опрашиваемого и опрашивающего, так и без такового — посредством использования технических средств (напри</w:t>
      </w:r>
      <w:r w:rsidRPr="00A116E2">
        <w:rPr>
          <w:color w:val="000000"/>
          <w:sz w:val="28"/>
          <w:szCs w:val="28"/>
        </w:rPr>
        <w:softHyphen/>
        <w:t>мер, телефонной связи или в Интернете).</w:t>
      </w:r>
    </w:p>
    <w:p w:rsidR="004837F9" w:rsidRPr="00A116E2" w:rsidRDefault="004837F9" w:rsidP="00A738F1">
      <w:pPr>
        <w:shd w:val="clear" w:color="auto" w:fill="FFFFFF"/>
        <w:spacing w:line="360" w:lineRule="auto"/>
        <w:ind w:firstLine="709"/>
        <w:jc w:val="both"/>
        <w:rPr>
          <w:color w:val="000000"/>
          <w:sz w:val="28"/>
          <w:szCs w:val="28"/>
        </w:rPr>
      </w:pPr>
      <w:r w:rsidRPr="00A116E2">
        <w:rPr>
          <w:b/>
          <w:bCs/>
          <w:color w:val="000000"/>
          <w:sz w:val="28"/>
          <w:szCs w:val="28"/>
        </w:rPr>
        <w:t xml:space="preserve">Наведение справок </w:t>
      </w:r>
      <w:r w:rsidRPr="00A116E2">
        <w:rPr>
          <w:color w:val="000000"/>
          <w:sz w:val="28"/>
          <w:szCs w:val="28"/>
        </w:rPr>
        <w:t xml:space="preserve">— </w:t>
      </w:r>
      <w:r w:rsidRPr="00A116E2">
        <w:rPr>
          <w:i/>
          <w:iCs/>
          <w:color w:val="000000"/>
          <w:sz w:val="28"/>
          <w:szCs w:val="28"/>
        </w:rPr>
        <w:t>ОРМ, направленное на получение информации о физических лицах, о фактах и обстоятельствах, имеющих значение для решения задач ОРД, путем непосредственного изучения документов, материалов, баз данных, направления запросов на предприятия, в учреж</w:t>
      </w:r>
      <w:r w:rsidRPr="00A116E2">
        <w:rPr>
          <w:i/>
          <w:iCs/>
          <w:color w:val="000000"/>
          <w:sz w:val="28"/>
          <w:szCs w:val="28"/>
        </w:rPr>
        <w:softHyphen/>
        <w:t>дения и организации, другим юридическим, а также физическим лицам, которые располагают или могут располагать указанной информацией.</w:t>
      </w:r>
    </w:p>
    <w:p w:rsidR="004837F9" w:rsidRPr="00A116E2" w:rsidRDefault="004837F9" w:rsidP="00A738F1">
      <w:pPr>
        <w:spacing w:line="360" w:lineRule="auto"/>
        <w:ind w:firstLine="709"/>
        <w:jc w:val="both"/>
        <w:rPr>
          <w:color w:val="000000"/>
          <w:sz w:val="28"/>
          <w:szCs w:val="28"/>
        </w:rPr>
      </w:pPr>
      <w:r w:rsidRPr="00A116E2">
        <w:rPr>
          <w:color w:val="000000"/>
          <w:sz w:val="28"/>
          <w:szCs w:val="28"/>
        </w:rPr>
        <w:t>Получение или собирание информации при наведении справок представляет собой процесс истребования официальных документов, составление запросов и получение необходимой для решения задач ОРД информации в виде ответов на поставленные вопросы, данных официальных криминалистических и оперативных учетов и др.</w:t>
      </w:r>
    </w:p>
    <w:p w:rsidR="004837F9" w:rsidRPr="00A116E2" w:rsidRDefault="004837F9" w:rsidP="00A738F1">
      <w:pPr>
        <w:autoSpaceDE w:val="0"/>
        <w:autoSpaceDN w:val="0"/>
        <w:adjustRightInd w:val="0"/>
        <w:spacing w:line="360" w:lineRule="auto"/>
        <w:ind w:firstLine="709"/>
        <w:jc w:val="both"/>
        <w:rPr>
          <w:bCs/>
          <w:color w:val="000000"/>
          <w:sz w:val="28"/>
          <w:szCs w:val="28"/>
        </w:rPr>
      </w:pPr>
      <w:r w:rsidRPr="00A116E2">
        <w:rPr>
          <w:bCs/>
          <w:color w:val="000000"/>
          <w:sz w:val="28"/>
          <w:szCs w:val="28"/>
        </w:rPr>
        <w:t xml:space="preserve">Согласно Федеральному закону от 12 августа </w:t>
      </w:r>
      <w:smartTag w:uri="urn:schemas-microsoft-com:office:smarttags" w:element="metricconverter">
        <w:smartTagPr>
          <w:attr w:name="ProductID" w:val="1995 г"/>
        </w:smartTagPr>
        <w:r w:rsidRPr="00A116E2">
          <w:rPr>
            <w:bCs/>
            <w:color w:val="000000"/>
            <w:sz w:val="28"/>
            <w:szCs w:val="28"/>
          </w:rPr>
          <w:t>1995 г</w:t>
        </w:r>
      </w:smartTag>
      <w:r w:rsidRPr="00A116E2">
        <w:rPr>
          <w:bCs/>
          <w:color w:val="000000"/>
          <w:sz w:val="28"/>
          <w:szCs w:val="28"/>
        </w:rPr>
        <w:t xml:space="preserve">. N 144-ФЗ "Об оперативно-розыскной деятельности"  (с изменениями от 18 июля </w:t>
      </w:r>
      <w:smartTag w:uri="urn:schemas-microsoft-com:office:smarttags" w:element="metricconverter">
        <w:smartTagPr>
          <w:attr w:name="ProductID" w:val="1997 г"/>
        </w:smartTagPr>
        <w:r w:rsidRPr="00A116E2">
          <w:rPr>
            <w:bCs/>
            <w:color w:val="000000"/>
            <w:sz w:val="28"/>
            <w:szCs w:val="28"/>
          </w:rPr>
          <w:t>1997 г</w:t>
        </w:r>
      </w:smartTag>
      <w:r w:rsidRPr="00A116E2">
        <w:rPr>
          <w:bCs/>
          <w:color w:val="000000"/>
          <w:sz w:val="28"/>
          <w:szCs w:val="28"/>
        </w:rPr>
        <w:t xml:space="preserve">., 21 июля </w:t>
      </w:r>
      <w:smartTag w:uri="urn:schemas-microsoft-com:office:smarttags" w:element="metricconverter">
        <w:smartTagPr>
          <w:attr w:name="ProductID" w:val="1998 г"/>
        </w:smartTagPr>
        <w:r w:rsidRPr="00A116E2">
          <w:rPr>
            <w:bCs/>
            <w:color w:val="000000"/>
            <w:sz w:val="28"/>
            <w:szCs w:val="28"/>
          </w:rPr>
          <w:t>1998 г</w:t>
        </w:r>
      </w:smartTag>
      <w:r w:rsidRPr="00A116E2">
        <w:rPr>
          <w:bCs/>
          <w:color w:val="000000"/>
          <w:sz w:val="28"/>
          <w:szCs w:val="28"/>
        </w:rPr>
        <w:t xml:space="preserve">., 5 января, 30 декабря </w:t>
      </w:r>
      <w:smartTag w:uri="urn:schemas-microsoft-com:office:smarttags" w:element="metricconverter">
        <w:smartTagPr>
          <w:attr w:name="ProductID" w:val="1999 г"/>
        </w:smartTagPr>
        <w:r w:rsidRPr="00A116E2">
          <w:rPr>
            <w:bCs/>
            <w:color w:val="000000"/>
            <w:sz w:val="28"/>
            <w:szCs w:val="28"/>
          </w:rPr>
          <w:t>1999 г</w:t>
        </w:r>
      </w:smartTag>
      <w:r w:rsidRPr="00A116E2">
        <w:rPr>
          <w:bCs/>
          <w:color w:val="000000"/>
          <w:sz w:val="28"/>
          <w:szCs w:val="28"/>
        </w:rPr>
        <w:t xml:space="preserve">., 20 марта </w:t>
      </w:r>
      <w:smartTag w:uri="urn:schemas-microsoft-com:office:smarttags" w:element="metricconverter">
        <w:smartTagPr>
          <w:attr w:name="ProductID" w:val="2001 г"/>
        </w:smartTagPr>
        <w:r w:rsidRPr="00A116E2">
          <w:rPr>
            <w:bCs/>
            <w:color w:val="000000"/>
            <w:sz w:val="28"/>
            <w:szCs w:val="28"/>
          </w:rPr>
          <w:t>2001 г</w:t>
        </w:r>
      </w:smartTag>
      <w:r w:rsidRPr="00A116E2">
        <w:rPr>
          <w:bCs/>
          <w:color w:val="000000"/>
          <w:sz w:val="28"/>
          <w:szCs w:val="28"/>
        </w:rPr>
        <w:t xml:space="preserve">., 10 января, 30 июня </w:t>
      </w:r>
      <w:smartTag w:uri="urn:schemas-microsoft-com:office:smarttags" w:element="metricconverter">
        <w:smartTagPr>
          <w:attr w:name="ProductID" w:val="2003 г"/>
        </w:smartTagPr>
        <w:r w:rsidRPr="00A116E2">
          <w:rPr>
            <w:bCs/>
            <w:color w:val="000000"/>
            <w:sz w:val="28"/>
            <w:szCs w:val="28"/>
          </w:rPr>
          <w:t>2003 г</w:t>
        </w:r>
      </w:smartTag>
      <w:r w:rsidRPr="00A116E2">
        <w:rPr>
          <w:bCs/>
          <w:color w:val="000000"/>
          <w:sz w:val="28"/>
          <w:szCs w:val="28"/>
        </w:rPr>
        <w:t xml:space="preserve">., 29 июня, 22 августа </w:t>
      </w:r>
      <w:smartTag w:uri="urn:schemas-microsoft-com:office:smarttags" w:element="metricconverter">
        <w:smartTagPr>
          <w:attr w:name="ProductID" w:val="2004 г"/>
        </w:smartTagPr>
        <w:r w:rsidRPr="00A116E2">
          <w:rPr>
            <w:bCs/>
            <w:color w:val="000000"/>
            <w:sz w:val="28"/>
            <w:szCs w:val="28"/>
          </w:rPr>
          <w:t>2004 г</w:t>
        </w:r>
      </w:smartTag>
      <w:r w:rsidRPr="00A116E2">
        <w:rPr>
          <w:bCs/>
          <w:color w:val="000000"/>
          <w:sz w:val="28"/>
          <w:szCs w:val="28"/>
        </w:rPr>
        <w:t>.)</w:t>
      </w:r>
    </w:p>
    <w:p w:rsidR="004837F9" w:rsidRPr="00A116E2" w:rsidRDefault="004837F9" w:rsidP="00A738F1">
      <w:pPr>
        <w:autoSpaceDE w:val="0"/>
        <w:autoSpaceDN w:val="0"/>
        <w:adjustRightInd w:val="0"/>
        <w:spacing w:line="360" w:lineRule="auto"/>
        <w:ind w:firstLine="709"/>
        <w:jc w:val="both"/>
        <w:rPr>
          <w:rFonts w:ascii="Arial" w:hAnsi="Arial" w:cs="Arial"/>
          <w:sz w:val="24"/>
          <w:szCs w:val="24"/>
        </w:rPr>
      </w:pPr>
      <w:r w:rsidRPr="00A116E2">
        <w:rPr>
          <w:rFonts w:ascii="Arial" w:hAnsi="Arial" w:cs="Arial"/>
          <w:sz w:val="24"/>
          <w:szCs w:val="24"/>
        </w:rPr>
        <w:t xml:space="preserve"> </w:t>
      </w:r>
    </w:p>
    <w:p w:rsidR="004837F9" w:rsidRPr="00A116E2" w:rsidRDefault="004837F9" w:rsidP="00A738F1">
      <w:pPr>
        <w:autoSpaceDE w:val="0"/>
        <w:autoSpaceDN w:val="0"/>
        <w:adjustRightInd w:val="0"/>
        <w:spacing w:line="360" w:lineRule="auto"/>
        <w:ind w:firstLine="709"/>
        <w:jc w:val="both"/>
        <w:rPr>
          <w:color w:val="000000"/>
          <w:sz w:val="28"/>
          <w:szCs w:val="28"/>
        </w:rPr>
      </w:pPr>
      <w:r w:rsidRPr="00A116E2">
        <w:rPr>
          <w:b/>
          <w:bCs/>
          <w:color w:val="000000"/>
          <w:sz w:val="28"/>
          <w:szCs w:val="28"/>
        </w:rPr>
        <w:t>Статья 7.</w:t>
      </w:r>
      <w:r w:rsidRPr="00A116E2">
        <w:rPr>
          <w:color w:val="000000"/>
          <w:sz w:val="28"/>
          <w:szCs w:val="28"/>
        </w:rPr>
        <w:t xml:space="preserve"> Основания для проведения оперативно-розыскных мероприятий </w:t>
      </w:r>
    </w:p>
    <w:p w:rsidR="004837F9" w:rsidRPr="00A116E2" w:rsidRDefault="004837F9" w:rsidP="00A738F1">
      <w:pPr>
        <w:autoSpaceDE w:val="0"/>
        <w:autoSpaceDN w:val="0"/>
        <w:adjustRightInd w:val="0"/>
        <w:spacing w:line="360" w:lineRule="auto"/>
        <w:ind w:firstLine="709"/>
        <w:jc w:val="both"/>
        <w:rPr>
          <w:color w:val="000000"/>
          <w:sz w:val="28"/>
          <w:szCs w:val="28"/>
        </w:rPr>
      </w:pPr>
      <w:r w:rsidRPr="00A116E2">
        <w:rPr>
          <w:color w:val="000000"/>
          <w:sz w:val="28"/>
          <w:szCs w:val="28"/>
        </w:rPr>
        <w:t>Основаниями для проведения оперативно-розыскных мероприятий являются:</w:t>
      </w:r>
    </w:p>
    <w:p w:rsidR="004837F9" w:rsidRPr="00A116E2" w:rsidRDefault="004837F9" w:rsidP="00A738F1">
      <w:pPr>
        <w:autoSpaceDE w:val="0"/>
        <w:autoSpaceDN w:val="0"/>
        <w:adjustRightInd w:val="0"/>
        <w:spacing w:line="360" w:lineRule="auto"/>
        <w:ind w:firstLine="709"/>
        <w:jc w:val="both"/>
        <w:rPr>
          <w:color w:val="000000"/>
          <w:sz w:val="28"/>
          <w:szCs w:val="28"/>
        </w:rPr>
      </w:pPr>
      <w:r w:rsidRPr="00A116E2">
        <w:rPr>
          <w:color w:val="000000"/>
          <w:sz w:val="28"/>
          <w:szCs w:val="28"/>
        </w:rPr>
        <w:t>1. Наличие возбужденного уголовного дела.</w:t>
      </w:r>
    </w:p>
    <w:p w:rsidR="004837F9" w:rsidRPr="00A116E2" w:rsidRDefault="004837F9" w:rsidP="00A738F1">
      <w:pPr>
        <w:autoSpaceDE w:val="0"/>
        <w:autoSpaceDN w:val="0"/>
        <w:adjustRightInd w:val="0"/>
        <w:spacing w:line="360" w:lineRule="auto"/>
        <w:ind w:firstLine="709"/>
        <w:jc w:val="both"/>
        <w:rPr>
          <w:color w:val="000000"/>
          <w:sz w:val="28"/>
          <w:szCs w:val="28"/>
        </w:rPr>
      </w:pPr>
      <w:r w:rsidRPr="00A116E2">
        <w:rPr>
          <w:color w:val="000000"/>
          <w:sz w:val="28"/>
          <w:szCs w:val="28"/>
        </w:rPr>
        <w:t>2. Ставшие известными органам, осуществляющим оперативно-розыскную деятельность, сведения о:</w:t>
      </w:r>
    </w:p>
    <w:p w:rsidR="004837F9" w:rsidRPr="00A116E2" w:rsidRDefault="004837F9" w:rsidP="00A738F1">
      <w:pPr>
        <w:spacing w:line="360" w:lineRule="auto"/>
        <w:ind w:firstLine="709"/>
        <w:jc w:val="both"/>
        <w:rPr>
          <w:b/>
          <w:color w:val="000000"/>
          <w:sz w:val="28"/>
          <w:szCs w:val="28"/>
        </w:rPr>
      </w:pPr>
      <w:r w:rsidRPr="00A116E2">
        <w:rPr>
          <w:color w:val="000000"/>
          <w:sz w:val="28"/>
          <w:szCs w:val="28"/>
        </w:rPr>
        <w:t xml:space="preserve">4) лицах, без вести пропавших, и </w:t>
      </w:r>
      <w:r w:rsidRPr="00A116E2">
        <w:rPr>
          <w:b/>
          <w:color w:val="000000"/>
          <w:sz w:val="28"/>
          <w:szCs w:val="28"/>
        </w:rPr>
        <w:t>об обнаружении неопознанных трупов.</w:t>
      </w:r>
    </w:p>
    <w:p w:rsidR="007C6EC6" w:rsidRPr="00A116E2" w:rsidRDefault="007C6EC6" w:rsidP="00A738F1">
      <w:pPr>
        <w:pStyle w:val="FR1"/>
        <w:spacing w:before="0" w:line="360" w:lineRule="auto"/>
        <w:ind w:left="0" w:firstLine="709"/>
        <w:jc w:val="both"/>
        <w:rPr>
          <w:rFonts w:ascii="Times New Roman" w:hAnsi="Times New Roman"/>
          <w:i/>
          <w:sz w:val="28"/>
          <w:szCs w:val="28"/>
        </w:rPr>
      </w:pPr>
    </w:p>
    <w:p w:rsidR="006C3731" w:rsidRPr="00A116E2" w:rsidRDefault="007E0EFD" w:rsidP="00A116E2">
      <w:pPr>
        <w:tabs>
          <w:tab w:val="left" w:pos="142"/>
          <w:tab w:val="left" w:pos="284"/>
        </w:tabs>
        <w:spacing w:line="360" w:lineRule="auto"/>
        <w:jc w:val="both"/>
        <w:outlineLvl w:val="0"/>
        <w:rPr>
          <w:b/>
          <w:sz w:val="28"/>
          <w:szCs w:val="28"/>
        </w:rPr>
      </w:pPr>
      <w:r w:rsidRPr="00A116E2">
        <w:rPr>
          <w:b/>
          <w:sz w:val="28"/>
          <w:szCs w:val="28"/>
        </w:rPr>
        <w:br w:type="page"/>
      </w:r>
      <w:r w:rsidR="006C3731" w:rsidRPr="00A116E2">
        <w:rPr>
          <w:b/>
          <w:sz w:val="28"/>
          <w:szCs w:val="28"/>
        </w:rPr>
        <w:t xml:space="preserve"> </w:t>
      </w:r>
      <w:bookmarkStart w:id="5" w:name="_Toc162007829"/>
      <w:r w:rsidR="00FF7587" w:rsidRPr="00A116E2">
        <w:rPr>
          <w:b/>
          <w:sz w:val="28"/>
          <w:szCs w:val="28"/>
        </w:rPr>
        <w:t>Список литературы</w:t>
      </w:r>
      <w:bookmarkEnd w:id="5"/>
    </w:p>
    <w:p w:rsidR="006C3731" w:rsidRPr="00A116E2" w:rsidRDefault="006C3731" w:rsidP="00A116E2">
      <w:pPr>
        <w:tabs>
          <w:tab w:val="left" w:pos="142"/>
          <w:tab w:val="left" w:pos="284"/>
        </w:tabs>
        <w:spacing w:line="360" w:lineRule="auto"/>
        <w:jc w:val="both"/>
        <w:rPr>
          <w:b/>
          <w:sz w:val="28"/>
          <w:szCs w:val="28"/>
        </w:rPr>
      </w:pPr>
    </w:p>
    <w:p w:rsidR="00B57E22" w:rsidRPr="00A116E2" w:rsidRDefault="006C3731" w:rsidP="00A116E2">
      <w:pPr>
        <w:pStyle w:val="3"/>
        <w:numPr>
          <w:ilvl w:val="0"/>
          <w:numId w:val="17"/>
        </w:numPr>
        <w:tabs>
          <w:tab w:val="clear" w:pos="720"/>
          <w:tab w:val="num" w:pos="-180"/>
          <w:tab w:val="left" w:pos="142"/>
          <w:tab w:val="left" w:pos="284"/>
        </w:tabs>
        <w:spacing w:before="0" w:after="0" w:line="360" w:lineRule="auto"/>
        <w:ind w:left="0" w:firstLine="0"/>
        <w:jc w:val="both"/>
        <w:rPr>
          <w:rFonts w:ascii="Times New Roman" w:hAnsi="Times New Roman" w:cs="Times New Roman"/>
          <w:b w:val="0"/>
          <w:sz w:val="28"/>
          <w:szCs w:val="28"/>
        </w:rPr>
      </w:pPr>
      <w:r w:rsidRPr="00A116E2">
        <w:rPr>
          <w:rFonts w:ascii="Times New Roman" w:hAnsi="Times New Roman" w:cs="Times New Roman"/>
          <w:b w:val="0"/>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A116E2">
          <w:rPr>
            <w:rFonts w:ascii="Times New Roman" w:hAnsi="Times New Roman" w:cs="Times New Roman"/>
            <w:b w:val="0"/>
            <w:sz w:val="28"/>
            <w:szCs w:val="28"/>
          </w:rPr>
          <w:t>1993 г</w:t>
        </w:r>
      </w:smartTag>
      <w:r w:rsidRPr="00A116E2">
        <w:rPr>
          <w:rFonts w:ascii="Times New Roman" w:hAnsi="Times New Roman" w:cs="Times New Roman"/>
          <w:b w:val="0"/>
          <w:sz w:val="28"/>
          <w:szCs w:val="28"/>
        </w:rPr>
        <w:t>.</w:t>
      </w:r>
    </w:p>
    <w:p w:rsidR="00C92C14" w:rsidRPr="00A116E2" w:rsidRDefault="00C92C14" w:rsidP="00A116E2">
      <w:pPr>
        <w:numPr>
          <w:ilvl w:val="0"/>
          <w:numId w:val="17"/>
        </w:numPr>
        <w:tabs>
          <w:tab w:val="clear" w:pos="720"/>
          <w:tab w:val="num" w:pos="-180"/>
          <w:tab w:val="left" w:pos="142"/>
          <w:tab w:val="left" w:pos="284"/>
        </w:tabs>
        <w:spacing w:line="360" w:lineRule="auto"/>
        <w:ind w:left="0" w:firstLine="0"/>
        <w:jc w:val="both"/>
        <w:rPr>
          <w:sz w:val="28"/>
          <w:szCs w:val="28"/>
        </w:rPr>
      </w:pPr>
      <w:r w:rsidRPr="00A116E2">
        <w:rPr>
          <w:sz w:val="28"/>
          <w:szCs w:val="28"/>
        </w:rPr>
        <w:t xml:space="preserve">Федеральный закон от 12 августа </w:t>
      </w:r>
      <w:smartTag w:uri="urn:schemas-microsoft-com:office:smarttags" w:element="metricconverter">
        <w:smartTagPr>
          <w:attr w:name="ProductID" w:val="1995 г"/>
        </w:smartTagPr>
        <w:r w:rsidRPr="00A116E2">
          <w:rPr>
            <w:sz w:val="28"/>
            <w:szCs w:val="28"/>
          </w:rPr>
          <w:t>1995 г</w:t>
        </w:r>
      </w:smartTag>
      <w:r w:rsidRPr="00A116E2">
        <w:rPr>
          <w:sz w:val="28"/>
          <w:szCs w:val="28"/>
        </w:rPr>
        <w:t>. № 144-ФЗ «Об оперативно-розыскной деятельности» (в ред. 22.08.2004).</w:t>
      </w:r>
    </w:p>
    <w:p w:rsidR="000F25BB" w:rsidRPr="00A116E2" w:rsidRDefault="000F25BB" w:rsidP="00A116E2">
      <w:pPr>
        <w:numPr>
          <w:ilvl w:val="0"/>
          <w:numId w:val="17"/>
        </w:numPr>
        <w:tabs>
          <w:tab w:val="clear" w:pos="720"/>
          <w:tab w:val="left" w:pos="-540"/>
          <w:tab w:val="num" w:pos="-180"/>
          <w:tab w:val="left" w:pos="142"/>
          <w:tab w:val="left" w:pos="284"/>
        </w:tabs>
        <w:spacing w:line="360" w:lineRule="auto"/>
        <w:ind w:left="0" w:firstLine="0"/>
        <w:jc w:val="both"/>
        <w:rPr>
          <w:sz w:val="28"/>
          <w:szCs w:val="28"/>
        </w:rPr>
      </w:pPr>
      <w:r w:rsidRPr="00A116E2">
        <w:rPr>
          <w:sz w:val="28"/>
          <w:szCs w:val="28"/>
        </w:rPr>
        <w:t>Оперативно-розыскная деятельность. Учебник. / Под. ред. К.К. Горяинова, В.С. Овчинского, А.Ю. Шумилова. - М.: ИНФА-М, 2001.</w:t>
      </w:r>
    </w:p>
    <w:p w:rsidR="000F25BB" w:rsidRPr="00A116E2" w:rsidRDefault="000F25BB" w:rsidP="00A116E2">
      <w:pPr>
        <w:numPr>
          <w:ilvl w:val="0"/>
          <w:numId w:val="17"/>
        </w:numPr>
        <w:tabs>
          <w:tab w:val="clear" w:pos="720"/>
          <w:tab w:val="left" w:pos="-540"/>
          <w:tab w:val="num" w:pos="-180"/>
          <w:tab w:val="left" w:pos="142"/>
          <w:tab w:val="left" w:pos="284"/>
        </w:tabs>
        <w:spacing w:line="360" w:lineRule="auto"/>
        <w:ind w:left="0" w:firstLine="0"/>
        <w:jc w:val="both"/>
        <w:rPr>
          <w:sz w:val="28"/>
          <w:szCs w:val="28"/>
        </w:rPr>
      </w:pPr>
      <w:r w:rsidRPr="00A116E2">
        <w:rPr>
          <w:sz w:val="28"/>
          <w:szCs w:val="28"/>
        </w:rPr>
        <w:t>Основы оперативно-розыскной деятельности: Учебник / Под ред. В.Б. Рушайло. Изд. 2-е, испр. и доп. – СПб.: Изд-во «Лань», 2000.</w:t>
      </w:r>
    </w:p>
    <w:p w:rsidR="000F25BB" w:rsidRPr="00A116E2" w:rsidRDefault="000F25BB" w:rsidP="00A116E2">
      <w:pPr>
        <w:numPr>
          <w:ilvl w:val="0"/>
          <w:numId w:val="17"/>
        </w:numPr>
        <w:tabs>
          <w:tab w:val="clear" w:pos="720"/>
          <w:tab w:val="left" w:pos="-540"/>
          <w:tab w:val="num" w:pos="-180"/>
          <w:tab w:val="left" w:pos="142"/>
          <w:tab w:val="left" w:pos="284"/>
        </w:tabs>
        <w:spacing w:line="360" w:lineRule="auto"/>
        <w:ind w:left="0" w:firstLine="0"/>
        <w:jc w:val="both"/>
        <w:rPr>
          <w:sz w:val="28"/>
          <w:szCs w:val="28"/>
        </w:rPr>
      </w:pPr>
      <w:r w:rsidRPr="00A116E2">
        <w:rPr>
          <w:sz w:val="28"/>
          <w:szCs w:val="28"/>
        </w:rPr>
        <w:t>Горяинов К.К., Кваша Ю.Ф., Сурков К.В. Федеральный закон «Об оперативно-розыскной деятельности»: Комментарий. – М.: Новый юрист, 1997.</w:t>
      </w:r>
    </w:p>
    <w:p w:rsidR="000F25BB" w:rsidRPr="00A116E2" w:rsidRDefault="000F25BB" w:rsidP="00A116E2">
      <w:pPr>
        <w:numPr>
          <w:ilvl w:val="0"/>
          <w:numId w:val="17"/>
        </w:numPr>
        <w:tabs>
          <w:tab w:val="clear" w:pos="720"/>
          <w:tab w:val="left" w:pos="-540"/>
          <w:tab w:val="num" w:pos="-180"/>
          <w:tab w:val="left" w:pos="142"/>
          <w:tab w:val="left" w:pos="284"/>
        </w:tabs>
        <w:spacing w:line="360" w:lineRule="auto"/>
        <w:ind w:left="0" w:firstLine="0"/>
        <w:jc w:val="both"/>
        <w:rPr>
          <w:sz w:val="28"/>
          <w:szCs w:val="28"/>
        </w:rPr>
      </w:pPr>
      <w:r w:rsidRPr="00A116E2">
        <w:rPr>
          <w:sz w:val="28"/>
          <w:szCs w:val="28"/>
        </w:rPr>
        <w:t>Гармаев Ю.П. Использование результатов оперативно-розыскной деятельности при расследовании уголовных дел  о незаконном обороте наркотиков: Практич. пособие. — М.: Издательский дом Шумиловой И.И., 2005.</w:t>
      </w:r>
    </w:p>
    <w:p w:rsidR="000F25BB" w:rsidRPr="00A116E2" w:rsidRDefault="000F25BB" w:rsidP="00A116E2">
      <w:pPr>
        <w:numPr>
          <w:ilvl w:val="0"/>
          <w:numId w:val="17"/>
        </w:numPr>
        <w:tabs>
          <w:tab w:val="clear" w:pos="720"/>
          <w:tab w:val="left" w:pos="-540"/>
          <w:tab w:val="num" w:pos="-180"/>
          <w:tab w:val="left" w:pos="142"/>
          <w:tab w:val="left" w:pos="284"/>
        </w:tabs>
        <w:spacing w:line="360" w:lineRule="auto"/>
        <w:ind w:left="0" w:firstLine="0"/>
        <w:jc w:val="both"/>
        <w:rPr>
          <w:sz w:val="28"/>
          <w:szCs w:val="28"/>
        </w:rPr>
      </w:pPr>
      <w:r w:rsidRPr="00A116E2">
        <w:rPr>
          <w:sz w:val="28"/>
          <w:szCs w:val="28"/>
        </w:rPr>
        <w:t>Годунов И.В. Противодействие организованной преступности: Учебное пособие.- М.: Высшая школа,2003.</w:t>
      </w:r>
    </w:p>
    <w:p w:rsidR="000F25BB" w:rsidRPr="00A116E2" w:rsidRDefault="000F25BB" w:rsidP="00A116E2">
      <w:pPr>
        <w:numPr>
          <w:ilvl w:val="0"/>
          <w:numId w:val="17"/>
        </w:numPr>
        <w:tabs>
          <w:tab w:val="clear" w:pos="720"/>
          <w:tab w:val="left" w:pos="-540"/>
          <w:tab w:val="num" w:pos="-180"/>
          <w:tab w:val="left" w:pos="142"/>
          <w:tab w:val="left" w:pos="284"/>
        </w:tabs>
        <w:spacing w:line="360" w:lineRule="auto"/>
        <w:ind w:left="0" w:firstLine="0"/>
        <w:jc w:val="both"/>
        <w:rPr>
          <w:sz w:val="28"/>
          <w:szCs w:val="28"/>
        </w:rPr>
      </w:pPr>
      <w:r w:rsidRPr="00A116E2">
        <w:rPr>
          <w:sz w:val="28"/>
          <w:szCs w:val="28"/>
        </w:rPr>
        <w:t>Оперативно-розыскная деятельность. Учебно-справочное пособие. Авт. – сост.: В.Ю. Алферов, В.Л. Ильиных, А.Е. Федюнин. Под общ. Ред. В.Л. Ильиных. – М.: «Издательство ПРИОР», 2002.</w:t>
      </w:r>
    </w:p>
    <w:p w:rsidR="006C3731" w:rsidRPr="00A116E2" w:rsidRDefault="006C3731" w:rsidP="00A116E2">
      <w:pPr>
        <w:pStyle w:val="a7"/>
        <w:tabs>
          <w:tab w:val="left" w:pos="-709"/>
          <w:tab w:val="left" w:pos="142"/>
          <w:tab w:val="left" w:pos="284"/>
        </w:tabs>
        <w:spacing w:after="0" w:line="360" w:lineRule="auto"/>
        <w:jc w:val="both"/>
        <w:rPr>
          <w:sz w:val="28"/>
          <w:szCs w:val="28"/>
        </w:rPr>
      </w:pPr>
    </w:p>
    <w:p w:rsidR="006C3731" w:rsidRPr="00A116E2" w:rsidRDefault="006C3731" w:rsidP="00A116E2">
      <w:pPr>
        <w:pStyle w:val="a7"/>
        <w:tabs>
          <w:tab w:val="left" w:pos="-709"/>
          <w:tab w:val="left" w:pos="142"/>
          <w:tab w:val="left" w:pos="284"/>
        </w:tabs>
        <w:spacing w:after="0" w:line="360" w:lineRule="auto"/>
        <w:jc w:val="both"/>
        <w:rPr>
          <w:sz w:val="28"/>
          <w:szCs w:val="28"/>
        </w:rPr>
      </w:pPr>
    </w:p>
    <w:p w:rsidR="006C3731" w:rsidRPr="00A116E2" w:rsidRDefault="006C3731" w:rsidP="00A116E2">
      <w:pPr>
        <w:pStyle w:val="a7"/>
        <w:tabs>
          <w:tab w:val="left" w:pos="-709"/>
          <w:tab w:val="left" w:pos="142"/>
          <w:tab w:val="left" w:pos="284"/>
        </w:tabs>
        <w:spacing w:after="0" w:line="360" w:lineRule="auto"/>
        <w:jc w:val="both"/>
        <w:rPr>
          <w:sz w:val="28"/>
          <w:szCs w:val="28"/>
        </w:rPr>
      </w:pPr>
    </w:p>
    <w:p w:rsidR="006C3731" w:rsidRPr="00A116E2" w:rsidRDefault="006C3731" w:rsidP="00A738F1">
      <w:pPr>
        <w:pStyle w:val="a7"/>
        <w:tabs>
          <w:tab w:val="left" w:pos="-709"/>
        </w:tabs>
        <w:spacing w:after="0" w:line="360" w:lineRule="auto"/>
        <w:ind w:firstLine="709"/>
        <w:jc w:val="both"/>
        <w:rPr>
          <w:sz w:val="28"/>
          <w:szCs w:val="28"/>
        </w:rPr>
      </w:pPr>
    </w:p>
    <w:p w:rsidR="006C3731" w:rsidRPr="00A116E2" w:rsidRDefault="006C3731" w:rsidP="00A738F1">
      <w:pPr>
        <w:pStyle w:val="a7"/>
        <w:tabs>
          <w:tab w:val="left" w:pos="-709"/>
        </w:tabs>
        <w:spacing w:after="0" w:line="360" w:lineRule="auto"/>
        <w:ind w:firstLine="709"/>
        <w:jc w:val="both"/>
        <w:rPr>
          <w:sz w:val="28"/>
          <w:szCs w:val="28"/>
        </w:rPr>
      </w:pPr>
      <w:bookmarkStart w:id="6" w:name="_GoBack"/>
      <w:bookmarkEnd w:id="6"/>
    </w:p>
    <w:sectPr w:rsidR="006C3731" w:rsidRPr="00A116E2" w:rsidSect="00A738F1">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64B" w:rsidRDefault="0033264B">
      <w:r>
        <w:separator/>
      </w:r>
    </w:p>
  </w:endnote>
  <w:endnote w:type="continuationSeparator" w:id="0">
    <w:p w:rsidR="0033264B" w:rsidRDefault="0033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64B" w:rsidRDefault="0033264B">
      <w:r>
        <w:separator/>
      </w:r>
    </w:p>
  </w:footnote>
  <w:footnote w:type="continuationSeparator" w:id="0">
    <w:p w:rsidR="0033264B" w:rsidRDefault="00332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E7" w:rsidRDefault="002E48E7" w:rsidP="00905116">
    <w:pPr>
      <w:pStyle w:val="a3"/>
      <w:framePr w:wrap="around" w:vAnchor="text" w:hAnchor="margin" w:xAlign="right" w:y="1"/>
      <w:rPr>
        <w:rStyle w:val="ae"/>
      </w:rPr>
    </w:pPr>
  </w:p>
  <w:p w:rsidR="002E48E7" w:rsidRDefault="002E48E7" w:rsidP="0090511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E7" w:rsidRDefault="00F70DC3" w:rsidP="00905116">
    <w:pPr>
      <w:pStyle w:val="a3"/>
      <w:framePr w:wrap="around" w:vAnchor="text" w:hAnchor="margin" w:xAlign="right" w:y="1"/>
      <w:rPr>
        <w:rStyle w:val="ae"/>
      </w:rPr>
    </w:pPr>
    <w:r>
      <w:rPr>
        <w:rStyle w:val="ae"/>
        <w:noProof/>
      </w:rPr>
      <w:t>2</w:t>
    </w:r>
  </w:p>
  <w:p w:rsidR="002E48E7" w:rsidRDefault="002E48E7" w:rsidP="0090511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E77"/>
    <w:multiLevelType w:val="hybridMultilevel"/>
    <w:tmpl w:val="AAAC22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786CC4"/>
    <w:multiLevelType w:val="hybridMultilevel"/>
    <w:tmpl w:val="EDEE50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42471F"/>
    <w:multiLevelType w:val="hybridMultilevel"/>
    <w:tmpl w:val="7BDC14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772289"/>
    <w:multiLevelType w:val="hybridMultilevel"/>
    <w:tmpl w:val="2222DE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9437FE"/>
    <w:multiLevelType w:val="hybridMultilevel"/>
    <w:tmpl w:val="B7F013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6F1B2D"/>
    <w:multiLevelType w:val="hybridMultilevel"/>
    <w:tmpl w:val="A21C81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0B14F4"/>
    <w:multiLevelType w:val="hybridMultilevel"/>
    <w:tmpl w:val="F272C8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C572C5"/>
    <w:multiLevelType w:val="hybridMultilevel"/>
    <w:tmpl w:val="5BF8D1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E04191A"/>
    <w:multiLevelType w:val="singleLevel"/>
    <w:tmpl w:val="C7F829FE"/>
    <w:lvl w:ilvl="0">
      <w:start w:val="1"/>
      <w:numFmt w:val="decimal"/>
      <w:lvlText w:val="%1."/>
      <w:lvlJc w:val="left"/>
      <w:pPr>
        <w:tabs>
          <w:tab w:val="num" w:pos="1047"/>
        </w:tabs>
        <w:ind w:left="1047" w:hanging="480"/>
      </w:pPr>
      <w:rPr>
        <w:rFonts w:cs="Times New Roman"/>
        <w:sz w:val="28"/>
        <w:szCs w:val="28"/>
      </w:rPr>
    </w:lvl>
  </w:abstractNum>
  <w:abstractNum w:abstractNumId="9">
    <w:nsid w:val="370F66FC"/>
    <w:multiLevelType w:val="hybridMultilevel"/>
    <w:tmpl w:val="BF0EF12A"/>
    <w:lvl w:ilvl="0" w:tplc="948AE92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521E57"/>
    <w:multiLevelType w:val="hybridMultilevel"/>
    <w:tmpl w:val="3634B0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DC342C"/>
    <w:multiLevelType w:val="hybridMultilevel"/>
    <w:tmpl w:val="73C82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995C75"/>
    <w:multiLevelType w:val="hybridMultilevel"/>
    <w:tmpl w:val="6450B4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D71CC6"/>
    <w:multiLevelType w:val="hybridMultilevel"/>
    <w:tmpl w:val="13983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E71EA7"/>
    <w:multiLevelType w:val="hybridMultilevel"/>
    <w:tmpl w:val="40F424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9D3C2A"/>
    <w:multiLevelType w:val="hybridMultilevel"/>
    <w:tmpl w:val="92CE61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25167D5"/>
    <w:multiLevelType w:val="singleLevel"/>
    <w:tmpl w:val="3AB81BB0"/>
    <w:lvl w:ilvl="0">
      <w:start w:val="2"/>
      <w:numFmt w:val="decimal"/>
      <w:lvlText w:val="%1. "/>
      <w:legacy w:legacy="1" w:legacySpace="0" w:legacyIndent="283"/>
      <w:lvlJc w:val="left"/>
      <w:pPr>
        <w:ind w:left="469" w:hanging="283"/>
      </w:pPr>
      <w:rPr>
        <w:rFonts w:ascii="Times New Roman" w:hAnsi="Times New Roman" w:cs="Times New Roman" w:hint="default"/>
        <w:b/>
        <w:i w:val="0"/>
        <w:sz w:val="24"/>
        <w:szCs w:val="24"/>
      </w:rPr>
    </w:lvl>
  </w:abstractNum>
  <w:abstractNum w:abstractNumId="17">
    <w:nsid w:val="7BF1194E"/>
    <w:multiLevelType w:val="hybridMultilevel"/>
    <w:tmpl w:val="1AD235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6"/>
    <w:lvlOverride w:ilvl="0">
      <w:startOverride w:val="2"/>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5"/>
  </w:num>
  <w:num w:numId="5">
    <w:abstractNumId w:val="12"/>
  </w:num>
  <w:num w:numId="6">
    <w:abstractNumId w:val="14"/>
  </w:num>
  <w:num w:numId="7">
    <w:abstractNumId w:val="3"/>
  </w:num>
  <w:num w:numId="8">
    <w:abstractNumId w:val="5"/>
  </w:num>
  <w:num w:numId="9">
    <w:abstractNumId w:val="0"/>
  </w:num>
  <w:num w:numId="10">
    <w:abstractNumId w:val="10"/>
  </w:num>
  <w:num w:numId="11">
    <w:abstractNumId w:val="2"/>
  </w:num>
  <w:num w:numId="12">
    <w:abstractNumId w:val="4"/>
  </w:num>
  <w:num w:numId="13">
    <w:abstractNumId w:val="1"/>
  </w:num>
  <w:num w:numId="14">
    <w:abstractNumId w:val="11"/>
  </w:num>
  <w:num w:numId="15">
    <w:abstractNumId w:val="17"/>
  </w:num>
  <w:num w:numId="16">
    <w:abstractNumId w:val="9"/>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731"/>
    <w:rsid w:val="000F25BB"/>
    <w:rsid w:val="00134A58"/>
    <w:rsid w:val="00191B86"/>
    <w:rsid w:val="001C5607"/>
    <w:rsid w:val="001E1C24"/>
    <w:rsid w:val="00264145"/>
    <w:rsid w:val="002C68FF"/>
    <w:rsid w:val="002D5C8F"/>
    <w:rsid w:val="002E48E7"/>
    <w:rsid w:val="00331A4A"/>
    <w:rsid w:val="0033264B"/>
    <w:rsid w:val="00426F61"/>
    <w:rsid w:val="00443678"/>
    <w:rsid w:val="004837F9"/>
    <w:rsid w:val="004C2025"/>
    <w:rsid w:val="005130AE"/>
    <w:rsid w:val="005B6850"/>
    <w:rsid w:val="00680983"/>
    <w:rsid w:val="006A68E6"/>
    <w:rsid w:val="006C3731"/>
    <w:rsid w:val="006C722C"/>
    <w:rsid w:val="007632CD"/>
    <w:rsid w:val="007A1D89"/>
    <w:rsid w:val="007B3329"/>
    <w:rsid w:val="007C6EC6"/>
    <w:rsid w:val="007E0EFD"/>
    <w:rsid w:val="007E72C2"/>
    <w:rsid w:val="008809A4"/>
    <w:rsid w:val="008C2AAD"/>
    <w:rsid w:val="008C4316"/>
    <w:rsid w:val="00903F9D"/>
    <w:rsid w:val="00905116"/>
    <w:rsid w:val="009725DE"/>
    <w:rsid w:val="00A116E2"/>
    <w:rsid w:val="00A25463"/>
    <w:rsid w:val="00A738F1"/>
    <w:rsid w:val="00B57E22"/>
    <w:rsid w:val="00B668D5"/>
    <w:rsid w:val="00B835AD"/>
    <w:rsid w:val="00BA45B8"/>
    <w:rsid w:val="00BF0EDC"/>
    <w:rsid w:val="00C64AC2"/>
    <w:rsid w:val="00C703CA"/>
    <w:rsid w:val="00C733A3"/>
    <w:rsid w:val="00C92C14"/>
    <w:rsid w:val="00CB34DC"/>
    <w:rsid w:val="00D97DEE"/>
    <w:rsid w:val="00DE5876"/>
    <w:rsid w:val="00E03ADE"/>
    <w:rsid w:val="00E3144D"/>
    <w:rsid w:val="00E62B1E"/>
    <w:rsid w:val="00F70DC3"/>
    <w:rsid w:val="00F77219"/>
    <w:rsid w:val="00F97E14"/>
    <w:rsid w:val="00FB1448"/>
    <w:rsid w:val="00FF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871A70-F12B-417F-BF3E-98DAA252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731"/>
  </w:style>
  <w:style w:type="paragraph" w:styleId="1">
    <w:name w:val="heading 1"/>
    <w:basedOn w:val="a"/>
    <w:next w:val="a"/>
    <w:link w:val="10"/>
    <w:uiPriority w:val="9"/>
    <w:qFormat/>
    <w:rsid w:val="006C3731"/>
    <w:pPr>
      <w:keepNext/>
      <w:jc w:val="center"/>
      <w:outlineLvl w:val="0"/>
    </w:pPr>
    <w:rPr>
      <w:b/>
      <w:sz w:val="32"/>
    </w:rPr>
  </w:style>
  <w:style w:type="paragraph" w:styleId="2">
    <w:name w:val="heading 2"/>
    <w:basedOn w:val="a"/>
    <w:next w:val="a"/>
    <w:link w:val="20"/>
    <w:uiPriority w:val="9"/>
    <w:qFormat/>
    <w:rsid w:val="006C3731"/>
    <w:pPr>
      <w:keepNext/>
      <w:jc w:val="center"/>
      <w:outlineLvl w:val="1"/>
    </w:pPr>
    <w:rPr>
      <w:b/>
      <w:sz w:val="24"/>
    </w:rPr>
  </w:style>
  <w:style w:type="paragraph" w:styleId="3">
    <w:name w:val="heading 3"/>
    <w:basedOn w:val="a"/>
    <w:next w:val="a"/>
    <w:link w:val="30"/>
    <w:uiPriority w:val="9"/>
    <w:qFormat/>
    <w:rsid w:val="006C373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C3731"/>
    <w:pPr>
      <w:keepNext/>
      <w:spacing w:before="240" w:after="60"/>
      <w:outlineLvl w:val="3"/>
    </w:pPr>
    <w:rPr>
      <w:b/>
      <w:bCs/>
      <w:sz w:val="28"/>
      <w:szCs w:val="28"/>
    </w:rPr>
  </w:style>
  <w:style w:type="paragraph" w:styleId="6">
    <w:name w:val="heading 6"/>
    <w:basedOn w:val="a"/>
    <w:next w:val="a"/>
    <w:link w:val="60"/>
    <w:uiPriority w:val="9"/>
    <w:qFormat/>
    <w:rsid w:val="006C3731"/>
    <w:pPr>
      <w:keepNext/>
      <w:spacing w:before="240"/>
      <w:ind w:right="600"/>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rsid w:val="006C3731"/>
    <w:pPr>
      <w:tabs>
        <w:tab w:val="center" w:pos="4153"/>
        <w:tab w:val="right" w:pos="8306"/>
      </w:tabs>
    </w:pPr>
  </w:style>
  <w:style w:type="character" w:customStyle="1" w:styleId="a4">
    <w:name w:val="Верхний колонтитул Знак"/>
    <w:link w:val="a3"/>
    <w:uiPriority w:val="99"/>
    <w:semiHidden/>
  </w:style>
  <w:style w:type="paragraph" w:styleId="a5">
    <w:name w:val="Title"/>
    <w:basedOn w:val="a"/>
    <w:link w:val="a6"/>
    <w:uiPriority w:val="10"/>
    <w:qFormat/>
    <w:rsid w:val="006C3731"/>
    <w:pPr>
      <w:jc w:val="center"/>
    </w:pPr>
    <w:rPr>
      <w:b/>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6C3731"/>
    <w:pPr>
      <w:spacing w:after="120"/>
    </w:pPr>
  </w:style>
  <w:style w:type="character" w:customStyle="1" w:styleId="a8">
    <w:name w:val="Основной текст Знак"/>
    <w:link w:val="a7"/>
    <w:uiPriority w:val="99"/>
    <w:semiHidden/>
  </w:style>
  <w:style w:type="paragraph" w:styleId="a9">
    <w:name w:val="Body Text Indent"/>
    <w:basedOn w:val="a"/>
    <w:link w:val="aa"/>
    <w:uiPriority w:val="99"/>
    <w:rsid w:val="006C3731"/>
    <w:pPr>
      <w:ind w:firstLine="709"/>
      <w:jc w:val="both"/>
    </w:pPr>
    <w:rPr>
      <w:sz w:val="24"/>
    </w:rPr>
  </w:style>
  <w:style w:type="character" w:customStyle="1" w:styleId="aa">
    <w:name w:val="Основной текст с отступом Знак"/>
    <w:link w:val="a9"/>
    <w:uiPriority w:val="99"/>
    <w:semiHidden/>
  </w:style>
  <w:style w:type="paragraph" w:customStyle="1" w:styleId="FR1">
    <w:name w:val="FR1"/>
    <w:rsid w:val="006C3731"/>
    <w:pPr>
      <w:widowControl w:val="0"/>
      <w:autoSpaceDE w:val="0"/>
      <w:autoSpaceDN w:val="0"/>
      <w:adjustRightInd w:val="0"/>
      <w:spacing w:before="740" w:line="300" w:lineRule="auto"/>
      <w:ind w:left="40"/>
      <w:jc w:val="center"/>
    </w:pPr>
    <w:rPr>
      <w:rFonts w:ascii="Arial" w:hAnsi="Arial"/>
      <w:sz w:val="32"/>
    </w:rPr>
  </w:style>
  <w:style w:type="paragraph" w:customStyle="1" w:styleId="FR3">
    <w:name w:val="FR3"/>
    <w:rsid w:val="006C3731"/>
    <w:pPr>
      <w:widowControl w:val="0"/>
      <w:autoSpaceDE w:val="0"/>
      <w:autoSpaceDN w:val="0"/>
      <w:adjustRightInd w:val="0"/>
      <w:spacing w:line="259" w:lineRule="auto"/>
      <w:ind w:left="80" w:firstLine="420"/>
      <w:jc w:val="both"/>
    </w:pPr>
    <w:rPr>
      <w:sz w:val="18"/>
    </w:rPr>
  </w:style>
  <w:style w:type="paragraph" w:styleId="ab">
    <w:name w:val="Document Map"/>
    <w:basedOn w:val="a"/>
    <w:link w:val="ac"/>
    <w:uiPriority w:val="99"/>
    <w:semiHidden/>
    <w:rsid w:val="006C3731"/>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11">
    <w:name w:val="toc 1"/>
    <w:basedOn w:val="a"/>
    <w:next w:val="a"/>
    <w:autoRedefine/>
    <w:uiPriority w:val="39"/>
    <w:semiHidden/>
    <w:rsid w:val="00DE5876"/>
  </w:style>
  <w:style w:type="paragraph" w:styleId="21">
    <w:name w:val="toc 2"/>
    <w:basedOn w:val="a"/>
    <w:next w:val="a"/>
    <w:autoRedefine/>
    <w:uiPriority w:val="39"/>
    <w:semiHidden/>
    <w:rsid w:val="00191B86"/>
    <w:pPr>
      <w:ind w:left="200"/>
      <w:jc w:val="right"/>
    </w:pPr>
    <w:rPr>
      <w:sz w:val="28"/>
      <w:szCs w:val="28"/>
    </w:rPr>
  </w:style>
  <w:style w:type="character" w:styleId="ad">
    <w:name w:val="Hyperlink"/>
    <w:uiPriority w:val="99"/>
    <w:rsid w:val="00DE5876"/>
    <w:rPr>
      <w:rFonts w:cs="Times New Roman"/>
      <w:color w:val="0000FF"/>
      <w:u w:val="single"/>
    </w:rPr>
  </w:style>
  <w:style w:type="character" w:styleId="ae">
    <w:name w:val="page number"/>
    <w:uiPriority w:val="99"/>
    <w:rsid w:val="009051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4119">
      <w:marLeft w:val="0"/>
      <w:marRight w:val="0"/>
      <w:marTop w:val="0"/>
      <w:marBottom w:val="0"/>
      <w:divBdr>
        <w:top w:val="none" w:sz="0" w:space="0" w:color="auto"/>
        <w:left w:val="none" w:sz="0" w:space="0" w:color="auto"/>
        <w:bottom w:val="none" w:sz="0" w:space="0" w:color="auto"/>
        <w:right w:val="none" w:sz="0" w:space="0" w:color="auto"/>
      </w:divBdr>
    </w:div>
    <w:div w:id="27604120">
      <w:marLeft w:val="0"/>
      <w:marRight w:val="0"/>
      <w:marTop w:val="0"/>
      <w:marBottom w:val="0"/>
      <w:divBdr>
        <w:top w:val="none" w:sz="0" w:space="0" w:color="auto"/>
        <w:left w:val="none" w:sz="0" w:space="0" w:color="auto"/>
        <w:bottom w:val="none" w:sz="0" w:space="0" w:color="auto"/>
        <w:right w:val="none" w:sz="0" w:space="0" w:color="auto"/>
      </w:divBdr>
    </w:div>
    <w:div w:id="27604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Home</Company>
  <LinksUpToDate>false</LinksUpToDate>
  <CharactersWithSpaces>30603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dc:creator>
  <cp:keywords/>
  <dc:description/>
  <cp:lastModifiedBy>admin</cp:lastModifiedBy>
  <cp:revision>2</cp:revision>
  <cp:lastPrinted>2008-02-07T17:39:00Z</cp:lastPrinted>
  <dcterms:created xsi:type="dcterms:W3CDTF">2014-03-06T14:12:00Z</dcterms:created>
  <dcterms:modified xsi:type="dcterms:W3CDTF">2014-03-06T14:12:00Z</dcterms:modified>
</cp:coreProperties>
</file>