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CBE" w:rsidRPr="00F02184" w:rsidRDefault="007A3CBE" w:rsidP="007A3CBE">
      <w:pPr>
        <w:widowControl w:val="0"/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7A3CBE" w:rsidRPr="00F02184" w:rsidRDefault="007A3CBE" w:rsidP="007A3CBE">
      <w:pPr>
        <w:widowControl w:val="0"/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7A3CBE" w:rsidRPr="00F02184" w:rsidRDefault="007A3CBE" w:rsidP="007A3CBE">
      <w:pPr>
        <w:widowControl w:val="0"/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7A3CBE" w:rsidRPr="00F02184" w:rsidRDefault="007A3CBE" w:rsidP="007A3CBE">
      <w:pPr>
        <w:widowControl w:val="0"/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7A3CBE" w:rsidRPr="00F02184" w:rsidRDefault="007A3CBE" w:rsidP="007A3CBE">
      <w:pPr>
        <w:widowControl w:val="0"/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7A3CBE" w:rsidRPr="00F02184" w:rsidRDefault="007A3CBE" w:rsidP="007A3CBE">
      <w:pPr>
        <w:widowControl w:val="0"/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7A3CBE" w:rsidRPr="00F02184" w:rsidRDefault="007A3CBE" w:rsidP="007A3CBE">
      <w:pPr>
        <w:widowControl w:val="0"/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7A3CBE" w:rsidRPr="00F02184" w:rsidRDefault="007A3CBE" w:rsidP="007A3CBE">
      <w:pPr>
        <w:widowControl w:val="0"/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7A3CBE" w:rsidRPr="00F02184" w:rsidRDefault="007A3CBE" w:rsidP="007A3CBE">
      <w:pPr>
        <w:widowControl w:val="0"/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7A3CBE" w:rsidRPr="00F02184" w:rsidRDefault="007A3CBE" w:rsidP="007A3CBE">
      <w:pPr>
        <w:widowControl w:val="0"/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7A3CBE" w:rsidRPr="00F02184" w:rsidRDefault="007A3CBE" w:rsidP="007A3CBE">
      <w:pPr>
        <w:widowControl w:val="0"/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7A3CBE" w:rsidRPr="00F02184" w:rsidRDefault="0068549F" w:rsidP="007A3CBE">
      <w:pPr>
        <w:widowControl w:val="0"/>
        <w:spacing w:line="360" w:lineRule="auto"/>
        <w:jc w:val="center"/>
        <w:rPr>
          <w:bCs/>
          <w:noProof/>
          <w:color w:val="000000"/>
          <w:sz w:val="28"/>
          <w:szCs w:val="28"/>
        </w:rPr>
      </w:pPr>
      <w:r w:rsidRPr="00F02184">
        <w:rPr>
          <w:bCs/>
          <w:noProof/>
          <w:color w:val="000000"/>
          <w:sz w:val="28"/>
          <w:szCs w:val="28"/>
        </w:rPr>
        <w:t>Тема:</w:t>
      </w:r>
    </w:p>
    <w:p w:rsidR="0068549F" w:rsidRPr="00F02184" w:rsidRDefault="007A3CBE" w:rsidP="007A3CBE">
      <w:pPr>
        <w:widowControl w:val="0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  <w:r w:rsidRPr="00F02184">
        <w:rPr>
          <w:b/>
          <w:bCs/>
          <w:noProof/>
          <w:color w:val="000000"/>
          <w:sz w:val="28"/>
          <w:szCs w:val="28"/>
        </w:rPr>
        <w:t xml:space="preserve">Органы </w:t>
      </w:r>
      <w:r w:rsidR="0068549F" w:rsidRPr="00F02184">
        <w:rPr>
          <w:b/>
          <w:bCs/>
          <w:noProof/>
          <w:color w:val="000000"/>
          <w:sz w:val="28"/>
          <w:szCs w:val="28"/>
        </w:rPr>
        <w:t>местного управления и самоуправления</w:t>
      </w:r>
    </w:p>
    <w:p w:rsidR="009F7261" w:rsidRPr="00F02184" w:rsidRDefault="007A3CBE" w:rsidP="0068549F">
      <w:pPr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F02184">
        <w:rPr>
          <w:b/>
          <w:noProof/>
          <w:color w:val="000000"/>
          <w:sz w:val="28"/>
        </w:rPr>
        <w:br w:type="page"/>
      </w:r>
      <w:r w:rsidR="009F7261" w:rsidRPr="00F02184">
        <w:rPr>
          <w:b/>
          <w:noProof/>
          <w:color w:val="000000"/>
          <w:sz w:val="28"/>
        </w:rPr>
        <w:lastRenderedPageBreak/>
        <w:t>Содержание</w:t>
      </w:r>
    </w:p>
    <w:p w:rsidR="00331C00" w:rsidRPr="00F02184" w:rsidRDefault="00331C00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E1E24" w:rsidRPr="00F02184" w:rsidRDefault="00CE1E24" w:rsidP="007A3CBE">
      <w:pPr>
        <w:widowControl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1.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Pr="00F02184">
        <w:rPr>
          <w:noProof/>
          <w:color w:val="000000"/>
          <w:sz w:val="28"/>
          <w:szCs w:val="28"/>
        </w:rPr>
        <w:t>Сущность местного управления и самоуправления</w:t>
      </w:r>
    </w:p>
    <w:p w:rsidR="00CE1E24" w:rsidRPr="00F02184" w:rsidRDefault="00CE1E24" w:rsidP="007A3CBE">
      <w:pPr>
        <w:widowControl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2.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Pr="00F02184">
        <w:rPr>
          <w:noProof/>
          <w:color w:val="000000"/>
          <w:sz w:val="28"/>
          <w:szCs w:val="28"/>
        </w:rPr>
        <w:t>Местные государственные органы Республики Беларусь</w:t>
      </w:r>
    </w:p>
    <w:p w:rsidR="00CE1E24" w:rsidRPr="00F02184" w:rsidRDefault="00CE1E24" w:rsidP="007A3CBE">
      <w:pPr>
        <w:widowControl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3.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Pr="00F02184">
        <w:rPr>
          <w:noProof/>
          <w:color w:val="000000"/>
          <w:sz w:val="28"/>
          <w:szCs w:val="28"/>
        </w:rPr>
        <w:t>Органы местного самоуправления в Республик</w:t>
      </w:r>
      <w:r w:rsidR="00E2021D">
        <w:rPr>
          <w:noProof/>
          <w:color w:val="000000"/>
          <w:sz w:val="28"/>
          <w:szCs w:val="28"/>
        </w:rPr>
        <w:t>е</w:t>
      </w:r>
      <w:r w:rsidRPr="00F02184">
        <w:rPr>
          <w:noProof/>
          <w:color w:val="000000"/>
          <w:sz w:val="28"/>
          <w:szCs w:val="28"/>
        </w:rPr>
        <w:t xml:space="preserve"> Беларусь</w:t>
      </w:r>
    </w:p>
    <w:p w:rsidR="009F7261" w:rsidRPr="00F02184" w:rsidRDefault="009F7261" w:rsidP="007A3CBE">
      <w:pPr>
        <w:widowControl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Список использованных</w:t>
      </w:r>
      <w:r w:rsidR="00D1071E" w:rsidRPr="00F02184">
        <w:rPr>
          <w:noProof/>
          <w:color w:val="000000"/>
          <w:sz w:val="28"/>
          <w:szCs w:val="28"/>
        </w:rPr>
        <w:t xml:space="preserve"> </w:t>
      </w:r>
      <w:r w:rsidR="006A10F6" w:rsidRPr="00F02184">
        <w:rPr>
          <w:noProof/>
          <w:color w:val="000000"/>
          <w:sz w:val="28"/>
          <w:szCs w:val="28"/>
        </w:rPr>
        <w:t>источников</w:t>
      </w:r>
    </w:p>
    <w:p w:rsidR="009F7261" w:rsidRPr="00F02184" w:rsidRDefault="009F7261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342A0" w:rsidRPr="00F02184" w:rsidRDefault="009F7261" w:rsidP="0068549F">
      <w:pPr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</w:rPr>
        <w:br w:type="page"/>
      </w:r>
      <w:r w:rsidR="002342A0" w:rsidRPr="00F02184">
        <w:rPr>
          <w:b/>
          <w:noProof/>
          <w:color w:val="000000"/>
          <w:sz w:val="28"/>
          <w:szCs w:val="28"/>
        </w:rPr>
        <w:lastRenderedPageBreak/>
        <w:t>1.</w:t>
      </w:r>
      <w:r w:rsidR="0068549F" w:rsidRPr="00F02184">
        <w:rPr>
          <w:b/>
          <w:noProof/>
          <w:color w:val="000000"/>
          <w:sz w:val="28"/>
          <w:szCs w:val="28"/>
        </w:rPr>
        <w:t xml:space="preserve"> </w:t>
      </w:r>
      <w:r w:rsidR="002342A0" w:rsidRPr="00F02184">
        <w:rPr>
          <w:b/>
          <w:noProof/>
          <w:color w:val="000000"/>
          <w:sz w:val="28"/>
          <w:szCs w:val="28"/>
        </w:rPr>
        <w:t>Сущность местного управления и самоуправления</w:t>
      </w:r>
    </w:p>
    <w:p w:rsidR="002342A0" w:rsidRPr="00F02184" w:rsidRDefault="002342A0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23BFC" w:rsidRPr="00F02184" w:rsidRDefault="00723BFC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 xml:space="preserve">Управление на местах осуществляется различными органами, которые отличаются друг от друга порядком формирования, компетенцией, уровнем автономности в решении местных проблем, характером взаимоотношений с центральной властью. И поэтому, в системе местных органов власти необходимо различать два вида органов </w:t>
      </w:r>
      <w:r w:rsidR="006C158C" w:rsidRPr="00F02184">
        <w:rPr>
          <w:noProof/>
          <w:color w:val="000000"/>
          <w:sz w:val="28"/>
          <w:szCs w:val="28"/>
        </w:rPr>
        <w:t>-</w:t>
      </w:r>
      <w:r w:rsidRPr="00F02184">
        <w:rPr>
          <w:noProof/>
          <w:color w:val="000000"/>
          <w:sz w:val="28"/>
          <w:szCs w:val="28"/>
        </w:rPr>
        <w:t xml:space="preserve"> назначаемые из центра (местное управление) и избираемые местным населением (местное самоуправление).</w:t>
      </w:r>
    </w:p>
    <w:p w:rsidR="00723BFC" w:rsidRPr="00F02184" w:rsidRDefault="00723BFC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Под местным управлением следует понимать управленческую деятельность в масштабе территориальной единицы, которая осуществляется центральной властью или администрацией высшего территориального уровня управления.</w:t>
      </w:r>
    </w:p>
    <w:p w:rsidR="00723BFC" w:rsidRPr="00F02184" w:rsidRDefault="00723BFC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 xml:space="preserve">Местное самоуправление </w:t>
      </w:r>
      <w:r w:rsidR="006C158C" w:rsidRPr="00F02184">
        <w:rPr>
          <w:noProof/>
          <w:color w:val="000000"/>
          <w:sz w:val="28"/>
          <w:szCs w:val="28"/>
        </w:rPr>
        <w:t>-</w:t>
      </w:r>
      <w:r w:rsidRPr="00F02184">
        <w:rPr>
          <w:noProof/>
          <w:color w:val="000000"/>
          <w:sz w:val="28"/>
          <w:szCs w:val="28"/>
        </w:rPr>
        <w:t xml:space="preserve"> это деятельность самого населения местной территориальной единицы </w:t>
      </w:r>
      <w:r w:rsidR="006C158C" w:rsidRPr="00F02184">
        <w:rPr>
          <w:noProof/>
          <w:color w:val="000000"/>
          <w:sz w:val="28"/>
          <w:szCs w:val="28"/>
        </w:rPr>
        <w:t>-</w:t>
      </w:r>
      <w:r w:rsidRPr="00F02184">
        <w:rPr>
          <w:noProof/>
          <w:color w:val="000000"/>
          <w:sz w:val="28"/>
          <w:szCs w:val="28"/>
        </w:rPr>
        <w:t xml:space="preserve"> территориального сообщества и его выборных органов по управлению делами.</w:t>
      </w:r>
    </w:p>
    <w:p w:rsidR="00723BFC" w:rsidRPr="00F02184" w:rsidRDefault="00723BFC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В качестве субъектов местного управления и самоуправления могут выступать: население административно-территориальных единиц, отдельные граждане, государственные органы, различные предприятия, учреждения, организации, объединения.</w:t>
      </w:r>
    </w:p>
    <w:p w:rsidR="00723BFC" w:rsidRPr="00F02184" w:rsidRDefault="00723BFC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В демократических государствах 80% всех вопросов, с которыми жители обращаются к властям, решаются на местном уровне. Как показывает опыт, центральные правительства приходят к пониманию того, что во многих случаях местные нужды могут быть более рационально удовлетворены органами самоуправления, поэтому они передают им все больше функций, одновременно сокращая свою роль в ведении местных дел.</w:t>
      </w:r>
    </w:p>
    <w:p w:rsidR="00723BFC" w:rsidRPr="00F02184" w:rsidRDefault="00723BFC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 xml:space="preserve">Местное самоуправление </w:t>
      </w:r>
      <w:r w:rsidR="006C158C" w:rsidRPr="00F02184">
        <w:rPr>
          <w:noProof/>
          <w:color w:val="000000"/>
          <w:sz w:val="28"/>
          <w:szCs w:val="28"/>
        </w:rPr>
        <w:t>-</w:t>
      </w:r>
      <w:r w:rsidRPr="00F02184">
        <w:rPr>
          <w:noProof/>
          <w:color w:val="000000"/>
          <w:sz w:val="28"/>
          <w:szCs w:val="28"/>
        </w:rPr>
        <w:t xml:space="preserve"> это самоорганизация на базовом уровне </w:t>
      </w:r>
      <w:r w:rsidR="006C158C" w:rsidRPr="00F02184">
        <w:rPr>
          <w:noProof/>
          <w:color w:val="000000"/>
          <w:sz w:val="28"/>
          <w:szCs w:val="28"/>
        </w:rPr>
        <w:t>-</w:t>
      </w:r>
      <w:r w:rsidRPr="00F02184">
        <w:rPr>
          <w:noProof/>
          <w:color w:val="000000"/>
          <w:sz w:val="28"/>
          <w:szCs w:val="28"/>
        </w:rPr>
        <w:t xml:space="preserve"> там, где население может решать свои проблемы, не обращаясь к государству. Органы местного самоуправления тесно связаны с государственными органами, взаимодействуя с ними в осуществлении властных функций, а также в выполнении отдельных государственных </w:t>
      </w:r>
      <w:r w:rsidRPr="00F02184">
        <w:rPr>
          <w:noProof/>
          <w:color w:val="000000"/>
          <w:sz w:val="28"/>
          <w:szCs w:val="28"/>
        </w:rPr>
        <w:lastRenderedPageBreak/>
        <w:t>полномочий, которыми они могут наделяться. В той мере, в какой они реализуют переданные им полномочия, они подконтрольны государству.</w:t>
      </w:r>
    </w:p>
    <w:p w:rsidR="00723BFC" w:rsidRPr="00F02184" w:rsidRDefault="00723BFC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Деятельность органов местного управления и самоуправления носит властный характер. Решения, принятые ими в пределах своих полномочий, обязательны для всех предприятий, организаций, учреждений, должностных лиц, граждан, общественных объединений соответствующей территории.</w:t>
      </w:r>
    </w:p>
    <w:p w:rsidR="00723BFC" w:rsidRPr="00F02184" w:rsidRDefault="00723BFC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Представительные органы местного самоуправления обеспечивают учет интересов населения в решении вопросов, непосредственно относящихся к условиям жизни на определенной территории, способствуют более гибкому учету местной специфики.</w:t>
      </w:r>
    </w:p>
    <w:p w:rsidR="00723BFC" w:rsidRPr="00F02184" w:rsidRDefault="00723BFC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 xml:space="preserve">Право на местное самоуправление </w:t>
      </w:r>
      <w:r w:rsidR="006C158C" w:rsidRPr="00F02184">
        <w:rPr>
          <w:noProof/>
          <w:color w:val="000000"/>
          <w:sz w:val="28"/>
          <w:szCs w:val="28"/>
        </w:rPr>
        <w:t>-</w:t>
      </w:r>
      <w:r w:rsidRPr="00F02184">
        <w:rPr>
          <w:noProof/>
          <w:color w:val="000000"/>
          <w:sz w:val="28"/>
          <w:szCs w:val="28"/>
        </w:rPr>
        <w:t xml:space="preserve"> это естественное право граждан, однако самоуправляющиеся единицы не являются государством в государстве. В интересах целостности государства, обеспечиваемой через систему государственных и местных органов, должны действовать механизмы эффективного взаимодействия государственного и местного управления. Являясь неотъемлемой частью общего механизма управления государством, местное самоуправление имеет отличительные особенности от органов государственной власти, а именно:</w:t>
      </w:r>
    </w:p>
    <w:p w:rsidR="00723BFC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-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723BFC" w:rsidRPr="00F02184">
        <w:rPr>
          <w:noProof/>
          <w:color w:val="000000"/>
          <w:sz w:val="28"/>
          <w:szCs w:val="28"/>
        </w:rPr>
        <w:t>действует в рамках законодательства, принимаемого органами государственной власти;</w:t>
      </w:r>
    </w:p>
    <w:p w:rsidR="00723BFC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-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723BFC" w:rsidRPr="00F02184">
        <w:rPr>
          <w:noProof/>
          <w:color w:val="000000"/>
          <w:sz w:val="28"/>
          <w:szCs w:val="28"/>
        </w:rPr>
        <w:t>возникает лишь в том случае, когда строго определена часть общественных дел, которым оно занимается (предметы его ведения);</w:t>
      </w:r>
    </w:p>
    <w:p w:rsidR="00723BFC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-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723BFC" w:rsidRPr="00F02184">
        <w:rPr>
          <w:noProof/>
          <w:color w:val="000000"/>
          <w:sz w:val="28"/>
          <w:szCs w:val="28"/>
        </w:rPr>
        <w:t>должно иметь достаточные собственные материально-финансовые ресурсы для решения вопросов местного значения;</w:t>
      </w:r>
    </w:p>
    <w:p w:rsidR="00723BFC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-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723BFC" w:rsidRPr="00F02184">
        <w:rPr>
          <w:noProof/>
          <w:color w:val="000000"/>
          <w:sz w:val="28"/>
          <w:szCs w:val="28"/>
        </w:rPr>
        <w:t>требует обязательного наличия представительства населения в местных органах власти (оно выборное по своей природе).</w:t>
      </w:r>
    </w:p>
    <w:p w:rsidR="00723BFC" w:rsidRPr="00F02184" w:rsidRDefault="00723BFC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Государство возлагает на органы местного самоуправления право и обязанность самостоятельно и ответственно исполнять возложенные на них государством общественные дела.</w:t>
      </w:r>
    </w:p>
    <w:p w:rsidR="00723BFC" w:rsidRPr="00F02184" w:rsidRDefault="00723BFC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 xml:space="preserve">Определение предметов ведения органов местного самоуправления </w:t>
      </w:r>
      <w:r w:rsidRPr="00F02184">
        <w:rPr>
          <w:noProof/>
          <w:color w:val="000000"/>
          <w:sz w:val="28"/>
          <w:szCs w:val="28"/>
        </w:rPr>
        <w:lastRenderedPageBreak/>
        <w:t>происходит как за счет предложений населения соответствующей территории, так и в русле единой государственной политики. Государство возлагает на органы местного самоуправления право и обязанность ответственно исполнять часть общественных и государственных дел.</w:t>
      </w:r>
    </w:p>
    <w:p w:rsidR="00723BFC" w:rsidRPr="00F02184" w:rsidRDefault="00723BFC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Государственное и местное управление различаются не только тем, что осуществляются на разных уровнях организации власти, но также отличаются по целям, задачам, субъектам и объектам управления, реализуемым функциям, полномочиям и управленческим технологиям и процедурам. В рамках государственного управления реализуются функции управления в различных сферах общественной жизнедеятельности: политической, экономической, социальной и т.д. Государственное управление в широком смысле характеризует всю деятельность государства по организующему воздействию со стороны специальных субъектов права на общественные отношения, т.е. это практическая деятельность органов государственной власти в масштабах всего общества. Местное управление имеет свойства более узкого уровня: управленческое воздействие опирается на права, обязанности и ответственность органов власти местного самоуправления и локализуется в пределах местного сообщества, т.е. распространяется на население, проживающее на определенной территории. Местное управление осуществляет функции управления по решению вопросов местного значения, исходя из локальных интересов населения, его исторических, национальных и иных особенностей и традиций, реализуя закрепленные государственным правом полномочия.</w:t>
      </w:r>
    </w:p>
    <w:p w:rsidR="00723BFC" w:rsidRPr="00F02184" w:rsidRDefault="00723BFC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 xml:space="preserve">Следовательно, местное управление имеет как собственные, так и переданные государством полномочия, а значит и местное, и государственное управление тесно взаимосвязаны: у них один источник власти </w:t>
      </w:r>
      <w:r w:rsidR="006C158C" w:rsidRPr="00F02184">
        <w:rPr>
          <w:noProof/>
          <w:color w:val="000000"/>
          <w:sz w:val="28"/>
          <w:szCs w:val="28"/>
        </w:rPr>
        <w:t>-</w:t>
      </w:r>
      <w:r w:rsidRPr="00F02184">
        <w:rPr>
          <w:noProof/>
          <w:color w:val="000000"/>
          <w:sz w:val="28"/>
          <w:szCs w:val="28"/>
        </w:rPr>
        <w:t xml:space="preserve"> народ, они выполняют общую для всех функцию: обеспечивают нормальные условия жизнедеятельности граждан, призваны защищать их права, свободы и законные интересы.</w:t>
      </w:r>
    </w:p>
    <w:p w:rsidR="00723BFC" w:rsidRPr="00F02184" w:rsidRDefault="00723BFC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 xml:space="preserve">Местное управление активно взаимодействует с государственным </w:t>
      </w:r>
      <w:r w:rsidRPr="00F02184">
        <w:rPr>
          <w:noProof/>
          <w:color w:val="000000"/>
          <w:sz w:val="28"/>
          <w:szCs w:val="28"/>
        </w:rPr>
        <w:lastRenderedPageBreak/>
        <w:t>управлением по вопросам, сочетающим триединый интерес: государство в целом, его отдельного региона и конкретного местного сообщества.</w:t>
      </w:r>
    </w:p>
    <w:p w:rsidR="00723BFC" w:rsidRPr="00F02184" w:rsidRDefault="00723BFC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Механизм взаимодействия государственных и местных органов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6C158C" w:rsidRPr="00F02184">
        <w:rPr>
          <w:noProof/>
          <w:color w:val="000000"/>
          <w:sz w:val="28"/>
          <w:szCs w:val="28"/>
        </w:rPr>
        <w:t>-</w:t>
      </w:r>
      <w:r w:rsidRPr="00F02184">
        <w:rPr>
          <w:noProof/>
          <w:color w:val="000000"/>
          <w:sz w:val="28"/>
          <w:szCs w:val="28"/>
        </w:rPr>
        <w:t xml:space="preserve"> это система отношений органов власти в процессе совместного решения вопросов, представляющих общий интерес, без передачи друг другу полномочий.</w:t>
      </w:r>
    </w:p>
    <w:p w:rsidR="00723BFC" w:rsidRPr="00F02184" w:rsidRDefault="00723BFC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Деятельность органов государственной власти и органов местного самоуправления строится на принципах:</w:t>
      </w:r>
    </w:p>
    <w:p w:rsidR="00723BFC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-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723BFC" w:rsidRPr="00F02184">
        <w:rPr>
          <w:noProof/>
          <w:color w:val="000000"/>
          <w:sz w:val="28"/>
          <w:szCs w:val="28"/>
        </w:rPr>
        <w:t>взаимодействия;</w:t>
      </w:r>
    </w:p>
    <w:p w:rsidR="00723BFC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-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723BFC" w:rsidRPr="00F02184">
        <w:rPr>
          <w:noProof/>
          <w:color w:val="000000"/>
          <w:sz w:val="28"/>
          <w:szCs w:val="28"/>
        </w:rPr>
        <w:t>законности;</w:t>
      </w:r>
    </w:p>
    <w:p w:rsidR="00723BFC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-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723BFC" w:rsidRPr="00F02184">
        <w:rPr>
          <w:noProof/>
          <w:color w:val="000000"/>
          <w:sz w:val="28"/>
          <w:szCs w:val="28"/>
        </w:rPr>
        <w:t>добровольности;</w:t>
      </w:r>
    </w:p>
    <w:p w:rsidR="00723BFC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-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723BFC" w:rsidRPr="00F02184">
        <w:rPr>
          <w:noProof/>
          <w:color w:val="000000"/>
          <w:sz w:val="28"/>
          <w:szCs w:val="28"/>
        </w:rPr>
        <w:t>учета совместных интересов и взаимной ответственности;</w:t>
      </w:r>
    </w:p>
    <w:p w:rsidR="00723BFC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-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723BFC" w:rsidRPr="00F02184">
        <w:rPr>
          <w:noProof/>
          <w:color w:val="000000"/>
          <w:sz w:val="28"/>
          <w:szCs w:val="28"/>
        </w:rPr>
        <w:t>сохранения независимости местной власти.</w:t>
      </w:r>
    </w:p>
    <w:p w:rsidR="00723BFC" w:rsidRPr="00F02184" w:rsidRDefault="00723BFC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Одним из важнейших международных правовых актов в области местного самоуправления является Европейская Хартия местного самоуправления, принятая Советом Европы 18 октября 1985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Pr="00F02184">
        <w:rPr>
          <w:noProof/>
          <w:color w:val="000000"/>
          <w:sz w:val="28"/>
          <w:szCs w:val="28"/>
        </w:rPr>
        <w:t>г. Государства-участники Европейской Хартии взяли на себя обязательства считать себя связанными ее статьями в определенном объеме. Республика Беларусь, хотя и не является членом Совета Европы, должна придерживаться положений Европейской Хартии, если в дальнейшем хочет вступить в Евросоюз.</w:t>
      </w:r>
    </w:p>
    <w:p w:rsidR="0068549F" w:rsidRPr="00F02184" w:rsidRDefault="00723BFC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Конституция Республики Беларусь 1994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Pr="00F02184">
        <w:rPr>
          <w:noProof/>
          <w:color w:val="000000"/>
          <w:sz w:val="28"/>
          <w:szCs w:val="28"/>
        </w:rPr>
        <w:t>г. с изменениями и дополнениями содержит пятый раздел, который называется «Местное управление и самоуправление». Статья 117 Конституции Республики Беларусь не разграничивает четко местное управление и самоуправление, а лишь устанавливает, что «местное управление и самоуправление осуществляется гражданами через местные Советы депутатов, исполнительные и распорядительные органы территориального общественного самоуправления, местные референдумы, собрания и другие формы прямого участия в государственных и общественных делах». Понятие местного управления и самоуправления раскрыто в первой ст</w:t>
      </w:r>
      <w:r w:rsidR="001936E5" w:rsidRPr="00F02184">
        <w:rPr>
          <w:noProof/>
          <w:color w:val="000000"/>
          <w:sz w:val="28"/>
          <w:szCs w:val="28"/>
        </w:rPr>
        <w:t xml:space="preserve">атье Закона </w:t>
      </w:r>
      <w:r w:rsidR="001936E5" w:rsidRPr="00F02184">
        <w:rPr>
          <w:noProof/>
          <w:color w:val="000000"/>
          <w:sz w:val="28"/>
          <w:szCs w:val="28"/>
        </w:rPr>
        <w:lastRenderedPageBreak/>
        <w:t>Республики Беларусь</w:t>
      </w:r>
    </w:p>
    <w:p w:rsidR="00723BFC" w:rsidRPr="00F02184" w:rsidRDefault="00723BFC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«О местном управлении и самоуправлении в Республике Беларусь».</w:t>
      </w:r>
    </w:p>
    <w:p w:rsidR="002342A0" w:rsidRPr="00F02184" w:rsidRDefault="00723BFC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Правовые возможности для обеспечения местного самоуправления финансовыми ресурсами открывает статья 133 Конституции Республики Беларусь, согласно которой бюджетная система Республики Беларусь включает республиканские и местные бюджеты. Закон «О местном управлении и самоуправлении в Республике Беларусь» содержит главу 5 «Экономическая основа местного управления и самоуправления».</w:t>
      </w:r>
    </w:p>
    <w:p w:rsidR="002342A0" w:rsidRPr="00F02184" w:rsidRDefault="002342A0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342A0" w:rsidRPr="00F02184" w:rsidRDefault="002342A0" w:rsidP="0068549F">
      <w:pPr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F02184">
        <w:rPr>
          <w:b/>
          <w:noProof/>
          <w:color w:val="000000"/>
          <w:sz w:val="28"/>
          <w:szCs w:val="28"/>
        </w:rPr>
        <w:t>2.</w:t>
      </w:r>
      <w:r w:rsidR="0068549F" w:rsidRPr="00F02184">
        <w:rPr>
          <w:b/>
          <w:noProof/>
          <w:color w:val="000000"/>
          <w:sz w:val="28"/>
          <w:szCs w:val="28"/>
        </w:rPr>
        <w:t xml:space="preserve"> </w:t>
      </w:r>
      <w:r w:rsidRPr="00F02184">
        <w:rPr>
          <w:b/>
          <w:noProof/>
          <w:color w:val="000000"/>
          <w:sz w:val="28"/>
          <w:szCs w:val="28"/>
        </w:rPr>
        <w:t>Местные государственные органы Республики Беларусь</w:t>
      </w:r>
    </w:p>
    <w:p w:rsidR="002342A0" w:rsidRPr="00F02184" w:rsidRDefault="002342A0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Система административно-территориального деления Республики Беларусь включает 6 областей и город Минск, 118 районов, 110</w:t>
      </w:r>
      <w:r w:rsidR="00E438EE" w:rsidRPr="00F02184">
        <w:rPr>
          <w:noProof/>
          <w:color w:val="000000"/>
          <w:sz w:val="28"/>
          <w:szCs w:val="28"/>
        </w:rPr>
        <w:t xml:space="preserve"> </w:t>
      </w:r>
      <w:r w:rsidRPr="00F02184">
        <w:rPr>
          <w:noProof/>
          <w:color w:val="000000"/>
          <w:sz w:val="28"/>
          <w:szCs w:val="28"/>
        </w:rPr>
        <w:t>городов, 25 районов в городах, 103 поселка город</w:t>
      </w:r>
      <w:r w:rsidR="00E438EE" w:rsidRPr="00F02184">
        <w:rPr>
          <w:noProof/>
          <w:color w:val="000000"/>
          <w:sz w:val="28"/>
          <w:szCs w:val="28"/>
        </w:rPr>
        <w:t xml:space="preserve">ского типа, 1455 </w:t>
      </w:r>
      <w:r w:rsidRPr="00F02184">
        <w:rPr>
          <w:noProof/>
          <w:color w:val="000000"/>
          <w:sz w:val="28"/>
          <w:szCs w:val="28"/>
        </w:rPr>
        <w:t>сельских советов, 24117 сельских населенных пунктов.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Конституция 1994 года и последующее законодательство в системе местной власти утвердили понятие местного управления как форму организации и деятельности местных исполнительных и распорядительных органов для решения вопросов местного значения исходя из общегосударственных интересов и интересов населения, проживающего на соответствующей территории. Исполнительные органы переместились в «вертикаль власти» и их взаимоотношения с советами состоят в подотчетности. Местные советы имеют право принимать решения лишь в строго ограниченных пределах.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В настоящее время в республике действует закон «О местном управлении и самоуправлении в Республике Беларусь» 1991 года с изменениями и дополнениями, внесенными в него в 1995-1997, 2000-2001 годах.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 xml:space="preserve">Исполнительным и распорядительным органом на территории области, района, города, поселка, сельсовета является исполнительный комитет с </w:t>
      </w:r>
      <w:r w:rsidRPr="00F02184">
        <w:rPr>
          <w:noProof/>
          <w:color w:val="000000"/>
          <w:sz w:val="28"/>
          <w:szCs w:val="28"/>
        </w:rPr>
        <w:lastRenderedPageBreak/>
        <w:t xml:space="preserve">правами юридического лица. Исполнительные комитеты первичного уровня </w:t>
      </w:r>
      <w:r w:rsidR="006C158C" w:rsidRPr="00F02184">
        <w:rPr>
          <w:noProof/>
          <w:color w:val="000000"/>
          <w:sz w:val="28"/>
          <w:szCs w:val="28"/>
        </w:rPr>
        <w:t>-</w:t>
      </w:r>
      <w:r w:rsidRPr="00F02184">
        <w:rPr>
          <w:noProof/>
          <w:color w:val="000000"/>
          <w:sz w:val="28"/>
          <w:szCs w:val="28"/>
        </w:rPr>
        <w:t xml:space="preserve"> сельские, поселковые, городские (городов районного подчинения); базового </w:t>
      </w:r>
      <w:r w:rsidR="006C158C" w:rsidRPr="00F02184">
        <w:rPr>
          <w:noProof/>
          <w:color w:val="000000"/>
          <w:sz w:val="28"/>
          <w:szCs w:val="28"/>
        </w:rPr>
        <w:t>-</w:t>
      </w:r>
      <w:r w:rsidRPr="00F02184">
        <w:rPr>
          <w:noProof/>
          <w:color w:val="000000"/>
          <w:sz w:val="28"/>
          <w:szCs w:val="28"/>
        </w:rPr>
        <w:t xml:space="preserve"> городские (городов областного подчинения), районные; областного (областные и Минский городской исполком) уровней входят в систему органов исполнительной власти и являются органами местного управления.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Конституция Республики Беларусь 1994 г. в редакции 1996 определила структуру</w:t>
      </w:r>
      <w:r w:rsidR="00E438EE" w:rsidRPr="00F02184">
        <w:rPr>
          <w:noProof/>
          <w:color w:val="000000"/>
          <w:sz w:val="28"/>
          <w:szCs w:val="28"/>
        </w:rPr>
        <w:t xml:space="preserve"> органов местной власти (схема 1</w:t>
      </w:r>
      <w:r w:rsidRPr="00F02184">
        <w:rPr>
          <w:noProof/>
          <w:color w:val="000000"/>
          <w:sz w:val="28"/>
          <w:szCs w:val="28"/>
        </w:rPr>
        <w:t>).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В состав исполнительного комитета входят председатель исполнительного комитета, его заместители(ль), управляющий делами (секретарь) и члены исполнительного комитета.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 xml:space="preserve">Областные (Минский городской) исполнительные комитеты подотчетны и подконтрольны Президенту Республики Беларусь и Совету Министров Республики Беларусь по вопросам, входящим в компетенцию Правительства Республики Беларусь, исполнительные комитеты первичного и базового уровней </w:t>
      </w:r>
      <w:r w:rsidR="006C158C" w:rsidRPr="00F02184">
        <w:rPr>
          <w:noProof/>
          <w:color w:val="000000"/>
          <w:sz w:val="28"/>
          <w:szCs w:val="28"/>
        </w:rPr>
        <w:t>-</w:t>
      </w:r>
      <w:r w:rsidRPr="00F02184">
        <w:rPr>
          <w:noProof/>
          <w:color w:val="000000"/>
          <w:sz w:val="28"/>
          <w:szCs w:val="28"/>
        </w:rPr>
        <w:t xml:space="preserve"> Президенту Республики Беларусь и вышестоящим исполнительным и распорядительным органам. Исполнительный комитет подотчетен соответствующему Совету по вопросам, отнесенным к компетенции Совета.</w:t>
      </w:r>
    </w:p>
    <w:p w:rsidR="007A3CBE" w:rsidRPr="00F02184" w:rsidRDefault="007A3CB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b/>
          <w:bCs/>
          <w:noProof/>
          <w:color w:val="000000"/>
          <w:sz w:val="28"/>
        </w:rPr>
      </w:pPr>
      <w:r w:rsidRPr="00F02184">
        <w:rPr>
          <w:noProof/>
          <w:color w:val="000000"/>
          <w:sz w:val="28"/>
        </w:rPr>
        <w:br w:type="page"/>
      </w:r>
    </w:p>
    <w:p w:rsidR="00E33E87" w:rsidRPr="00F02184" w:rsidRDefault="00056D7C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group id="_x0000_s1026" style="position:absolute;left:0;text-align:left;margin-left:7.35pt;margin-top:-24.4pt;width:511pt;height:689.05pt;z-index:251657728" coordorigin="1281,1316" coordsize="10220,13781">
            <v:group id="_x0000_s1027" style="position:absolute;left:1514;top:1316;width:9060;height:12421" coordorigin="1414,1985" coordsize="9060,12421">
              <v:line id="_x0000_s1028" style="position:absolute" from="6334,2526" to="6334,3606">
                <v:stroke endarrow="block"/>
              </v:line>
              <v:line id="_x0000_s1029" style="position:absolute;flip:y" from="9156,7246" to="9156,8446">
                <v:stroke endarrow="block"/>
              </v:line>
              <v:rect id="_x0000_s1030" style="position:absolute;left:5532;top:1985;width:3624;height:515">
                <v:textbox style="mso-next-textbox:#_x0000_s1030">
                  <w:txbxContent>
                    <w:p w:rsidR="00E438EE" w:rsidRDefault="00E438EE" w:rsidP="00E33E87">
                      <w:pPr>
                        <w:pStyle w:val="af0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b/>
                          <w:bCs/>
                          <w:sz w:val="32"/>
                        </w:rPr>
                        <w:t>Президент</w:t>
                      </w: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4212;top:2729;width:1974;height:541" filled="f" stroked="f">
                <v:textbox style="mso-next-textbox:#_x0000_s1031">
                  <w:txbxContent>
                    <w:p w:rsidR="00E438EE" w:rsidRDefault="00E438EE" w:rsidP="00E33E87">
                      <w:pPr>
                        <w:pStyle w:val="af0"/>
                      </w:pPr>
                      <w:r>
                        <w:t>назначает</w:t>
                      </w:r>
                    </w:p>
                  </w:txbxContent>
                </v:textbox>
              </v:shape>
              <v:line id="_x0000_s1032" style="position:absolute" from="8168,2501" to="8168,6446">
                <v:stroke endarrow="block"/>
              </v:line>
              <v:shape id="_x0000_s1033" type="#_x0000_t202" style="position:absolute;left:5038;top:3529;width:2636;height:686">
                <v:textbox style="mso-next-textbox:#_x0000_s1033">
                  <w:txbxContent>
                    <w:p w:rsidR="00E438EE" w:rsidRDefault="00E438EE" w:rsidP="00E33E87">
                      <w:pPr>
                        <w:pStyle w:val="af0"/>
                      </w:pPr>
                      <w:r>
                        <w:t>Председатель облисполкома</w:t>
                      </w:r>
                    </w:p>
                  </w:txbxContent>
                </v:textbox>
              </v:shape>
              <v:shape id="_x0000_s1034" type="#_x0000_t202" style="position:absolute;left:1743;top:3357;width:1812;height:686">
                <v:textbox style="mso-next-textbox:#_x0000_s1034">
                  <w:txbxContent>
                    <w:p w:rsidR="00E438EE" w:rsidRDefault="00E438EE" w:rsidP="00E33E87">
                      <w:pPr>
                        <w:pStyle w:val="af0"/>
                      </w:pPr>
                      <w:r>
                        <w:t>Председатель облсовета</w:t>
                      </w:r>
                    </w:p>
                  </w:txbxContent>
                </v:textbox>
              </v:shape>
              <v:oval id="_x0000_s1035" style="position:absolute;left:1414;top:5073;width:2306;height:1544">
                <v:textbox style="mso-next-textbox:#_x0000_s1035">
                  <w:txbxContent>
                    <w:p w:rsidR="00E438EE" w:rsidRDefault="00E438EE" w:rsidP="00E33E87">
                      <w:pPr>
                        <w:pStyle w:val="af0"/>
                      </w:pPr>
                      <w:r>
                        <w:t>Совет депутатов (облсоветов)</w:t>
                      </w:r>
                    </w:p>
                  </w:txbxContent>
                </v:textbox>
              </v:oval>
              <v:line id="_x0000_s1036" style="position:absolute;flip:y" from="2567,4043" to="2567,5073">
                <v:stroke endarrow="block"/>
              </v:line>
              <v:shape id="_x0000_s1037" type="#_x0000_t202" style="position:absolute;left:7674;top:4559;width:494;height:1201" filled="f" stroked="f">
                <v:textbox style="layout-flow:vertical;mso-layout-flow-alt:bottom-to-top;mso-next-textbox:#_x0000_s1037">
                  <w:txbxContent>
                    <w:p w:rsidR="00E438EE" w:rsidRDefault="00E438EE" w:rsidP="00E33E87">
                      <w:pPr>
                        <w:pStyle w:val="af0"/>
                      </w:pPr>
                      <w:r>
                        <w:t>назначает</w:t>
                      </w:r>
                    </w:p>
                  </w:txbxContent>
                </v:textbox>
              </v:shape>
              <v:line id="_x0000_s1038" style="position:absolute;flip:y" from="3555,4215" to="6026,5416">
                <v:stroke endarrow="block"/>
              </v:line>
              <v:shape id="_x0000_s1039" type="#_x0000_t202" style="position:absolute;left:3391;top:4559;width:1482;height:515" filled="f" stroked="f">
                <v:textbox style="mso-next-textbox:#_x0000_s1039">
                  <w:txbxContent>
                    <w:p w:rsidR="00E438EE" w:rsidRDefault="00E438EE" w:rsidP="00E33E87">
                      <w:pPr>
                        <w:pStyle w:val="af0"/>
                      </w:pPr>
                      <w:r>
                        <w:t>утверждает</w:t>
                      </w:r>
                    </w:p>
                  </w:txbxContent>
                </v:textbox>
              </v:shape>
              <v:shape id="_x0000_s1040" type="#_x0000_t202" style="position:absolute;left:5038;top:5588;width:1977;height:686">
                <v:textbox style="mso-next-textbox:#_x0000_s1040">
                  <w:txbxContent>
                    <w:p w:rsidR="00E438EE" w:rsidRDefault="00E438EE" w:rsidP="00E33E87">
                      <w:pPr>
                        <w:pStyle w:val="af0"/>
                      </w:pPr>
                      <w:r>
                        <w:t>Облисполком администрация</w:t>
                      </w:r>
                    </w:p>
                  </w:txbxContent>
                </v:textbox>
              </v:shape>
              <v:line id="_x0000_s1041" style="position:absolute" from="3720,6102" to="5038,6102">
                <v:stroke endarrow="block"/>
              </v:line>
              <v:shape id="_x0000_s1042" type="#_x0000_t202" style="position:absolute;left:3720;top:5760;width:1483;height:514" filled="f" stroked="f">
                <v:textbox style="mso-next-textbox:#_x0000_s1042">
                  <w:txbxContent>
                    <w:p w:rsidR="00E438EE" w:rsidRDefault="00E438EE" w:rsidP="00E33E87">
                      <w:pPr>
                        <w:pStyle w:val="af0"/>
                      </w:pPr>
                      <w:r>
                        <w:t>утверждает</w:t>
                      </w:r>
                    </w:p>
                  </w:txbxContent>
                </v:textbox>
              </v:shape>
              <v:line id="_x0000_s1043" style="position:absolute" from="6026,4215" to="6026,5587">
                <v:stroke endarrow="block"/>
              </v:line>
              <v:shape id="_x0000_s1044" type="#_x0000_t202" style="position:absolute;left:5532;top:4215;width:494;height:1372" filled="f" stroked="f">
                <v:textbox style="layout-flow:vertical;mso-layout-flow-alt:bottom-to-top;mso-next-textbox:#_x0000_s1044">
                  <w:txbxContent>
                    <w:p w:rsidR="00E438EE" w:rsidRDefault="00E438EE" w:rsidP="00E33E87">
                      <w:pPr>
                        <w:pStyle w:val="af0"/>
                        <w:spacing w:line="192" w:lineRule="auto"/>
                      </w:pPr>
                      <w:r>
                        <w:t>формирует</w:t>
                      </w:r>
                    </w:p>
                  </w:txbxContent>
                </v:textbox>
              </v:shape>
              <v:line id="_x0000_s1045" style="position:absolute" from="7509,4215" to="7509,6445">
                <v:stroke endarrow="block"/>
              </v:line>
              <v:shape id="_x0000_s1046" type="#_x0000_t202" style="position:absolute;left:6191;top:6445;width:1977;height:858">
                <v:textbox style="mso-next-textbox:#_x0000_s1046">
                  <w:txbxContent>
                    <w:p w:rsidR="00E438EE" w:rsidRDefault="00E438EE" w:rsidP="00E33E87">
                      <w:pPr>
                        <w:pStyle w:val="af0"/>
                      </w:pPr>
                      <w:r>
                        <w:t>Председатель райисполкома</w:t>
                      </w:r>
                    </w:p>
                  </w:txbxContent>
                </v:textbox>
              </v:shape>
              <v:shape id="_x0000_s1047" type="#_x0000_t202" style="position:absolute;left:8333;top:6445;width:1976;height:858">
                <v:textbox style="mso-next-textbox:#_x0000_s1047">
                  <w:txbxContent>
                    <w:p w:rsidR="00E438EE" w:rsidRDefault="00E438EE" w:rsidP="00E33E87">
                      <w:pPr>
                        <w:pStyle w:val="af0"/>
                      </w:pPr>
                      <w:r>
                        <w:t>Председатель райсовета</w:t>
                      </w:r>
                    </w:p>
                  </w:txbxContent>
                </v:textbox>
              </v:shape>
              <v:shape id="_x0000_s1048" type="#_x0000_t202" style="position:absolute;left:7015;top:4559;width:494;height:1544" filled="f" stroked="f">
                <v:textbox style="layout-flow:vertical;mso-layout-flow-alt:bottom-to-top;mso-next-textbox:#_x0000_s1048">
                  <w:txbxContent>
                    <w:p w:rsidR="00E438EE" w:rsidRDefault="00E438EE" w:rsidP="00E33E87">
                      <w:pPr>
                        <w:pStyle w:val="af0"/>
                      </w:pPr>
                      <w:r>
                        <w:rPr>
                          <w:sz w:val="22"/>
                        </w:rPr>
                        <w:t>контролирует</w:t>
                      </w:r>
                    </w:p>
                  </w:txbxContent>
                </v:textbox>
              </v:shape>
              <v:shape id="_x0000_s1049" type="#_x0000_t202" style="position:absolute;left:4544;top:8848;width:1977;height:514">
                <v:textbox style="mso-next-textbox:#_x0000_s1049">
                  <w:txbxContent>
                    <w:p w:rsidR="00E438EE" w:rsidRDefault="00E438EE" w:rsidP="00E33E87">
                      <w:pPr>
                        <w:pStyle w:val="af0"/>
                      </w:pPr>
                      <w:r>
                        <w:t>Райисполком</w:t>
                      </w:r>
                    </w:p>
                  </w:txbxContent>
                </v:textbox>
              </v:shape>
              <v:oval id="_x0000_s1050" style="position:absolute;left:7838;top:8504;width:2307;height:1544">
                <v:textbox style="mso-next-textbox:#_x0000_s1050">
                  <w:txbxContent>
                    <w:p w:rsidR="00E438EE" w:rsidRDefault="00E438EE" w:rsidP="00E33E87">
                      <w:pPr>
                        <w:pStyle w:val="af0"/>
                      </w:pPr>
                      <w:r>
                        <w:t>Совет депутатов (райкомов)</w:t>
                      </w:r>
                    </w:p>
                  </w:txbxContent>
                </v:textbox>
              </v:oval>
              <v:line id="_x0000_s1051" style="position:absolute;flip:x y" from="7179,7303" to="8333,8675">
                <v:stroke endarrow="block"/>
              </v:line>
              <v:line id="_x0000_s1052" style="position:absolute;flip:x" from="6521,9190" to="7838,9190">
                <v:stroke endarrow="block"/>
              </v:line>
              <v:line id="_x0000_s1053" style="position:absolute" from="6356,7303" to="6356,8847">
                <v:stroke endarrow="block"/>
              </v:line>
              <v:line id="_x0000_s1054" style="position:absolute" from="5367,6273" to="5367,8675">
                <v:stroke endarrow="block"/>
              </v:line>
              <v:shape id="_x0000_s1055" type="#_x0000_t202" style="position:absolute;left:4873;top:6961;width:494;height:1543" filled="f" stroked="f">
                <v:textbox style="layout-flow:vertical;mso-layout-flow-alt:bottom-to-top;mso-next-textbox:#_x0000_s1055">
                  <w:txbxContent>
                    <w:p w:rsidR="00E438EE" w:rsidRDefault="00E438EE" w:rsidP="00E33E87">
                      <w:pPr>
                        <w:pStyle w:val="af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контролирует</w:t>
                      </w:r>
                    </w:p>
                  </w:txbxContent>
                </v:textbox>
              </v:shape>
              <v:shape id="_x0000_s1056" type="#_x0000_t202" style="position:absolute;left:5862;top:7474;width:494;height:1373" filled="f" stroked="f">
                <v:textbox style="layout-flow:vertical;mso-layout-flow-alt:bottom-to-top;mso-next-textbox:#_x0000_s1056">
                  <w:txbxContent>
                    <w:p w:rsidR="00E438EE" w:rsidRDefault="00E438EE" w:rsidP="00E33E87">
                      <w:pPr>
                        <w:pStyle w:val="af0"/>
                        <w:spacing w:line="192" w:lineRule="auto"/>
                      </w:pPr>
                      <w:r>
                        <w:t>формирует</w:t>
                      </w:r>
                    </w:p>
                  </w:txbxContent>
                </v:textbox>
              </v:shape>
              <v:shape id="_x0000_s1057" type="#_x0000_t202" style="position:absolute;left:6850;top:8160;width:1483;height:515" filled="f" stroked="f">
                <v:textbox style="mso-next-textbox:#_x0000_s1057">
                  <w:txbxContent>
                    <w:p w:rsidR="00E438EE" w:rsidRDefault="00E438EE" w:rsidP="00E33E87">
                      <w:pPr>
                        <w:pStyle w:val="af0"/>
                      </w:pPr>
                      <w:r>
                        <w:t>утверждает</w:t>
                      </w:r>
                    </w:p>
                  </w:txbxContent>
                </v:textbox>
              </v:shape>
              <v:shape id="_x0000_s1058" type="#_x0000_t202" style="position:absolute;left:8662;top:7474;width:494;height:1029" filled="f" stroked="f">
                <v:textbox style="layout-flow:vertical;mso-layout-flow-alt:bottom-to-top;mso-next-textbox:#_x0000_s1058">
                  <w:txbxContent>
                    <w:p w:rsidR="00E438EE" w:rsidRDefault="00E438EE" w:rsidP="00E33E87">
                      <w:pPr>
                        <w:pStyle w:val="af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избирает</w:t>
                      </w:r>
                    </w:p>
                  </w:txbxContent>
                </v:textbox>
              </v:shape>
              <v:shape id="_x0000_s1059" type="#_x0000_t202" style="position:absolute;left:6521;top:8848;width:1482;height:514" filled="f" stroked="f">
                <v:textbox style="mso-next-textbox:#_x0000_s1059">
                  <w:txbxContent>
                    <w:p w:rsidR="00E438EE" w:rsidRDefault="00E438EE" w:rsidP="00E33E87">
                      <w:pPr>
                        <w:pStyle w:val="af0"/>
                      </w:pPr>
                      <w:r>
                        <w:t>утверждает</w:t>
                      </w:r>
                    </w:p>
                  </w:txbxContent>
                </v:textbox>
              </v:shape>
              <v:line id="_x0000_s1060" style="position:absolute" from="5367,9362" to="5367,10246">
                <v:stroke endarrow="block"/>
              </v:line>
              <v:shape id="_x0000_s1061" type="#_x0000_t202" style="position:absolute;left:4379;top:10245;width:2142;height:686">
                <v:textbox style="mso-next-textbox:#_x0000_s1061">
                  <w:txbxContent>
                    <w:p w:rsidR="00E438EE" w:rsidRDefault="00E438EE" w:rsidP="00E33E87">
                      <w:pPr>
                        <w:pStyle w:val="af0"/>
                      </w:pPr>
                      <w:r>
                        <w:t>Председатель сельсовета</w:t>
                      </w:r>
                    </w:p>
                  </w:txbxContent>
                </v:textbox>
              </v:shape>
              <v:oval id="_x0000_s1062" style="position:absolute;left:4214;top:11681;width:2307;height:1544" filled="f">
                <v:textbox style="mso-next-textbox:#_x0000_s1062">
                  <w:txbxContent>
                    <w:p w:rsidR="00E438EE" w:rsidRDefault="00E438EE" w:rsidP="00E33E87">
                      <w:pPr>
                        <w:pStyle w:val="af0"/>
                      </w:pPr>
                      <w:r>
                        <w:t>Совет депутатов (райкомов)</w:t>
                      </w:r>
                    </w:p>
                  </w:txbxContent>
                </v:textbox>
              </v:oval>
              <v:line id="_x0000_s1063" style="position:absolute;flip:y" from="5387,10952" to="5387,11581">
                <v:stroke endarrow="block"/>
              </v:line>
              <v:shape id="_x0000_s1064" type="#_x0000_t202" style="position:absolute;left:1579;top:13891;width:8895;height:515">
                <v:textbox style="mso-next-textbox:#_x0000_s1064">
                  <w:txbxContent>
                    <w:p w:rsidR="00E438EE" w:rsidRDefault="00E438EE" w:rsidP="00E33E87">
                      <w:pPr>
                        <w:pStyle w:val="af0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b/>
                          <w:bCs/>
                          <w:sz w:val="32"/>
                        </w:rPr>
                        <w:t>Граждане</w:t>
                      </w:r>
                    </w:p>
                  </w:txbxContent>
                </v:textbox>
              </v:shape>
              <v:line id="_x0000_s1065" style="position:absolute;flip:y" from="5367,13164" to="5367,13850">
                <v:stroke endarrow="block"/>
              </v:line>
              <v:line id="_x0000_s1066" style="position:absolute;flip:y" from="8991,10047" to="8991,13870">
                <v:stroke endarrow="block"/>
              </v:line>
              <v:line id="_x0000_s1067" style="position:absolute;flip:y" from="2567,6617" to="2567,13930">
                <v:stroke endarrow="block"/>
              </v:line>
              <v:shape id="_x0000_s1068" type="#_x0000_t202" style="position:absolute;left:3233;top:9622;width:2134;height:584" filled="f" stroked="f">
                <v:textbox style="mso-next-textbox:#_x0000_s1068">
                  <w:txbxContent>
                    <w:p w:rsidR="00E438EE" w:rsidRDefault="00E438EE" w:rsidP="00E33E87">
                      <w:pPr>
                        <w:pStyle w:val="af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контролирует</w:t>
                      </w:r>
                    </w:p>
                  </w:txbxContent>
                </v:textbox>
              </v:shape>
              <v:shape id="_x0000_s1069" type="#_x0000_t202" style="position:absolute;left:3573;top:11071;width:1414;height:469" filled="f" stroked="f">
                <v:textbox style="mso-next-textbox:#_x0000_s1069">
                  <w:txbxContent>
                    <w:p w:rsidR="00E438EE" w:rsidRDefault="00E438EE" w:rsidP="00E33E87">
                      <w:pPr>
                        <w:pStyle w:val="af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избирает</w:t>
                      </w:r>
                    </w:p>
                  </w:txbxContent>
                </v:textbox>
              </v:shape>
              <v:shape id="_x0000_s1070" type="#_x0000_t202" style="position:absolute;left:8497;top:11935;width:494;height:1201" filled="f" stroked="f">
                <v:textbox style="layout-flow:vertical;mso-layout-flow-alt:bottom-to-top;mso-next-textbox:#_x0000_s1070">
                  <w:txbxContent>
                    <w:p w:rsidR="00E438EE" w:rsidRDefault="00E438EE" w:rsidP="00E33E87">
                      <w:pPr>
                        <w:pStyle w:val="af0"/>
                      </w:pPr>
                      <w:r>
                        <w:t>избирают</w:t>
                      </w:r>
                    </w:p>
                  </w:txbxContent>
                </v:textbox>
              </v:shape>
              <v:shape id="_x0000_s1071" type="#_x0000_t202" style="position:absolute;left:2073;top:9190;width:494;height:1200" filled="f" stroked="f">
                <v:textbox style="layout-flow:vertical;mso-layout-flow-alt:bottom-to-top;mso-next-textbox:#_x0000_s1071">
                  <w:txbxContent>
                    <w:p w:rsidR="00E438EE" w:rsidRDefault="00E438EE" w:rsidP="00E33E87">
                      <w:pPr>
                        <w:pStyle w:val="af0"/>
                      </w:pPr>
                      <w:r>
                        <w:t>избирают</w:t>
                      </w:r>
                    </w:p>
                  </w:txbxContent>
                </v:textbox>
              </v:shape>
              <v:shape id="_x0000_s1072" type="#_x0000_t202" style="position:absolute;left:3189;top:13364;width:2003;height:686" filled="f" stroked="f">
                <v:textbox style="mso-next-textbox:#_x0000_s1072">
                  <w:txbxContent>
                    <w:p w:rsidR="00E438EE" w:rsidRDefault="00E438EE" w:rsidP="00E33E87">
                      <w:pPr>
                        <w:pStyle w:val="af0"/>
                      </w:pPr>
                      <w:r>
                        <w:t>избирают</w:t>
                      </w:r>
                    </w:p>
                  </w:txbxContent>
                </v:textbox>
              </v:shape>
              <v:shape id="_x0000_s1073" type="#_x0000_t202" style="position:absolute;left:2074;top:4036;width:540;height:1080" filled="f" stroked="f">
                <v:textbox style="layout-flow:vertical;mso-layout-flow-alt:bottom-to-top;mso-next-textbox:#_x0000_s1073">
                  <w:txbxContent>
                    <w:p w:rsidR="00E438EE" w:rsidRDefault="00E438EE" w:rsidP="00E33E87">
                      <w:pPr>
                        <w:pStyle w:val="af0"/>
                      </w:pPr>
                      <w:r>
                        <w:t>избирает</w:t>
                      </w:r>
                    </w:p>
                  </w:txbxContent>
                </v:textbox>
              </v:shape>
            </v:group>
            <v:shape id="_x0000_s1074" type="#_x0000_t202" style="position:absolute;left:1281;top:14117;width:10220;height:980" stroked="f">
              <v:textbox style="mso-next-textbox:#_x0000_s1074">
                <w:txbxContent>
                  <w:p w:rsidR="00E438EE" w:rsidRPr="00E438EE" w:rsidRDefault="00E438EE" w:rsidP="00E438EE">
                    <w:pPr>
                      <w:spacing w:line="288" w:lineRule="auto"/>
                      <w:jc w:val="center"/>
                      <w:rPr>
                        <w:sz w:val="28"/>
                        <w:szCs w:val="28"/>
                      </w:rPr>
                    </w:pPr>
                    <w:r w:rsidRPr="00E438EE">
                      <w:rPr>
                        <w:i/>
                        <w:sz w:val="28"/>
                        <w:szCs w:val="28"/>
                      </w:rPr>
                      <w:t>Схема 1.</w:t>
                    </w:r>
                    <w:r w:rsidRPr="00E438EE">
                      <w:rPr>
                        <w:sz w:val="28"/>
                        <w:szCs w:val="28"/>
                      </w:rPr>
                      <w:t xml:space="preserve"> Органы местной власти</w:t>
                    </w:r>
                  </w:p>
                  <w:p w:rsidR="00E438EE" w:rsidRPr="00E438EE" w:rsidRDefault="00E438EE" w:rsidP="00E438EE">
                    <w:pPr>
                      <w:spacing w:line="288" w:lineRule="auto"/>
                      <w:jc w:val="center"/>
                      <w:rPr>
                        <w:sz w:val="28"/>
                        <w:szCs w:val="28"/>
                      </w:rPr>
                    </w:pPr>
                    <w:r w:rsidRPr="00E438EE">
                      <w:rPr>
                        <w:sz w:val="28"/>
                        <w:szCs w:val="28"/>
                      </w:rPr>
                      <w:t>(Конституция Республики Беларусь 1994 г. в редакции 1996 г.)</w:t>
                    </w:r>
                  </w:p>
                </w:txbxContent>
              </v:textbox>
            </v:shape>
          </v:group>
        </w:pic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438EE" w:rsidRPr="00F02184" w:rsidRDefault="007A3CB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br w:type="page"/>
      </w:r>
      <w:r w:rsidR="00E438EE" w:rsidRPr="00F02184">
        <w:rPr>
          <w:noProof/>
          <w:color w:val="000000"/>
          <w:sz w:val="28"/>
          <w:szCs w:val="28"/>
        </w:rPr>
        <w:lastRenderedPageBreak/>
        <w:t>Исполнительный комитет по мере необходимости, но не реже одного раза в год докладывает о своей деятельности Совету, а также информирует граждан на собраниях трудовых коллективов и по месту жительства.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Исполнительный комитет:</w:t>
      </w:r>
    </w:p>
    <w:p w:rsidR="00E33E87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1)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E33E87" w:rsidRPr="00F02184">
        <w:rPr>
          <w:noProof/>
          <w:color w:val="000000"/>
          <w:sz w:val="28"/>
          <w:szCs w:val="28"/>
        </w:rPr>
        <w:t>разрабатывает и вносит для утверждения в Совет схему управления местным хозяйством и коммунальной собственностью, предложения по организации охраны общественного порядка и защиты прав граждан;</w:t>
      </w:r>
    </w:p>
    <w:p w:rsidR="00E33E87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2)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E33E87" w:rsidRPr="00F02184">
        <w:rPr>
          <w:noProof/>
          <w:color w:val="000000"/>
          <w:sz w:val="28"/>
          <w:szCs w:val="28"/>
        </w:rPr>
        <w:t>разрабатывает и вносит для утверждения в Совет проекты программ экономического и социального развития, местного бюджета, принимает меры по осуществлению программ и исполнению местного бюджета, представляет Совету отчеты об их выполнении;</w:t>
      </w:r>
    </w:p>
    <w:p w:rsidR="00E33E87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3)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E33E87" w:rsidRPr="00F02184">
        <w:rPr>
          <w:noProof/>
          <w:color w:val="000000"/>
          <w:sz w:val="28"/>
          <w:szCs w:val="28"/>
        </w:rPr>
        <w:t>обеспечивает на соответствующей территории соблюдение Конституции Республики Беларусь, законов Республики Беларусь, актов Президента Республики Беларусь, выполнение решений Совета и решений вышестоящих государственных органов, принятых в пределах их компетенции;</w:t>
      </w:r>
    </w:p>
    <w:p w:rsidR="00E33E87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4)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E33E87" w:rsidRPr="00F02184">
        <w:rPr>
          <w:noProof/>
          <w:color w:val="000000"/>
          <w:sz w:val="28"/>
          <w:szCs w:val="28"/>
        </w:rPr>
        <w:t>организует получение доходов местного бюджета и их использование по целевому назначению, принимает решения о выпуске местных ценных бумаг и проведении аукционов;</w:t>
      </w:r>
    </w:p>
    <w:p w:rsidR="00E33E87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5)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E33E87" w:rsidRPr="00F02184">
        <w:rPr>
          <w:noProof/>
          <w:color w:val="000000"/>
          <w:sz w:val="28"/>
          <w:szCs w:val="28"/>
        </w:rPr>
        <w:t>распоряжается коммунальной собственностью административно-территориальной единицы в порядке, установленном Советом;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6)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Pr="00F02184">
        <w:rPr>
          <w:noProof/>
          <w:color w:val="000000"/>
          <w:sz w:val="28"/>
          <w:szCs w:val="28"/>
        </w:rPr>
        <w:t>принимает решения о создании, реорганизации и ликвидации предприятий, организаций, учреждений и объединений коммунальной собственности;</w:t>
      </w:r>
    </w:p>
    <w:p w:rsidR="00E33E87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7)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E33E87" w:rsidRPr="00F02184">
        <w:rPr>
          <w:noProof/>
          <w:color w:val="000000"/>
          <w:sz w:val="28"/>
          <w:szCs w:val="28"/>
        </w:rPr>
        <w:t>заключает договоры с физическими и юридическими лицами;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8)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Pr="00F02184">
        <w:rPr>
          <w:noProof/>
          <w:color w:val="000000"/>
          <w:sz w:val="28"/>
          <w:szCs w:val="28"/>
        </w:rPr>
        <w:t>осуществляет в порядке, установленном законодательством Республики Беларусь, контроль на подведомственной ему территории за использованием коммунальной собственности;</w:t>
      </w:r>
    </w:p>
    <w:p w:rsidR="00E33E87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9)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E33E87" w:rsidRPr="00F02184">
        <w:rPr>
          <w:noProof/>
          <w:color w:val="000000"/>
          <w:sz w:val="28"/>
          <w:szCs w:val="28"/>
        </w:rPr>
        <w:t>отменяет в пределах своей компетенции решения руководителей иных органов местного управления, принятые с нарушениями законодательства Республики Беларусь или противоречащие решениям Совета и исполнительного комитета;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10)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Pr="00F02184">
        <w:rPr>
          <w:noProof/>
          <w:color w:val="000000"/>
          <w:sz w:val="28"/>
          <w:szCs w:val="28"/>
        </w:rPr>
        <w:t>образует по вопросам своей деятельности комиссии, определяет их полномочия и руководит их деятельностью;</w:t>
      </w:r>
    </w:p>
    <w:p w:rsidR="00E33E87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11)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E33E87" w:rsidRPr="00F02184">
        <w:rPr>
          <w:noProof/>
          <w:color w:val="000000"/>
          <w:sz w:val="28"/>
          <w:szCs w:val="28"/>
        </w:rPr>
        <w:t>принимает решения, направленные на защиту прав и удовлетворение законных интересов граждан, организует прием населения руководителями исполнительного комитета и его структурных подразделений, рассматривает обращения граждан и принимает по ним решения;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12)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Pr="00F02184">
        <w:rPr>
          <w:noProof/>
          <w:color w:val="000000"/>
          <w:sz w:val="28"/>
          <w:szCs w:val="28"/>
        </w:rPr>
        <w:t>решает в соответствии с законодательством Республики вопросы охраны здоровья, образования, социального и культурного обеспечения, торгового, транспортного, коммунального, бытового и иного обслуживания граждан на соответствующей территории;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13)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Pr="00F02184">
        <w:rPr>
          <w:noProof/>
          <w:color w:val="000000"/>
          <w:sz w:val="28"/>
          <w:szCs w:val="28"/>
        </w:rPr>
        <w:t>обеспечивает законность и общественную безопасность на соответствующей территории;</w:t>
      </w:r>
    </w:p>
    <w:p w:rsidR="00E33E87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14)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E33E87" w:rsidRPr="00F02184">
        <w:rPr>
          <w:noProof/>
          <w:color w:val="000000"/>
          <w:sz w:val="28"/>
          <w:szCs w:val="28"/>
        </w:rPr>
        <w:t>осуществляет иные полномочия, предусмотренные Законом и иным законодательством Республики Беларусь.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Исполнительный комитет возглавляет Председатель, который назначается на должность и освобождается от должности Президентом Республики Беларусь (или в установленном порядке) и утверждается в должности соответствующим Советом.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Исполнительным и распорядительным органом на территории района в городе является местная администрация с правами юридического лица. Местные администрации входят в систему органов исполнительной власти и являются органами местного управления.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В состав местной администрации входят глава местной администрации, его заместители и члены местной администрации.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Глава местной администрации назначается на должность и освобождается от должности Президентом Республики Беларусь или в установленном порядке.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Структура и штатная численность местной администрации утверждается городским исполнительным комитетом.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Местная администрация: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1)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Pr="00F02184">
        <w:rPr>
          <w:noProof/>
          <w:color w:val="000000"/>
          <w:sz w:val="28"/>
          <w:szCs w:val="28"/>
        </w:rPr>
        <w:t>обеспечивает на соответствующей территории соблюдение Конституции Республики Беларусь, законов Республики Беларусь, актов Президента Республики Беларусь и выполнение решений вышестоящих исполнительных комитетов и Советов, принятых в пределах их компетенции;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2)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Pr="00F02184">
        <w:rPr>
          <w:noProof/>
          <w:color w:val="000000"/>
          <w:sz w:val="28"/>
          <w:szCs w:val="28"/>
        </w:rPr>
        <w:t>распоряжается коммунальной собственностью города в пределах полномочий, предоставленных соответствующим городским Советом;</w:t>
      </w:r>
    </w:p>
    <w:p w:rsidR="00E33E87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3)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E33E87" w:rsidRPr="00F02184">
        <w:rPr>
          <w:noProof/>
          <w:color w:val="000000"/>
          <w:sz w:val="28"/>
          <w:szCs w:val="28"/>
        </w:rPr>
        <w:t>организует получение бюджетных и иных доходов и осуществляет контроль за их целевым использованием;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4)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Pr="00F02184">
        <w:rPr>
          <w:noProof/>
          <w:color w:val="000000"/>
          <w:sz w:val="28"/>
          <w:szCs w:val="28"/>
        </w:rPr>
        <w:t>вносит на рассмотрение Советов и их органов, исполнительных комитетов предложения по всем вопросам местного значения и участвует в их рассмотрении;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5)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Pr="00F02184">
        <w:rPr>
          <w:noProof/>
          <w:color w:val="000000"/>
          <w:sz w:val="28"/>
          <w:szCs w:val="28"/>
        </w:rPr>
        <w:t>организует работу органов территориального общественного самоуправления, созывает собрания, в том числе собрания уполномоченных представителей граждан соответствующей территории (далее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6C158C" w:rsidRPr="00F02184">
        <w:rPr>
          <w:noProof/>
          <w:color w:val="000000"/>
          <w:sz w:val="28"/>
          <w:szCs w:val="28"/>
        </w:rPr>
        <w:t>-</w:t>
      </w:r>
      <w:r w:rsidRPr="00F02184">
        <w:rPr>
          <w:noProof/>
          <w:color w:val="000000"/>
          <w:sz w:val="28"/>
          <w:szCs w:val="28"/>
        </w:rPr>
        <w:t xml:space="preserve"> собрание уполномоченных), обеспечивает выполнение их решений;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6) рассматривает обращения граждан;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7) организует строительство и ремонт жилищного фонда, дорог, контроль за содержанием улиц, кварталов, придомовых территорий;</w:t>
      </w:r>
    </w:p>
    <w:p w:rsidR="00E33E87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8)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E33E87" w:rsidRPr="00F02184">
        <w:rPr>
          <w:noProof/>
          <w:color w:val="000000"/>
          <w:sz w:val="28"/>
          <w:szCs w:val="28"/>
        </w:rPr>
        <w:t>содействует созданию и функционированию предприятий по обслуживанию населения соответствующей территории;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9) решает вопросы, связанные с укреплением общественного порядка;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10)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Pr="00F02184">
        <w:rPr>
          <w:noProof/>
          <w:color w:val="000000"/>
          <w:sz w:val="28"/>
          <w:szCs w:val="28"/>
        </w:rPr>
        <w:t>решает вопросы трудоустройства, образования, профессиональной подготовки, социально-культурного, медицинского, торгового, транспортного, бытового и иного обслуживания граждан, проживающих на соответствующей территории, в пределах и порядке, установленных законодательством Республики Беларусь;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11)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Pr="00F02184">
        <w:rPr>
          <w:noProof/>
          <w:color w:val="000000"/>
          <w:sz w:val="28"/>
          <w:szCs w:val="28"/>
        </w:rPr>
        <w:t>осуществляет иные предусмотренные законодательством Республики Беларусь полномочия, предоставленные ей соответствующим исполнительным комитетом, Советом.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Местная администрация подотчетна и подконтрольна городскому исполнительному комитету.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Местная администрация не реже одного раза в год отчитывается о своей работе перед городским исполнительным комитетом, а также информирует граждан о своей деятельности.</w:t>
      </w:r>
    </w:p>
    <w:p w:rsidR="002342A0" w:rsidRPr="00F02184" w:rsidRDefault="002342A0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342A0" w:rsidRPr="00F02184" w:rsidRDefault="002342A0" w:rsidP="0068549F">
      <w:pPr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F02184">
        <w:rPr>
          <w:b/>
          <w:noProof/>
          <w:color w:val="000000"/>
          <w:sz w:val="28"/>
          <w:szCs w:val="28"/>
        </w:rPr>
        <w:t>3.</w:t>
      </w:r>
      <w:r w:rsidR="0068549F" w:rsidRPr="00F02184">
        <w:rPr>
          <w:b/>
          <w:noProof/>
          <w:color w:val="000000"/>
          <w:sz w:val="28"/>
          <w:szCs w:val="28"/>
        </w:rPr>
        <w:t xml:space="preserve"> </w:t>
      </w:r>
      <w:r w:rsidRPr="00F02184">
        <w:rPr>
          <w:b/>
          <w:noProof/>
          <w:color w:val="000000"/>
          <w:sz w:val="28"/>
          <w:szCs w:val="28"/>
        </w:rPr>
        <w:t>Органы местного самоуправления в Республики Беларусь</w:t>
      </w:r>
    </w:p>
    <w:p w:rsidR="00ED0D61" w:rsidRPr="00F02184" w:rsidRDefault="00ED0D61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К органам местного самоуправления относятся местные Советы депутатов и органы территориального общественного самоуправления (советы и комитеты микрорайонов, жилищных комплексов, домовые, уличные, квартальные, поселковые, сельские комитеты и другие органы). Местное самоуправление осуществляется также путем проведения местных референдумов, собраний и иные формы прямого участия граждан в государственных и общественных делах.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 xml:space="preserve">Совет депутатов является представительным государственным органом на </w:t>
      </w:r>
      <w:r w:rsidR="00E438EE" w:rsidRPr="00F02184">
        <w:rPr>
          <w:noProof/>
          <w:color w:val="000000"/>
          <w:sz w:val="28"/>
          <w:szCs w:val="28"/>
        </w:rPr>
        <w:t>территории соответствующей адми</w:t>
      </w:r>
      <w:r w:rsidRPr="00F02184">
        <w:rPr>
          <w:noProof/>
          <w:color w:val="000000"/>
          <w:sz w:val="28"/>
          <w:szCs w:val="28"/>
        </w:rPr>
        <w:t>нистративно-территориальной единицы и выступает основным звеном системы местного самоуправления.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Сельские, поселковые, городские, районные, областные Советы составляют систему Советов в нашей республике, единство которой обеспечивается общностью правовых начал, принципов образования и деятельности, а также задач, которые они призваны решать в интересах населения, социального и экономического развития соответствующей территории.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В Беларуси установлено три территориальных уровня Советов: первичный, базовый и областной. К первичному уровню относятся сельские, поселковые, городские (городов районного подчинения) Советы. К базовому территориальному уровню относятся городские (городов областного подчинения), районные Советы. К областному территориальному уровню относятся областные Советы. Минский городской Совет обладает правами базового и областного Совета.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Советы избираются гражданами, проживающими на соответствующей территории, на основе всеобщего, свободного, равного прямого избирательного права при тайном голосовании сроком на четыре года в порядке, установленном законодательством.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Советы являются юридическими лицами. В своей деятельности они исходят из интересов граждан, проживающих на соответствующей территории, и общегосударственных интересов, участвуют в обсуждении вопросов республиканского значения, затрагивающих интересы подведомственных им территорий, вносят по ним свои предложения в вышестоящие органы.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Советы осуществляют свою деятельность через сессии, постоянные и временные комиссии и другие органы Советов, а также путем реализации депутатами своих полномочий в установленном законодательством республики порядке. Вышестоящие Советы осуществляют координацию деятельности нижестоящих Советов и их органов, оказывают им организационно-методическую помощь. Советы подотчетны в своей деятельности гражданам, проживающим на соответствующей территории и ответственны перед ними.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Совет организует свою работу на основе регламента, в котором определяется порядок подготовки, внесения и рассмотрения вопросов на заседания Совета и его комиссий, голосования по принимаемым решениям и т.д.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Основной формой деятельности Совета является сессия, которая созывается по мере необходимости, но не реже одного раза в квартал. Исключительно на сессиях Совета рассматриваются и решаются следующие вопросы:</w:t>
      </w:r>
    </w:p>
    <w:p w:rsidR="00E33E87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1)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E33E87" w:rsidRPr="00F02184">
        <w:rPr>
          <w:noProof/>
          <w:color w:val="000000"/>
          <w:sz w:val="28"/>
          <w:szCs w:val="28"/>
        </w:rPr>
        <w:t>утверждение программ экономического и социального развития, местных бюджетов и отчетов об их исполнении, внесение при необходимости изменений в бюджеты;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2) установление в соответствии с законом Республики Беларусь местных налогов и сборов;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3) определение в пределах, установленных законом Республики Беларусь, порядка управления и распоряжения коммунальной собственностью;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4) назначение местных референдумов;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5) признание полномочий депутатов, их досрочное прекращение;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6) избрание и освобождение от обязанностей председателя Совета и его заместителя;</w:t>
      </w:r>
    </w:p>
    <w:p w:rsidR="00E33E87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7)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E33E87" w:rsidRPr="00F02184">
        <w:rPr>
          <w:noProof/>
          <w:color w:val="000000"/>
          <w:sz w:val="28"/>
          <w:szCs w:val="28"/>
        </w:rPr>
        <w:t>утверждение в установленном порядке в должности председателя исполнительного комитета;</w:t>
      </w:r>
    </w:p>
    <w:p w:rsidR="00E33E87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8)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E33E87" w:rsidRPr="00F02184">
        <w:rPr>
          <w:noProof/>
          <w:color w:val="000000"/>
          <w:sz w:val="28"/>
          <w:szCs w:val="28"/>
        </w:rPr>
        <w:t>утверждение структуры Совета, определение расходов, необходимых на его содержание и деятельность;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9)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Pr="00F02184">
        <w:rPr>
          <w:noProof/>
          <w:color w:val="000000"/>
          <w:sz w:val="28"/>
          <w:szCs w:val="28"/>
        </w:rPr>
        <w:t>образование и упразднение президиума, постоянных и временных комиссий Совета, утверждение и изменение их состава и освобождение от обязанностей их председателя;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10)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Pr="00F02184">
        <w:rPr>
          <w:noProof/>
          <w:color w:val="000000"/>
          <w:sz w:val="28"/>
          <w:szCs w:val="28"/>
        </w:rPr>
        <w:t>отмена в случае несоответствия законодательству Республики Беларусь распоряжений Совета и председателя исполнительного комитета, решений исполнительного комитета, нижестоящего Совета, актов органов территориального общественного управления;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11) решение вопросов административно-территориального устройства в соответствии с законодательством Республики Беларусь;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12) принятие решений о выпуске местных займов;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13) перераспределение полномочий между Советами различных уровней, делегирование отдельных полномочий исполнительному комитету, местной администрации, органам территориального общественного самоуправления и др.;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По вопросам, рассмотренным на сессии, Совет принимает решения.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В областном, Минском городском, районном, городском (города областного подчинения) Советах создаются президиумы. Работу городского (города районного подчинения), поселкового и сельского Совета организуют председатель соответствующего Совета, его заместитель (заместители), председатели постоянных комиссий, а также по решению Совета иные депутаты. Основной формой деятельности президиума Совета является заседание. Оно проводится не реже одного раза в квартал.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Президиум Совета:</w:t>
      </w:r>
    </w:p>
    <w:p w:rsidR="00E33E87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-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E33E87" w:rsidRPr="00F02184">
        <w:rPr>
          <w:noProof/>
          <w:color w:val="000000"/>
          <w:sz w:val="28"/>
          <w:szCs w:val="28"/>
        </w:rPr>
        <w:t>организует работу по созыву Совета;</w:t>
      </w:r>
    </w:p>
    <w:p w:rsidR="00E33E87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-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E33E87" w:rsidRPr="00F02184">
        <w:rPr>
          <w:noProof/>
          <w:color w:val="000000"/>
          <w:sz w:val="28"/>
          <w:szCs w:val="28"/>
        </w:rPr>
        <w:t>осуществляет руководство подготовкой сессии Совета и вопросов, вносимых на рассмотрение;</w:t>
      </w:r>
    </w:p>
    <w:p w:rsidR="00E33E87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-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E33E87" w:rsidRPr="00F02184">
        <w:rPr>
          <w:noProof/>
          <w:color w:val="000000"/>
          <w:sz w:val="28"/>
          <w:szCs w:val="28"/>
        </w:rPr>
        <w:t>координирует деятельность постоянных и временных комиссий и депутатских групп;</w:t>
      </w:r>
    </w:p>
    <w:p w:rsidR="00E33E87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-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E33E87" w:rsidRPr="00F02184">
        <w:rPr>
          <w:noProof/>
          <w:color w:val="000000"/>
          <w:sz w:val="28"/>
          <w:szCs w:val="28"/>
        </w:rPr>
        <w:t>организует контроль за выполнением решений Совета;</w:t>
      </w:r>
    </w:p>
    <w:p w:rsidR="00E33E87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-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E33E87" w:rsidRPr="00F02184">
        <w:rPr>
          <w:noProof/>
          <w:color w:val="000000"/>
          <w:sz w:val="28"/>
          <w:szCs w:val="28"/>
        </w:rPr>
        <w:t>организует взаимодействие Совета с исполнительными комитетами и местными администрациями, общественными объединениями, трудовыми коллективами и органами территориального общественного самоуправления;</w:t>
      </w:r>
    </w:p>
    <w:p w:rsidR="00E33E87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-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E33E87" w:rsidRPr="00F02184">
        <w:rPr>
          <w:noProof/>
          <w:color w:val="000000"/>
          <w:sz w:val="28"/>
          <w:szCs w:val="28"/>
        </w:rPr>
        <w:t>организует обсуждение гражданами проектов решений Совета, иных важнейших вопросов местного значения; обеспечивает широкое участие трудовых коллективов, общественных объединений и граждан в разработке, принятии и реализации решений по вопросам местного значения;</w:t>
      </w:r>
    </w:p>
    <w:p w:rsidR="00E33E87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-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E33E87" w:rsidRPr="00F02184">
        <w:rPr>
          <w:noProof/>
          <w:color w:val="000000"/>
          <w:sz w:val="28"/>
          <w:szCs w:val="28"/>
        </w:rPr>
        <w:t>организует рассмотрение обращений граждан, адресованных</w:t>
      </w:r>
      <w:r w:rsidRPr="00F02184">
        <w:rPr>
          <w:noProof/>
          <w:color w:val="000000"/>
          <w:sz w:val="28"/>
          <w:szCs w:val="28"/>
        </w:rPr>
        <w:t xml:space="preserve"> Совету и др.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Возглавляет Совет председатель, который избирается из числа депутатов на сессии соответствующего Совета путем тайного голосования и исполняет свои обязанности до открытия первой сессии Совета нового созыва.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Председатель сельского, поселкового, городского (городов районного подчинения) Совета одновременно по должности является председателем соответствующего исполнительного комитета.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В своей деятельности председатель Совета подотчетен Совету, его избравшему, и может быть освобожден от должности только Советом.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Советы полномочны решать вопросы, отнесенные к их ведению законодательством Республики Беларусь. В пределах своей компетенции Советы независимы.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К компетенции Советов первичного уровня на подведомственной им территории относятся:</w:t>
      </w:r>
    </w:p>
    <w:p w:rsidR="00E33E87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-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E33E87" w:rsidRPr="00F02184">
        <w:rPr>
          <w:noProof/>
          <w:color w:val="000000"/>
          <w:sz w:val="28"/>
          <w:szCs w:val="28"/>
        </w:rPr>
        <w:t>утверждение программ жилищного строительства, коммунально-бытового и социально-культурного обслуживания населения, охраны труда; контроль за выполнением этих программ и утверждение отчетов об их выполнении;</w:t>
      </w:r>
    </w:p>
    <w:p w:rsidR="00E33E87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-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E33E87" w:rsidRPr="00F02184">
        <w:rPr>
          <w:noProof/>
          <w:color w:val="000000"/>
          <w:sz w:val="28"/>
          <w:szCs w:val="28"/>
        </w:rPr>
        <w:t>установление местных налогов, сборов и пошлин в пределах компетенции, установленной законодательством Республики Беларусь;</w:t>
      </w:r>
    </w:p>
    <w:p w:rsidR="00E33E87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-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E33E87" w:rsidRPr="00F02184">
        <w:rPr>
          <w:noProof/>
          <w:color w:val="000000"/>
          <w:sz w:val="28"/>
          <w:szCs w:val="28"/>
        </w:rPr>
        <w:t>решение в установленном порядке вопросов коммунальной собственности;</w:t>
      </w:r>
    </w:p>
    <w:p w:rsidR="00E33E87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-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E33E87" w:rsidRPr="00F02184">
        <w:rPr>
          <w:noProof/>
          <w:color w:val="000000"/>
          <w:sz w:val="28"/>
          <w:szCs w:val="28"/>
        </w:rPr>
        <w:t>распоряжение и контроль в соответствии с законодательством Республики Беларусь за использованием земель, их недр, лесов, охотничьих и рыболовных угодий, других природных ресурсов, находящихся в ведении административно-территориальной единицы;</w:t>
      </w:r>
    </w:p>
    <w:p w:rsidR="00E33E87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-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E33E87" w:rsidRPr="00F02184">
        <w:rPr>
          <w:noProof/>
          <w:color w:val="000000"/>
          <w:sz w:val="28"/>
          <w:szCs w:val="28"/>
        </w:rPr>
        <w:t>участие в разработке, утверждении и реализации проектов планировки и застройки населенных пунктов, их генеральных планов, архитектурных решений; контроль за соблюдением норм и правил (в том числе и местных) при строительстве любых объектов на подведомственной Совету территории;</w:t>
      </w:r>
    </w:p>
    <w:p w:rsidR="00E33E87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-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E33E87" w:rsidRPr="00F02184">
        <w:rPr>
          <w:noProof/>
          <w:color w:val="000000"/>
          <w:sz w:val="28"/>
          <w:szCs w:val="28"/>
        </w:rPr>
        <w:t>обеспечение соблюдения на подведомственной Совету территории законов Республики Беларусь, актов Президента, других актов вышестоящих государственных органов, осуществление контроля за их исполнением всеми предприятиями, организациями, учреждениями и объединениями, расположенными на этой территории;</w:t>
      </w:r>
    </w:p>
    <w:p w:rsidR="00E33E87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-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E33E87" w:rsidRPr="00F02184">
        <w:rPr>
          <w:noProof/>
          <w:color w:val="000000"/>
          <w:sz w:val="28"/>
          <w:szCs w:val="28"/>
        </w:rPr>
        <w:t>охрана прав и свобод граждан;</w:t>
      </w:r>
    </w:p>
    <w:p w:rsidR="00E33E87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-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E33E87" w:rsidRPr="00F02184">
        <w:rPr>
          <w:noProof/>
          <w:color w:val="000000"/>
          <w:sz w:val="28"/>
          <w:szCs w:val="28"/>
        </w:rPr>
        <w:t>решение вопросов административно-территориального устройства в соответствии с законодательством Республики Беларусь.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В компетенцию Советов базового территориального уровня на подведомственной им территории входят:</w:t>
      </w:r>
    </w:p>
    <w:p w:rsidR="00E33E87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-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E33E87" w:rsidRPr="00F02184">
        <w:rPr>
          <w:noProof/>
          <w:color w:val="000000"/>
          <w:sz w:val="28"/>
          <w:szCs w:val="28"/>
        </w:rPr>
        <w:t>утверждение программ жилищного строительства, благоустройства территорий, дорожного строительства и других вопросов коммунально-бытового и социально-культурного обслуживания населения на подведомственной территории, а также вопросы приватизации, охраны природы; контроль за выполнением этих программ и утверждение отчетов об их выполнении;</w:t>
      </w:r>
    </w:p>
    <w:p w:rsidR="00E33E87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-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E33E87" w:rsidRPr="00F02184">
        <w:rPr>
          <w:noProof/>
          <w:color w:val="000000"/>
          <w:sz w:val="28"/>
          <w:szCs w:val="28"/>
        </w:rPr>
        <w:t>утверждение территориальных планов развития районов, генеральных планов городов и других населенных пунктов;</w:t>
      </w:r>
    </w:p>
    <w:p w:rsidR="00E33E87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-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E33E87" w:rsidRPr="00F02184">
        <w:rPr>
          <w:noProof/>
          <w:color w:val="000000"/>
          <w:sz w:val="28"/>
          <w:szCs w:val="28"/>
        </w:rPr>
        <w:t>рассмотрение планов и программ размещения, развития и специализации предприятий (объединений) и социально-культурных учреждений различных форм собственности, принятие по ним компетентных заключений и, в необходимых случаях, внесение предложений в соответствующие органы управления;</w:t>
      </w:r>
    </w:p>
    <w:p w:rsidR="00E33E87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-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E33E87" w:rsidRPr="00F02184">
        <w:rPr>
          <w:noProof/>
          <w:color w:val="000000"/>
          <w:sz w:val="28"/>
          <w:szCs w:val="28"/>
        </w:rPr>
        <w:t>утверждение схем управления местным хозяйством и коммунальной собственностью;</w:t>
      </w:r>
    </w:p>
    <w:p w:rsidR="00E33E87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-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E33E87" w:rsidRPr="00F02184">
        <w:rPr>
          <w:noProof/>
          <w:color w:val="000000"/>
          <w:sz w:val="28"/>
          <w:szCs w:val="28"/>
        </w:rPr>
        <w:t>внесение предложений по проектам областных программ экономического и социального развития, межтерриториальных программ, а также по планам предприятий и организаций на территории города или района, связанных с удовлетворением потребностей населения и социальным развитием территорий;</w:t>
      </w:r>
    </w:p>
    <w:p w:rsidR="00E33E87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-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E33E87" w:rsidRPr="00F02184">
        <w:rPr>
          <w:noProof/>
          <w:color w:val="000000"/>
          <w:sz w:val="28"/>
          <w:szCs w:val="28"/>
        </w:rPr>
        <w:t>установление местных налогов, сборов и пошлин в пределах компетенции, установленной законодательством Республики Беларусь, а также тарифов по оплате бытовых, транспортных, коммунальных и других услуг, если это не устанавливает вышестоящий государственный орган;</w:t>
      </w:r>
    </w:p>
    <w:p w:rsidR="00E33E87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-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E33E87" w:rsidRPr="00F02184">
        <w:rPr>
          <w:noProof/>
          <w:color w:val="000000"/>
          <w:sz w:val="28"/>
          <w:szCs w:val="28"/>
        </w:rPr>
        <w:t>распоряжение и контроль, в соответствии с законодательством Республики Беларусь, за использованием земель, недр, вод, лесов, охотничьих и рыболовных угодий, других природных ресурсов, находящихся в ведении административно территориальной единицы;</w:t>
      </w:r>
    </w:p>
    <w:p w:rsidR="00E33E87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-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E33E87" w:rsidRPr="00F02184">
        <w:rPr>
          <w:noProof/>
          <w:color w:val="000000"/>
          <w:sz w:val="28"/>
          <w:szCs w:val="28"/>
        </w:rPr>
        <w:t>предоставление в пределах своей компетенции физическим и юридическим лицам льгот, пособий и иных преимуществ;</w:t>
      </w:r>
    </w:p>
    <w:p w:rsidR="00E33E87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-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E33E87" w:rsidRPr="00F02184">
        <w:rPr>
          <w:noProof/>
          <w:color w:val="000000"/>
          <w:sz w:val="28"/>
          <w:szCs w:val="28"/>
        </w:rPr>
        <w:t>обеспечение соблюдения на подведомственной Совету территории законов Республики Беларусь, актов президента, других актов вышестоящих государственных органов, осуществление контроля за их исполнением всеми предприятиями, организациями, учреждениями и объединениями, расположенными на этой территории;</w:t>
      </w:r>
    </w:p>
    <w:p w:rsidR="00E33E87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-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E33E87" w:rsidRPr="00F02184">
        <w:rPr>
          <w:noProof/>
          <w:color w:val="000000"/>
          <w:sz w:val="28"/>
          <w:szCs w:val="28"/>
        </w:rPr>
        <w:t>решение вопросов административно-территориального устройства в соответствии с законодательством Республики Беларусь;</w:t>
      </w:r>
    </w:p>
    <w:p w:rsidR="00E33E87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-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E33E87" w:rsidRPr="00F02184">
        <w:rPr>
          <w:noProof/>
          <w:color w:val="000000"/>
          <w:sz w:val="28"/>
          <w:szCs w:val="28"/>
        </w:rPr>
        <w:t>решение иных вопросов в пределах, установленных законодательством Республики Беларусь.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К компетенции Советов областного территориального уровня относятся:</w:t>
      </w:r>
    </w:p>
    <w:p w:rsidR="00E33E87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-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E33E87" w:rsidRPr="00F02184">
        <w:rPr>
          <w:noProof/>
          <w:color w:val="000000"/>
          <w:sz w:val="28"/>
          <w:szCs w:val="28"/>
        </w:rPr>
        <w:t>утверждение межтерриториальных программ и мероприятий, осуществление полномочий, делегированных Советами базового территориального уровня;</w:t>
      </w:r>
    </w:p>
    <w:p w:rsidR="00E33E87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-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E33E87" w:rsidRPr="00F02184">
        <w:rPr>
          <w:noProof/>
          <w:color w:val="000000"/>
          <w:sz w:val="28"/>
          <w:szCs w:val="28"/>
        </w:rPr>
        <w:t>содействие в установленных законодательством Республики Беларусь случаях сбалансированности бюджетов административно-территориальных единиц на территории области (города Минска);</w:t>
      </w:r>
    </w:p>
    <w:p w:rsidR="00E33E87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-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E33E87" w:rsidRPr="00F02184">
        <w:rPr>
          <w:noProof/>
          <w:color w:val="000000"/>
          <w:sz w:val="28"/>
          <w:szCs w:val="28"/>
        </w:rPr>
        <w:t>установление в соответствии с законодательством Республики Беларусь местных налогов, сборов и пошлин;</w:t>
      </w:r>
    </w:p>
    <w:p w:rsidR="00E33E87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-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E33E87" w:rsidRPr="00F02184">
        <w:rPr>
          <w:noProof/>
          <w:color w:val="000000"/>
          <w:sz w:val="28"/>
          <w:szCs w:val="28"/>
        </w:rPr>
        <w:t>оказание организационно-методической помощи Советам базового и первичного уровней в разработке региональных программ развития с учетом национально-культурной и демографической политики Республики Беларусь;</w:t>
      </w:r>
    </w:p>
    <w:p w:rsidR="00E33E87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-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E33E87" w:rsidRPr="00F02184">
        <w:rPr>
          <w:noProof/>
          <w:color w:val="000000"/>
          <w:sz w:val="28"/>
          <w:szCs w:val="28"/>
        </w:rPr>
        <w:t>решение вопросов административно-территориального устройства в соответствии с законодательством Республики Беларусь.</w:t>
      </w:r>
    </w:p>
    <w:p w:rsidR="00E33E87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-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E33E87" w:rsidRPr="00F02184">
        <w:rPr>
          <w:noProof/>
          <w:color w:val="000000"/>
          <w:sz w:val="28"/>
          <w:szCs w:val="28"/>
        </w:rPr>
        <w:t>регулирование земельных отношений в пределах компетенции, предусмотренной законодательством Республики Беларусь;</w:t>
      </w:r>
    </w:p>
    <w:p w:rsidR="00E33E87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-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E33E87" w:rsidRPr="00F02184">
        <w:rPr>
          <w:noProof/>
          <w:color w:val="000000"/>
          <w:sz w:val="28"/>
          <w:szCs w:val="28"/>
        </w:rPr>
        <w:t>решение других вопросов общеобластного и общегородского значения, если при этом не ущемляется самостоятельность Советов других уровней в осуществлении ими своих полномочий.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Важным элементом системы саморегулирования на местах являются органы территориального общественного самоуправления.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 xml:space="preserve">Территориальное общественное самоуправление </w:t>
      </w:r>
      <w:r w:rsidR="006C158C" w:rsidRPr="00F02184">
        <w:rPr>
          <w:noProof/>
          <w:color w:val="000000"/>
          <w:sz w:val="28"/>
          <w:szCs w:val="28"/>
        </w:rPr>
        <w:t>-</w:t>
      </w:r>
      <w:r w:rsidRPr="00F02184">
        <w:rPr>
          <w:noProof/>
          <w:color w:val="000000"/>
          <w:sz w:val="28"/>
          <w:szCs w:val="28"/>
        </w:rPr>
        <w:t xml:space="preserve"> это самоорганизация граждан на добровольной основе по месту их жительства на части терри</w:t>
      </w:r>
      <w:r w:rsidR="00E438EE" w:rsidRPr="00F02184">
        <w:rPr>
          <w:noProof/>
          <w:color w:val="000000"/>
          <w:sz w:val="28"/>
          <w:szCs w:val="28"/>
        </w:rPr>
        <w:t>тории административно-территори</w:t>
      </w:r>
      <w:r w:rsidRPr="00F02184">
        <w:rPr>
          <w:noProof/>
          <w:color w:val="000000"/>
          <w:sz w:val="28"/>
          <w:szCs w:val="28"/>
        </w:rPr>
        <w:t>альной единицы (территории микрорайонов, жилищных комплексов, кварталов, улиц, дворов, сел и т.п.) для самостоятельного и под свою решения вопросов местного значения либо непосредственно населением, либо через создаваемые им органов территориального общественного самоуправления (единоличные либо в форме советов, комитетов и др.).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Учреждение органа территориального общественного самоуправления, избрание его членов и утверждение устава осуществляется на собрании. Порядок избрания и работы органа этого самоуправления (старост, старейшин и др.) определяется положением, утвержденным Советом соответствующей административно-территориальной единицы.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Органы территориального общественного самоуправления вправе:</w:t>
      </w:r>
    </w:p>
    <w:p w:rsidR="00E33E87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-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E33E87" w:rsidRPr="00F02184">
        <w:rPr>
          <w:noProof/>
          <w:color w:val="000000"/>
          <w:sz w:val="28"/>
          <w:szCs w:val="28"/>
        </w:rPr>
        <w:t>вносить на рассмотрение местных Советов, исполнительных комитетов предложений по вопросам местного значения и участвовать в их рассмотрении;</w:t>
      </w:r>
    </w:p>
    <w:p w:rsidR="00E33E87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-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E33E87" w:rsidRPr="00F02184">
        <w:rPr>
          <w:noProof/>
          <w:color w:val="000000"/>
          <w:sz w:val="28"/>
          <w:szCs w:val="28"/>
        </w:rPr>
        <w:t>созывать собрания граждан и обсуждать вопросы местной жизни;</w:t>
      </w:r>
    </w:p>
    <w:p w:rsidR="00E33E87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-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E33E87" w:rsidRPr="00F02184">
        <w:rPr>
          <w:noProof/>
          <w:color w:val="000000"/>
          <w:sz w:val="28"/>
          <w:szCs w:val="28"/>
        </w:rPr>
        <w:t>использовать заработанные средства для развития социальной инфраструктуры;</w:t>
      </w:r>
    </w:p>
    <w:p w:rsidR="00E33E87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-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E33E87" w:rsidRPr="00F02184">
        <w:rPr>
          <w:noProof/>
          <w:color w:val="000000"/>
          <w:sz w:val="28"/>
          <w:szCs w:val="28"/>
        </w:rPr>
        <w:t>принимать на общественную и другую сохранность жилые дома, торговые и спортивные площадки и другие объекты;</w:t>
      </w:r>
    </w:p>
    <w:p w:rsidR="00E33E87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-</w:t>
      </w:r>
      <w:r w:rsidR="0068549F" w:rsidRPr="00F02184">
        <w:rPr>
          <w:noProof/>
          <w:color w:val="000000"/>
          <w:sz w:val="28"/>
          <w:szCs w:val="28"/>
        </w:rPr>
        <w:t xml:space="preserve"> </w:t>
      </w:r>
      <w:r w:rsidR="00E33E87" w:rsidRPr="00F02184">
        <w:rPr>
          <w:noProof/>
          <w:color w:val="000000"/>
          <w:sz w:val="28"/>
          <w:szCs w:val="28"/>
        </w:rPr>
        <w:t>осуществлять общественный контроль за работой местных социально-культурных учреждений и предприятий сферы обслуживания населения, вносить предложения по размещению предприятий торговли, общественного питания, бытового обслуживания, физической культуры и спорта.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 xml:space="preserve">Собрание граждан </w:t>
      </w:r>
      <w:r w:rsidR="006C158C" w:rsidRPr="00F02184">
        <w:rPr>
          <w:noProof/>
          <w:color w:val="000000"/>
          <w:sz w:val="28"/>
          <w:szCs w:val="28"/>
        </w:rPr>
        <w:t>-</w:t>
      </w:r>
      <w:r w:rsidRPr="00F02184">
        <w:rPr>
          <w:noProof/>
          <w:color w:val="000000"/>
          <w:sz w:val="28"/>
          <w:szCs w:val="28"/>
        </w:rPr>
        <w:t xml:space="preserve"> это совместное присутствие группы граждан, собравшихся для публичного обсуждения и решения вопросов местной жизни, базовая форма прямого участия населения в решении государственных и общественных дел. Собрание граждан по месту жительства созывается по мере необходимости местными Советами, исполнительными комитетами, а также органами территориального общественного самоуправления.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Наиболее важные вопросы местного значения, затрагивающие интересы населения, могут решаться путем референдумов. Порядок их проведения определяется законом «О народном голосовании (референдуме) в Республике Беларусь».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В республике нет единой нормативно-правовой базы для органов территориального общественного самоуправления. Каждый регион разрабатывает положения, принимает решения о деятельности территориального общественного самоуправления, ищет источники материального и морального стимулирования людей, работающих в них; определяет формы и методы взаимодействия с исполнительными органами власти.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Органы территориального общественного самоуправления решают конкретные вопросы жителей, пользуются реальной поддержкой населения, способны оказать влияние на формирование мировоззрения граждан по целому ряду вопросов.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Экономическую основу местного управления и самоуправления составляют природные ресурсы (земля, ее недра, вода, леса, растительный и животный мир), коммунальная и иная собственность, служащая источником получения доходов местного управления и самоуправления и удовлетворения экономических потребностей населения соответствующей территории.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Немаловажную роль в функционировании системы местного управления и самоуправления играет местное хозяйство. Оно состоит из предприятий и объединений, в том числе объектов социальной и производственной инфраструктуры, являющихся коммунальной собственностью той или иной административной единицы.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Коммунальной собственностью является имущество, принадлежащее соответствующему административно-территориальному образованию, служащее источником получения доходов местных бюджетов, удовлетворения социальных и экономических потребностей населения. Управление этой собственностью осуществляют местные Советы, а также исполнительные комитеты.</w:t>
      </w:r>
    </w:p>
    <w:p w:rsidR="00E33E87" w:rsidRPr="00F02184" w:rsidRDefault="00E33E87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Развитие каждого конкретно взятого региона зависит от системы взаимодействия местных представительных и исполнительных органов власти. Основой такого взаимодействия являются положения и гарантии закона «О местном управлении и самоуправлении в Республике Беларусь».</w:t>
      </w:r>
    </w:p>
    <w:p w:rsidR="00E438EE" w:rsidRPr="00F02184" w:rsidRDefault="00E438EE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F7261" w:rsidRPr="00F02184" w:rsidRDefault="00826913" w:rsidP="0068549F">
      <w:pPr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F02184">
        <w:rPr>
          <w:noProof/>
          <w:color w:val="000000"/>
          <w:sz w:val="28"/>
        </w:rPr>
        <w:br w:type="page"/>
      </w:r>
      <w:r w:rsidR="009F7261" w:rsidRPr="00F02184">
        <w:rPr>
          <w:b/>
          <w:noProof/>
          <w:color w:val="000000"/>
          <w:sz w:val="28"/>
        </w:rPr>
        <w:t>Список использованных источников</w:t>
      </w:r>
    </w:p>
    <w:p w:rsidR="00331C00" w:rsidRPr="00F02184" w:rsidRDefault="00331C00" w:rsidP="0068549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713CF" w:rsidRPr="00F02184" w:rsidRDefault="00723BFC" w:rsidP="007A3CBE">
      <w:pPr>
        <w:pStyle w:val="a8"/>
        <w:widowControl w:val="0"/>
        <w:numPr>
          <w:ilvl w:val="0"/>
          <w:numId w:val="10"/>
        </w:numPr>
        <w:tabs>
          <w:tab w:val="clear" w:pos="1849"/>
          <w:tab w:val="left" w:pos="426"/>
        </w:tabs>
        <w:spacing w:line="360" w:lineRule="auto"/>
        <w:ind w:left="0" w:firstLine="0"/>
        <w:jc w:val="both"/>
        <w:rPr>
          <w:noProof/>
          <w:color w:val="000000"/>
          <w:szCs w:val="28"/>
        </w:rPr>
      </w:pPr>
      <w:r w:rsidRPr="00F02184">
        <w:rPr>
          <w:bCs/>
          <w:iCs/>
          <w:noProof/>
          <w:color w:val="000000"/>
          <w:szCs w:val="28"/>
        </w:rPr>
        <w:t>Антонова</w:t>
      </w:r>
      <w:r w:rsidR="007A3CBE" w:rsidRPr="00F02184">
        <w:rPr>
          <w:bCs/>
          <w:noProof/>
          <w:color w:val="000000"/>
          <w:szCs w:val="28"/>
        </w:rPr>
        <w:t xml:space="preserve"> Н.</w:t>
      </w:r>
      <w:r w:rsidRPr="00F02184">
        <w:rPr>
          <w:bCs/>
          <w:noProof/>
          <w:color w:val="000000"/>
          <w:szCs w:val="28"/>
        </w:rPr>
        <w:t xml:space="preserve">Б. Организационная структура государственного управления: курс лекций / </w:t>
      </w:r>
      <w:r w:rsidRPr="00F02184">
        <w:rPr>
          <w:bCs/>
          <w:iCs/>
          <w:noProof/>
          <w:color w:val="000000"/>
          <w:szCs w:val="28"/>
        </w:rPr>
        <w:t>Н.Б. Антонова, Л.М. Захарова, Л.С. Вечер. -</w:t>
      </w:r>
      <w:r w:rsidRPr="00F02184">
        <w:rPr>
          <w:bCs/>
          <w:noProof/>
          <w:color w:val="000000"/>
          <w:kern w:val="20"/>
          <w:szCs w:val="28"/>
        </w:rPr>
        <w:t xml:space="preserve"> Мн.: Акад. упр. при Президенте Респ</w:t>
      </w:r>
      <w:r w:rsidR="006C158C" w:rsidRPr="00F02184">
        <w:rPr>
          <w:bCs/>
          <w:noProof/>
          <w:color w:val="000000"/>
          <w:kern w:val="20"/>
          <w:szCs w:val="28"/>
        </w:rPr>
        <w:t>ублики</w:t>
      </w:r>
      <w:r w:rsidRPr="00F02184">
        <w:rPr>
          <w:bCs/>
          <w:noProof/>
          <w:color w:val="000000"/>
          <w:kern w:val="20"/>
          <w:szCs w:val="28"/>
        </w:rPr>
        <w:t xml:space="preserve"> Беларусь, 2005. </w:t>
      </w:r>
      <w:r w:rsidR="006C158C" w:rsidRPr="00F02184">
        <w:rPr>
          <w:bCs/>
          <w:noProof/>
          <w:color w:val="000000"/>
          <w:kern w:val="20"/>
          <w:szCs w:val="28"/>
        </w:rPr>
        <w:t>-</w:t>
      </w:r>
      <w:r w:rsidRPr="00F02184">
        <w:rPr>
          <w:bCs/>
          <w:noProof/>
          <w:color w:val="000000"/>
          <w:kern w:val="20"/>
          <w:szCs w:val="28"/>
        </w:rPr>
        <w:t xml:space="preserve"> 231 с.</w:t>
      </w:r>
    </w:p>
    <w:p w:rsidR="00E43BDE" w:rsidRPr="00F02184" w:rsidRDefault="006C158C" w:rsidP="007A3CBE">
      <w:pPr>
        <w:pStyle w:val="a8"/>
        <w:widowControl w:val="0"/>
        <w:numPr>
          <w:ilvl w:val="0"/>
          <w:numId w:val="10"/>
        </w:numPr>
        <w:tabs>
          <w:tab w:val="clear" w:pos="1849"/>
          <w:tab w:val="left" w:pos="426"/>
        </w:tabs>
        <w:spacing w:line="360" w:lineRule="auto"/>
        <w:ind w:left="0" w:firstLine="0"/>
        <w:jc w:val="both"/>
        <w:rPr>
          <w:noProof/>
          <w:color w:val="000000"/>
          <w:szCs w:val="28"/>
        </w:rPr>
      </w:pPr>
      <w:r w:rsidRPr="00F02184">
        <w:rPr>
          <w:bCs/>
          <w:iCs/>
          <w:noProof/>
          <w:color w:val="000000"/>
          <w:szCs w:val="28"/>
        </w:rPr>
        <w:t>Антонова</w:t>
      </w:r>
      <w:r w:rsidR="007A3CBE" w:rsidRPr="00F02184">
        <w:rPr>
          <w:bCs/>
          <w:noProof/>
          <w:color w:val="000000"/>
          <w:szCs w:val="28"/>
        </w:rPr>
        <w:t xml:space="preserve"> Н.</w:t>
      </w:r>
      <w:r w:rsidRPr="00F02184">
        <w:rPr>
          <w:bCs/>
          <w:noProof/>
          <w:color w:val="000000"/>
          <w:szCs w:val="28"/>
        </w:rPr>
        <w:t xml:space="preserve">Б. </w:t>
      </w:r>
      <w:r w:rsidRPr="00F02184">
        <w:rPr>
          <w:noProof/>
          <w:color w:val="000000"/>
          <w:szCs w:val="28"/>
        </w:rPr>
        <w:t>Теория и методология государственного управления:</w:t>
      </w:r>
      <w:r w:rsidR="007A3CBE" w:rsidRPr="00F02184">
        <w:rPr>
          <w:bCs/>
          <w:noProof/>
          <w:color w:val="000000"/>
          <w:szCs w:val="28"/>
        </w:rPr>
        <w:t xml:space="preserve"> курс лекций/ Н.Б. Антонова, Л.</w:t>
      </w:r>
      <w:r w:rsidRPr="00F02184">
        <w:rPr>
          <w:bCs/>
          <w:noProof/>
          <w:color w:val="000000"/>
          <w:szCs w:val="28"/>
        </w:rPr>
        <w:t>М. За</w:t>
      </w:r>
      <w:r w:rsidR="007A3CBE" w:rsidRPr="00F02184">
        <w:rPr>
          <w:bCs/>
          <w:noProof/>
          <w:color w:val="000000"/>
          <w:szCs w:val="28"/>
        </w:rPr>
        <w:t>харова, Л.</w:t>
      </w:r>
      <w:r w:rsidRPr="00F02184">
        <w:rPr>
          <w:bCs/>
          <w:noProof/>
          <w:color w:val="000000"/>
          <w:szCs w:val="28"/>
        </w:rPr>
        <w:t>С. Вечер. - 4-е изд., стер. -</w:t>
      </w:r>
      <w:r w:rsidRPr="00F02184">
        <w:rPr>
          <w:bCs/>
          <w:noProof/>
          <w:color w:val="000000"/>
          <w:kern w:val="20"/>
          <w:szCs w:val="28"/>
        </w:rPr>
        <w:t xml:space="preserve"> Мн.: Акад. упр. при Президенте Республики Беларусь, 2007. - 231 с.</w:t>
      </w:r>
    </w:p>
    <w:p w:rsidR="006C158C" w:rsidRPr="00F02184" w:rsidRDefault="007A3CBE" w:rsidP="007A3CBE">
      <w:pPr>
        <w:pStyle w:val="a8"/>
        <w:widowControl w:val="0"/>
        <w:numPr>
          <w:ilvl w:val="0"/>
          <w:numId w:val="10"/>
        </w:numPr>
        <w:tabs>
          <w:tab w:val="clear" w:pos="1849"/>
          <w:tab w:val="left" w:pos="426"/>
        </w:tabs>
        <w:spacing w:line="360" w:lineRule="auto"/>
        <w:ind w:left="0" w:firstLine="0"/>
        <w:jc w:val="both"/>
        <w:rPr>
          <w:noProof/>
          <w:color w:val="000000"/>
          <w:szCs w:val="28"/>
        </w:rPr>
      </w:pPr>
      <w:r w:rsidRPr="00F02184">
        <w:rPr>
          <w:noProof/>
          <w:color w:val="000000"/>
          <w:szCs w:val="28"/>
        </w:rPr>
        <w:t>Атаманчук Г.</w:t>
      </w:r>
      <w:r w:rsidR="006C158C" w:rsidRPr="00F02184">
        <w:rPr>
          <w:noProof/>
          <w:color w:val="000000"/>
          <w:szCs w:val="28"/>
        </w:rPr>
        <w:t>В. Государственное управление (организационно-функциональные вопросы). Учебное пособие. М., «Экономика», 2000. - 302 с.</w:t>
      </w:r>
    </w:p>
    <w:p w:rsidR="006C158C" w:rsidRPr="00F02184" w:rsidRDefault="007A3CBE" w:rsidP="007A3CBE">
      <w:pPr>
        <w:pStyle w:val="a8"/>
        <w:widowControl w:val="0"/>
        <w:numPr>
          <w:ilvl w:val="0"/>
          <w:numId w:val="10"/>
        </w:numPr>
        <w:tabs>
          <w:tab w:val="clear" w:pos="1849"/>
          <w:tab w:val="left" w:pos="426"/>
        </w:tabs>
        <w:spacing w:line="360" w:lineRule="auto"/>
        <w:ind w:left="0" w:firstLine="0"/>
        <w:jc w:val="both"/>
        <w:rPr>
          <w:noProof/>
          <w:color w:val="000000"/>
          <w:szCs w:val="28"/>
        </w:rPr>
      </w:pPr>
      <w:r w:rsidRPr="00F02184">
        <w:rPr>
          <w:noProof/>
          <w:color w:val="000000"/>
          <w:kern w:val="20"/>
          <w:szCs w:val="28"/>
        </w:rPr>
        <w:t>Вечер Л.</w:t>
      </w:r>
      <w:r w:rsidR="006C158C" w:rsidRPr="00F02184">
        <w:rPr>
          <w:noProof/>
          <w:color w:val="000000"/>
          <w:kern w:val="20"/>
          <w:szCs w:val="28"/>
        </w:rPr>
        <w:t xml:space="preserve">С. </w:t>
      </w:r>
      <w:r w:rsidR="006C158C" w:rsidRPr="00F02184">
        <w:rPr>
          <w:noProof/>
          <w:color w:val="000000"/>
          <w:szCs w:val="28"/>
        </w:rPr>
        <w:t xml:space="preserve">Государственная кадровая политика: курс лекций. В 2 ч. Ч1 </w:t>
      </w:r>
      <w:r w:rsidR="006C158C" w:rsidRPr="00F02184">
        <w:rPr>
          <w:bCs/>
          <w:noProof/>
          <w:color w:val="000000"/>
          <w:szCs w:val="28"/>
        </w:rPr>
        <w:t>/ Л.С. Вечер. -</w:t>
      </w:r>
      <w:r w:rsidR="006C158C" w:rsidRPr="00F02184">
        <w:rPr>
          <w:bCs/>
          <w:noProof/>
          <w:color w:val="000000"/>
          <w:kern w:val="20"/>
          <w:szCs w:val="28"/>
        </w:rPr>
        <w:t xml:space="preserve"> Мн.: Акад. упр. при Президенте Республики Беларусь, 2005. - 153</w:t>
      </w:r>
      <w:r w:rsidR="0068549F" w:rsidRPr="00F02184">
        <w:rPr>
          <w:bCs/>
          <w:noProof/>
          <w:color w:val="000000"/>
          <w:kern w:val="20"/>
          <w:szCs w:val="28"/>
        </w:rPr>
        <w:t xml:space="preserve"> </w:t>
      </w:r>
      <w:r w:rsidR="006C158C" w:rsidRPr="00F02184">
        <w:rPr>
          <w:bCs/>
          <w:noProof/>
          <w:color w:val="000000"/>
          <w:kern w:val="20"/>
          <w:szCs w:val="28"/>
        </w:rPr>
        <w:t>с.</w:t>
      </w:r>
    </w:p>
    <w:p w:rsidR="00E43BDE" w:rsidRPr="00F02184" w:rsidRDefault="007A3CBE" w:rsidP="007A3CBE">
      <w:pPr>
        <w:widowControl w:val="0"/>
        <w:numPr>
          <w:ilvl w:val="0"/>
          <w:numId w:val="10"/>
        </w:numPr>
        <w:tabs>
          <w:tab w:val="clear" w:pos="1849"/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kern w:val="20"/>
          <w:sz w:val="28"/>
          <w:szCs w:val="28"/>
        </w:rPr>
        <w:t>Вечер Л.</w:t>
      </w:r>
      <w:r w:rsidR="006C158C" w:rsidRPr="00F02184">
        <w:rPr>
          <w:noProof/>
          <w:color w:val="000000"/>
          <w:kern w:val="20"/>
          <w:sz w:val="28"/>
          <w:szCs w:val="28"/>
        </w:rPr>
        <w:t>С. Государственная служба: Курс лекций. - Мн.: Академия управления при Президенте Республики Беларусь, 2005. -с.</w:t>
      </w:r>
    </w:p>
    <w:p w:rsidR="006C158C" w:rsidRPr="00F02184" w:rsidRDefault="006C158C" w:rsidP="007A3CBE">
      <w:pPr>
        <w:widowControl w:val="0"/>
        <w:numPr>
          <w:ilvl w:val="0"/>
          <w:numId w:val="10"/>
        </w:numPr>
        <w:tabs>
          <w:tab w:val="clear" w:pos="1849"/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02184">
        <w:rPr>
          <w:noProof/>
          <w:color w:val="000000"/>
          <w:sz w:val="28"/>
          <w:szCs w:val="28"/>
        </w:rPr>
        <w:t>Государственная кадровая политика: Учебно-методическое пособ</w:t>
      </w:r>
      <w:r w:rsidR="007A3CBE" w:rsidRPr="00F02184">
        <w:rPr>
          <w:noProof/>
          <w:color w:val="000000"/>
          <w:sz w:val="28"/>
          <w:szCs w:val="28"/>
        </w:rPr>
        <w:t>ие. / Под редакцией Шрубенко А.</w:t>
      </w:r>
      <w:r w:rsidRPr="00F02184">
        <w:rPr>
          <w:noProof/>
          <w:color w:val="000000"/>
          <w:sz w:val="28"/>
          <w:szCs w:val="28"/>
        </w:rPr>
        <w:t>Г. - Мн.: Академия управления при Президенте Республики Беларусь, 2003.</w:t>
      </w:r>
      <w:bookmarkStart w:id="0" w:name="_GoBack"/>
      <w:bookmarkEnd w:id="0"/>
    </w:p>
    <w:sectPr w:rsidR="006C158C" w:rsidRPr="00F02184" w:rsidSect="007A3CBE">
      <w:headerReference w:type="even" r:id="rId7"/>
      <w:footerReference w:type="even" r:id="rId8"/>
      <w:footerReference w:type="default" r:id="rId9"/>
      <w:pgSz w:w="11906" w:h="16838" w:code="9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656" w:rsidRDefault="00706656">
      <w:r>
        <w:separator/>
      </w:r>
    </w:p>
  </w:endnote>
  <w:endnote w:type="continuationSeparator" w:id="0">
    <w:p w:rsidR="00706656" w:rsidRDefault="0070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8EE" w:rsidRDefault="00E438EE" w:rsidP="00B8297E">
    <w:pPr>
      <w:pStyle w:val="aa"/>
      <w:framePr w:wrap="around" w:vAnchor="text" w:hAnchor="margin" w:xAlign="center" w:y="1"/>
      <w:rPr>
        <w:rStyle w:val="a5"/>
      </w:rPr>
    </w:pPr>
  </w:p>
  <w:p w:rsidR="00E438EE" w:rsidRDefault="00E438E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8EE" w:rsidRPr="00B8297E" w:rsidRDefault="00314736" w:rsidP="006835C4">
    <w:pPr>
      <w:pStyle w:val="aa"/>
      <w:framePr w:w="547" w:wrap="around" w:vAnchor="text" w:hAnchor="page" w:x="6202" w:y="-47"/>
      <w:jc w:val="center"/>
      <w:rPr>
        <w:rStyle w:val="a5"/>
        <w:sz w:val="28"/>
        <w:szCs w:val="28"/>
      </w:rPr>
    </w:pPr>
    <w:r>
      <w:rPr>
        <w:rStyle w:val="a5"/>
        <w:noProof/>
        <w:sz w:val="28"/>
        <w:szCs w:val="28"/>
      </w:rPr>
      <w:t>2</w:t>
    </w:r>
  </w:p>
  <w:p w:rsidR="00E438EE" w:rsidRDefault="00E438E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656" w:rsidRDefault="00706656">
      <w:r>
        <w:separator/>
      </w:r>
    </w:p>
  </w:footnote>
  <w:footnote w:type="continuationSeparator" w:id="0">
    <w:p w:rsidR="00706656" w:rsidRDefault="00706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8EE" w:rsidRDefault="00E438EE">
    <w:pPr>
      <w:pStyle w:val="a3"/>
      <w:framePr w:wrap="around" w:vAnchor="text" w:hAnchor="margin" w:xAlign="right" w:y="1"/>
      <w:rPr>
        <w:rStyle w:val="a5"/>
      </w:rPr>
    </w:pPr>
  </w:p>
  <w:p w:rsidR="00E438EE" w:rsidRDefault="00E438E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78E5F78"/>
    <w:lvl w:ilvl="0">
      <w:numFmt w:val="bullet"/>
      <w:lvlText w:val="*"/>
      <w:lvlJc w:val="left"/>
    </w:lvl>
  </w:abstractNum>
  <w:abstractNum w:abstractNumId="1">
    <w:nsid w:val="00EE67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DD09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072667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9D44DFA"/>
    <w:multiLevelType w:val="hybridMultilevel"/>
    <w:tmpl w:val="6C8A4EBE"/>
    <w:lvl w:ilvl="0" w:tplc="1B2251F8">
      <w:start w:val="1"/>
      <w:numFmt w:val="bullet"/>
      <w:lvlText w:val=""/>
      <w:lvlJc w:val="left"/>
      <w:pPr>
        <w:tabs>
          <w:tab w:val="num" w:pos="2127"/>
        </w:tabs>
        <w:ind w:left="2127" w:hanging="68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C5372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F654FC1"/>
    <w:multiLevelType w:val="hybridMultilevel"/>
    <w:tmpl w:val="5ECC3D40"/>
    <w:lvl w:ilvl="0" w:tplc="1B2251F8">
      <w:start w:val="1"/>
      <w:numFmt w:val="bullet"/>
      <w:lvlText w:val=""/>
      <w:lvlJc w:val="left"/>
      <w:pPr>
        <w:tabs>
          <w:tab w:val="num" w:pos="2127"/>
        </w:tabs>
        <w:ind w:left="2127" w:hanging="68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45E7E64"/>
    <w:multiLevelType w:val="hybridMultilevel"/>
    <w:tmpl w:val="8C94AE28"/>
    <w:lvl w:ilvl="0" w:tplc="C2221838">
      <w:start w:val="1"/>
      <w:numFmt w:val="decimal"/>
      <w:lvlText w:val="%1."/>
      <w:lvlJc w:val="left"/>
      <w:pPr>
        <w:tabs>
          <w:tab w:val="num" w:pos="1248"/>
        </w:tabs>
        <w:ind w:left="1248" w:hanging="5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19ED585A"/>
    <w:multiLevelType w:val="multilevel"/>
    <w:tmpl w:val="D180D5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632BDC"/>
    <w:multiLevelType w:val="hybridMultilevel"/>
    <w:tmpl w:val="8FA8A924"/>
    <w:lvl w:ilvl="0" w:tplc="1B2251F8">
      <w:start w:val="1"/>
      <w:numFmt w:val="bullet"/>
      <w:lvlText w:val=""/>
      <w:lvlJc w:val="left"/>
      <w:pPr>
        <w:tabs>
          <w:tab w:val="num" w:pos="2127"/>
        </w:tabs>
        <w:ind w:left="2127" w:hanging="68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63E551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6D90ADA"/>
    <w:multiLevelType w:val="hybridMultilevel"/>
    <w:tmpl w:val="E6A864D0"/>
    <w:lvl w:ilvl="0" w:tplc="1B2251F8">
      <w:start w:val="1"/>
      <w:numFmt w:val="bullet"/>
      <w:lvlText w:val=""/>
      <w:lvlJc w:val="left"/>
      <w:pPr>
        <w:tabs>
          <w:tab w:val="num" w:pos="2127"/>
        </w:tabs>
        <w:ind w:left="2127" w:hanging="68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88A67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ECB54BA"/>
    <w:multiLevelType w:val="hybridMultilevel"/>
    <w:tmpl w:val="6F58FD20"/>
    <w:lvl w:ilvl="0" w:tplc="B1A46F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2F85325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0044EA2"/>
    <w:multiLevelType w:val="singleLevel"/>
    <w:tmpl w:val="A35687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">
    <w:nsid w:val="359853C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9E66827"/>
    <w:multiLevelType w:val="hybridMultilevel"/>
    <w:tmpl w:val="FF0622CE"/>
    <w:lvl w:ilvl="0" w:tplc="7D746FC2">
      <w:start w:val="1"/>
      <w:numFmt w:val="bullet"/>
      <w:lvlText w:val=""/>
      <w:lvlJc w:val="left"/>
      <w:pPr>
        <w:tabs>
          <w:tab w:val="num" w:pos="1590"/>
        </w:tabs>
        <w:ind w:left="1647" w:hanging="34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A8C4BD9"/>
    <w:multiLevelType w:val="singleLevel"/>
    <w:tmpl w:val="0D6A1450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9">
    <w:nsid w:val="3AD66D6D"/>
    <w:multiLevelType w:val="hybridMultilevel"/>
    <w:tmpl w:val="AFCCB338"/>
    <w:lvl w:ilvl="0" w:tplc="FFFFFFFF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>
    <w:nsid w:val="41BE5B8E"/>
    <w:multiLevelType w:val="hybridMultilevel"/>
    <w:tmpl w:val="3D4A90B6"/>
    <w:lvl w:ilvl="0" w:tplc="69988678">
      <w:start w:val="1"/>
      <w:numFmt w:val="decimal"/>
      <w:lvlText w:val="%1)"/>
      <w:lvlJc w:val="left"/>
      <w:pPr>
        <w:tabs>
          <w:tab w:val="num" w:pos="2029"/>
        </w:tabs>
        <w:ind w:left="2029" w:hanging="1320"/>
      </w:pPr>
      <w:rPr>
        <w:rFonts w:cs="Times New Roman" w:hint="default"/>
      </w:rPr>
    </w:lvl>
    <w:lvl w:ilvl="1" w:tplc="1B2251F8">
      <w:start w:val="1"/>
      <w:numFmt w:val="bullet"/>
      <w:lvlText w:val=""/>
      <w:lvlJc w:val="left"/>
      <w:pPr>
        <w:tabs>
          <w:tab w:val="num" w:pos="2110"/>
        </w:tabs>
        <w:ind w:left="2110" w:hanging="68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48D42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F0F2B16"/>
    <w:multiLevelType w:val="hybridMultilevel"/>
    <w:tmpl w:val="526200DA"/>
    <w:lvl w:ilvl="0" w:tplc="1B2251F8">
      <w:start w:val="1"/>
      <w:numFmt w:val="bullet"/>
      <w:lvlText w:val=""/>
      <w:lvlJc w:val="left"/>
      <w:pPr>
        <w:tabs>
          <w:tab w:val="num" w:pos="2127"/>
        </w:tabs>
        <w:ind w:left="2127" w:hanging="68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4BD28AD"/>
    <w:multiLevelType w:val="singleLevel"/>
    <w:tmpl w:val="6164B504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4">
    <w:nsid w:val="5591763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5A1408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2132F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52C21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5B23BAF"/>
    <w:multiLevelType w:val="singleLevel"/>
    <w:tmpl w:val="E346A3A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</w:abstractNum>
  <w:abstractNum w:abstractNumId="29">
    <w:nsid w:val="6C501A9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6D0111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D34337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E4B01D7"/>
    <w:multiLevelType w:val="hybridMultilevel"/>
    <w:tmpl w:val="D2F4825A"/>
    <w:lvl w:ilvl="0" w:tplc="439405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7D091F95"/>
    <w:multiLevelType w:val="multilevel"/>
    <w:tmpl w:val="EE607CD8"/>
    <w:lvl w:ilvl="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32"/>
  </w:num>
  <w:num w:numId="5">
    <w:abstractNumId w:val="13"/>
  </w:num>
  <w:num w:numId="6">
    <w:abstractNumId w:val="0"/>
    <w:lvlOverride w:ilvl="0">
      <w:lvl w:ilvl="0">
        <w:numFmt w:val="bullet"/>
        <w:lvlText w:val="•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9">
    <w:abstractNumId w:val="19"/>
  </w:num>
  <w:num w:numId="10">
    <w:abstractNumId w:val="33"/>
  </w:num>
  <w:num w:numId="11">
    <w:abstractNumId w:val="8"/>
  </w:num>
  <w:num w:numId="12">
    <w:abstractNumId w:val="5"/>
  </w:num>
  <w:num w:numId="13">
    <w:abstractNumId w:val="1"/>
  </w:num>
  <w:num w:numId="14">
    <w:abstractNumId w:val="14"/>
  </w:num>
  <w:num w:numId="15">
    <w:abstractNumId w:val="16"/>
  </w:num>
  <w:num w:numId="16">
    <w:abstractNumId w:val="28"/>
  </w:num>
  <w:num w:numId="17">
    <w:abstractNumId w:val="3"/>
  </w:num>
  <w:num w:numId="18">
    <w:abstractNumId w:val="27"/>
  </w:num>
  <w:num w:numId="19">
    <w:abstractNumId w:val="26"/>
  </w:num>
  <w:num w:numId="20">
    <w:abstractNumId w:val="21"/>
  </w:num>
  <w:num w:numId="21">
    <w:abstractNumId w:val="30"/>
  </w:num>
  <w:num w:numId="22">
    <w:abstractNumId w:val="31"/>
  </w:num>
  <w:num w:numId="23">
    <w:abstractNumId w:val="24"/>
  </w:num>
  <w:num w:numId="24">
    <w:abstractNumId w:val="10"/>
  </w:num>
  <w:num w:numId="25">
    <w:abstractNumId w:val="25"/>
  </w:num>
  <w:num w:numId="26">
    <w:abstractNumId w:val="29"/>
  </w:num>
  <w:num w:numId="27">
    <w:abstractNumId w:val="12"/>
  </w:num>
  <w:num w:numId="28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•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•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22"/>
  </w:num>
  <w:num w:numId="35">
    <w:abstractNumId w:val="4"/>
  </w:num>
  <w:num w:numId="36">
    <w:abstractNumId w:val="11"/>
  </w:num>
  <w:num w:numId="37">
    <w:abstractNumId w:val="20"/>
  </w:num>
  <w:num w:numId="38">
    <w:abstractNumId w:val="9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75F2"/>
    <w:rsid w:val="00056D7C"/>
    <w:rsid w:val="000600FB"/>
    <w:rsid w:val="00081737"/>
    <w:rsid w:val="000D7AF8"/>
    <w:rsid w:val="000E7BD3"/>
    <w:rsid w:val="000F004E"/>
    <w:rsid w:val="00134A7F"/>
    <w:rsid w:val="00141E37"/>
    <w:rsid w:val="0014769F"/>
    <w:rsid w:val="0016754E"/>
    <w:rsid w:val="001936E5"/>
    <w:rsid w:val="001A2D9D"/>
    <w:rsid w:val="001D6C6C"/>
    <w:rsid w:val="0021010C"/>
    <w:rsid w:val="00216DFC"/>
    <w:rsid w:val="002342A0"/>
    <w:rsid w:val="00236534"/>
    <w:rsid w:val="00240EE4"/>
    <w:rsid w:val="00252077"/>
    <w:rsid w:val="002522FE"/>
    <w:rsid w:val="00253B5B"/>
    <w:rsid w:val="0027057F"/>
    <w:rsid w:val="002B4F3E"/>
    <w:rsid w:val="002B546B"/>
    <w:rsid w:val="002D4A78"/>
    <w:rsid w:val="002E3265"/>
    <w:rsid w:val="00314736"/>
    <w:rsid w:val="0032063E"/>
    <w:rsid w:val="003242A9"/>
    <w:rsid w:val="00331C00"/>
    <w:rsid w:val="00334967"/>
    <w:rsid w:val="00357B6A"/>
    <w:rsid w:val="003713CF"/>
    <w:rsid w:val="003817A5"/>
    <w:rsid w:val="003D3434"/>
    <w:rsid w:val="003D4282"/>
    <w:rsid w:val="003F4228"/>
    <w:rsid w:val="00413E95"/>
    <w:rsid w:val="0049677B"/>
    <w:rsid w:val="0052794E"/>
    <w:rsid w:val="00573852"/>
    <w:rsid w:val="005C6C30"/>
    <w:rsid w:val="005D13C8"/>
    <w:rsid w:val="005F168A"/>
    <w:rsid w:val="005F44AD"/>
    <w:rsid w:val="00665C37"/>
    <w:rsid w:val="0067556E"/>
    <w:rsid w:val="00680B00"/>
    <w:rsid w:val="006835C4"/>
    <w:rsid w:val="0068549F"/>
    <w:rsid w:val="006A10F6"/>
    <w:rsid w:val="006B1B5F"/>
    <w:rsid w:val="006C158C"/>
    <w:rsid w:val="006F2EC8"/>
    <w:rsid w:val="006F3DED"/>
    <w:rsid w:val="00701A5D"/>
    <w:rsid w:val="007021EA"/>
    <w:rsid w:val="00706656"/>
    <w:rsid w:val="00723BFC"/>
    <w:rsid w:val="007619A7"/>
    <w:rsid w:val="00773383"/>
    <w:rsid w:val="00791DC4"/>
    <w:rsid w:val="007921A4"/>
    <w:rsid w:val="007A3CBE"/>
    <w:rsid w:val="007D0030"/>
    <w:rsid w:val="008075F2"/>
    <w:rsid w:val="00826913"/>
    <w:rsid w:val="00827C75"/>
    <w:rsid w:val="0085438C"/>
    <w:rsid w:val="0086492E"/>
    <w:rsid w:val="00884989"/>
    <w:rsid w:val="008B07AA"/>
    <w:rsid w:val="008C2250"/>
    <w:rsid w:val="008F4F82"/>
    <w:rsid w:val="008F73AC"/>
    <w:rsid w:val="00936D84"/>
    <w:rsid w:val="00956ADA"/>
    <w:rsid w:val="00962E55"/>
    <w:rsid w:val="00970589"/>
    <w:rsid w:val="009F7261"/>
    <w:rsid w:val="00A43552"/>
    <w:rsid w:val="00A52241"/>
    <w:rsid w:val="00A55A21"/>
    <w:rsid w:val="00A60842"/>
    <w:rsid w:val="00A76B63"/>
    <w:rsid w:val="00AA25C9"/>
    <w:rsid w:val="00AC4334"/>
    <w:rsid w:val="00AD7AAF"/>
    <w:rsid w:val="00AF1C29"/>
    <w:rsid w:val="00AF1D8D"/>
    <w:rsid w:val="00B0538E"/>
    <w:rsid w:val="00B241F3"/>
    <w:rsid w:val="00B3349E"/>
    <w:rsid w:val="00B65E8F"/>
    <w:rsid w:val="00B8297E"/>
    <w:rsid w:val="00B82DBA"/>
    <w:rsid w:val="00BE148D"/>
    <w:rsid w:val="00C12190"/>
    <w:rsid w:val="00C30CA0"/>
    <w:rsid w:val="00C615E9"/>
    <w:rsid w:val="00C92464"/>
    <w:rsid w:val="00CE1E24"/>
    <w:rsid w:val="00D1071E"/>
    <w:rsid w:val="00D13A58"/>
    <w:rsid w:val="00D3634E"/>
    <w:rsid w:val="00D71F82"/>
    <w:rsid w:val="00DC0A4B"/>
    <w:rsid w:val="00DC791E"/>
    <w:rsid w:val="00DD07B6"/>
    <w:rsid w:val="00E05CAB"/>
    <w:rsid w:val="00E2021D"/>
    <w:rsid w:val="00E241E3"/>
    <w:rsid w:val="00E33E87"/>
    <w:rsid w:val="00E438EE"/>
    <w:rsid w:val="00E43BDE"/>
    <w:rsid w:val="00E6557F"/>
    <w:rsid w:val="00E82699"/>
    <w:rsid w:val="00EA0101"/>
    <w:rsid w:val="00EA10CF"/>
    <w:rsid w:val="00EB36CA"/>
    <w:rsid w:val="00EC4A53"/>
    <w:rsid w:val="00EC5946"/>
    <w:rsid w:val="00ED0D61"/>
    <w:rsid w:val="00ED7427"/>
    <w:rsid w:val="00EE2E39"/>
    <w:rsid w:val="00EF0724"/>
    <w:rsid w:val="00F02184"/>
    <w:rsid w:val="00F43A2C"/>
    <w:rsid w:val="00F6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6"/>
    <o:shapelayout v:ext="edit">
      <o:idmap v:ext="edit" data="1"/>
    </o:shapelayout>
  </w:shapeDefaults>
  <w:decimalSymbol w:val=","/>
  <w:listSeparator w:val=";"/>
  <w14:defaultImageDpi w14:val="0"/>
  <w15:chartTrackingRefBased/>
  <w15:docId w15:val="{8452ECAA-6DE0-42FA-9E74-71B772A5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5D13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rsid w:val="005D13C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ody Text"/>
    <w:basedOn w:val="a"/>
    <w:link w:val="a7"/>
    <w:uiPriority w:val="99"/>
    <w:rPr>
      <w:sz w:val="28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</w:rPr>
  </w:style>
  <w:style w:type="paragraph" w:styleId="a8">
    <w:name w:val="Body Text Indent"/>
    <w:basedOn w:val="a"/>
    <w:link w:val="a9"/>
    <w:uiPriority w:val="99"/>
    <w:pPr>
      <w:ind w:firstLine="720"/>
    </w:pPr>
    <w:rPr>
      <w:sz w:val="28"/>
    </w:r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539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rsid w:val="000E7BD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character" w:styleId="ac">
    <w:name w:val="Hyperlink"/>
    <w:uiPriority w:val="99"/>
    <w:rsid w:val="00E43BDE"/>
    <w:rPr>
      <w:rFonts w:ascii="Verdana" w:hAnsi="Verdana" w:cs="Times New Roman"/>
      <w:color w:val="000000"/>
      <w:sz w:val="17"/>
      <w:u w:val="single"/>
    </w:rPr>
  </w:style>
  <w:style w:type="paragraph" w:customStyle="1" w:styleId="ad">
    <w:name w:val="Знак Знак Знак Знак"/>
    <w:basedOn w:val="a"/>
    <w:rsid w:val="00ED7427"/>
    <w:pPr>
      <w:pageBreakBefore/>
      <w:spacing w:after="160" w:line="360" w:lineRule="auto"/>
    </w:pPr>
    <w:rPr>
      <w:sz w:val="28"/>
      <w:lang w:val="en-US" w:eastAsia="en-US"/>
    </w:rPr>
  </w:style>
  <w:style w:type="character" w:styleId="HTML">
    <w:name w:val="HTML Typewriter"/>
    <w:uiPriority w:val="99"/>
    <w:rsid w:val="00AD7AAF"/>
    <w:rPr>
      <w:rFonts w:ascii="Courier New" w:hAnsi="Courier New" w:cs="Times New Roman"/>
      <w:sz w:val="20"/>
    </w:rPr>
  </w:style>
  <w:style w:type="paragraph" w:styleId="ae">
    <w:name w:val="caption"/>
    <w:basedOn w:val="a"/>
    <w:next w:val="a"/>
    <w:uiPriority w:val="35"/>
    <w:qFormat/>
    <w:rsid w:val="002522FE"/>
    <w:pPr>
      <w:jc w:val="both"/>
    </w:pPr>
    <w:rPr>
      <w:color w:val="000000"/>
      <w:sz w:val="28"/>
      <w:szCs w:val="24"/>
    </w:rPr>
  </w:style>
  <w:style w:type="table" w:styleId="af">
    <w:name w:val="Table Grid"/>
    <w:basedOn w:val="a1"/>
    <w:uiPriority w:val="59"/>
    <w:rsid w:val="00D13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BE148D"/>
    <w:rPr>
      <w:lang w:val="en-US"/>
    </w:rPr>
  </w:style>
  <w:style w:type="paragraph" w:styleId="af0">
    <w:name w:val="Normal (Web)"/>
    <w:basedOn w:val="a"/>
    <w:uiPriority w:val="99"/>
    <w:rsid w:val="00E33E87"/>
    <w:pPr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4793</Words>
  <Characters>27321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 </Company>
  <LinksUpToDate>false</LinksUpToDate>
  <CharactersWithSpaces>32050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Пользователь</dc:creator>
  <cp:keywords/>
  <dc:description/>
  <cp:lastModifiedBy>admin</cp:lastModifiedBy>
  <cp:revision>2</cp:revision>
  <cp:lastPrinted>2005-09-29T17:20:00Z</cp:lastPrinted>
  <dcterms:created xsi:type="dcterms:W3CDTF">2014-03-06T14:32:00Z</dcterms:created>
  <dcterms:modified xsi:type="dcterms:W3CDTF">2014-03-06T14:32:00Z</dcterms:modified>
</cp:coreProperties>
</file>