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47" w:rsidRPr="000E1354" w:rsidRDefault="00344647" w:rsidP="000E1354">
      <w:pPr>
        <w:pStyle w:val="af1"/>
      </w:pPr>
      <w:bookmarkStart w:id="0" w:name="_Toc257716464"/>
      <w:r w:rsidRPr="000E1354">
        <w:t>Содержание</w:t>
      </w:r>
      <w:bookmarkEnd w:id="0"/>
    </w:p>
    <w:p w:rsidR="00344647" w:rsidRPr="000E1354" w:rsidRDefault="00344647" w:rsidP="003B5324">
      <w:pPr>
        <w:pStyle w:val="af1"/>
        <w:tabs>
          <w:tab w:val="left" w:pos="9214"/>
        </w:tabs>
        <w:rPr>
          <w:noProof/>
        </w:rPr>
      </w:pPr>
    </w:p>
    <w:p w:rsidR="00344647" w:rsidRPr="003B5324" w:rsidRDefault="00344647" w:rsidP="003B5324">
      <w:pPr>
        <w:pStyle w:val="af2"/>
        <w:tabs>
          <w:tab w:val="clear" w:pos="9072"/>
          <w:tab w:val="left" w:leader="dot" w:pos="9214"/>
        </w:tabs>
        <w:rPr>
          <w:szCs w:val="28"/>
        </w:rPr>
      </w:pPr>
      <w:r w:rsidRPr="009F5120">
        <w:rPr>
          <w:rStyle w:val="ac"/>
          <w:color w:val="auto"/>
          <w:szCs w:val="28"/>
          <w:u w:val="none"/>
        </w:rPr>
        <w:t>Введение</w:t>
      </w:r>
      <w:r w:rsidRPr="003B5324">
        <w:rPr>
          <w:webHidden/>
          <w:szCs w:val="28"/>
        </w:rPr>
        <w:tab/>
      </w:r>
      <w:r w:rsidR="003B5324" w:rsidRPr="009F5120">
        <w:rPr>
          <w:rStyle w:val="ac"/>
          <w:webHidden/>
          <w:color w:val="auto"/>
          <w:u w:val="none"/>
        </w:rPr>
        <w:t>2</w:t>
      </w:r>
    </w:p>
    <w:p w:rsidR="00344647" w:rsidRPr="003B5324" w:rsidRDefault="00344647" w:rsidP="003B5324">
      <w:pPr>
        <w:pStyle w:val="af2"/>
        <w:tabs>
          <w:tab w:val="clear" w:pos="9072"/>
          <w:tab w:val="left" w:leader="dot" w:pos="9214"/>
        </w:tabs>
        <w:rPr>
          <w:szCs w:val="28"/>
        </w:rPr>
      </w:pPr>
      <w:r w:rsidRPr="009F5120">
        <w:rPr>
          <w:rStyle w:val="ac"/>
          <w:color w:val="auto"/>
          <w:szCs w:val="28"/>
          <w:u w:val="none"/>
        </w:rPr>
        <w:t>1. История развития семейной политики в России</w:t>
      </w:r>
      <w:r w:rsidRPr="003B5324">
        <w:rPr>
          <w:webHidden/>
          <w:szCs w:val="28"/>
        </w:rPr>
        <w:tab/>
      </w:r>
      <w:r w:rsidR="003B5324" w:rsidRPr="009F5120">
        <w:rPr>
          <w:rStyle w:val="ac"/>
          <w:webHidden/>
          <w:color w:val="auto"/>
          <w:u w:val="none"/>
        </w:rPr>
        <w:t>3</w:t>
      </w:r>
    </w:p>
    <w:p w:rsidR="00344647" w:rsidRPr="003B5324" w:rsidRDefault="00344647" w:rsidP="003B5324">
      <w:pPr>
        <w:pStyle w:val="af2"/>
        <w:tabs>
          <w:tab w:val="clear" w:pos="9072"/>
          <w:tab w:val="left" w:leader="dot" w:pos="9214"/>
        </w:tabs>
        <w:rPr>
          <w:szCs w:val="28"/>
        </w:rPr>
      </w:pPr>
      <w:r w:rsidRPr="009F5120">
        <w:rPr>
          <w:rStyle w:val="ac"/>
          <w:color w:val="auto"/>
          <w:szCs w:val="28"/>
          <w:u w:val="none"/>
        </w:rPr>
        <w:t>2. Цели и задачи семейной политики</w:t>
      </w:r>
      <w:r w:rsidRPr="003B5324">
        <w:rPr>
          <w:webHidden/>
          <w:szCs w:val="28"/>
        </w:rPr>
        <w:tab/>
      </w:r>
      <w:r w:rsidR="003B5324" w:rsidRPr="009F5120">
        <w:rPr>
          <w:rStyle w:val="ac"/>
          <w:webHidden/>
          <w:color w:val="auto"/>
          <w:u w:val="none"/>
        </w:rPr>
        <w:t>5</w:t>
      </w:r>
    </w:p>
    <w:p w:rsidR="00344647" w:rsidRPr="003B5324" w:rsidRDefault="00344647" w:rsidP="003B5324">
      <w:pPr>
        <w:pStyle w:val="af2"/>
        <w:tabs>
          <w:tab w:val="clear" w:pos="9072"/>
          <w:tab w:val="left" w:leader="dot" w:pos="9214"/>
        </w:tabs>
        <w:rPr>
          <w:szCs w:val="28"/>
        </w:rPr>
      </w:pPr>
      <w:r w:rsidRPr="009F5120">
        <w:rPr>
          <w:rStyle w:val="ac"/>
          <w:color w:val="auto"/>
          <w:szCs w:val="28"/>
          <w:u w:val="none"/>
        </w:rPr>
        <w:t>3. Основные направления государственной семейной политики</w:t>
      </w:r>
      <w:r w:rsidRPr="003B5324">
        <w:rPr>
          <w:webHidden/>
          <w:szCs w:val="28"/>
        </w:rPr>
        <w:tab/>
      </w:r>
      <w:r w:rsidR="003B5324" w:rsidRPr="009F5120">
        <w:rPr>
          <w:rStyle w:val="ac"/>
          <w:webHidden/>
          <w:color w:val="auto"/>
          <w:u w:val="none"/>
        </w:rPr>
        <w:t>7</w:t>
      </w:r>
    </w:p>
    <w:p w:rsidR="00344647" w:rsidRPr="003B5324" w:rsidRDefault="00344647" w:rsidP="003B5324">
      <w:pPr>
        <w:pStyle w:val="af2"/>
        <w:rPr>
          <w:szCs w:val="28"/>
        </w:rPr>
      </w:pPr>
      <w:r w:rsidRPr="009F5120">
        <w:rPr>
          <w:rStyle w:val="ac"/>
          <w:color w:val="auto"/>
          <w:szCs w:val="28"/>
          <w:u w:val="none"/>
        </w:rPr>
        <w:t>Заключение</w:t>
      </w:r>
      <w:r w:rsidRPr="003B5324">
        <w:rPr>
          <w:webHidden/>
          <w:szCs w:val="28"/>
        </w:rPr>
        <w:tab/>
      </w:r>
      <w:r w:rsidR="003B5324" w:rsidRPr="009F5120">
        <w:rPr>
          <w:rStyle w:val="ac"/>
          <w:webHidden/>
          <w:color w:val="auto"/>
          <w:u w:val="none"/>
        </w:rPr>
        <w:t>12</w:t>
      </w:r>
    </w:p>
    <w:p w:rsidR="00344647" w:rsidRPr="003B5324" w:rsidRDefault="00344647" w:rsidP="003B5324">
      <w:pPr>
        <w:pStyle w:val="af2"/>
        <w:rPr>
          <w:szCs w:val="28"/>
        </w:rPr>
      </w:pPr>
      <w:r w:rsidRPr="009F5120">
        <w:rPr>
          <w:rStyle w:val="ac"/>
          <w:color w:val="auto"/>
          <w:szCs w:val="28"/>
          <w:u w:val="none"/>
        </w:rPr>
        <w:t>Список использованной литературы</w:t>
      </w:r>
      <w:r w:rsidRPr="003B5324">
        <w:rPr>
          <w:webHidden/>
          <w:szCs w:val="28"/>
        </w:rPr>
        <w:tab/>
      </w:r>
      <w:r w:rsidR="003B5324" w:rsidRPr="009F5120">
        <w:rPr>
          <w:rStyle w:val="ac"/>
          <w:webHidden/>
          <w:color w:val="auto"/>
          <w:u w:val="none"/>
        </w:rPr>
        <w:t>13</w:t>
      </w:r>
    </w:p>
    <w:p w:rsidR="00344647" w:rsidRPr="000E1354" w:rsidRDefault="00344647" w:rsidP="000E1354">
      <w:pPr>
        <w:pStyle w:val="af1"/>
      </w:pPr>
    </w:p>
    <w:p w:rsidR="008C0343" w:rsidRPr="000E1354" w:rsidRDefault="00344647" w:rsidP="000E1354">
      <w:pPr>
        <w:pStyle w:val="af1"/>
      </w:pPr>
      <w:r w:rsidRPr="000E1354">
        <w:br w:type="page"/>
      </w:r>
      <w:bookmarkStart w:id="1" w:name="_Toc257716465"/>
      <w:r w:rsidR="008C0343" w:rsidRPr="000E1354">
        <w:t>Введение</w:t>
      </w:r>
      <w:bookmarkEnd w:id="1"/>
    </w:p>
    <w:p w:rsidR="00344647" w:rsidRPr="000E1354" w:rsidRDefault="00344647" w:rsidP="000E1354">
      <w:pPr>
        <w:pStyle w:val="af1"/>
      </w:pPr>
    </w:p>
    <w:p w:rsidR="008C0343" w:rsidRPr="000E1354" w:rsidRDefault="008C0343" w:rsidP="000E1354">
      <w:pPr>
        <w:pStyle w:val="af1"/>
      </w:pPr>
      <w:r w:rsidRPr="000E1354">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0E1354" w:rsidRDefault="008C0343" w:rsidP="000E1354">
      <w:pPr>
        <w:pStyle w:val="af1"/>
      </w:pPr>
      <w:r w:rsidRPr="000E1354">
        <w:t xml:space="preserve">Преодоление сложившихся в обществе негативных тенденций потребовало от государства новых подходов к решению многочисленных проблем социально-семейных отношений. </w:t>
      </w:r>
      <w:r w:rsidR="004F670C" w:rsidRPr="000E1354">
        <w:t>Поиск этих решений обуславливает теоретическое значение выбранной темы.</w:t>
      </w:r>
    </w:p>
    <w:p w:rsidR="008C0343" w:rsidRPr="000E1354" w:rsidRDefault="00EE1F43" w:rsidP="000E1354">
      <w:pPr>
        <w:pStyle w:val="af1"/>
      </w:pPr>
      <w:r w:rsidRPr="000E1354">
        <w:t>Усилия правите</w:t>
      </w:r>
      <w:r w:rsidR="008C0343" w:rsidRPr="000E1354">
        <w:t xml:space="preserve">льства </w:t>
      </w:r>
      <w:r w:rsidR="004F670C" w:rsidRPr="000E1354">
        <w:t>на развитие семейной политики</w:t>
      </w:r>
      <w:r w:rsidR="008C0343" w:rsidRPr="000E1354">
        <w:t>, нацеленной непосредственно на изменение и сохранени</w:t>
      </w:r>
      <w:r w:rsidR="004F670C" w:rsidRPr="000E1354">
        <w:t>е уровня жизни семей, повышения</w:t>
      </w:r>
      <w:r w:rsidR="008C0343" w:rsidRPr="000E1354">
        <w:t xml:space="preserve"> благосостояния и улучшения их социального самочувствия</w:t>
      </w:r>
      <w:r w:rsidR="004F670C" w:rsidRPr="000E1354">
        <w:t xml:space="preserve"> – всё </w:t>
      </w:r>
      <w:r w:rsidRPr="000E1354">
        <w:t>это определяет основные направления семейной политики, подчёркивая важность данной темы в практическом применении</w:t>
      </w:r>
      <w:r w:rsidR="008C0343" w:rsidRPr="000E1354">
        <w:t>.</w:t>
      </w:r>
    </w:p>
    <w:p w:rsidR="008C0343" w:rsidRPr="000E1354" w:rsidRDefault="008C0343" w:rsidP="000E1354">
      <w:pPr>
        <w:pStyle w:val="af1"/>
      </w:pPr>
      <w:r w:rsidRPr="000E1354">
        <w:t xml:space="preserve">Таким образом, цель данной работы </w:t>
      </w:r>
      <w:r w:rsidR="00EE1F43" w:rsidRPr="000E1354">
        <w:t>– изучить основные направления семейной политики</w:t>
      </w:r>
    </w:p>
    <w:p w:rsidR="008C0343" w:rsidRPr="000E1354" w:rsidRDefault="008C0343" w:rsidP="000E1354">
      <w:pPr>
        <w:pStyle w:val="af1"/>
      </w:pPr>
      <w:r w:rsidRPr="000E1354">
        <w:t>Данная цель реализуется посредством решения следующих взаимосвязанных задач:</w:t>
      </w:r>
    </w:p>
    <w:p w:rsidR="008C0343" w:rsidRPr="000E1354" w:rsidRDefault="008C0343" w:rsidP="000E1354">
      <w:pPr>
        <w:pStyle w:val="af1"/>
      </w:pPr>
      <w:r w:rsidRPr="000E1354">
        <w:t xml:space="preserve">- </w:t>
      </w:r>
      <w:r w:rsidR="00344647" w:rsidRPr="000E1354">
        <w:t>проанализировать историю развития семейной политики в России</w:t>
      </w:r>
      <w:r w:rsidRPr="000E1354">
        <w:t>;</w:t>
      </w:r>
    </w:p>
    <w:p w:rsidR="008C0343" w:rsidRPr="000E1354" w:rsidRDefault="008C0343" w:rsidP="000E1354">
      <w:pPr>
        <w:pStyle w:val="af1"/>
      </w:pPr>
      <w:r w:rsidRPr="000E1354">
        <w:t xml:space="preserve">- рассмотреть </w:t>
      </w:r>
      <w:r w:rsidR="00344647" w:rsidRPr="000E1354">
        <w:t>цели и задачи семейной политики;</w:t>
      </w:r>
    </w:p>
    <w:p w:rsidR="00344647" w:rsidRPr="000E1354" w:rsidRDefault="00344647" w:rsidP="000E1354">
      <w:pPr>
        <w:pStyle w:val="af1"/>
      </w:pPr>
      <w:r w:rsidRPr="000E1354">
        <w:t>- изучить основные направления государственной семейной политики.</w:t>
      </w:r>
    </w:p>
    <w:p w:rsidR="000E1354" w:rsidRDefault="008C0343" w:rsidP="000E1354">
      <w:pPr>
        <w:pStyle w:val="af1"/>
      </w:pPr>
      <w:r w:rsidRPr="000E1354">
        <w:t>Теоретической основой настоящей работы являются труды специалистов в области семьеведения: Е.А. Тюгашева</w:t>
      </w:r>
      <w:r w:rsidR="00EE1F43" w:rsidRPr="000E1354">
        <w:t>, Е. И. Сермяжко, Н. Ф. Дивицыной, Е. И. Зритнева,</w:t>
      </w:r>
      <w:r w:rsidRPr="000E1354">
        <w:t xml:space="preserve"> и многие другие.</w:t>
      </w:r>
    </w:p>
    <w:p w:rsidR="00C05A8B" w:rsidRPr="000E1354" w:rsidRDefault="00C05A8B" w:rsidP="000E1354">
      <w:pPr>
        <w:pStyle w:val="af1"/>
      </w:pPr>
      <w:r w:rsidRPr="000E1354">
        <w:t>В структурном отношении работа представлена введением, тремя параграфами, заключением, списком литературы.</w:t>
      </w:r>
    </w:p>
    <w:p w:rsidR="008C0343" w:rsidRPr="000E1354" w:rsidRDefault="008C0343" w:rsidP="000E1354">
      <w:pPr>
        <w:pStyle w:val="af1"/>
      </w:pPr>
      <w:r w:rsidRPr="000E1354">
        <w:br w:type="page"/>
      </w:r>
      <w:bookmarkStart w:id="2" w:name="_Toc257716466"/>
      <w:r w:rsidR="00344647" w:rsidRPr="000E1354">
        <w:t xml:space="preserve">1. </w:t>
      </w:r>
      <w:r w:rsidRPr="000E1354">
        <w:t>История развития семейной политики в России</w:t>
      </w:r>
      <w:bookmarkEnd w:id="2"/>
    </w:p>
    <w:p w:rsidR="008C0343" w:rsidRPr="000E1354" w:rsidRDefault="008C0343" w:rsidP="000E1354">
      <w:pPr>
        <w:pStyle w:val="af1"/>
      </w:pPr>
    </w:p>
    <w:p w:rsidR="008C0343" w:rsidRPr="000E1354" w:rsidRDefault="008C0343" w:rsidP="000E1354">
      <w:pPr>
        <w:pStyle w:val="af1"/>
      </w:pPr>
      <w:r w:rsidRPr="000E1354">
        <w:t>В XX веке производственная деятельность людей, не переставая быть источником средств существования семьи, переместилась за ее пределы и превратилась для многих десятков миллионов людей в труд за зарплату. Семейные и производственные обязанности отделились друг от друга в пространстве и времени, их сочетание резко усложнилось, выросло в особую социальную проблему.</w:t>
      </w:r>
    </w:p>
    <w:p w:rsidR="008C0343" w:rsidRPr="000E1354" w:rsidRDefault="008C0343" w:rsidP="000E1354">
      <w:pPr>
        <w:pStyle w:val="af1"/>
      </w:pPr>
      <w:r w:rsidRPr="000E1354">
        <w:t>В СССР эта проблема приобрела большую остроту - во многом из-за одностороннего подхода к ее решению. Долгое время ставка делалась на максимальное освобождение людей от семейных обязанностей (прежде всего за счет развития общественного воспитания детей), то есть за счет приспособления к новой ситуации только одной из взаимодействующих сторон - семьи. Производство же чувствовало себя свободным, от каких бы то ни было встречных обязательств. Сложившаяся структура рабочих мест, преобладающие режимы работы практически не учитывают семейных интересов человека. Попытки расширить возможности выбора условий труда, режимов работы и т. п. пока предпринимаются больше на словах, нежели на деле. У женщин в наиболее активных рабочих возрастах затраты времени, отдаваемого производству, почти такие же, как у мужчин. Их трудовая жизнь строится без учета особых семейных ролей женщины, производство, использующее женский труд, не предоставляет им никакого выбора. Женщины, сочетающие семейные и производственные функции, несут двойную трудовую нагрузку.</w:t>
      </w:r>
    </w:p>
    <w:p w:rsidR="008C0343" w:rsidRPr="000E1354" w:rsidRDefault="008C0343" w:rsidP="000E1354">
      <w:pPr>
        <w:pStyle w:val="af1"/>
      </w:pPr>
      <w:r w:rsidRPr="000E1354">
        <w:t>Россия как социальное целое 90-х лет ХХ века продемонстрировала миру затяжной процесс саморазрушения. Переход от административной, планово-распределительной к рыночной системе хозяйствования в нашей стране негативно отразился на институте семьи, который по отношению к обществу выступает как социальный институт более низкого уровня. Как показывают результаты многолетнего социологического мониторинга РНИС и НП, за период ельцинского правления, осуществления рыночных реформ, в массовом сознании российского общества имели место глубокие качественные изменения, затронувшие его рациональные, волевые и психоэмоциональные компоненты. А поскольку семья как социальная структуру консервативна, вышеперечисленные изменения и довольно резкие перемены в общественном устройстве дезориентировали институт семьи.</w:t>
      </w:r>
      <w:r w:rsidRPr="000E1354">
        <w:footnoteReference w:customMarkFollows="1" w:id="1"/>
        <w:t>1</w:t>
      </w:r>
    </w:p>
    <w:p w:rsidR="000E1354" w:rsidRDefault="008C0343" w:rsidP="000E1354">
      <w:pPr>
        <w:pStyle w:val="af1"/>
      </w:pPr>
      <w:r w:rsidRPr="000E1354">
        <w:t>Условное начало периоду рыночных реформ положила так называемая перестройка общества, начатая М.С.Горбачёвым в середине 80-ых годов ХХ века. Но переход на принципиально иные условия существования наша страна переживает с возникновением процесса суверенизации республик в составе СССР и его распада, давшего толчок рыночным реформам. Реформы были предприняты по всем основным направлениям развития страны: экономике, производству и потреблению, в военно-промышленной и сельскохозяйственных сферах, в образовании и здравоохранении, в культуре, пенсионном обеспечении, социальном страховании и т.п. Предполагалось, что введение рыночных механизмов рыночной регуляции процессов производства и потребления позволит вывести страну на более высокий уровень экономического развития. В итоге по основным экономическим показателям Россия оказалась далеко позади не только капиталистических, но и иных бывших социалистических стран.</w:t>
      </w:r>
    </w:p>
    <w:p w:rsidR="008C0343" w:rsidRPr="000E1354" w:rsidRDefault="008C0343" w:rsidP="000E1354">
      <w:pPr>
        <w:pStyle w:val="af1"/>
      </w:pPr>
      <w:r w:rsidRPr="000E1354">
        <w:t>Между тем, как отмечают исследователи, в России было проведено 12 реформ и контрреформ. При этом ни одна из них не была закончена и не увенчалась успехом. Более того, каждая из проводимых реформ сопровождалась социальными, экономическими, политическими, психологическими издержками, ведущими к национальному кризису. В частности, уже с первых шагов по реформированию экономики страны молодыми реформистами (Е.Т.Гайдар, А.Б.Чубайс, С.В.Кириенко и другие) стало ясно, что события развиваются отнюдь не</w:t>
      </w:r>
      <w:r w:rsidR="000E1354">
        <w:t xml:space="preserve"> </w:t>
      </w:r>
      <w:r w:rsidRPr="000E1354">
        <w:t>по тому сценарию, который был предусмотрен в их начале.</w:t>
      </w:r>
      <w:r w:rsidR="00C05A8B" w:rsidRPr="000E1354">
        <w:footnoteReference w:id="2"/>
      </w:r>
    </w:p>
    <w:p w:rsidR="008C0343" w:rsidRPr="000E1354" w:rsidRDefault="008C0343" w:rsidP="000E1354">
      <w:pPr>
        <w:pStyle w:val="af1"/>
      </w:pPr>
      <w:r w:rsidRPr="000E1354">
        <w:t>Семейная политика 1990-х гг. была направлена на коренное изменение сложившегося положения. Необходимо было добиться, чтобы все производственные структуры в своей организации и деятельности, по возможности, учитывали требования семейной жизни на разных ее этапах, предоставляли широкий выбор режимов работы и заработка мужчинам, женщинам, а в какой-то мере и подросткам, и позволяли людям сообразовывать производственную деятельность со своими семейными обстоятельствами. В идеале каждому человеку, желающему работать, но ограниченному в своих возможностях необходимостью воспитания детей, ухода за больными, престарелыми и т. п., должна быть доступна работа по его силам и возможностям.</w:t>
      </w:r>
      <w:r w:rsidR="006E0FD3" w:rsidRPr="000E1354">
        <w:footnoteReference w:id="3"/>
      </w:r>
    </w:p>
    <w:p w:rsidR="000E1354" w:rsidRDefault="00CD6008" w:rsidP="000E1354">
      <w:pPr>
        <w:pStyle w:val="af1"/>
      </w:pPr>
      <w:r w:rsidRPr="000E1354">
        <w:t>Итак, н</w:t>
      </w:r>
      <w:r w:rsidR="008C0343" w:rsidRPr="000E1354">
        <w:t>а современном же этапе социальная политика определяет приоритетные направления для достижения ряда целей и задач, актуальных на сегодняшний день.</w:t>
      </w:r>
    </w:p>
    <w:p w:rsidR="003B5324" w:rsidRDefault="003B5324" w:rsidP="000E1354">
      <w:pPr>
        <w:pStyle w:val="af1"/>
      </w:pPr>
    </w:p>
    <w:p w:rsidR="008C0343" w:rsidRPr="000E1354" w:rsidRDefault="00344647" w:rsidP="000E1354">
      <w:pPr>
        <w:pStyle w:val="af1"/>
      </w:pPr>
      <w:bookmarkStart w:id="3" w:name="_Toc257716467"/>
      <w:r w:rsidRPr="000E1354">
        <w:t xml:space="preserve">2. </w:t>
      </w:r>
      <w:r w:rsidR="008C0343" w:rsidRPr="000E1354">
        <w:t>Цели и задачи семейной политики</w:t>
      </w:r>
      <w:bookmarkEnd w:id="3"/>
    </w:p>
    <w:p w:rsidR="008C0343" w:rsidRPr="000E1354" w:rsidRDefault="008C0343" w:rsidP="000E1354">
      <w:pPr>
        <w:pStyle w:val="af1"/>
      </w:pPr>
    </w:p>
    <w:p w:rsidR="008C0343" w:rsidRPr="000E1354" w:rsidRDefault="008C0343" w:rsidP="000E1354">
      <w:pPr>
        <w:pStyle w:val="af1"/>
      </w:pPr>
      <w:r w:rsidRPr="000E1354">
        <w:t xml:space="preserve">Целью семейной политики является благополучие семьи, укрепление и развитие семейного образа жизни. При этом намеренно используется понятие </w:t>
      </w:r>
      <w:r w:rsidR="00CD6008" w:rsidRPr="000E1354">
        <w:t>«</w:t>
      </w:r>
      <w:r w:rsidRPr="000E1354">
        <w:t>благополучие</w:t>
      </w:r>
      <w:r w:rsidR="00CD6008" w:rsidRPr="000E1354">
        <w:t>»</w:t>
      </w:r>
      <w:r w:rsidRPr="000E1354">
        <w:t xml:space="preserve">, которое в отличие от понятия </w:t>
      </w:r>
      <w:r w:rsidR="00CD6008" w:rsidRPr="000E1354">
        <w:t>«</w:t>
      </w:r>
      <w:r w:rsidRPr="000E1354">
        <w:t>благосостояние</w:t>
      </w:r>
      <w:r w:rsidR="00CD6008" w:rsidRPr="000E1354">
        <w:t>»</w:t>
      </w:r>
      <w:r w:rsidRPr="000E1354">
        <w:t xml:space="preserve"> выражает не только </w:t>
      </w:r>
      <w:r w:rsidR="00CD6008" w:rsidRPr="000E1354">
        <w:t>«</w:t>
      </w:r>
      <w:r w:rsidRPr="000E1354">
        <w:t>материальную обеспеченность</w:t>
      </w:r>
      <w:r w:rsidR="00CD6008" w:rsidRPr="000E1354">
        <w:t>»</w:t>
      </w:r>
      <w:r w:rsidRPr="000E1354">
        <w:t xml:space="preserve">, </w:t>
      </w:r>
      <w:r w:rsidR="00CD6008" w:rsidRPr="000E1354">
        <w:t>«</w:t>
      </w:r>
      <w:r w:rsidRPr="000E1354">
        <w:t>имущественное благополучие</w:t>
      </w:r>
      <w:r w:rsidR="00CD6008" w:rsidRPr="000E1354">
        <w:t>»</w:t>
      </w:r>
      <w:r w:rsidRPr="000E1354">
        <w:t xml:space="preserve">, но и </w:t>
      </w:r>
      <w:r w:rsidR="00CD6008" w:rsidRPr="000E1354">
        <w:t>«</w:t>
      </w:r>
      <w:r w:rsidRPr="000E1354">
        <w:t>счастливую жизнь</w:t>
      </w:r>
      <w:r w:rsidR="00CD6008" w:rsidRPr="000E1354">
        <w:t>»</w:t>
      </w:r>
      <w:r w:rsidRPr="000E1354">
        <w:t>.</w:t>
      </w:r>
    </w:p>
    <w:p w:rsidR="008C0343" w:rsidRPr="000E1354" w:rsidRDefault="008C0343" w:rsidP="000E1354">
      <w:pPr>
        <w:pStyle w:val="af1"/>
      </w:pPr>
      <w:r w:rsidRPr="000E1354">
        <w:t>Следует отметить, что при определении цели семейной политики нередко допускается отождествление цели со средствами ее достижения. В Концепции государственной семейной политики цели семейной политики сформулированы следующим образом:</w:t>
      </w:r>
    </w:p>
    <w:p w:rsidR="008C0343" w:rsidRPr="000E1354" w:rsidRDefault="008C0343" w:rsidP="000E1354">
      <w:pPr>
        <w:pStyle w:val="af1"/>
      </w:pPr>
      <w:r w:rsidRPr="000E1354">
        <w:t>1. Обеспечение необходимых условий для выполнения семьей экономической, репродуктивной, воспитательной, психологической, жизнеохранительной и сексуальной функций.</w:t>
      </w:r>
    </w:p>
    <w:p w:rsidR="008C0343" w:rsidRPr="000E1354" w:rsidRDefault="008C0343" w:rsidP="000E1354">
      <w:pPr>
        <w:pStyle w:val="af1"/>
      </w:pPr>
      <w:r w:rsidRPr="000E1354">
        <w:t>2. Обеспечение условий для совмещения трудовой деятельности и семейных обязанностей с личными интересами самого человека.</w:t>
      </w:r>
    </w:p>
    <w:p w:rsidR="008C0343" w:rsidRPr="000E1354" w:rsidRDefault="008C0343" w:rsidP="000E1354">
      <w:pPr>
        <w:pStyle w:val="af1"/>
      </w:pPr>
      <w:r w:rsidRPr="000E1354">
        <w:t>3. Создание благоприятных условий для рождения и воспитания здоровых детей, охраны материнства и детства.</w:t>
      </w:r>
    </w:p>
    <w:p w:rsidR="008C0343" w:rsidRPr="000E1354" w:rsidRDefault="008C0343" w:rsidP="000E1354">
      <w:pPr>
        <w:pStyle w:val="af1"/>
      </w:pPr>
      <w:r w:rsidRPr="000E1354">
        <w:t>Исходя из общего понимания цели семейной политики, ее интегральными задачами являются:</w:t>
      </w:r>
    </w:p>
    <w:p w:rsidR="008C0343" w:rsidRPr="000E1354" w:rsidRDefault="008C0343" w:rsidP="000E1354">
      <w:pPr>
        <w:pStyle w:val="af1"/>
      </w:pPr>
      <w:r w:rsidRPr="000E1354">
        <w:t>- обеспечение социальной безопасности семьи на основе фамилистической экспертизы принимаемых государственных решений, прежде всего федеральных и региональных программ, с точки зрения возможных последствий их воздействия на жизнедеятельность семьи;</w:t>
      </w:r>
    </w:p>
    <w:p w:rsidR="008C0343" w:rsidRPr="000E1354" w:rsidRDefault="008C0343" w:rsidP="000E1354">
      <w:pPr>
        <w:pStyle w:val="af1"/>
      </w:pPr>
      <w:r w:rsidRPr="000E1354">
        <w:t>- создание необходимых условий для выполнения семьей ее основных функций: репродуктивной, экономической, социокультурной, жизнеохранительной и др.;</w:t>
      </w:r>
    </w:p>
    <w:p w:rsidR="008C0343" w:rsidRPr="000E1354" w:rsidRDefault="008C0343" w:rsidP="000E1354">
      <w:pPr>
        <w:pStyle w:val="af1"/>
      </w:pPr>
      <w:r w:rsidRPr="000E1354">
        <w:t>- содействие адаптации семей различных типов к происходящим социально-экономическим переменам, создание необходимых условий для саморазвития семей, стимулирования их жизненного потенциала, экономической самостоятельности;</w:t>
      </w:r>
    </w:p>
    <w:p w:rsidR="008C0343" w:rsidRPr="000E1354" w:rsidRDefault="008C0343" w:rsidP="000E1354">
      <w:pPr>
        <w:pStyle w:val="af1"/>
      </w:pPr>
      <w:r w:rsidRPr="000E1354">
        <w:t>- формирование полноценной системы социальных услуг, направленной на оказание семьям широкого спектра помощи в процессе их функционирования;</w:t>
      </w:r>
    </w:p>
    <w:p w:rsidR="008C0343" w:rsidRPr="000E1354" w:rsidRDefault="008C0343" w:rsidP="000E1354">
      <w:pPr>
        <w:pStyle w:val="af1"/>
      </w:pPr>
      <w:r w:rsidRPr="000E1354">
        <w:t>- решение проблем укрепления и развития института российской семьи, связанных с возрождением ее исконных традиций и устоев;</w:t>
      </w:r>
    </w:p>
    <w:p w:rsidR="008C0343" w:rsidRPr="000E1354" w:rsidRDefault="008C0343" w:rsidP="000E1354">
      <w:pPr>
        <w:pStyle w:val="af1"/>
      </w:pPr>
      <w:r w:rsidRPr="000E1354">
        <w:t>- предоставление гарантии защищенности тем семьям, которые в силу не зависящих от них причин не могут самостоятельно выйти на общественно приемлемый уровень достатка и социального благополучия</w:t>
      </w:r>
      <w:r w:rsidRPr="000E1354">
        <w:footnoteReference w:id="4"/>
      </w:r>
      <w:r w:rsidRPr="000E1354">
        <w:t>.</w:t>
      </w:r>
    </w:p>
    <w:p w:rsidR="008C0343" w:rsidRPr="000E1354" w:rsidRDefault="008C0343" w:rsidP="000E1354">
      <w:pPr>
        <w:pStyle w:val="af1"/>
      </w:pPr>
      <w:r w:rsidRPr="000E1354">
        <w:t>Эти интегральные задачи распадаются на множество более частных задач, направленных на решение самых различных проблем функционирования семей в социуме, осуществление ими социальных функций.</w:t>
      </w:r>
    </w:p>
    <w:p w:rsidR="008C0343" w:rsidRPr="000E1354" w:rsidRDefault="008C0343" w:rsidP="000E1354">
      <w:pPr>
        <w:pStyle w:val="af1"/>
      </w:pPr>
      <w:r w:rsidRPr="000E1354">
        <w:t>В соответствии с основными функциями семьи и сферами ее жизнедеятельности выделяются следующие направления государственной семейной политики:</w:t>
      </w:r>
    </w:p>
    <w:p w:rsidR="008C0343" w:rsidRPr="000E1354" w:rsidRDefault="008C0343" w:rsidP="000E1354">
      <w:pPr>
        <w:pStyle w:val="af1"/>
      </w:pPr>
      <w:r w:rsidRPr="000E1354">
        <w:t>- развитие законодательной базы государственной семейной политики;</w:t>
      </w:r>
    </w:p>
    <w:p w:rsidR="008C0343" w:rsidRPr="000E1354" w:rsidRDefault="008C0343" w:rsidP="000E1354">
      <w:pPr>
        <w:pStyle w:val="af1"/>
      </w:pPr>
      <w:r w:rsidRPr="000E1354">
        <w:t>- демографическая политика в отношении семьи;</w:t>
      </w:r>
    </w:p>
    <w:p w:rsidR="008C0343" w:rsidRPr="000E1354" w:rsidRDefault="008C0343" w:rsidP="000E1354">
      <w:pPr>
        <w:pStyle w:val="af1"/>
      </w:pPr>
      <w:r w:rsidRPr="000E1354">
        <w:t>- экономическая политика государства в отношении семьи в условиях перехода к рыночным отношениям;</w:t>
      </w:r>
    </w:p>
    <w:p w:rsidR="008C0343" w:rsidRPr="000E1354" w:rsidRDefault="008C0343" w:rsidP="000E1354">
      <w:pPr>
        <w:pStyle w:val="af1"/>
      </w:pPr>
      <w:r w:rsidRPr="000E1354">
        <w:t>- социокультурная политика в отношении семьи;</w:t>
      </w:r>
    </w:p>
    <w:p w:rsidR="008C0343" w:rsidRPr="000E1354" w:rsidRDefault="008C0343" w:rsidP="000E1354">
      <w:pPr>
        <w:pStyle w:val="af1"/>
      </w:pPr>
      <w:r w:rsidRPr="000E1354">
        <w:t>- развитие социального обслуживания семьи;</w:t>
      </w:r>
    </w:p>
    <w:p w:rsidR="008C0343" w:rsidRPr="000E1354" w:rsidRDefault="008C0343" w:rsidP="000E1354">
      <w:pPr>
        <w:pStyle w:val="af1"/>
      </w:pPr>
      <w:r w:rsidRPr="000E1354">
        <w:t>- государственная поддержка семей, находящихся в особых обстоятельствах;</w:t>
      </w:r>
    </w:p>
    <w:p w:rsidR="008C0343" w:rsidRPr="000E1354" w:rsidRDefault="008C0343" w:rsidP="000E1354">
      <w:pPr>
        <w:pStyle w:val="af1"/>
      </w:pPr>
      <w:r w:rsidRPr="000E1354">
        <w:t>- региональная семейная политика;</w:t>
      </w:r>
    </w:p>
    <w:p w:rsidR="008C0343" w:rsidRPr="000E1354" w:rsidRDefault="008C0343" w:rsidP="000E1354">
      <w:pPr>
        <w:pStyle w:val="af1"/>
      </w:pPr>
      <w:r w:rsidRPr="000E1354">
        <w:t>- взаимодействие государства и неправительственных организаций — субъектов семейной политики;</w:t>
      </w:r>
    </w:p>
    <w:p w:rsidR="008C0343" w:rsidRPr="000E1354" w:rsidRDefault="008C0343" w:rsidP="000E1354">
      <w:pPr>
        <w:pStyle w:val="af1"/>
      </w:pPr>
      <w:r w:rsidRPr="000E1354">
        <w:t>- разработка механизмов реализации социальной политики в отношении семьи на среднесрочный период.</w:t>
      </w:r>
      <w:r w:rsidR="00712F5F" w:rsidRPr="000E1354">
        <w:footnoteReference w:id="5"/>
      </w:r>
    </w:p>
    <w:p w:rsidR="008C0343" w:rsidRPr="000E1354" w:rsidRDefault="00CD6008" w:rsidP="000E1354">
      <w:pPr>
        <w:pStyle w:val="af1"/>
      </w:pPr>
      <w:r w:rsidRPr="000E1354">
        <w:t>Таким образом, э</w:t>
      </w:r>
      <w:r w:rsidR="008C0343" w:rsidRPr="000E1354">
        <w:t>ти ключевые направления социальной политики в отношении семьи нуждаются в фундаментальном научном анализе и обосновании, основательном подкреплении на уровне социальных технологий.</w:t>
      </w:r>
    </w:p>
    <w:p w:rsidR="003B5324" w:rsidRDefault="003B5324" w:rsidP="000E1354">
      <w:pPr>
        <w:pStyle w:val="af1"/>
      </w:pPr>
    </w:p>
    <w:p w:rsidR="008C0343" w:rsidRPr="000E1354" w:rsidRDefault="00344647" w:rsidP="000E1354">
      <w:pPr>
        <w:pStyle w:val="af1"/>
      </w:pPr>
      <w:bookmarkStart w:id="4" w:name="_Toc257716468"/>
      <w:r w:rsidRPr="000E1354">
        <w:t xml:space="preserve">3. </w:t>
      </w:r>
      <w:r w:rsidR="008C0343" w:rsidRPr="000E1354">
        <w:t>Основные направления государственной семейной политики</w:t>
      </w:r>
      <w:bookmarkEnd w:id="4"/>
    </w:p>
    <w:p w:rsidR="008C0343" w:rsidRPr="000E1354" w:rsidRDefault="008C0343" w:rsidP="000E1354">
      <w:pPr>
        <w:pStyle w:val="af1"/>
      </w:pPr>
    </w:p>
    <w:p w:rsidR="008C0343" w:rsidRPr="000E1354" w:rsidRDefault="008C0343" w:rsidP="000E1354">
      <w:pPr>
        <w:pStyle w:val="af1"/>
      </w:pPr>
      <w:r w:rsidRPr="000E1354">
        <w:t>В настоящее время, согласно Конституции Российской Федерации, семья, материнство, детство находятся под защитой государства. Среди нормативно-правовых актов, направленных на соци</w:t>
      </w:r>
      <w:r w:rsidR="00F727B0" w:rsidRPr="000E1354">
        <w:t>альную поддержку семьи, материн</w:t>
      </w:r>
      <w:r w:rsidRPr="000E1354">
        <w:t xml:space="preserve">ства, защиту и обеспечение прав детей, решение острых проблем профилактики безнадзорности, правонарушений подростков, развитие системы социального обслуживания семьи и детей, необходимо назвать: </w:t>
      </w:r>
      <w:r w:rsidR="00CD6008" w:rsidRPr="000E1354">
        <w:t>«</w:t>
      </w:r>
      <w:r w:rsidRPr="000E1354">
        <w:t>Основные направления государственной социальн</w:t>
      </w:r>
      <w:r w:rsidR="00712F5F" w:rsidRPr="000E1354">
        <w:t>ой политики по улучшению положе</w:t>
      </w:r>
      <w:r w:rsidRPr="000E1354">
        <w:t xml:space="preserve">ния детей в Российской Федерации до </w:t>
      </w:r>
      <w:smartTag w:uri="urn:schemas-microsoft-com:office:smarttags" w:element="metricconverter">
        <w:smartTagPr>
          <w:attr w:name="ProductID" w:val="2000 г"/>
        </w:smartTagPr>
        <w:r w:rsidRPr="000E1354">
          <w:t>2000 г</w:t>
        </w:r>
      </w:smartTag>
      <w:r w:rsidR="00712F5F" w:rsidRPr="000E1354">
        <w:t>. (националь</w:t>
      </w:r>
      <w:r w:rsidRPr="000E1354">
        <w:t>ный план действий в интересах детей)</w:t>
      </w:r>
      <w:r w:rsidR="00CD6008" w:rsidRPr="000E1354">
        <w:t>»</w:t>
      </w:r>
      <w:r w:rsidRPr="000E1354">
        <w:t xml:space="preserve">; Семейный кодекс Российской Федерации; в рамках президентской программы </w:t>
      </w:r>
      <w:r w:rsidR="00CD6008" w:rsidRPr="000E1354">
        <w:t>«</w:t>
      </w:r>
      <w:r w:rsidRPr="000E1354">
        <w:t>Дети России</w:t>
      </w:r>
      <w:r w:rsidR="00CD6008" w:rsidRPr="000E1354">
        <w:t>»</w:t>
      </w:r>
      <w:r w:rsidRPr="000E1354">
        <w:t xml:space="preserve"> -</w:t>
      </w:r>
      <w:r w:rsidR="00F727B0" w:rsidRPr="000E1354">
        <w:t xml:space="preserve"> </w:t>
      </w:r>
      <w:r w:rsidRPr="000E1354">
        <w:t xml:space="preserve">федеральные целевые программы </w:t>
      </w:r>
      <w:r w:rsidR="00CD6008" w:rsidRPr="000E1354">
        <w:t>«</w:t>
      </w:r>
      <w:r w:rsidRPr="000E1354">
        <w:t>профилактика безнадзорности и правонарушений несовершеннолетних</w:t>
      </w:r>
      <w:r w:rsidR="00CD6008" w:rsidRPr="000E1354">
        <w:t>»</w:t>
      </w:r>
      <w:r w:rsidRPr="000E1354">
        <w:t xml:space="preserve"> и </w:t>
      </w:r>
      <w:r w:rsidR="00CD6008" w:rsidRPr="000E1354">
        <w:t>«</w:t>
      </w:r>
      <w:r w:rsidRPr="000E1354">
        <w:t>Развитие социального обслуживания семьи и детей</w:t>
      </w:r>
      <w:r w:rsidR="00CD6008" w:rsidRPr="000E1354">
        <w:t>»</w:t>
      </w:r>
      <w:r w:rsidRPr="000E1354">
        <w:t xml:space="preserve">; Положение </w:t>
      </w:r>
      <w:r w:rsidR="00CD6008" w:rsidRPr="000E1354">
        <w:t>«</w:t>
      </w:r>
      <w:r w:rsidRPr="000E1354">
        <w:t>О приемной семье</w:t>
      </w:r>
      <w:r w:rsidR="00CD6008" w:rsidRPr="000E1354">
        <w:t>»</w:t>
      </w:r>
      <w:r w:rsidRPr="000E1354">
        <w:t xml:space="preserve">; </w:t>
      </w:r>
      <w:r w:rsidR="00CD6008" w:rsidRPr="000E1354">
        <w:t>«</w:t>
      </w:r>
      <w:r w:rsidRPr="000E1354">
        <w:t>Основные направления государственной семейной политики</w:t>
      </w:r>
      <w:r w:rsidR="00CD6008" w:rsidRPr="000E1354">
        <w:t>»</w:t>
      </w:r>
      <w:r w:rsidRPr="000E1354">
        <w:t>; 3акон Российской Федерации</w:t>
      </w:r>
      <w:r w:rsidR="000E1354">
        <w:t xml:space="preserve"> </w:t>
      </w:r>
      <w:r w:rsidR="00CD6008" w:rsidRPr="000E1354">
        <w:t>«</w:t>
      </w:r>
      <w:r w:rsidRPr="000E1354">
        <w:t>О государственных пособиях гражданам, имеющих детей</w:t>
      </w:r>
      <w:r w:rsidR="00CD6008" w:rsidRPr="000E1354">
        <w:t>»</w:t>
      </w:r>
      <w:r w:rsidRPr="000E1354">
        <w:t xml:space="preserve">; </w:t>
      </w:r>
      <w:r w:rsidR="00CD6008" w:rsidRPr="000E1354">
        <w:t>«</w:t>
      </w:r>
      <w:r w:rsidRPr="000E1354">
        <w:t xml:space="preserve">О национальном плане действий по улучшению положения женщины и повышению ее роли в обществе до </w:t>
      </w:r>
      <w:smartTag w:uri="urn:schemas-microsoft-com:office:smarttags" w:element="metricconverter">
        <w:smartTagPr>
          <w:attr w:name="ProductID" w:val="2000 г"/>
        </w:smartTagPr>
        <w:r w:rsidRPr="000E1354">
          <w:t>2000 г</w:t>
        </w:r>
      </w:smartTag>
      <w:r w:rsidRPr="000E1354">
        <w:t>.</w:t>
      </w:r>
      <w:r w:rsidR="00CD6008" w:rsidRPr="000E1354">
        <w:t>»</w:t>
      </w:r>
      <w:r w:rsidRPr="000E1354">
        <w:t xml:space="preserve"> и др.</w:t>
      </w:r>
      <w:r w:rsidRPr="000E1354">
        <w:footnoteReference w:id="6"/>
      </w:r>
    </w:p>
    <w:p w:rsidR="008C0343" w:rsidRPr="000E1354" w:rsidRDefault="008C0343" w:rsidP="000E1354">
      <w:pPr>
        <w:pStyle w:val="af1"/>
      </w:pPr>
      <w:r w:rsidRPr="000E1354">
        <w:t>Таким образом, решение острейших проблем российских семей требует разработки и реализации федерального и региональных планов действий в поддержку семей, предусматривающих конкретные меры семейной политики с указанием сроков, исполнителей и источников финансирования, разработанных на основе докладов о положении семей во всех регионах России и учитывающих ре</w:t>
      </w:r>
      <w:r w:rsidR="00F727B0" w:rsidRPr="000E1354">
        <w:t>гиональную специфику демографи</w:t>
      </w:r>
      <w:r w:rsidRPr="000E1354">
        <w:t>ческого, социального и экономического развития.</w:t>
      </w:r>
    </w:p>
    <w:p w:rsidR="008C0343" w:rsidRPr="000E1354" w:rsidRDefault="008C0343" w:rsidP="000E1354">
      <w:pPr>
        <w:pStyle w:val="af1"/>
      </w:pPr>
      <w:r w:rsidRPr="000E1354">
        <w:t>Именно семья и все виды ее деятельности (домашнее хозяйство, воспитание, участие в общественном труде, семейно-производительная деятельность и т. д.) связаны с человеком прямо и опосредованно; вне этой деятельности не могут существовать ни человек, ни общество.</w:t>
      </w:r>
    </w:p>
    <w:p w:rsidR="008C0343" w:rsidRPr="000E1354" w:rsidRDefault="008C0343" w:rsidP="000E1354">
      <w:pPr>
        <w:pStyle w:val="af1"/>
      </w:pPr>
      <w:r w:rsidRPr="000E1354">
        <w:t>Основными направлениями семейной политики являются:</w:t>
      </w:r>
    </w:p>
    <w:p w:rsidR="008C0343" w:rsidRPr="000E1354" w:rsidRDefault="008C0343" w:rsidP="000E1354">
      <w:pPr>
        <w:pStyle w:val="af1"/>
      </w:pPr>
      <w:r w:rsidRPr="000E1354">
        <w:t>улучшение материальных условий жизнедеятельности семей, профилактика бедности;</w:t>
      </w:r>
    </w:p>
    <w:p w:rsidR="008C0343" w:rsidRPr="000E1354" w:rsidRDefault="008C0343" w:rsidP="000E1354">
      <w:pPr>
        <w:pStyle w:val="af1"/>
      </w:pPr>
      <w:r w:rsidRPr="000E1354">
        <w:t>обеспечение условий для совмещения трудовой, профессиональной деятельности с выполнением семейных обязанностей и личными интересами человека;</w:t>
      </w:r>
    </w:p>
    <w:p w:rsidR="008C0343" w:rsidRPr="000E1354" w:rsidRDefault="008C0343" w:rsidP="000E1354">
      <w:pPr>
        <w:pStyle w:val="af1"/>
      </w:pPr>
      <w:r w:rsidRPr="000E1354">
        <w:t>оказание всесторонней помощи семье в воспитании детей, поддержка одаренных детей;</w:t>
      </w:r>
    </w:p>
    <w:p w:rsidR="008C0343" w:rsidRPr="000E1354" w:rsidRDefault="008C0343" w:rsidP="000E1354">
      <w:pPr>
        <w:pStyle w:val="af1"/>
      </w:pPr>
      <w:r w:rsidRPr="000E1354">
        <w:t>обеспечение охраны здоровья матери и ребенка;</w:t>
      </w:r>
    </w:p>
    <w:p w:rsidR="008C0343" w:rsidRPr="000E1354" w:rsidRDefault="008C0343" w:rsidP="000E1354">
      <w:pPr>
        <w:pStyle w:val="af1"/>
      </w:pPr>
      <w:r w:rsidRPr="000E1354">
        <w:t>защита прав несовершенно</w:t>
      </w:r>
      <w:r w:rsidR="00F727B0" w:rsidRPr="000E1354">
        <w:t>летних, профилактика соци</w:t>
      </w:r>
      <w:r w:rsidRPr="000E1354">
        <w:t>ального сиротства, безнадзорности и правонарушений;</w:t>
      </w:r>
    </w:p>
    <w:p w:rsidR="008C0343" w:rsidRPr="000E1354" w:rsidRDefault="008C0343" w:rsidP="000E1354">
      <w:pPr>
        <w:pStyle w:val="af1"/>
      </w:pPr>
      <w:r w:rsidRPr="000E1354">
        <w:t>усиленное внимание</w:t>
      </w:r>
      <w:r w:rsidR="00F727B0" w:rsidRPr="000E1354">
        <w:t xml:space="preserve"> к неполным, имеющим детей инва</w:t>
      </w:r>
      <w:r w:rsidRPr="000E1354">
        <w:t>лидов, малообеспеченным семьям с целью создания благоприятных условий для их жизнедеятельности;</w:t>
      </w:r>
    </w:p>
    <w:p w:rsidR="008C0343" w:rsidRPr="000E1354" w:rsidRDefault="008C0343" w:rsidP="000E1354">
      <w:pPr>
        <w:pStyle w:val="af1"/>
      </w:pPr>
      <w:r w:rsidRPr="000E1354">
        <w:t>всесторонняя подготовка молодежи к браку и семейной жизни и планированию семьи;</w:t>
      </w:r>
    </w:p>
    <w:p w:rsidR="008C0343" w:rsidRPr="000E1354" w:rsidRDefault="008C0343" w:rsidP="000E1354">
      <w:pPr>
        <w:pStyle w:val="af1"/>
      </w:pPr>
      <w:r w:rsidRPr="000E1354">
        <w:t>профилактика семейного неблагополучия и др.</w:t>
      </w:r>
    </w:p>
    <w:p w:rsidR="008C0343" w:rsidRPr="000E1354" w:rsidRDefault="008C0343" w:rsidP="000E1354">
      <w:pPr>
        <w:pStyle w:val="af1"/>
      </w:pPr>
      <w:r w:rsidRPr="000E1354">
        <w:t>Для реализации основных направлений семейной политики разрабатывается целый ряд государственных документов:</w:t>
      </w:r>
    </w:p>
    <w:p w:rsidR="008C0343" w:rsidRPr="000E1354" w:rsidRDefault="008C0343" w:rsidP="000E1354">
      <w:pPr>
        <w:pStyle w:val="af1"/>
      </w:pPr>
      <w:r w:rsidRPr="000E1354">
        <w:t>Доклад о положении семей в Российской Федерации;</w:t>
      </w:r>
    </w:p>
    <w:p w:rsidR="008C0343" w:rsidRPr="000E1354" w:rsidRDefault="008C0343" w:rsidP="000E1354">
      <w:pPr>
        <w:pStyle w:val="af1"/>
      </w:pPr>
      <w:r w:rsidRPr="000E1354">
        <w:t>Национальный план д</w:t>
      </w:r>
      <w:r w:rsidR="00F727B0" w:rsidRPr="000E1354">
        <w:t>ействий в отношении семьи (сред</w:t>
      </w:r>
      <w:r w:rsidRPr="000E1354">
        <w:t>несрочная государственная семейная политика);</w:t>
      </w:r>
    </w:p>
    <w:p w:rsidR="008C0343" w:rsidRPr="000E1354" w:rsidRDefault="008C0343" w:rsidP="000E1354">
      <w:pPr>
        <w:pStyle w:val="af1"/>
      </w:pPr>
      <w:r w:rsidRPr="000E1354">
        <w:t xml:space="preserve">Целевая федеральная программа </w:t>
      </w:r>
      <w:r w:rsidR="00CD6008" w:rsidRPr="000E1354">
        <w:t>«</w:t>
      </w:r>
      <w:r w:rsidRPr="000E1354">
        <w:t>Семья</w:t>
      </w:r>
      <w:r w:rsidR="00CD6008" w:rsidRPr="000E1354">
        <w:t>»</w:t>
      </w:r>
      <w:r w:rsidRPr="000E1354">
        <w:t>;</w:t>
      </w:r>
    </w:p>
    <w:p w:rsidR="008C0343" w:rsidRPr="000E1354" w:rsidRDefault="008C0343" w:rsidP="000E1354">
      <w:pPr>
        <w:pStyle w:val="af1"/>
      </w:pPr>
      <w:r w:rsidRPr="000E1354">
        <w:t>Целевые ведомственные программы улучшения условий жизнедеятельности семьи;</w:t>
      </w:r>
    </w:p>
    <w:p w:rsidR="008C0343" w:rsidRPr="000E1354" w:rsidRDefault="008C0343" w:rsidP="000E1354">
      <w:pPr>
        <w:pStyle w:val="af1"/>
      </w:pPr>
      <w:r w:rsidRPr="000E1354">
        <w:t xml:space="preserve">Федеральная программа координации </w:t>
      </w:r>
      <w:r w:rsidR="00712F5F" w:rsidRPr="000E1354">
        <w:t>деятельности</w:t>
      </w:r>
      <w:r w:rsidRPr="000E1354">
        <w:t xml:space="preserve"> негосударственных субъектов семейной политики;</w:t>
      </w:r>
    </w:p>
    <w:p w:rsidR="008C0343" w:rsidRPr="000E1354" w:rsidRDefault="008C0343" w:rsidP="000E1354">
      <w:pPr>
        <w:pStyle w:val="af1"/>
      </w:pPr>
      <w:r w:rsidRPr="000E1354">
        <w:t>Положение о Государственной фамилистической (семейной) экспертизе;</w:t>
      </w:r>
    </w:p>
    <w:p w:rsidR="008C0343" w:rsidRPr="000E1354" w:rsidRDefault="008C0343" w:rsidP="000E1354">
      <w:pPr>
        <w:pStyle w:val="af1"/>
      </w:pPr>
      <w:r w:rsidRPr="000E1354">
        <w:t>Региональные концепции и программы семейной поли</w:t>
      </w:r>
      <w:r w:rsidR="00712F5F" w:rsidRPr="000E1354">
        <w:t>т</w:t>
      </w:r>
      <w:r w:rsidRPr="000E1354">
        <w:t>ики.</w:t>
      </w:r>
    </w:p>
    <w:p w:rsidR="008C0343" w:rsidRPr="000E1354" w:rsidRDefault="008C0343" w:rsidP="000E1354">
      <w:pPr>
        <w:pStyle w:val="af1"/>
      </w:pPr>
      <w:r w:rsidRPr="000E1354">
        <w:t xml:space="preserve">Из вышесказанного речь идет о комплексном подходе к семье, способности всех субъектов семейной политики отстоять ее интересы. Таким образом, по своему содержанию семейная политика является комплексной и отражает отношения государства и семьи в основных сферах жизнедеятельности общества. </w:t>
      </w:r>
      <w:r w:rsidR="00712F5F" w:rsidRPr="000E1354">
        <w:t>Комплекс</w:t>
      </w:r>
      <w:r w:rsidRPr="000E1354">
        <w:t xml:space="preserve">ная программа семейной политики должна быть направлена на устранение тех причин, которые порождают негативные аспекты в жизнедеятельности семьи, чтобы максимально смягчить их </w:t>
      </w:r>
      <w:r w:rsidR="00712F5F" w:rsidRPr="000E1354">
        <w:t>последствия</w:t>
      </w:r>
      <w:r w:rsidRPr="000E1354">
        <w:t xml:space="preserve">. </w:t>
      </w:r>
      <w:r w:rsidR="00712F5F" w:rsidRPr="000E1354">
        <w:t>В то же время она сосредо</w:t>
      </w:r>
      <w:r w:rsidRPr="000E1354">
        <w:t>точена на специфических проблемах семьи, связанных с реализацией ее основных социальных функций (репродуктивной, экономической, жизнеохранительной, воспитательной). В связи с этим принципиальное значение имеет четкая дифференциация семейной и социальной политики на основе разделения общесоциальных и специфических проблем семьи.</w:t>
      </w:r>
      <w:r w:rsidR="006E0FD3" w:rsidRPr="000E1354">
        <w:footnoteReference w:id="7"/>
      </w:r>
    </w:p>
    <w:p w:rsidR="008C0343" w:rsidRPr="000E1354" w:rsidRDefault="008C0343" w:rsidP="000E1354">
      <w:pPr>
        <w:pStyle w:val="af1"/>
      </w:pPr>
      <w:r w:rsidRPr="000E1354">
        <w:t>Приоритетным направлением семейной политики, как на государственном, так и на ре</w:t>
      </w:r>
      <w:r w:rsidR="00F727B0" w:rsidRPr="000E1354">
        <w:t>гиональном уровне, является обе</w:t>
      </w:r>
      <w:r w:rsidRPr="000E1354">
        <w:t xml:space="preserve">спечение социальных гарантий и улучшение благосостояния семей с детьми, поскольку именно </w:t>
      </w:r>
      <w:r w:rsidR="00712F5F" w:rsidRPr="000E1354">
        <w:t>семья представляет наибо</w:t>
      </w:r>
      <w:r w:rsidRPr="000E1354">
        <w:t xml:space="preserve">лее комфортные условия для рождения и воспитания детей, ей также приписывается роль </w:t>
      </w:r>
      <w:r w:rsidR="00712F5F" w:rsidRPr="000E1354">
        <w:t>связующего</w:t>
      </w:r>
      <w:r w:rsidRPr="000E1354">
        <w:t xml:space="preserve"> </w:t>
      </w:r>
      <w:r w:rsidR="00712F5F" w:rsidRPr="000E1354">
        <w:t>звена между удовлетво</w:t>
      </w:r>
      <w:r w:rsidRPr="000E1354">
        <w:t>рением индивидуальных потребностей семьи и обеспечением функционирования семьи в интересах общества.</w:t>
      </w:r>
    </w:p>
    <w:p w:rsidR="008C0343" w:rsidRPr="000E1354" w:rsidRDefault="008C0343" w:rsidP="000E1354">
      <w:pPr>
        <w:pStyle w:val="af1"/>
      </w:pPr>
      <w:r w:rsidRPr="000E1354">
        <w:t>К настоящему времени сложились четыре основные формы государственной помощи семьям, имеющим детей:</w:t>
      </w:r>
    </w:p>
    <w:p w:rsidR="008C0343" w:rsidRPr="000E1354" w:rsidRDefault="008C0343" w:rsidP="000E1354">
      <w:pPr>
        <w:pStyle w:val="af1"/>
      </w:pPr>
      <w:r w:rsidRPr="000E1354">
        <w:t>1. Денежные выплаты семье на детей и в связи е рождением,</w:t>
      </w:r>
    </w:p>
    <w:p w:rsidR="008C0343" w:rsidRPr="000E1354" w:rsidRDefault="008C0343" w:rsidP="000E1354">
      <w:pPr>
        <w:pStyle w:val="af1"/>
      </w:pPr>
      <w:r w:rsidRPr="000E1354">
        <w:t>содержанием и воспитанием детей (пособия по пенсии).</w:t>
      </w:r>
    </w:p>
    <w:p w:rsidR="008C0343" w:rsidRPr="000E1354" w:rsidRDefault="008C0343" w:rsidP="000E1354">
      <w:pPr>
        <w:pStyle w:val="af1"/>
      </w:pPr>
      <w:r w:rsidRPr="000E1354">
        <w:t>2. Трудовые, налоговые, жилищные, кредитные, медицинские и другие льготы семьям с детьми, родителям и детям.</w:t>
      </w:r>
    </w:p>
    <w:p w:rsidR="008C0343" w:rsidRPr="000E1354" w:rsidRDefault="008C0343" w:rsidP="000E1354">
      <w:pPr>
        <w:pStyle w:val="af1"/>
      </w:pPr>
      <w:r w:rsidRPr="000E1354">
        <w:t xml:space="preserve">3. Бесплатные выдачи семье и детям (детское питание, лекарства, </w:t>
      </w:r>
      <w:r w:rsidR="00555B2F" w:rsidRPr="000E1354">
        <w:t>одежд</w:t>
      </w:r>
      <w:r w:rsidRPr="000E1354">
        <w:t xml:space="preserve">а </w:t>
      </w:r>
      <w:r w:rsidR="00F727B0" w:rsidRPr="000E1354">
        <w:t>и обувь, питание беременным жен</w:t>
      </w:r>
      <w:r w:rsidRPr="000E1354">
        <w:t>щинам и др.).</w:t>
      </w:r>
    </w:p>
    <w:p w:rsidR="008C0343" w:rsidRPr="000E1354" w:rsidRDefault="008C0343" w:rsidP="000E1354">
      <w:pPr>
        <w:pStyle w:val="af1"/>
      </w:pPr>
      <w:r w:rsidRPr="000E1354">
        <w:t xml:space="preserve">4. </w:t>
      </w:r>
      <w:r w:rsidR="00555B2F" w:rsidRPr="000E1354">
        <w:t>Социальное обс</w:t>
      </w:r>
      <w:r w:rsidRPr="000E1354">
        <w:t>луживание семей (оказание конкретной психологической, юридической, педагогической помощи, консультирование, социальные услуги).</w:t>
      </w:r>
    </w:p>
    <w:p w:rsidR="008C0343" w:rsidRPr="000E1354" w:rsidRDefault="006E0FD3" w:rsidP="000E1354">
      <w:pPr>
        <w:pStyle w:val="af1"/>
      </w:pPr>
      <w:r w:rsidRPr="000E1354">
        <w:t>Таким образом,</w:t>
      </w:r>
      <w:r w:rsidR="008C0343" w:rsidRPr="000E1354">
        <w:t xml:space="preserve"> государственная семейная политика на современном этапе развития отражается в социальном и материальном</w:t>
      </w:r>
      <w:r w:rsidR="000E1354">
        <w:t xml:space="preserve"> </w:t>
      </w:r>
      <w:r w:rsidR="008C0343" w:rsidRPr="000E1354">
        <w:t>обеспечении семьи и детства. Особенное внимание уделяется охране семей, имеющих детей, и всячески стимулируется рождаемость. Приоритетным направлением является формирование</w:t>
      </w:r>
      <w:r w:rsidR="000E1354">
        <w:t xml:space="preserve"> </w:t>
      </w:r>
      <w:r w:rsidR="008C0343" w:rsidRPr="000E1354">
        <w:t>имиджа семьи среди молодого населения страны.</w:t>
      </w:r>
    </w:p>
    <w:p w:rsidR="003B5324" w:rsidRDefault="003B5324" w:rsidP="000E1354">
      <w:pPr>
        <w:pStyle w:val="af1"/>
      </w:pPr>
    </w:p>
    <w:p w:rsidR="008C0343" w:rsidRPr="000E1354" w:rsidRDefault="008C0343" w:rsidP="000E1354">
      <w:pPr>
        <w:pStyle w:val="af1"/>
      </w:pPr>
      <w:r w:rsidRPr="000E1354">
        <w:br w:type="page"/>
      </w:r>
      <w:bookmarkStart w:id="5" w:name="_Toc257716469"/>
      <w:r w:rsidRPr="000E1354">
        <w:t>Заключение</w:t>
      </w:r>
      <w:bookmarkEnd w:id="5"/>
    </w:p>
    <w:p w:rsidR="008C0343" w:rsidRPr="000E1354" w:rsidRDefault="008C0343" w:rsidP="000E1354">
      <w:pPr>
        <w:pStyle w:val="af1"/>
      </w:pPr>
    </w:p>
    <w:p w:rsidR="008C0343" w:rsidRPr="000E1354" w:rsidRDefault="008C0343" w:rsidP="000E1354">
      <w:pPr>
        <w:pStyle w:val="af1"/>
      </w:pPr>
      <w:r w:rsidRPr="000E1354">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8C0343" w:rsidRPr="000E1354" w:rsidRDefault="008C0343" w:rsidP="000E1354">
      <w:pPr>
        <w:pStyle w:val="af1"/>
      </w:pPr>
      <w:r w:rsidRPr="000E1354">
        <w:t>Значение семьи в общественной жизни определяется такими ее основными социальными функциями, как регулирование отношений между полами и поколениями, рождение детей, передача материальных и духовных ценностей от поколения к поколению, внутрисемейное перераспределение доходов, формирование потребностей и совместное потребление материальных и культурных благ, организация и ведение домашнего хозяйства, личного подсобного хозяйства и семейного производства, восстановление сил и здоровья, уход за малолетними детьми, больными и престарелыми. Семья выполняет функции эмоционального и духовного общения, взаимной поддержки и сотрудничества, удовлетворения сексуальных потребностей и другие.</w:t>
      </w:r>
    </w:p>
    <w:p w:rsidR="008C0343" w:rsidRPr="000E1354" w:rsidRDefault="008C0343" w:rsidP="000E1354">
      <w:pPr>
        <w:pStyle w:val="af1"/>
      </w:pPr>
      <w:r w:rsidRPr="000E1354">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8C0343" w:rsidRPr="000E1354" w:rsidRDefault="008C0343" w:rsidP="000E1354">
      <w:pPr>
        <w:pStyle w:val="af1"/>
      </w:pPr>
      <w:r w:rsidRPr="000E1354">
        <w:t xml:space="preserve">Целью семейной политики является благополучие семьи, укрепление и развитие семейного образа жизни. При этом намеренно используется понятие </w:t>
      </w:r>
      <w:r w:rsidR="00CD6008" w:rsidRPr="000E1354">
        <w:t>«</w:t>
      </w:r>
      <w:r w:rsidRPr="000E1354">
        <w:t>благополучие</w:t>
      </w:r>
      <w:r w:rsidR="00CD6008" w:rsidRPr="000E1354">
        <w:t>»</w:t>
      </w:r>
      <w:r w:rsidRPr="000E1354">
        <w:t xml:space="preserve">, которое в отличие от понятия </w:t>
      </w:r>
      <w:r w:rsidR="00CD6008" w:rsidRPr="000E1354">
        <w:t>«</w:t>
      </w:r>
      <w:r w:rsidRPr="000E1354">
        <w:t>благосостояние</w:t>
      </w:r>
      <w:r w:rsidR="00CD6008" w:rsidRPr="000E1354">
        <w:t>»</w:t>
      </w:r>
      <w:r w:rsidRPr="000E1354">
        <w:t xml:space="preserve"> выражает не только </w:t>
      </w:r>
      <w:r w:rsidR="00CD6008" w:rsidRPr="000E1354">
        <w:t>«</w:t>
      </w:r>
      <w:r w:rsidRPr="000E1354">
        <w:t>материальную обеспеченность</w:t>
      </w:r>
      <w:r w:rsidR="00CD6008" w:rsidRPr="000E1354">
        <w:t>»</w:t>
      </w:r>
      <w:r w:rsidRPr="000E1354">
        <w:t xml:space="preserve">, </w:t>
      </w:r>
      <w:r w:rsidR="00CD6008" w:rsidRPr="000E1354">
        <w:t>«</w:t>
      </w:r>
      <w:r w:rsidRPr="000E1354">
        <w:t>имущественное благополучие</w:t>
      </w:r>
      <w:r w:rsidR="00CD6008" w:rsidRPr="000E1354">
        <w:t>»</w:t>
      </w:r>
      <w:r w:rsidRPr="000E1354">
        <w:t xml:space="preserve">, но и </w:t>
      </w:r>
      <w:r w:rsidR="00CD6008" w:rsidRPr="000E1354">
        <w:t>«</w:t>
      </w:r>
      <w:r w:rsidRPr="000E1354">
        <w:t>счастливую жизнь</w:t>
      </w:r>
      <w:r w:rsidR="00CD6008" w:rsidRPr="000E1354">
        <w:t>»</w:t>
      </w:r>
      <w:r w:rsidRPr="000E1354">
        <w:t>.</w:t>
      </w:r>
    </w:p>
    <w:p w:rsidR="00344647" w:rsidRPr="000E1354" w:rsidRDefault="00555B2F" w:rsidP="000E1354">
      <w:pPr>
        <w:pStyle w:val="af1"/>
      </w:pPr>
      <w:r w:rsidRPr="000E1354">
        <w:br w:type="page"/>
      </w:r>
      <w:bookmarkStart w:id="6" w:name="_Toc257716470"/>
      <w:r w:rsidR="00344647" w:rsidRPr="000E1354">
        <w:t>Список использованной литературы</w:t>
      </w:r>
      <w:bookmarkEnd w:id="6"/>
    </w:p>
    <w:p w:rsidR="00344647" w:rsidRPr="000E1354" w:rsidRDefault="00344647" w:rsidP="000E1354">
      <w:pPr>
        <w:pStyle w:val="af1"/>
      </w:pPr>
    </w:p>
    <w:p w:rsidR="00EE1F43" w:rsidRPr="000E1354" w:rsidRDefault="00EE1F43" w:rsidP="003B5324">
      <w:pPr>
        <w:pStyle w:val="af1"/>
        <w:numPr>
          <w:ilvl w:val="0"/>
          <w:numId w:val="12"/>
        </w:numPr>
        <w:ind w:left="0" w:firstLine="0"/>
        <w:jc w:val="left"/>
      </w:pPr>
      <w:r w:rsidRPr="000E1354">
        <w:t>Андреева, Т.В. Семейная психология: учебное пособие/ Т.В. Андреева.- СПб.: Речь, 2004.-244с.</w:t>
      </w:r>
    </w:p>
    <w:p w:rsidR="00555B2F" w:rsidRPr="000E1354" w:rsidRDefault="00555B2F" w:rsidP="003B5324">
      <w:pPr>
        <w:pStyle w:val="af1"/>
        <w:numPr>
          <w:ilvl w:val="0"/>
          <w:numId w:val="12"/>
        </w:numPr>
        <w:ind w:left="0" w:firstLine="0"/>
        <w:jc w:val="left"/>
      </w:pPr>
      <w:r w:rsidRPr="000E1354">
        <w:t>Афанасьева, Т.М. Семья / Т.М. Афанасьева – М.: Просвещение, 2002. – 225 с.</w:t>
      </w:r>
    </w:p>
    <w:p w:rsidR="000E1354" w:rsidRDefault="00555B2F" w:rsidP="003B5324">
      <w:pPr>
        <w:pStyle w:val="af1"/>
        <w:numPr>
          <w:ilvl w:val="0"/>
          <w:numId w:val="12"/>
        </w:numPr>
        <w:ind w:left="0" w:firstLine="0"/>
        <w:jc w:val="left"/>
      </w:pPr>
      <w:r w:rsidRPr="000E1354">
        <w:t>Дивицына, Н.Ф. Семьеведение: учебное пособие / Н.Ф. Дивицина.- М.: ВЛАДОС – ПРЕСС, 2006.- 325с</w:t>
      </w:r>
    </w:p>
    <w:p w:rsidR="00555B2F" w:rsidRPr="000E1354" w:rsidRDefault="00555B2F" w:rsidP="003B5324">
      <w:pPr>
        <w:pStyle w:val="af1"/>
        <w:numPr>
          <w:ilvl w:val="0"/>
          <w:numId w:val="12"/>
        </w:numPr>
        <w:ind w:left="0" w:firstLine="0"/>
        <w:jc w:val="left"/>
      </w:pPr>
      <w:r w:rsidRPr="000E1354">
        <w:t>Зритнева, Е.И. Семьеведение : учебное пособие для вузов / Е.И. Зритнева, Н.П. Клушина – М.: Владос, 2006. – 422 с.</w:t>
      </w:r>
    </w:p>
    <w:p w:rsidR="00555B2F" w:rsidRPr="000E1354" w:rsidRDefault="00555B2F" w:rsidP="003B5324">
      <w:pPr>
        <w:pStyle w:val="af1"/>
        <w:numPr>
          <w:ilvl w:val="0"/>
          <w:numId w:val="12"/>
        </w:numPr>
        <w:ind w:left="0" w:firstLine="0"/>
        <w:jc w:val="left"/>
      </w:pPr>
      <w:r w:rsidRPr="000E1354">
        <w:t xml:space="preserve">Семья: XXI век. Проблемы формирования региональной семейной политики </w:t>
      </w:r>
      <w:r w:rsidR="00C05A8B" w:rsidRPr="000E1354">
        <w:t xml:space="preserve">/ Л.Е. Эфтимович </w:t>
      </w:r>
      <w:r w:rsidR="00712F5F" w:rsidRPr="000E1354">
        <w:t>/</w:t>
      </w:r>
      <w:r w:rsidRPr="000E1354">
        <w:t>/ Аналитический вестник Совета Федерации</w:t>
      </w:r>
      <w:r w:rsidR="00712F5F" w:rsidRPr="000E1354">
        <w:t xml:space="preserve"> РФ. - 2002. - № 11 (167). – 71 с.</w:t>
      </w:r>
    </w:p>
    <w:p w:rsidR="00555B2F" w:rsidRPr="000E1354" w:rsidRDefault="00712F5F" w:rsidP="003B5324">
      <w:pPr>
        <w:pStyle w:val="af1"/>
        <w:numPr>
          <w:ilvl w:val="0"/>
          <w:numId w:val="12"/>
        </w:numPr>
        <w:ind w:left="0" w:firstLine="0"/>
        <w:jc w:val="left"/>
      </w:pPr>
      <w:r w:rsidRPr="000E1354">
        <w:t>Семья и личность / п</w:t>
      </w:r>
      <w:r w:rsidR="00555B2F" w:rsidRPr="000E1354">
        <w:t>од ред. профессора Е.И. Сермяжко. – Могилев: МГУ им. А.А. Кулешова, 2003. - 101 с.</w:t>
      </w:r>
    </w:p>
    <w:p w:rsidR="00712F5F" w:rsidRDefault="00712F5F" w:rsidP="003B5324">
      <w:pPr>
        <w:pStyle w:val="af1"/>
        <w:numPr>
          <w:ilvl w:val="0"/>
          <w:numId w:val="12"/>
        </w:numPr>
        <w:ind w:left="0" w:firstLine="0"/>
        <w:jc w:val="left"/>
      </w:pPr>
      <w:r w:rsidRPr="000E1354">
        <w:t>Тюгашев, Е.А. Семьеведение : учебное пособие / Е.А. Тюгашев, Т.В. Попкова – Новосибирск.: СибУПК, 2003. – 200 с.</w:t>
      </w:r>
    </w:p>
    <w:p w:rsidR="003B5324" w:rsidRPr="000E1354" w:rsidRDefault="003B5324" w:rsidP="003B5324">
      <w:pPr>
        <w:pStyle w:val="af1"/>
        <w:ind w:firstLine="0"/>
        <w:jc w:val="left"/>
      </w:pPr>
      <w:bookmarkStart w:id="7" w:name="_GoBack"/>
      <w:bookmarkEnd w:id="7"/>
    </w:p>
    <w:sectPr w:rsidR="003B5324" w:rsidRPr="000E1354" w:rsidSect="003B5324">
      <w:headerReference w:type="even" r:id="rId7"/>
      <w:headerReference w:type="default" r:id="rId8"/>
      <w:footnotePr>
        <w:numStart w:val="2"/>
      </w:footnotePr>
      <w:pgSz w:w="11907" w:h="16839" w:code="9"/>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1E" w:rsidRDefault="0054371E">
      <w:r>
        <w:separator/>
      </w:r>
    </w:p>
  </w:endnote>
  <w:endnote w:type="continuationSeparator" w:id="0">
    <w:p w:rsidR="0054371E" w:rsidRDefault="0054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1E" w:rsidRDefault="0054371E">
      <w:r>
        <w:separator/>
      </w:r>
    </w:p>
  </w:footnote>
  <w:footnote w:type="continuationSeparator" w:id="0">
    <w:p w:rsidR="0054371E" w:rsidRDefault="0054371E">
      <w:r>
        <w:continuationSeparator/>
      </w:r>
    </w:p>
  </w:footnote>
  <w:footnote w:id="1">
    <w:p w:rsidR="0054371E" w:rsidRDefault="00407EFB" w:rsidP="003B5324">
      <w:pPr>
        <w:pStyle w:val="af3"/>
      </w:pPr>
      <w:r>
        <w:rPr>
          <w:rStyle w:val="a6"/>
        </w:rPr>
        <w:t>1</w:t>
      </w:r>
      <w:r w:rsidRPr="006E0FD3">
        <w:t xml:space="preserve">Семья: XXI век. Проблемы формирования региональной семейной политики </w:t>
      </w:r>
      <w:r w:rsidR="00C05A8B">
        <w:t xml:space="preserve">/ </w:t>
      </w:r>
      <w:r w:rsidR="00C05A8B" w:rsidRPr="00C05A8B">
        <w:t xml:space="preserve">Л.Е. </w:t>
      </w:r>
      <w:r w:rsidR="00C05A8B" w:rsidRPr="00C05A8B">
        <w:rPr>
          <w:color w:val="000000"/>
        </w:rPr>
        <w:t>Эфтимович</w:t>
      </w:r>
      <w:r w:rsidR="00C05A8B">
        <w:rPr>
          <w:rFonts w:ascii="Arial" w:hAnsi="Arial" w:cs="Arial"/>
          <w:color w:val="000000"/>
          <w:sz w:val="19"/>
          <w:szCs w:val="19"/>
        </w:rPr>
        <w:t xml:space="preserve"> </w:t>
      </w:r>
      <w:r w:rsidRPr="006E0FD3">
        <w:t>// Аналитический вестник Совета Федерации РФ. - 2002. - № 11 (167). - С. 12.</w:t>
      </w:r>
    </w:p>
  </w:footnote>
  <w:footnote w:id="2">
    <w:p w:rsidR="0054371E" w:rsidRDefault="00C05A8B" w:rsidP="003B5324">
      <w:pPr>
        <w:pStyle w:val="af3"/>
      </w:pPr>
      <w:r>
        <w:rPr>
          <w:rStyle w:val="a6"/>
        </w:rPr>
        <w:footnoteRef/>
      </w:r>
      <w:r>
        <w:t xml:space="preserve"> Андреева, Т.В. Семейная психология: учебное пособие/ Т.В. Андреева.- СПб.: Речь, 2004.- С. 27.</w:t>
      </w:r>
    </w:p>
  </w:footnote>
  <w:footnote w:id="3">
    <w:p w:rsidR="0054371E" w:rsidRDefault="00407EFB" w:rsidP="003B5324">
      <w:pPr>
        <w:pStyle w:val="af3"/>
      </w:pPr>
      <w:r>
        <w:rPr>
          <w:rStyle w:val="a6"/>
        </w:rPr>
        <w:footnoteRef/>
      </w:r>
      <w:r>
        <w:t xml:space="preserve"> Семья и личность / под ред. профессора Е.И. Сермяжко. – Могилев: МГУ им. А.А. Кулешова, 2003. – С. 22.</w:t>
      </w:r>
    </w:p>
  </w:footnote>
  <w:footnote w:id="4">
    <w:p w:rsidR="0054371E" w:rsidRDefault="00407EFB" w:rsidP="003B5324">
      <w:pPr>
        <w:pStyle w:val="af3"/>
      </w:pPr>
      <w:r>
        <w:rPr>
          <w:rStyle w:val="a6"/>
        </w:rPr>
        <w:footnoteRef/>
      </w:r>
      <w:r>
        <w:t xml:space="preserve"> Зритнева, Е.И. Семьеведение : учебное пособие для вузов / Е.И. Зритнева, Н.П. Клушина – М.: Владос, 2006. – С. 235.</w:t>
      </w:r>
    </w:p>
  </w:footnote>
  <w:footnote w:id="5">
    <w:p w:rsidR="0054371E" w:rsidRDefault="00407EFB" w:rsidP="003B5324">
      <w:pPr>
        <w:pStyle w:val="af3"/>
      </w:pPr>
      <w:r>
        <w:rPr>
          <w:rStyle w:val="a6"/>
        </w:rPr>
        <w:footnoteRef/>
      </w:r>
      <w:r>
        <w:t xml:space="preserve">Афанасьева, Т.М. Семья / Т.М. Афанасьева – М.: Просвещение, 2002. – С.155. </w:t>
      </w:r>
    </w:p>
  </w:footnote>
  <w:footnote w:id="6">
    <w:p w:rsidR="0054371E" w:rsidRDefault="00407EFB" w:rsidP="003B5324">
      <w:pPr>
        <w:pStyle w:val="af3"/>
      </w:pPr>
      <w:r>
        <w:rPr>
          <w:rStyle w:val="a6"/>
        </w:rPr>
        <w:footnoteRef/>
      </w:r>
      <w:r>
        <w:t xml:space="preserve"> </w:t>
      </w:r>
      <w:r w:rsidRPr="00CD6008">
        <w:t>Дивицына, Н.Ф. Семьеведение: учебное пособие / Н.Ф. Дивицина.- М.: ВЛАДОС – ПРЕСС, 2006</w:t>
      </w:r>
      <w:r w:rsidR="00CD6008" w:rsidRPr="00CD6008">
        <w:t xml:space="preserve">.- </w:t>
      </w:r>
      <w:r w:rsidR="00CD6008">
        <w:t>С.</w:t>
      </w:r>
      <w:r w:rsidR="00CD6008" w:rsidRPr="00CD6008">
        <w:t>142</w:t>
      </w:r>
      <w:r w:rsidR="00CD6008">
        <w:t>.</w:t>
      </w:r>
    </w:p>
  </w:footnote>
  <w:footnote w:id="7">
    <w:p w:rsidR="0054371E" w:rsidRDefault="00407EFB" w:rsidP="003B5324">
      <w:pPr>
        <w:pStyle w:val="af3"/>
      </w:pPr>
      <w:r>
        <w:rPr>
          <w:rStyle w:val="a6"/>
        </w:rPr>
        <w:footnoteRef/>
      </w:r>
      <w:r>
        <w:t xml:space="preserve">Тюгашев, Е.А. Семьеведение : учебное пособие / Е.А. Тюгашев, Т.В. Попкова – Новосибирск.: СибУПК, 2003. – С. 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FB" w:rsidRDefault="00407EFB" w:rsidP="00C05A8B">
    <w:pPr>
      <w:pStyle w:val="a9"/>
      <w:framePr w:wrap="around" w:vAnchor="text" w:hAnchor="margin" w:xAlign="center" w:y="1"/>
      <w:rPr>
        <w:rStyle w:val="ab"/>
      </w:rPr>
    </w:pPr>
  </w:p>
  <w:p w:rsidR="00407EFB" w:rsidRDefault="00407E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A8B" w:rsidRDefault="009F5120" w:rsidP="00E44504">
    <w:pPr>
      <w:pStyle w:val="a9"/>
      <w:framePr w:wrap="around" w:vAnchor="text" w:hAnchor="margin" w:xAlign="center" w:y="1"/>
      <w:rPr>
        <w:rStyle w:val="ab"/>
      </w:rPr>
    </w:pPr>
    <w:r>
      <w:rPr>
        <w:rStyle w:val="ab"/>
        <w:noProof/>
      </w:rPr>
      <w:t>2</w:t>
    </w:r>
  </w:p>
  <w:p w:rsidR="00C05A8B" w:rsidRDefault="00C05A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A6A"/>
    <w:multiLevelType w:val="hybridMultilevel"/>
    <w:tmpl w:val="1C90087C"/>
    <w:lvl w:ilvl="0" w:tplc="30E08E22">
      <w:start w:val="3"/>
      <w:numFmt w:val="decimal"/>
      <w:lvlText w:val="%1."/>
      <w:lvlJc w:val="left"/>
      <w:pPr>
        <w:tabs>
          <w:tab w:val="num" w:pos="1080"/>
        </w:tabs>
        <w:ind w:left="108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85D6974"/>
    <w:multiLevelType w:val="hybridMultilevel"/>
    <w:tmpl w:val="C5ACEE9A"/>
    <w:lvl w:ilvl="0" w:tplc="7E028E44">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570806"/>
    <w:multiLevelType w:val="hybridMultilevel"/>
    <w:tmpl w:val="0E56633A"/>
    <w:lvl w:ilvl="0" w:tplc="7E028E44">
      <w:start w:val="1"/>
      <w:numFmt w:val="bullet"/>
      <w:lvlText w:val=""/>
      <w:lvlJc w:val="left"/>
      <w:pPr>
        <w:tabs>
          <w:tab w:val="num" w:pos="709"/>
        </w:tabs>
        <w:ind w:left="709"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1668E1"/>
    <w:multiLevelType w:val="hybridMultilevel"/>
    <w:tmpl w:val="9CAAB59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6E62B48"/>
    <w:multiLevelType w:val="hybridMultilevel"/>
    <w:tmpl w:val="58CC246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48680BBA"/>
    <w:multiLevelType w:val="hybridMultilevel"/>
    <w:tmpl w:val="5972CE2A"/>
    <w:lvl w:ilvl="0" w:tplc="0C80D71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5B529B0"/>
    <w:multiLevelType w:val="hybridMultilevel"/>
    <w:tmpl w:val="F55202EC"/>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A824155"/>
    <w:multiLevelType w:val="hybridMultilevel"/>
    <w:tmpl w:val="16D43C64"/>
    <w:lvl w:ilvl="0" w:tplc="25522F96">
      <w:start w:val="3"/>
      <w:numFmt w:val="decimal"/>
      <w:lvlText w:val="%1."/>
      <w:lvlJc w:val="left"/>
      <w:pPr>
        <w:tabs>
          <w:tab w:val="num" w:pos="1080"/>
        </w:tabs>
        <w:ind w:left="1080" w:hanging="360"/>
      </w:pPr>
      <w:rPr>
        <w:rFonts w:cs="Times New Roman" w:hint="default"/>
        <w:b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3B3637A"/>
    <w:multiLevelType w:val="hybridMultilevel"/>
    <w:tmpl w:val="07B050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57C6EB8"/>
    <w:multiLevelType w:val="hybridMultilevel"/>
    <w:tmpl w:val="8FE60B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A7B0CD7"/>
    <w:multiLevelType w:val="hybridMultilevel"/>
    <w:tmpl w:val="F8E65360"/>
    <w:lvl w:ilvl="0" w:tplc="3BD85688">
      <w:start w:val="3"/>
      <w:numFmt w:val="decimal"/>
      <w:lvlText w:val="%1."/>
      <w:lvlJc w:val="left"/>
      <w:pPr>
        <w:tabs>
          <w:tab w:val="num" w:pos="1080"/>
        </w:tabs>
        <w:ind w:left="108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0"/>
  </w:num>
  <w:num w:numId="9">
    <w:abstractNumId w:val="3"/>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BED"/>
    <w:rsid w:val="00034E8A"/>
    <w:rsid w:val="000E1354"/>
    <w:rsid w:val="000F2B42"/>
    <w:rsid w:val="001B43C3"/>
    <w:rsid w:val="0023006F"/>
    <w:rsid w:val="00310202"/>
    <w:rsid w:val="00344647"/>
    <w:rsid w:val="003B5324"/>
    <w:rsid w:val="003F60C8"/>
    <w:rsid w:val="00407EFB"/>
    <w:rsid w:val="004F670C"/>
    <w:rsid w:val="0054371E"/>
    <w:rsid w:val="00555B2F"/>
    <w:rsid w:val="006E0FD3"/>
    <w:rsid w:val="00702BCF"/>
    <w:rsid w:val="00712F5F"/>
    <w:rsid w:val="008A3E47"/>
    <w:rsid w:val="008C0343"/>
    <w:rsid w:val="008E0A2C"/>
    <w:rsid w:val="009750A4"/>
    <w:rsid w:val="009F5120"/>
    <w:rsid w:val="00A5267E"/>
    <w:rsid w:val="00B5270D"/>
    <w:rsid w:val="00C05A8B"/>
    <w:rsid w:val="00CD6008"/>
    <w:rsid w:val="00CF71D8"/>
    <w:rsid w:val="00D151A8"/>
    <w:rsid w:val="00E44504"/>
    <w:rsid w:val="00EE1F43"/>
    <w:rsid w:val="00F462A9"/>
    <w:rsid w:val="00F727B0"/>
    <w:rsid w:val="00F833C9"/>
    <w:rsid w:val="00FD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12A537-4D88-451B-8F25-E4349CD5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43"/>
    <w:rPr>
      <w:sz w:val="24"/>
      <w:szCs w:val="24"/>
    </w:rPr>
  </w:style>
  <w:style w:type="paragraph" w:styleId="1">
    <w:name w:val="heading 1"/>
    <w:basedOn w:val="a"/>
    <w:link w:val="10"/>
    <w:uiPriority w:val="9"/>
    <w:qFormat/>
    <w:rsid w:val="0023006F"/>
    <w:pPr>
      <w:keepNext/>
      <w:spacing w:before="240" w:after="60" w:line="276" w:lineRule="auto"/>
      <w:jc w:val="center"/>
      <w:outlineLvl w:val="0"/>
    </w:pPr>
    <w:rPr>
      <w:rFonts w:cs="Arial"/>
      <w:bCs/>
      <w:kern w:val="32"/>
      <w:sz w:val="28"/>
      <w:szCs w:val="32"/>
      <w:lang w:eastAsia="en-US"/>
    </w:rPr>
  </w:style>
  <w:style w:type="paragraph" w:styleId="2">
    <w:name w:val="heading 2"/>
    <w:basedOn w:val="a"/>
    <w:link w:val="20"/>
    <w:uiPriority w:val="9"/>
    <w:qFormat/>
    <w:rsid w:val="0023006F"/>
    <w:pPr>
      <w:keepNext/>
      <w:spacing w:before="240" w:after="60" w:line="276" w:lineRule="auto"/>
      <w:jc w:val="center"/>
      <w:outlineLvl w:val="1"/>
    </w:pPr>
    <w:rPr>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 Заголовок1 + По центру"/>
    <w:basedOn w:val="a"/>
    <w:next w:val="1"/>
    <w:rsid w:val="00B5270D"/>
    <w:pPr>
      <w:spacing w:line="360" w:lineRule="auto"/>
      <w:jc w:val="center"/>
    </w:pPr>
    <w:rPr>
      <w:sz w:val="28"/>
      <w:szCs w:val="20"/>
    </w:rPr>
  </w:style>
  <w:style w:type="paragraph" w:customStyle="1" w:styleId="12">
    <w:name w:val="Заголовок1"/>
    <w:basedOn w:val="a"/>
    <w:next w:val="1"/>
    <w:rsid w:val="00B5270D"/>
    <w:pPr>
      <w:spacing w:line="360" w:lineRule="auto"/>
      <w:jc w:val="center"/>
    </w:pPr>
    <w:rPr>
      <w:sz w:val="28"/>
      <w:szCs w:val="28"/>
    </w:rPr>
  </w:style>
  <w:style w:type="paragraph" w:customStyle="1" w:styleId="13">
    <w:name w:val="Стиль1"/>
    <w:basedOn w:val="1"/>
    <w:next w:val="1"/>
    <w:rsid w:val="00B5270D"/>
    <w:rPr>
      <w:color w:val="000000"/>
      <w:spacing w:val="8"/>
    </w:rPr>
  </w:style>
  <w:style w:type="paragraph" w:customStyle="1" w:styleId="14">
    <w:name w:val="Зоголовок 1"/>
    <w:basedOn w:val="a"/>
    <w:next w:val="1"/>
    <w:rsid w:val="00F833C9"/>
    <w:pPr>
      <w:spacing w:line="360" w:lineRule="auto"/>
      <w:ind w:firstLine="720"/>
      <w:jc w:val="center"/>
    </w:pPr>
    <w:rPr>
      <w:bCs/>
      <w:sz w:val="28"/>
      <w:szCs w:val="20"/>
      <w:lang w:eastAsia="en-US"/>
    </w:rPr>
  </w:style>
  <w:style w:type="paragraph" w:customStyle="1" w:styleId="1TimesNewRoman14">
    <w:name w:val="Стиль Заголовок 1 + Times New Roman 14 пт не полужирный"/>
    <w:basedOn w:val="1"/>
    <w:rsid w:val="003F60C8"/>
    <w:rPr>
      <w:bCs w:val="0"/>
    </w:rPr>
  </w:style>
  <w:style w:type="paragraph" w:customStyle="1" w:styleId="114159">
    <w:name w:val="Стиль Заголовок 1 + 14 пт По ширине Первая строка:  159 см Пере..."/>
    <w:basedOn w:val="1"/>
    <w:next w:val="1"/>
    <w:rsid w:val="00A5267E"/>
    <w:pPr>
      <w:spacing w:before="0" w:after="0" w:line="360" w:lineRule="auto"/>
      <w:ind w:firstLine="900"/>
    </w:pPr>
    <w:rPr>
      <w:rFonts w:cs="Times New Roman"/>
      <w:bCs w:val="0"/>
      <w:szCs w:val="20"/>
    </w:rPr>
  </w:style>
  <w:style w:type="paragraph" w:styleId="a3">
    <w:name w:val="Normal (Web)"/>
    <w:basedOn w:val="a"/>
    <w:uiPriority w:val="99"/>
    <w:rsid w:val="008C0343"/>
    <w:pPr>
      <w:spacing w:before="100" w:beforeAutospacing="1" w:after="100" w:afterAutospacing="1"/>
    </w:pPr>
  </w:style>
  <w:style w:type="paragraph" w:customStyle="1" w:styleId="a4">
    <w:name w:val="Содержание текст (работа)"/>
    <w:next w:val="a"/>
    <w:rsid w:val="008C0343"/>
    <w:pPr>
      <w:spacing w:after="480" w:line="360" w:lineRule="auto"/>
      <w:jc w:val="center"/>
    </w:pPr>
    <w:rPr>
      <w:b/>
      <w:sz w:val="28"/>
      <w:szCs w:val="24"/>
    </w:rPr>
  </w:style>
  <w:style w:type="paragraph" w:customStyle="1" w:styleId="a5">
    <w:name w:val="Обычный абзац (работа)"/>
    <w:rsid w:val="008C0343"/>
    <w:pPr>
      <w:spacing w:line="360" w:lineRule="auto"/>
      <w:ind w:firstLine="567"/>
      <w:jc w:val="both"/>
    </w:pPr>
    <w:rPr>
      <w:sz w:val="28"/>
      <w:szCs w:val="24"/>
    </w:rPr>
  </w:style>
  <w:style w:type="character" w:styleId="a6">
    <w:name w:val="footnote reference"/>
    <w:uiPriority w:val="99"/>
    <w:semiHidden/>
    <w:rsid w:val="008C0343"/>
    <w:rPr>
      <w:rFonts w:cs="Times New Roman"/>
      <w:vertAlign w:val="superscript"/>
    </w:rPr>
  </w:style>
  <w:style w:type="paragraph" w:styleId="a7">
    <w:name w:val="footnote text"/>
    <w:basedOn w:val="a"/>
    <w:link w:val="a8"/>
    <w:uiPriority w:val="99"/>
    <w:semiHidden/>
    <w:rsid w:val="008C0343"/>
    <w:rPr>
      <w:sz w:val="20"/>
      <w:szCs w:val="20"/>
    </w:rPr>
  </w:style>
  <w:style w:type="character" w:customStyle="1" w:styleId="a8">
    <w:name w:val="Текст сноски Знак"/>
    <w:link w:val="a7"/>
    <w:uiPriority w:val="99"/>
    <w:semiHidden/>
  </w:style>
  <w:style w:type="paragraph" w:styleId="a9">
    <w:name w:val="header"/>
    <w:basedOn w:val="a"/>
    <w:link w:val="aa"/>
    <w:uiPriority w:val="99"/>
    <w:rsid w:val="0034464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344647"/>
    <w:rPr>
      <w:rFonts w:cs="Times New Roman"/>
    </w:rPr>
  </w:style>
  <w:style w:type="paragraph" w:styleId="15">
    <w:name w:val="toc 1"/>
    <w:basedOn w:val="a"/>
    <w:next w:val="a"/>
    <w:autoRedefine/>
    <w:uiPriority w:val="39"/>
    <w:semiHidden/>
    <w:rsid w:val="00344647"/>
  </w:style>
  <w:style w:type="character" w:styleId="ac">
    <w:name w:val="Hyperlink"/>
    <w:uiPriority w:val="99"/>
    <w:rsid w:val="00344647"/>
    <w:rPr>
      <w:rFonts w:cs="Times New Roman"/>
      <w:color w:val="0000FF"/>
      <w:u w:val="single"/>
    </w:rPr>
  </w:style>
  <w:style w:type="paragraph" w:styleId="ad">
    <w:name w:val="footer"/>
    <w:basedOn w:val="a"/>
    <w:link w:val="ae"/>
    <w:uiPriority w:val="99"/>
    <w:rsid w:val="00C05A8B"/>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alloon Text"/>
    <w:basedOn w:val="a"/>
    <w:link w:val="af0"/>
    <w:uiPriority w:val="99"/>
    <w:semiHidden/>
    <w:rsid w:val="00CD6008"/>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af1">
    <w:name w:val="А"/>
    <w:basedOn w:val="a"/>
    <w:qFormat/>
    <w:rsid w:val="000E1354"/>
    <w:pPr>
      <w:widowControl w:val="0"/>
      <w:overflowPunct w:val="0"/>
      <w:adjustRightInd w:val="0"/>
      <w:spacing w:line="360" w:lineRule="auto"/>
      <w:ind w:firstLine="720"/>
      <w:contextualSpacing/>
      <w:jc w:val="both"/>
    </w:pPr>
    <w:rPr>
      <w:kern w:val="28"/>
      <w:sz w:val="28"/>
      <w:szCs w:val="20"/>
    </w:rPr>
  </w:style>
  <w:style w:type="paragraph" w:customStyle="1" w:styleId="af2">
    <w:name w:val="ааПЛАН"/>
    <w:basedOn w:val="af1"/>
    <w:qFormat/>
    <w:rsid w:val="000E1354"/>
    <w:pPr>
      <w:tabs>
        <w:tab w:val="left" w:leader="dot" w:pos="9072"/>
      </w:tabs>
      <w:ind w:firstLine="0"/>
      <w:jc w:val="left"/>
    </w:pPr>
  </w:style>
  <w:style w:type="paragraph" w:customStyle="1" w:styleId="af3">
    <w:name w:val="Б"/>
    <w:basedOn w:val="af1"/>
    <w:qFormat/>
    <w:rsid w:val="000E135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45522">
      <w:marLeft w:val="0"/>
      <w:marRight w:val="0"/>
      <w:marTop w:val="0"/>
      <w:marBottom w:val="0"/>
      <w:divBdr>
        <w:top w:val="none" w:sz="0" w:space="0" w:color="auto"/>
        <w:left w:val="none" w:sz="0" w:space="0" w:color="auto"/>
        <w:bottom w:val="none" w:sz="0" w:space="0" w:color="auto"/>
        <w:right w:val="none" w:sz="0" w:space="0" w:color="auto"/>
      </w:divBdr>
    </w:div>
    <w:div w:id="610745523">
      <w:marLeft w:val="0"/>
      <w:marRight w:val="0"/>
      <w:marTop w:val="0"/>
      <w:marBottom w:val="0"/>
      <w:divBdr>
        <w:top w:val="none" w:sz="0" w:space="0" w:color="auto"/>
        <w:left w:val="none" w:sz="0" w:space="0" w:color="auto"/>
        <w:bottom w:val="none" w:sz="0" w:space="0" w:color="auto"/>
        <w:right w:val="none" w:sz="0" w:space="0" w:color="auto"/>
      </w:divBdr>
    </w:div>
    <w:div w:id="610745524">
      <w:marLeft w:val="0"/>
      <w:marRight w:val="0"/>
      <w:marTop w:val="0"/>
      <w:marBottom w:val="0"/>
      <w:divBdr>
        <w:top w:val="none" w:sz="0" w:space="0" w:color="auto"/>
        <w:left w:val="none" w:sz="0" w:space="0" w:color="auto"/>
        <w:bottom w:val="none" w:sz="0" w:space="0" w:color="auto"/>
        <w:right w:val="none" w:sz="0" w:space="0" w:color="auto"/>
      </w:divBdr>
    </w:div>
    <w:div w:id="610745525">
      <w:marLeft w:val="0"/>
      <w:marRight w:val="0"/>
      <w:marTop w:val="0"/>
      <w:marBottom w:val="0"/>
      <w:divBdr>
        <w:top w:val="none" w:sz="0" w:space="0" w:color="auto"/>
        <w:left w:val="none" w:sz="0" w:space="0" w:color="auto"/>
        <w:bottom w:val="none" w:sz="0" w:space="0" w:color="auto"/>
        <w:right w:val="none" w:sz="0" w:space="0" w:color="auto"/>
      </w:divBdr>
    </w:div>
    <w:div w:id="610745526">
      <w:marLeft w:val="0"/>
      <w:marRight w:val="0"/>
      <w:marTop w:val="0"/>
      <w:marBottom w:val="0"/>
      <w:divBdr>
        <w:top w:val="none" w:sz="0" w:space="0" w:color="auto"/>
        <w:left w:val="none" w:sz="0" w:space="0" w:color="auto"/>
        <w:bottom w:val="none" w:sz="0" w:space="0" w:color="auto"/>
        <w:right w:val="none" w:sz="0" w:space="0" w:color="auto"/>
      </w:divBdr>
    </w:div>
    <w:div w:id="610745527">
      <w:marLeft w:val="0"/>
      <w:marRight w:val="0"/>
      <w:marTop w:val="0"/>
      <w:marBottom w:val="0"/>
      <w:divBdr>
        <w:top w:val="none" w:sz="0" w:space="0" w:color="auto"/>
        <w:left w:val="none" w:sz="0" w:space="0" w:color="auto"/>
        <w:bottom w:val="none" w:sz="0" w:space="0" w:color="auto"/>
        <w:right w:val="none" w:sz="0" w:space="0" w:color="auto"/>
      </w:divBdr>
    </w:div>
    <w:div w:id="610745528">
      <w:marLeft w:val="0"/>
      <w:marRight w:val="0"/>
      <w:marTop w:val="0"/>
      <w:marBottom w:val="0"/>
      <w:divBdr>
        <w:top w:val="none" w:sz="0" w:space="0" w:color="auto"/>
        <w:left w:val="none" w:sz="0" w:space="0" w:color="auto"/>
        <w:bottom w:val="none" w:sz="0" w:space="0" w:color="auto"/>
        <w:right w:val="none" w:sz="0" w:space="0" w:color="auto"/>
      </w:divBdr>
    </w:div>
    <w:div w:id="610745529">
      <w:marLeft w:val="0"/>
      <w:marRight w:val="0"/>
      <w:marTop w:val="0"/>
      <w:marBottom w:val="0"/>
      <w:divBdr>
        <w:top w:val="none" w:sz="0" w:space="0" w:color="auto"/>
        <w:left w:val="none" w:sz="0" w:space="0" w:color="auto"/>
        <w:bottom w:val="none" w:sz="0" w:space="0" w:color="auto"/>
        <w:right w:val="none" w:sz="0" w:space="0" w:color="auto"/>
      </w:divBdr>
    </w:div>
    <w:div w:id="610745530">
      <w:marLeft w:val="0"/>
      <w:marRight w:val="0"/>
      <w:marTop w:val="0"/>
      <w:marBottom w:val="0"/>
      <w:divBdr>
        <w:top w:val="none" w:sz="0" w:space="0" w:color="auto"/>
        <w:left w:val="none" w:sz="0" w:space="0" w:color="auto"/>
        <w:bottom w:val="none" w:sz="0" w:space="0" w:color="auto"/>
        <w:right w:val="none" w:sz="0" w:space="0" w:color="auto"/>
      </w:divBdr>
    </w:div>
    <w:div w:id="610745531">
      <w:marLeft w:val="0"/>
      <w:marRight w:val="0"/>
      <w:marTop w:val="0"/>
      <w:marBottom w:val="0"/>
      <w:divBdr>
        <w:top w:val="none" w:sz="0" w:space="0" w:color="auto"/>
        <w:left w:val="none" w:sz="0" w:space="0" w:color="auto"/>
        <w:bottom w:val="none" w:sz="0" w:space="0" w:color="auto"/>
        <w:right w:val="none" w:sz="0" w:space="0" w:color="auto"/>
      </w:divBdr>
    </w:div>
    <w:div w:id="610745532">
      <w:marLeft w:val="0"/>
      <w:marRight w:val="0"/>
      <w:marTop w:val="0"/>
      <w:marBottom w:val="0"/>
      <w:divBdr>
        <w:top w:val="none" w:sz="0" w:space="0" w:color="auto"/>
        <w:left w:val="none" w:sz="0" w:space="0" w:color="auto"/>
        <w:bottom w:val="none" w:sz="0" w:space="0" w:color="auto"/>
        <w:right w:val="none" w:sz="0" w:space="0" w:color="auto"/>
      </w:divBdr>
    </w:div>
    <w:div w:id="610745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comps10</dc:creator>
  <cp:keywords/>
  <dc:description/>
  <cp:lastModifiedBy>admin</cp:lastModifiedBy>
  <cp:revision>2</cp:revision>
  <cp:lastPrinted>2010-03-31T17:13:00Z</cp:lastPrinted>
  <dcterms:created xsi:type="dcterms:W3CDTF">2014-03-15T18:20:00Z</dcterms:created>
  <dcterms:modified xsi:type="dcterms:W3CDTF">2014-03-15T18:20:00Z</dcterms:modified>
</cp:coreProperties>
</file>