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FF0" w:rsidRPr="00D23746" w:rsidRDefault="00291FF0" w:rsidP="00416F0D">
      <w:pPr>
        <w:spacing w:line="360" w:lineRule="auto"/>
        <w:ind w:firstLine="709"/>
        <w:rPr>
          <w:b/>
          <w:sz w:val="28"/>
          <w:szCs w:val="28"/>
        </w:rPr>
      </w:pPr>
      <w:r w:rsidRPr="00D23746">
        <w:rPr>
          <w:b/>
          <w:sz w:val="28"/>
          <w:szCs w:val="28"/>
        </w:rPr>
        <w:t>ВВЕДЕНИЕ</w:t>
      </w:r>
    </w:p>
    <w:p w:rsidR="00291FF0" w:rsidRPr="00416F0D" w:rsidRDefault="00291FF0" w:rsidP="00416F0D">
      <w:pPr>
        <w:spacing w:line="360" w:lineRule="auto"/>
        <w:ind w:firstLine="709"/>
        <w:rPr>
          <w:sz w:val="28"/>
          <w:szCs w:val="28"/>
        </w:rPr>
      </w:pPr>
    </w:p>
    <w:p w:rsidR="00291FF0" w:rsidRPr="00416F0D" w:rsidRDefault="00291FF0" w:rsidP="00416F0D">
      <w:pPr>
        <w:spacing w:line="360" w:lineRule="auto"/>
        <w:ind w:firstLine="709"/>
        <w:rPr>
          <w:sz w:val="28"/>
          <w:szCs w:val="28"/>
        </w:rPr>
      </w:pPr>
      <w:r w:rsidRPr="00416F0D">
        <w:rPr>
          <w:sz w:val="28"/>
          <w:szCs w:val="28"/>
        </w:rPr>
        <w:t>Развитие рыночной экономики в России привело к многообразию форм собственности и возрождению собственника, к увеличению количества объектов собственности в хозяйственном обороте. У каждого, кто задумывается реализовать свои права собственника, возникает много проблем и вопросов.</w:t>
      </w:r>
    </w:p>
    <w:p w:rsidR="00291FF0" w:rsidRPr="00416F0D" w:rsidRDefault="00291FF0" w:rsidP="00416F0D">
      <w:pPr>
        <w:spacing w:line="360" w:lineRule="auto"/>
        <w:ind w:firstLine="709"/>
        <w:rPr>
          <w:sz w:val="28"/>
          <w:szCs w:val="28"/>
        </w:rPr>
      </w:pPr>
      <w:r w:rsidRPr="00416F0D">
        <w:rPr>
          <w:sz w:val="28"/>
          <w:szCs w:val="28"/>
        </w:rPr>
        <w:t>По мере развития рыночных отношений потребность в оценке бизнеса постоянно возрастает. Оценка стоимости бизнеса, как и любого другого объекта собственности, представляет собой целенаправленный упорядоченный процесс исчисления величины стоимости объекта в денежном выражении с учетом влияющих на нее факторов в конкретный момент времени в условиях конкретного рынка.</w:t>
      </w:r>
    </w:p>
    <w:p w:rsidR="00291FF0" w:rsidRPr="00416F0D" w:rsidRDefault="00291FF0" w:rsidP="00416F0D">
      <w:pPr>
        <w:spacing w:line="360" w:lineRule="auto"/>
        <w:ind w:firstLine="709"/>
        <w:rPr>
          <w:sz w:val="28"/>
          <w:szCs w:val="28"/>
        </w:rPr>
      </w:pPr>
      <w:r w:rsidRPr="00416F0D">
        <w:rPr>
          <w:sz w:val="28"/>
          <w:szCs w:val="28"/>
        </w:rPr>
        <w:t>Оценка бизнеса позволяет оценить рыночную стоимость собственного (уставного) капитала закрытых предприятий или открытых акционерных обществ с недостаточно ликвидными акциями.</w:t>
      </w:r>
    </w:p>
    <w:p w:rsidR="00291FF0" w:rsidRPr="00416F0D" w:rsidRDefault="00291FF0" w:rsidP="00416F0D">
      <w:pPr>
        <w:spacing w:line="360" w:lineRule="auto"/>
        <w:ind w:firstLine="709"/>
        <w:rPr>
          <w:sz w:val="28"/>
          <w:szCs w:val="28"/>
        </w:rPr>
      </w:pPr>
      <w:r w:rsidRPr="00416F0D">
        <w:rPr>
          <w:sz w:val="28"/>
          <w:szCs w:val="28"/>
        </w:rPr>
        <w:t>Возрастает потребность в оценке бизнеса при инвестировании, кредитовании, страховании, исчислении налогооблагаемой базы.</w:t>
      </w:r>
    </w:p>
    <w:p w:rsidR="00291FF0" w:rsidRPr="00416F0D" w:rsidRDefault="00291FF0" w:rsidP="00416F0D">
      <w:pPr>
        <w:spacing w:line="360" w:lineRule="auto"/>
        <w:ind w:firstLine="709"/>
        <w:rPr>
          <w:sz w:val="28"/>
          <w:szCs w:val="28"/>
        </w:rPr>
      </w:pPr>
      <w:r w:rsidRPr="00416F0D">
        <w:rPr>
          <w:sz w:val="28"/>
          <w:szCs w:val="28"/>
        </w:rPr>
        <w:t>Оценка бизнеса необходима для выбора обоснованного направления реструктуризации предприятия. В процессе оценки бизнеса выявляются возможные подходы к управлению предприятием, и определяется, какой из них обеспечит предприятию максимальную эффективность, а, следовательно, и более высокую рыночную цену, что и выступает основной целью собственников и задачей менеджеров фирм в рыночной экономике.</w:t>
      </w:r>
    </w:p>
    <w:p w:rsidR="00291FF0" w:rsidRPr="00416F0D" w:rsidRDefault="00291FF0" w:rsidP="00416F0D">
      <w:pPr>
        <w:spacing w:line="360" w:lineRule="auto"/>
        <w:ind w:firstLine="709"/>
        <w:rPr>
          <w:sz w:val="28"/>
          <w:szCs w:val="28"/>
        </w:rPr>
      </w:pPr>
      <w:r w:rsidRPr="00416F0D">
        <w:rPr>
          <w:sz w:val="28"/>
          <w:szCs w:val="28"/>
        </w:rPr>
        <w:t>Появилась необходимость в появлении новой профессии, утвержденной Министерством труда РФ, - эксперт-оценщик. В связи с растущими потребностями в новом виде услуг разрабатываются законодательные и методические основы оценочной деятельности, Правительством РФ утверждены стандарты оценки. Оценочные дисциплины вводятся в учебные планы ведущих экономических учебных заведений.</w:t>
      </w:r>
    </w:p>
    <w:p w:rsidR="00291FF0" w:rsidRPr="00416F0D" w:rsidRDefault="00291FF0" w:rsidP="00416F0D">
      <w:pPr>
        <w:spacing w:line="360" w:lineRule="auto"/>
        <w:ind w:firstLine="709"/>
        <w:rPr>
          <w:sz w:val="28"/>
          <w:szCs w:val="28"/>
        </w:rPr>
      </w:pPr>
      <w:r w:rsidRPr="00416F0D">
        <w:rPr>
          <w:sz w:val="28"/>
          <w:szCs w:val="28"/>
        </w:rPr>
        <w:t>Тема курсового проекта довольно актуальна в наше время из-за новизны данного вида услуг.</w:t>
      </w:r>
    </w:p>
    <w:p w:rsidR="00291FF0" w:rsidRPr="00416F0D" w:rsidRDefault="00291FF0" w:rsidP="00416F0D">
      <w:pPr>
        <w:pStyle w:val="HTML"/>
        <w:widowControl w:val="0"/>
        <w:spacing w:line="360" w:lineRule="auto"/>
        <w:ind w:firstLine="709"/>
        <w:jc w:val="both"/>
        <w:rPr>
          <w:rFonts w:ascii="Times New Roman" w:hAnsi="Times New Roman" w:cs="Times New Roman"/>
          <w:sz w:val="28"/>
          <w:szCs w:val="28"/>
        </w:rPr>
      </w:pPr>
      <w:r w:rsidRPr="00416F0D">
        <w:rPr>
          <w:rFonts w:ascii="Times New Roman" w:hAnsi="Times New Roman" w:cs="Times New Roman"/>
          <w:sz w:val="28"/>
          <w:szCs w:val="28"/>
        </w:rPr>
        <w:t>Анализ литературы по теме исследования говорит о том, что проблемы финансового рынка находится во всеобщем внимании.</w:t>
      </w:r>
    </w:p>
    <w:p w:rsidR="00291FF0" w:rsidRPr="00416F0D" w:rsidRDefault="00291FF0" w:rsidP="00416F0D">
      <w:pPr>
        <w:pStyle w:val="HTML"/>
        <w:widowControl w:val="0"/>
        <w:spacing w:line="360" w:lineRule="auto"/>
        <w:ind w:firstLine="709"/>
        <w:jc w:val="both"/>
        <w:rPr>
          <w:rFonts w:ascii="Times New Roman" w:hAnsi="Times New Roman" w:cs="Times New Roman"/>
          <w:sz w:val="28"/>
          <w:szCs w:val="28"/>
        </w:rPr>
      </w:pPr>
      <w:r w:rsidRPr="00416F0D">
        <w:rPr>
          <w:rFonts w:ascii="Times New Roman" w:hAnsi="Times New Roman" w:cs="Times New Roman"/>
          <w:sz w:val="28"/>
          <w:szCs w:val="28"/>
        </w:rPr>
        <w:t>Данная тема хорошо освещена в учебниках и научных книгах, в газетах и журналах.</w:t>
      </w:r>
    </w:p>
    <w:p w:rsidR="00291FF0" w:rsidRPr="00416F0D" w:rsidRDefault="00291FF0" w:rsidP="00416F0D">
      <w:pPr>
        <w:pStyle w:val="HTML"/>
        <w:widowControl w:val="0"/>
        <w:spacing w:line="360" w:lineRule="auto"/>
        <w:ind w:firstLine="709"/>
        <w:jc w:val="both"/>
        <w:rPr>
          <w:rFonts w:ascii="Times New Roman" w:hAnsi="Times New Roman" w:cs="Times New Roman"/>
          <w:sz w:val="28"/>
          <w:szCs w:val="28"/>
        </w:rPr>
      </w:pPr>
      <w:r w:rsidRPr="00416F0D">
        <w:rPr>
          <w:rFonts w:ascii="Times New Roman" w:hAnsi="Times New Roman" w:cs="Times New Roman"/>
          <w:sz w:val="28"/>
          <w:szCs w:val="28"/>
        </w:rPr>
        <w:t>Теоретико-методологической базой послужили труды следующих экономистов: Есипова В.Е., Федотова М.А., Григорьева В.В.</w:t>
      </w:r>
    </w:p>
    <w:p w:rsidR="00291FF0" w:rsidRPr="00416F0D" w:rsidRDefault="00291FF0" w:rsidP="00416F0D">
      <w:pPr>
        <w:pStyle w:val="HTML"/>
        <w:widowControl w:val="0"/>
        <w:spacing w:line="360" w:lineRule="auto"/>
        <w:ind w:firstLine="709"/>
        <w:jc w:val="both"/>
        <w:rPr>
          <w:rFonts w:ascii="Times New Roman" w:hAnsi="Times New Roman" w:cs="Times New Roman"/>
          <w:sz w:val="28"/>
          <w:szCs w:val="28"/>
        </w:rPr>
      </w:pPr>
      <w:r w:rsidRPr="00416F0D">
        <w:rPr>
          <w:rFonts w:ascii="Times New Roman" w:hAnsi="Times New Roman" w:cs="Times New Roman"/>
          <w:sz w:val="28"/>
          <w:szCs w:val="28"/>
        </w:rPr>
        <w:t>Предметом исследования является оценка стоимости предприятия.</w:t>
      </w:r>
    </w:p>
    <w:p w:rsidR="00291FF0" w:rsidRPr="00416F0D" w:rsidRDefault="00291FF0" w:rsidP="00416F0D">
      <w:pPr>
        <w:pStyle w:val="HTML"/>
        <w:widowControl w:val="0"/>
        <w:spacing w:line="360" w:lineRule="auto"/>
        <w:ind w:firstLine="709"/>
        <w:jc w:val="both"/>
        <w:rPr>
          <w:rFonts w:ascii="Times New Roman" w:hAnsi="Times New Roman" w:cs="Times New Roman"/>
          <w:sz w:val="28"/>
          <w:szCs w:val="28"/>
        </w:rPr>
      </w:pPr>
      <w:r w:rsidRPr="00416F0D">
        <w:rPr>
          <w:rFonts w:ascii="Times New Roman" w:hAnsi="Times New Roman" w:cs="Times New Roman"/>
          <w:sz w:val="28"/>
          <w:szCs w:val="28"/>
        </w:rPr>
        <w:t>Основной целью данной работы является изучение методов и подходов к оценке стоимости предприятия.</w:t>
      </w:r>
    </w:p>
    <w:p w:rsidR="00291FF0" w:rsidRPr="00416F0D" w:rsidRDefault="00291FF0" w:rsidP="00416F0D">
      <w:pPr>
        <w:pStyle w:val="HTML"/>
        <w:widowControl w:val="0"/>
        <w:spacing w:line="360" w:lineRule="auto"/>
        <w:ind w:firstLine="709"/>
        <w:jc w:val="both"/>
        <w:rPr>
          <w:rFonts w:ascii="Times New Roman" w:hAnsi="Times New Roman" w:cs="Times New Roman"/>
          <w:sz w:val="28"/>
          <w:szCs w:val="28"/>
        </w:rPr>
      </w:pPr>
      <w:r w:rsidRPr="00416F0D">
        <w:rPr>
          <w:rFonts w:ascii="Times New Roman" w:hAnsi="Times New Roman" w:cs="Times New Roman"/>
          <w:sz w:val="28"/>
          <w:szCs w:val="28"/>
        </w:rPr>
        <w:t>Для решения поставленной цели необходимо решить следующие задачи:</w:t>
      </w:r>
    </w:p>
    <w:p w:rsidR="00291FF0" w:rsidRPr="00416F0D" w:rsidRDefault="00291FF0" w:rsidP="00416F0D">
      <w:pPr>
        <w:pStyle w:val="HTML"/>
        <w:widowControl w:val="0"/>
        <w:numPr>
          <w:ilvl w:val="0"/>
          <w:numId w:val="12"/>
        </w:numPr>
        <w:tabs>
          <w:tab w:val="clear" w:pos="1620"/>
          <w:tab w:val="num" w:pos="1092"/>
        </w:tabs>
        <w:spacing w:line="360" w:lineRule="auto"/>
        <w:ind w:left="0" w:firstLine="709"/>
        <w:jc w:val="both"/>
        <w:rPr>
          <w:rFonts w:ascii="Times New Roman" w:hAnsi="Times New Roman" w:cs="Times New Roman"/>
          <w:sz w:val="28"/>
          <w:szCs w:val="28"/>
        </w:rPr>
      </w:pPr>
      <w:r w:rsidRPr="00416F0D">
        <w:rPr>
          <w:rFonts w:ascii="Times New Roman" w:hAnsi="Times New Roman" w:cs="Times New Roman"/>
          <w:sz w:val="28"/>
          <w:szCs w:val="28"/>
        </w:rPr>
        <w:t>Рассмотреть доходный подход к оценке бизнеса.</w:t>
      </w:r>
    </w:p>
    <w:p w:rsidR="00291FF0" w:rsidRPr="00416F0D" w:rsidRDefault="00291FF0" w:rsidP="00416F0D">
      <w:pPr>
        <w:pStyle w:val="HTML"/>
        <w:widowControl w:val="0"/>
        <w:numPr>
          <w:ilvl w:val="0"/>
          <w:numId w:val="12"/>
        </w:numPr>
        <w:tabs>
          <w:tab w:val="clear" w:pos="1620"/>
          <w:tab w:val="num" w:pos="1092"/>
        </w:tabs>
        <w:spacing w:line="360" w:lineRule="auto"/>
        <w:ind w:left="0" w:firstLine="709"/>
        <w:jc w:val="both"/>
        <w:rPr>
          <w:rFonts w:ascii="Times New Roman" w:hAnsi="Times New Roman" w:cs="Times New Roman"/>
          <w:sz w:val="28"/>
          <w:szCs w:val="28"/>
        </w:rPr>
      </w:pPr>
      <w:r w:rsidRPr="00416F0D">
        <w:rPr>
          <w:rFonts w:ascii="Times New Roman" w:hAnsi="Times New Roman" w:cs="Times New Roman"/>
          <w:sz w:val="28"/>
          <w:szCs w:val="28"/>
        </w:rPr>
        <w:t>Дать характеристику сравнительного подхода и его компонентов.</w:t>
      </w:r>
    </w:p>
    <w:p w:rsidR="00291FF0" w:rsidRPr="00416F0D" w:rsidRDefault="00291FF0" w:rsidP="00416F0D">
      <w:pPr>
        <w:pStyle w:val="HTML"/>
        <w:widowControl w:val="0"/>
        <w:numPr>
          <w:ilvl w:val="0"/>
          <w:numId w:val="12"/>
        </w:numPr>
        <w:tabs>
          <w:tab w:val="clear" w:pos="1620"/>
          <w:tab w:val="num" w:pos="1092"/>
        </w:tabs>
        <w:spacing w:line="360" w:lineRule="auto"/>
        <w:ind w:left="0" w:firstLine="709"/>
        <w:jc w:val="both"/>
        <w:rPr>
          <w:rFonts w:ascii="Times New Roman" w:hAnsi="Times New Roman" w:cs="Times New Roman"/>
          <w:sz w:val="28"/>
          <w:szCs w:val="28"/>
        </w:rPr>
      </w:pPr>
      <w:r w:rsidRPr="00416F0D">
        <w:rPr>
          <w:rFonts w:ascii="Times New Roman" w:hAnsi="Times New Roman" w:cs="Times New Roman"/>
          <w:sz w:val="28"/>
          <w:szCs w:val="28"/>
        </w:rPr>
        <w:t>Дать определение затратному подходу к оценке бизнеса.</w:t>
      </w:r>
    </w:p>
    <w:p w:rsidR="00291FF0" w:rsidRPr="00416F0D" w:rsidRDefault="00291FF0" w:rsidP="00416F0D">
      <w:pPr>
        <w:pStyle w:val="HTML"/>
        <w:widowControl w:val="0"/>
        <w:spacing w:line="360" w:lineRule="auto"/>
        <w:ind w:firstLine="709"/>
        <w:jc w:val="both"/>
        <w:rPr>
          <w:rFonts w:ascii="Times New Roman" w:hAnsi="Times New Roman" w:cs="Times New Roman"/>
          <w:sz w:val="28"/>
          <w:szCs w:val="28"/>
        </w:rPr>
      </w:pPr>
      <w:r w:rsidRPr="00416F0D">
        <w:rPr>
          <w:rFonts w:ascii="Times New Roman" w:hAnsi="Times New Roman" w:cs="Times New Roman"/>
          <w:sz w:val="28"/>
          <w:szCs w:val="28"/>
        </w:rPr>
        <w:t>По итогам написания курсовой работы были сделаны обобщающие выводы и даны соответствующие рекомендации в рамках данной проблемы.</w:t>
      </w:r>
    </w:p>
    <w:p w:rsidR="00291FF0" w:rsidRPr="00416F0D" w:rsidRDefault="00291FF0" w:rsidP="00416F0D">
      <w:pPr>
        <w:pStyle w:val="a8"/>
        <w:widowControl w:val="0"/>
        <w:spacing w:line="360" w:lineRule="auto"/>
        <w:ind w:firstLine="709"/>
        <w:jc w:val="both"/>
        <w:rPr>
          <w:spacing w:val="0"/>
        </w:rPr>
      </w:pPr>
    </w:p>
    <w:p w:rsidR="00664A72" w:rsidRPr="00416F0D" w:rsidRDefault="00416F0D" w:rsidP="00416F0D">
      <w:pPr>
        <w:pStyle w:val="a8"/>
        <w:widowControl w:val="0"/>
        <w:spacing w:line="360" w:lineRule="auto"/>
        <w:ind w:firstLine="709"/>
        <w:jc w:val="both"/>
        <w:rPr>
          <w:b/>
          <w:bCs/>
          <w:spacing w:val="0"/>
        </w:rPr>
      </w:pPr>
      <w:r w:rsidRPr="00416F0D">
        <w:rPr>
          <w:spacing w:val="0"/>
        </w:rPr>
        <w:br w:type="page"/>
      </w:r>
      <w:r w:rsidRPr="00416F0D">
        <w:rPr>
          <w:b/>
          <w:bCs/>
          <w:spacing w:val="0"/>
        </w:rPr>
        <w:t xml:space="preserve">1. </w:t>
      </w:r>
      <w:r w:rsidR="00291FF0" w:rsidRPr="00416F0D">
        <w:rPr>
          <w:b/>
          <w:bCs/>
          <w:spacing w:val="0"/>
        </w:rPr>
        <w:t>О</w:t>
      </w:r>
      <w:r w:rsidR="00664A72" w:rsidRPr="00416F0D">
        <w:rPr>
          <w:b/>
          <w:bCs/>
          <w:spacing w:val="0"/>
        </w:rPr>
        <w:t>СНОВНЫЕ ПОДХОДЫ К ОЦЕНКЕ БИЗНЕСА</w:t>
      </w:r>
    </w:p>
    <w:p w:rsidR="00664A72" w:rsidRPr="00416F0D" w:rsidRDefault="00664A72" w:rsidP="00416F0D">
      <w:pPr>
        <w:spacing w:line="360" w:lineRule="auto"/>
        <w:ind w:firstLine="709"/>
        <w:rPr>
          <w:b/>
          <w:bCs/>
          <w:sz w:val="28"/>
          <w:szCs w:val="28"/>
        </w:rPr>
      </w:pPr>
    </w:p>
    <w:p w:rsidR="00291FF0" w:rsidRPr="00416F0D" w:rsidRDefault="00416F0D" w:rsidP="00416F0D">
      <w:pPr>
        <w:pStyle w:val="a8"/>
        <w:widowControl w:val="0"/>
        <w:spacing w:line="360" w:lineRule="auto"/>
        <w:ind w:firstLine="709"/>
        <w:jc w:val="both"/>
        <w:rPr>
          <w:b/>
          <w:bCs/>
          <w:spacing w:val="0"/>
        </w:rPr>
      </w:pPr>
      <w:r w:rsidRPr="00416F0D">
        <w:rPr>
          <w:b/>
          <w:bCs/>
          <w:spacing w:val="0"/>
        </w:rPr>
        <w:t xml:space="preserve">1.1 </w:t>
      </w:r>
      <w:r w:rsidR="00291FF0" w:rsidRPr="00416F0D">
        <w:rPr>
          <w:b/>
          <w:bCs/>
          <w:spacing w:val="0"/>
        </w:rPr>
        <w:t>Доходный подход</w:t>
      </w:r>
    </w:p>
    <w:p w:rsidR="00416F0D" w:rsidRPr="00D23746" w:rsidRDefault="00416F0D" w:rsidP="00416F0D">
      <w:pPr>
        <w:pStyle w:val="a8"/>
        <w:widowControl w:val="0"/>
        <w:spacing w:line="360" w:lineRule="auto"/>
        <w:ind w:firstLine="709"/>
        <w:jc w:val="both"/>
        <w:rPr>
          <w:spacing w:val="0"/>
        </w:rPr>
      </w:pPr>
    </w:p>
    <w:p w:rsidR="00B93064" w:rsidRPr="00416F0D" w:rsidRDefault="00B93064" w:rsidP="00416F0D">
      <w:pPr>
        <w:pStyle w:val="a8"/>
        <w:widowControl w:val="0"/>
        <w:spacing w:line="360" w:lineRule="auto"/>
        <w:ind w:firstLine="709"/>
        <w:jc w:val="both"/>
        <w:rPr>
          <w:spacing w:val="0"/>
        </w:rPr>
      </w:pPr>
      <w:r w:rsidRPr="00416F0D">
        <w:rPr>
          <w:spacing w:val="0"/>
        </w:rPr>
        <w:t>Логика доходного подхода к оценке предприятия лучше всего отражает ожидания инвестора. Стоимость бизнеса определяется на основе ожидаемых будущих доходов, которые оцениваемое предприятие может принести. В рамках доходного подхода обычно выделяют два основных метода: метод дисконтирования денежных потоков и метод капитализации доходов.</w:t>
      </w:r>
    </w:p>
    <w:p w:rsidR="00B93064" w:rsidRPr="00416F0D" w:rsidRDefault="00B93064" w:rsidP="00416F0D">
      <w:pPr>
        <w:pStyle w:val="a8"/>
        <w:widowControl w:val="0"/>
        <w:spacing w:line="360" w:lineRule="auto"/>
        <w:ind w:firstLine="709"/>
        <w:jc w:val="both"/>
        <w:rPr>
          <w:spacing w:val="0"/>
        </w:rPr>
      </w:pPr>
      <w:r w:rsidRPr="00416F0D">
        <w:rPr>
          <w:spacing w:val="0"/>
        </w:rPr>
        <w:t>Рыночная оценка бизнеса во многом зависит от того, каковы его перспективы. При определении рыночной стоимости бизнеса учитывается только та часть его капитала, которая может приносить доходы в той или иной форме в будущем. При этом очень важно, когда именно собственник будет получать данные доходы и с каким риском это сопряжено. Все эти факторы, влияющие на оценку бизнеса, позволяют учесть метод дисконтирования денежных потоков (ДДП).</w:t>
      </w:r>
    </w:p>
    <w:p w:rsidR="00B93064" w:rsidRPr="00416F0D" w:rsidRDefault="00B93064" w:rsidP="00416F0D">
      <w:pPr>
        <w:spacing w:line="360" w:lineRule="auto"/>
        <w:ind w:firstLine="709"/>
        <w:rPr>
          <w:sz w:val="28"/>
          <w:szCs w:val="28"/>
        </w:rPr>
      </w:pPr>
      <w:r w:rsidRPr="00416F0D">
        <w:rPr>
          <w:sz w:val="28"/>
          <w:szCs w:val="28"/>
        </w:rPr>
        <w:t>Определение стоимости бизнеса методом дисконтированных денежных потоков основано на предположении о том, что потенциальный инвестор не заплатит за данный бизнес сумму, большую, чем текущая стоимость будущих доходов от этого бизнеса. Собственник не продаст свой бизнес по цене ниже текущей стоимости прогнозируемых будущих доходов. В результате взаимодействия стороны придут к соглашению о рыночной стоимости равной текущей стоимости будущих доходов.</w:t>
      </w:r>
    </w:p>
    <w:p w:rsidR="00B93064" w:rsidRPr="00416F0D" w:rsidRDefault="00B93064" w:rsidP="00416F0D">
      <w:pPr>
        <w:spacing w:line="360" w:lineRule="auto"/>
        <w:ind w:firstLine="709"/>
        <w:rPr>
          <w:sz w:val="28"/>
          <w:szCs w:val="28"/>
        </w:rPr>
      </w:pPr>
      <w:r w:rsidRPr="00416F0D">
        <w:rPr>
          <w:sz w:val="28"/>
          <w:szCs w:val="28"/>
        </w:rPr>
        <w:t>Основные этапы оценки предприятия методом ДДП:</w:t>
      </w:r>
    </w:p>
    <w:p w:rsidR="00B93064" w:rsidRPr="00416F0D" w:rsidRDefault="00F074F8" w:rsidP="00416F0D">
      <w:pPr>
        <w:spacing w:line="360" w:lineRule="auto"/>
        <w:ind w:firstLine="709"/>
        <w:rPr>
          <w:sz w:val="28"/>
          <w:szCs w:val="28"/>
        </w:rPr>
      </w:pPr>
      <w:r w:rsidRPr="00416F0D">
        <w:rPr>
          <w:sz w:val="28"/>
          <w:szCs w:val="28"/>
        </w:rPr>
        <w:t xml:space="preserve">- </w:t>
      </w:r>
      <w:r w:rsidR="00B93064" w:rsidRPr="00416F0D">
        <w:rPr>
          <w:sz w:val="28"/>
          <w:szCs w:val="28"/>
        </w:rPr>
        <w:t>Подготовка прогноза выручки от продажи, расходов и капитальных вложений. Определение чистой прибыли.</w:t>
      </w:r>
    </w:p>
    <w:p w:rsidR="00B93064" w:rsidRPr="00416F0D" w:rsidRDefault="00F074F8" w:rsidP="00416F0D">
      <w:pPr>
        <w:spacing w:line="360" w:lineRule="auto"/>
        <w:ind w:firstLine="709"/>
        <w:rPr>
          <w:sz w:val="28"/>
          <w:szCs w:val="28"/>
        </w:rPr>
      </w:pPr>
      <w:r w:rsidRPr="00416F0D">
        <w:rPr>
          <w:sz w:val="28"/>
          <w:szCs w:val="28"/>
        </w:rPr>
        <w:t xml:space="preserve">- </w:t>
      </w:r>
      <w:r w:rsidR="00B93064" w:rsidRPr="00416F0D">
        <w:rPr>
          <w:sz w:val="28"/>
          <w:szCs w:val="28"/>
        </w:rPr>
        <w:t>Выбор модели и расчет денежного потока.</w:t>
      </w:r>
    </w:p>
    <w:p w:rsidR="00B93064" w:rsidRPr="00416F0D" w:rsidRDefault="00F074F8" w:rsidP="00416F0D">
      <w:pPr>
        <w:spacing w:line="360" w:lineRule="auto"/>
        <w:ind w:firstLine="709"/>
        <w:rPr>
          <w:sz w:val="28"/>
          <w:szCs w:val="28"/>
        </w:rPr>
      </w:pPr>
      <w:r w:rsidRPr="00416F0D">
        <w:rPr>
          <w:sz w:val="28"/>
          <w:szCs w:val="28"/>
        </w:rPr>
        <w:t xml:space="preserve">- </w:t>
      </w:r>
      <w:r w:rsidR="00B93064" w:rsidRPr="00416F0D">
        <w:rPr>
          <w:sz w:val="28"/>
          <w:szCs w:val="28"/>
        </w:rPr>
        <w:t>Определение ставки дисконта.</w:t>
      </w:r>
    </w:p>
    <w:p w:rsidR="00291FF0" w:rsidRPr="00416F0D" w:rsidRDefault="00F074F8" w:rsidP="00416F0D">
      <w:pPr>
        <w:spacing w:line="360" w:lineRule="auto"/>
        <w:ind w:firstLine="709"/>
        <w:rPr>
          <w:sz w:val="28"/>
          <w:szCs w:val="28"/>
        </w:rPr>
      </w:pPr>
      <w:r w:rsidRPr="00416F0D">
        <w:rPr>
          <w:sz w:val="28"/>
          <w:szCs w:val="28"/>
        </w:rPr>
        <w:t xml:space="preserve">- </w:t>
      </w:r>
      <w:r w:rsidR="00B93064" w:rsidRPr="00416F0D">
        <w:rPr>
          <w:sz w:val="28"/>
          <w:szCs w:val="28"/>
        </w:rPr>
        <w:t>Расчет величины стоимости в постпрогнозный (остаточный) период.</w:t>
      </w:r>
    </w:p>
    <w:p w:rsidR="00F074F8" w:rsidRPr="00416F0D" w:rsidRDefault="00F074F8" w:rsidP="00416F0D">
      <w:pPr>
        <w:spacing w:line="360" w:lineRule="auto"/>
        <w:ind w:firstLine="709"/>
        <w:rPr>
          <w:sz w:val="28"/>
          <w:szCs w:val="28"/>
        </w:rPr>
      </w:pPr>
      <w:r w:rsidRPr="00416F0D">
        <w:rPr>
          <w:sz w:val="28"/>
          <w:szCs w:val="28"/>
        </w:rPr>
        <w:t xml:space="preserve">- </w:t>
      </w:r>
      <w:r w:rsidR="00B93064" w:rsidRPr="00416F0D">
        <w:rPr>
          <w:sz w:val="28"/>
          <w:szCs w:val="28"/>
        </w:rPr>
        <w:t>Расчет текущей стоимости будущих денежных потоков и текущей</w:t>
      </w:r>
    </w:p>
    <w:p w:rsidR="00B93064" w:rsidRPr="00416F0D" w:rsidRDefault="00B93064" w:rsidP="00416F0D">
      <w:pPr>
        <w:spacing w:line="360" w:lineRule="auto"/>
        <w:ind w:firstLine="709"/>
        <w:rPr>
          <w:sz w:val="28"/>
          <w:szCs w:val="28"/>
        </w:rPr>
      </w:pPr>
      <w:r w:rsidRPr="00416F0D">
        <w:rPr>
          <w:sz w:val="28"/>
          <w:szCs w:val="28"/>
        </w:rPr>
        <w:t>остаточной стоимости.</w:t>
      </w:r>
    </w:p>
    <w:p w:rsidR="00B93064" w:rsidRPr="00416F0D" w:rsidRDefault="00F074F8" w:rsidP="00416F0D">
      <w:pPr>
        <w:spacing w:line="360" w:lineRule="auto"/>
        <w:ind w:firstLine="709"/>
        <w:rPr>
          <w:sz w:val="28"/>
          <w:szCs w:val="28"/>
        </w:rPr>
      </w:pPr>
      <w:r w:rsidRPr="00416F0D">
        <w:rPr>
          <w:sz w:val="28"/>
          <w:szCs w:val="28"/>
        </w:rPr>
        <w:t xml:space="preserve">- </w:t>
      </w:r>
      <w:r w:rsidR="00B93064" w:rsidRPr="00416F0D">
        <w:rPr>
          <w:sz w:val="28"/>
          <w:szCs w:val="28"/>
        </w:rPr>
        <w:t>Внесение итоговых поправок</w:t>
      </w:r>
      <w:r w:rsidRPr="00416F0D">
        <w:rPr>
          <w:sz w:val="28"/>
          <w:szCs w:val="28"/>
        </w:rPr>
        <w:t xml:space="preserve"> [</w:t>
      </w:r>
      <w:r w:rsidR="0083447F" w:rsidRPr="00416F0D">
        <w:rPr>
          <w:sz w:val="28"/>
          <w:szCs w:val="28"/>
        </w:rPr>
        <w:t>7,с.153-154</w:t>
      </w:r>
      <w:r w:rsidRPr="00416F0D">
        <w:rPr>
          <w:sz w:val="28"/>
          <w:szCs w:val="28"/>
        </w:rPr>
        <w:t>]</w:t>
      </w:r>
      <w:r w:rsidR="00B93064" w:rsidRPr="00416F0D">
        <w:rPr>
          <w:sz w:val="28"/>
          <w:szCs w:val="28"/>
        </w:rPr>
        <w:t>.</w:t>
      </w:r>
    </w:p>
    <w:p w:rsidR="00F074F8" w:rsidRPr="00416F0D" w:rsidRDefault="00F074F8" w:rsidP="00416F0D">
      <w:pPr>
        <w:spacing w:line="360" w:lineRule="auto"/>
        <w:ind w:firstLine="709"/>
        <w:rPr>
          <w:sz w:val="28"/>
          <w:szCs w:val="28"/>
        </w:rPr>
      </w:pPr>
      <w:r w:rsidRPr="00416F0D">
        <w:rPr>
          <w:sz w:val="28"/>
          <w:szCs w:val="28"/>
        </w:rPr>
        <w:t>Рассмотрим метод ДДП на примере задачи.</w:t>
      </w:r>
    </w:p>
    <w:p w:rsidR="00F074F8" w:rsidRPr="00416F0D" w:rsidRDefault="00F074F8" w:rsidP="00416F0D">
      <w:pPr>
        <w:spacing w:line="360" w:lineRule="auto"/>
        <w:ind w:firstLine="709"/>
        <w:rPr>
          <w:sz w:val="28"/>
          <w:szCs w:val="28"/>
        </w:rPr>
      </w:pPr>
      <w:r w:rsidRPr="00416F0D">
        <w:rPr>
          <w:sz w:val="28"/>
          <w:szCs w:val="28"/>
        </w:rPr>
        <w:t>Задание. Определить рыночную стоимость собственного капитала предприятия методом дисконтированных денежных потоков.</w:t>
      </w:r>
    </w:p>
    <w:p w:rsidR="00663CBA" w:rsidRPr="00416F0D" w:rsidRDefault="00F074F8" w:rsidP="00416F0D">
      <w:pPr>
        <w:spacing w:line="360" w:lineRule="auto"/>
        <w:ind w:firstLine="709"/>
        <w:rPr>
          <w:sz w:val="28"/>
          <w:szCs w:val="28"/>
        </w:rPr>
      </w:pPr>
      <w:r w:rsidRPr="00416F0D">
        <w:rPr>
          <w:sz w:val="28"/>
          <w:szCs w:val="28"/>
        </w:rPr>
        <w:t>Выручка от продаж за прошлый год – 880,00 д.е.</w:t>
      </w:r>
    </w:p>
    <w:p w:rsidR="00416F0D" w:rsidRPr="00D23746" w:rsidRDefault="00416F0D" w:rsidP="00416F0D">
      <w:pPr>
        <w:spacing w:line="360" w:lineRule="auto"/>
        <w:ind w:firstLine="709"/>
        <w:rPr>
          <w:sz w:val="28"/>
          <w:szCs w:val="28"/>
        </w:rPr>
      </w:pPr>
    </w:p>
    <w:p w:rsidR="00F074F8" w:rsidRPr="00416F0D" w:rsidRDefault="00F074F8" w:rsidP="00416F0D">
      <w:pPr>
        <w:spacing w:line="360" w:lineRule="auto"/>
        <w:ind w:firstLine="709"/>
        <w:rPr>
          <w:sz w:val="28"/>
          <w:szCs w:val="28"/>
        </w:rPr>
      </w:pPr>
      <w:r w:rsidRPr="00416F0D">
        <w:rPr>
          <w:sz w:val="28"/>
          <w:szCs w:val="28"/>
        </w:rPr>
        <w:t>Таблица 1 - Показатели деятельности предприятия за прошлый год, д.е.</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0"/>
        <w:gridCol w:w="1872"/>
      </w:tblGrid>
      <w:tr w:rsidR="00F074F8" w:rsidRPr="004B537F" w:rsidTr="004B537F">
        <w:tc>
          <w:tcPr>
            <w:tcW w:w="6700" w:type="dxa"/>
            <w:shd w:val="clear" w:color="auto" w:fill="auto"/>
          </w:tcPr>
          <w:p w:rsidR="00F074F8" w:rsidRPr="004B537F" w:rsidRDefault="00F074F8" w:rsidP="004B537F">
            <w:pPr>
              <w:spacing w:line="360" w:lineRule="auto"/>
              <w:ind w:firstLine="0"/>
              <w:rPr>
                <w:sz w:val="20"/>
                <w:szCs w:val="20"/>
              </w:rPr>
            </w:pPr>
            <w:r w:rsidRPr="004B537F">
              <w:rPr>
                <w:sz w:val="20"/>
                <w:szCs w:val="20"/>
              </w:rPr>
              <w:t>Показатель</w:t>
            </w:r>
          </w:p>
        </w:tc>
        <w:tc>
          <w:tcPr>
            <w:tcW w:w="1872" w:type="dxa"/>
            <w:shd w:val="clear" w:color="auto" w:fill="auto"/>
          </w:tcPr>
          <w:p w:rsidR="00F074F8" w:rsidRPr="004B537F" w:rsidRDefault="00F074F8" w:rsidP="004B537F">
            <w:pPr>
              <w:spacing w:line="360" w:lineRule="auto"/>
              <w:ind w:firstLine="0"/>
              <w:rPr>
                <w:sz w:val="20"/>
                <w:szCs w:val="20"/>
              </w:rPr>
            </w:pPr>
            <w:r w:rsidRPr="004B537F">
              <w:rPr>
                <w:sz w:val="20"/>
                <w:szCs w:val="20"/>
              </w:rPr>
              <w:t>Значение</w:t>
            </w:r>
          </w:p>
        </w:tc>
      </w:tr>
      <w:tr w:rsidR="00F074F8" w:rsidRPr="004B537F" w:rsidTr="004B537F">
        <w:tc>
          <w:tcPr>
            <w:tcW w:w="6700" w:type="dxa"/>
            <w:shd w:val="clear" w:color="auto" w:fill="auto"/>
          </w:tcPr>
          <w:p w:rsidR="00F074F8" w:rsidRPr="004B537F" w:rsidRDefault="00F074F8" w:rsidP="004B537F">
            <w:pPr>
              <w:spacing w:line="360" w:lineRule="auto"/>
              <w:ind w:firstLine="0"/>
              <w:rPr>
                <w:sz w:val="20"/>
                <w:szCs w:val="20"/>
              </w:rPr>
            </w:pPr>
            <w:r w:rsidRPr="004B537F">
              <w:rPr>
                <w:sz w:val="20"/>
                <w:szCs w:val="20"/>
              </w:rPr>
              <w:t>Собственный оборотный капитал по данным бухгалтерского баланса</w:t>
            </w:r>
          </w:p>
        </w:tc>
        <w:tc>
          <w:tcPr>
            <w:tcW w:w="1872" w:type="dxa"/>
            <w:shd w:val="clear" w:color="auto" w:fill="auto"/>
          </w:tcPr>
          <w:p w:rsidR="00F074F8" w:rsidRPr="004B537F" w:rsidRDefault="00F074F8" w:rsidP="004B537F">
            <w:pPr>
              <w:spacing w:line="360" w:lineRule="auto"/>
              <w:ind w:firstLine="0"/>
              <w:rPr>
                <w:sz w:val="20"/>
                <w:szCs w:val="20"/>
              </w:rPr>
            </w:pPr>
            <w:r w:rsidRPr="004B537F">
              <w:rPr>
                <w:sz w:val="20"/>
                <w:szCs w:val="20"/>
              </w:rPr>
              <w:t>150</w:t>
            </w:r>
          </w:p>
        </w:tc>
      </w:tr>
      <w:tr w:rsidR="00F074F8" w:rsidRPr="004B537F" w:rsidTr="004B537F">
        <w:tc>
          <w:tcPr>
            <w:tcW w:w="6700" w:type="dxa"/>
            <w:shd w:val="clear" w:color="auto" w:fill="auto"/>
          </w:tcPr>
          <w:p w:rsidR="00F074F8" w:rsidRPr="004B537F" w:rsidRDefault="00F074F8" w:rsidP="004B537F">
            <w:pPr>
              <w:spacing w:line="360" w:lineRule="auto"/>
              <w:ind w:firstLine="0"/>
              <w:rPr>
                <w:sz w:val="20"/>
                <w:szCs w:val="20"/>
              </w:rPr>
            </w:pPr>
            <w:r w:rsidRPr="004B537F">
              <w:rPr>
                <w:sz w:val="20"/>
                <w:szCs w:val="20"/>
              </w:rPr>
              <w:t>Сумма переменных расходов</w:t>
            </w:r>
          </w:p>
        </w:tc>
        <w:tc>
          <w:tcPr>
            <w:tcW w:w="1872" w:type="dxa"/>
            <w:shd w:val="clear" w:color="auto" w:fill="auto"/>
          </w:tcPr>
          <w:p w:rsidR="00F074F8" w:rsidRPr="004B537F" w:rsidRDefault="00F074F8" w:rsidP="004B537F">
            <w:pPr>
              <w:spacing w:line="360" w:lineRule="auto"/>
              <w:ind w:firstLine="0"/>
              <w:rPr>
                <w:sz w:val="20"/>
                <w:szCs w:val="20"/>
              </w:rPr>
            </w:pPr>
            <w:r w:rsidRPr="004B537F">
              <w:rPr>
                <w:sz w:val="20"/>
                <w:szCs w:val="20"/>
              </w:rPr>
              <w:t>380</w:t>
            </w:r>
          </w:p>
        </w:tc>
      </w:tr>
    </w:tbl>
    <w:p w:rsidR="00F074F8" w:rsidRPr="00416F0D" w:rsidRDefault="00F074F8" w:rsidP="00416F0D">
      <w:pPr>
        <w:spacing w:line="360" w:lineRule="auto"/>
        <w:ind w:firstLine="709"/>
        <w:rPr>
          <w:sz w:val="28"/>
          <w:szCs w:val="28"/>
        </w:rPr>
      </w:pPr>
    </w:p>
    <w:p w:rsidR="00F074F8" w:rsidRPr="00416F0D" w:rsidRDefault="00F074F8" w:rsidP="00416F0D">
      <w:pPr>
        <w:spacing w:line="360" w:lineRule="auto"/>
        <w:ind w:firstLine="709"/>
        <w:rPr>
          <w:sz w:val="28"/>
          <w:szCs w:val="28"/>
        </w:rPr>
      </w:pPr>
      <w:r w:rsidRPr="00416F0D">
        <w:rPr>
          <w:sz w:val="28"/>
          <w:szCs w:val="28"/>
        </w:rPr>
        <w:t>Таблица 2 - Данные для определения ставки дисконта</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5"/>
        <w:gridCol w:w="1716"/>
      </w:tblGrid>
      <w:tr w:rsidR="00F074F8" w:rsidRPr="004B537F" w:rsidTr="004B537F">
        <w:tc>
          <w:tcPr>
            <w:tcW w:w="6745" w:type="dxa"/>
            <w:shd w:val="clear" w:color="auto" w:fill="auto"/>
          </w:tcPr>
          <w:p w:rsidR="00F074F8" w:rsidRPr="004B537F" w:rsidRDefault="00F074F8" w:rsidP="004B537F">
            <w:pPr>
              <w:spacing w:line="360" w:lineRule="auto"/>
              <w:ind w:firstLine="0"/>
              <w:rPr>
                <w:sz w:val="20"/>
                <w:szCs w:val="20"/>
              </w:rPr>
            </w:pPr>
            <w:r w:rsidRPr="004B537F">
              <w:rPr>
                <w:sz w:val="20"/>
                <w:szCs w:val="20"/>
              </w:rPr>
              <w:t>Показатель</w:t>
            </w:r>
          </w:p>
        </w:tc>
        <w:tc>
          <w:tcPr>
            <w:tcW w:w="1716" w:type="dxa"/>
            <w:shd w:val="clear" w:color="auto" w:fill="auto"/>
          </w:tcPr>
          <w:p w:rsidR="00F074F8" w:rsidRPr="004B537F" w:rsidRDefault="00F074F8" w:rsidP="004B537F">
            <w:pPr>
              <w:spacing w:line="360" w:lineRule="auto"/>
              <w:ind w:firstLine="0"/>
              <w:rPr>
                <w:sz w:val="20"/>
                <w:szCs w:val="20"/>
              </w:rPr>
            </w:pPr>
            <w:r w:rsidRPr="004B537F">
              <w:rPr>
                <w:sz w:val="20"/>
                <w:szCs w:val="20"/>
              </w:rPr>
              <w:t>Значение</w:t>
            </w:r>
          </w:p>
        </w:tc>
      </w:tr>
      <w:tr w:rsidR="00F074F8" w:rsidRPr="004B537F" w:rsidTr="004B537F">
        <w:tc>
          <w:tcPr>
            <w:tcW w:w="6745" w:type="dxa"/>
            <w:shd w:val="clear" w:color="auto" w:fill="auto"/>
          </w:tcPr>
          <w:p w:rsidR="00F074F8" w:rsidRPr="004B537F" w:rsidRDefault="00F074F8" w:rsidP="004B537F">
            <w:pPr>
              <w:spacing w:line="360" w:lineRule="auto"/>
              <w:ind w:firstLine="0"/>
              <w:rPr>
                <w:sz w:val="20"/>
                <w:szCs w:val="20"/>
              </w:rPr>
            </w:pPr>
            <w:r w:rsidRPr="004B537F">
              <w:rPr>
                <w:sz w:val="20"/>
                <w:szCs w:val="20"/>
              </w:rPr>
              <w:t>Безрисковая ставка, %</w:t>
            </w:r>
          </w:p>
        </w:tc>
        <w:tc>
          <w:tcPr>
            <w:tcW w:w="1716" w:type="dxa"/>
            <w:shd w:val="clear" w:color="auto" w:fill="auto"/>
          </w:tcPr>
          <w:p w:rsidR="00F074F8" w:rsidRPr="004B537F" w:rsidRDefault="00F074F8" w:rsidP="004B537F">
            <w:pPr>
              <w:spacing w:line="360" w:lineRule="auto"/>
              <w:ind w:firstLine="0"/>
              <w:rPr>
                <w:sz w:val="20"/>
                <w:szCs w:val="20"/>
              </w:rPr>
            </w:pPr>
            <w:r w:rsidRPr="004B537F">
              <w:rPr>
                <w:sz w:val="20"/>
                <w:szCs w:val="20"/>
              </w:rPr>
              <w:t>6</w:t>
            </w:r>
          </w:p>
        </w:tc>
      </w:tr>
      <w:tr w:rsidR="00F074F8" w:rsidRPr="004B537F" w:rsidTr="004B537F">
        <w:tc>
          <w:tcPr>
            <w:tcW w:w="6745" w:type="dxa"/>
            <w:shd w:val="clear" w:color="auto" w:fill="auto"/>
          </w:tcPr>
          <w:p w:rsidR="00F074F8" w:rsidRPr="004B537F" w:rsidRDefault="00F074F8" w:rsidP="004B537F">
            <w:pPr>
              <w:spacing w:line="360" w:lineRule="auto"/>
              <w:ind w:firstLine="0"/>
              <w:rPr>
                <w:sz w:val="20"/>
                <w:szCs w:val="20"/>
              </w:rPr>
            </w:pPr>
            <w:r w:rsidRPr="004B537F">
              <w:rPr>
                <w:sz w:val="20"/>
                <w:szCs w:val="20"/>
              </w:rPr>
              <w:t>Коэффициент бета</w:t>
            </w:r>
          </w:p>
        </w:tc>
        <w:tc>
          <w:tcPr>
            <w:tcW w:w="1716" w:type="dxa"/>
            <w:shd w:val="clear" w:color="auto" w:fill="auto"/>
          </w:tcPr>
          <w:p w:rsidR="00F074F8" w:rsidRPr="004B537F" w:rsidRDefault="00F074F8" w:rsidP="004B537F">
            <w:pPr>
              <w:spacing w:line="360" w:lineRule="auto"/>
              <w:ind w:firstLine="0"/>
              <w:rPr>
                <w:sz w:val="20"/>
                <w:szCs w:val="20"/>
              </w:rPr>
            </w:pPr>
            <w:r w:rsidRPr="004B537F">
              <w:rPr>
                <w:sz w:val="20"/>
                <w:szCs w:val="20"/>
              </w:rPr>
              <w:t>1,2</w:t>
            </w:r>
          </w:p>
        </w:tc>
      </w:tr>
      <w:tr w:rsidR="00F074F8" w:rsidRPr="004B537F" w:rsidTr="004B537F">
        <w:tc>
          <w:tcPr>
            <w:tcW w:w="6745" w:type="dxa"/>
            <w:shd w:val="clear" w:color="auto" w:fill="auto"/>
          </w:tcPr>
          <w:p w:rsidR="00F074F8" w:rsidRPr="004B537F" w:rsidRDefault="00F074F8" w:rsidP="004B537F">
            <w:pPr>
              <w:spacing w:line="360" w:lineRule="auto"/>
              <w:ind w:firstLine="0"/>
              <w:rPr>
                <w:sz w:val="20"/>
                <w:szCs w:val="20"/>
              </w:rPr>
            </w:pPr>
            <w:r w:rsidRPr="004B537F">
              <w:rPr>
                <w:sz w:val="20"/>
                <w:szCs w:val="20"/>
              </w:rPr>
              <w:t>Среднерыночная ставка дохода на фондовом рынке, %</w:t>
            </w:r>
          </w:p>
        </w:tc>
        <w:tc>
          <w:tcPr>
            <w:tcW w:w="1716" w:type="dxa"/>
            <w:shd w:val="clear" w:color="auto" w:fill="auto"/>
          </w:tcPr>
          <w:p w:rsidR="00F074F8" w:rsidRPr="004B537F" w:rsidRDefault="00F074F8" w:rsidP="004B537F">
            <w:pPr>
              <w:spacing w:line="360" w:lineRule="auto"/>
              <w:ind w:firstLine="0"/>
              <w:rPr>
                <w:sz w:val="20"/>
                <w:szCs w:val="20"/>
              </w:rPr>
            </w:pPr>
            <w:r w:rsidRPr="004B537F">
              <w:rPr>
                <w:sz w:val="20"/>
                <w:szCs w:val="20"/>
              </w:rPr>
              <w:t>11</w:t>
            </w:r>
          </w:p>
        </w:tc>
      </w:tr>
      <w:tr w:rsidR="00F074F8" w:rsidRPr="004B537F" w:rsidTr="004B537F">
        <w:tc>
          <w:tcPr>
            <w:tcW w:w="6745" w:type="dxa"/>
            <w:shd w:val="clear" w:color="auto" w:fill="auto"/>
          </w:tcPr>
          <w:p w:rsidR="00F074F8" w:rsidRPr="004B537F" w:rsidRDefault="00F074F8" w:rsidP="004B537F">
            <w:pPr>
              <w:spacing w:line="360" w:lineRule="auto"/>
              <w:ind w:firstLine="0"/>
              <w:rPr>
                <w:sz w:val="20"/>
                <w:szCs w:val="20"/>
              </w:rPr>
            </w:pPr>
            <w:r w:rsidRPr="004B537F">
              <w:rPr>
                <w:sz w:val="20"/>
                <w:szCs w:val="20"/>
              </w:rPr>
              <w:t>Премия за риск вложений в малое предприятие, %</w:t>
            </w:r>
          </w:p>
        </w:tc>
        <w:tc>
          <w:tcPr>
            <w:tcW w:w="1716" w:type="dxa"/>
            <w:shd w:val="clear" w:color="auto" w:fill="auto"/>
          </w:tcPr>
          <w:p w:rsidR="00F074F8" w:rsidRPr="004B537F" w:rsidRDefault="00F074F8" w:rsidP="004B537F">
            <w:pPr>
              <w:spacing w:line="360" w:lineRule="auto"/>
              <w:ind w:firstLine="0"/>
              <w:rPr>
                <w:sz w:val="20"/>
                <w:szCs w:val="20"/>
              </w:rPr>
            </w:pPr>
            <w:r w:rsidRPr="004B537F">
              <w:rPr>
                <w:sz w:val="20"/>
                <w:szCs w:val="20"/>
              </w:rPr>
              <w:t>4</w:t>
            </w:r>
          </w:p>
        </w:tc>
      </w:tr>
      <w:tr w:rsidR="00F074F8" w:rsidRPr="004B537F" w:rsidTr="004B537F">
        <w:tc>
          <w:tcPr>
            <w:tcW w:w="6745" w:type="dxa"/>
            <w:shd w:val="clear" w:color="auto" w:fill="auto"/>
          </w:tcPr>
          <w:p w:rsidR="00F074F8" w:rsidRPr="004B537F" w:rsidRDefault="00F074F8" w:rsidP="004B537F">
            <w:pPr>
              <w:spacing w:line="360" w:lineRule="auto"/>
              <w:ind w:firstLine="0"/>
              <w:rPr>
                <w:sz w:val="20"/>
                <w:szCs w:val="20"/>
              </w:rPr>
            </w:pPr>
            <w:r w:rsidRPr="004B537F">
              <w:rPr>
                <w:sz w:val="20"/>
                <w:szCs w:val="20"/>
              </w:rPr>
              <w:t>Премия за риск, характерный для отельной компании закрытого типа, %</w:t>
            </w:r>
          </w:p>
        </w:tc>
        <w:tc>
          <w:tcPr>
            <w:tcW w:w="1716" w:type="dxa"/>
            <w:shd w:val="clear" w:color="auto" w:fill="auto"/>
          </w:tcPr>
          <w:p w:rsidR="00F074F8" w:rsidRPr="004B537F" w:rsidRDefault="00F074F8" w:rsidP="004B537F">
            <w:pPr>
              <w:spacing w:line="360" w:lineRule="auto"/>
              <w:ind w:firstLine="0"/>
              <w:rPr>
                <w:sz w:val="20"/>
                <w:szCs w:val="20"/>
              </w:rPr>
            </w:pPr>
            <w:r w:rsidRPr="004B537F">
              <w:rPr>
                <w:sz w:val="20"/>
                <w:szCs w:val="20"/>
              </w:rPr>
              <w:t>4</w:t>
            </w:r>
          </w:p>
        </w:tc>
      </w:tr>
    </w:tbl>
    <w:p w:rsidR="00F074F8" w:rsidRPr="00416F0D" w:rsidRDefault="00F074F8" w:rsidP="00416F0D">
      <w:pPr>
        <w:spacing w:line="360" w:lineRule="auto"/>
        <w:ind w:firstLine="709"/>
        <w:rPr>
          <w:sz w:val="28"/>
          <w:szCs w:val="28"/>
        </w:rPr>
      </w:pPr>
    </w:p>
    <w:p w:rsidR="00F074F8" w:rsidRPr="00416F0D" w:rsidRDefault="00F074F8" w:rsidP="00416F0D">
      <w:pPr>
        <w:spacing w:line="360" w:lineRule="auto"/>
        <w:ind w:firstLine="709"/>
        <w:rPr>
          <w:sz w:val="28"/>
          <w:szCs w:val="28"/>
        </w:rPr>
      </w:pPr>
      <w:r w:rsidRPr="00416F0D">
        <w:rPr>
          <w:sz w:val="28"/>
          <w:szCs w:val="28"/>
        </w:rPr>
        <w:t>Кроме того, принимаем, что на момент оценки стоимость свободной (незастроенной) земли – 150 д.е.</w:t>
      </w:r>
    </w:p>
    <w:p w:rsidR="00663CBA" w:rsidRPr="00416F0D" w:rsidRDefault="00663CBA" w:rsidP="00416F0D">
      <w:pPr>
        <w:spacing w:line="360" w:lineRule="auto"/>
        <w:ind w:firstLine="709"/>
        <w:rPr>
          <w:sz w:val="28"/>
          <w:szCs w:val="28"/>
        </w:rPr>
      </w:pPr>
      <w:r w:rsidRPr="00416F0D">
        <w:rPr>
          <w:sz w:val="28"/>
          <w:szCs w:val="28"/>
        </w:rPr>
        <w:t>При составлении прогноза принимаем, что</w:t>
      </w:r>
    </w:p>
    <w:p w:rsidR="00663CBA" w:rsidRPr="00416F0D" w:rsidRDefault="00663CBA" w:rsidP="00416F0D">
      <w:pPr>
        <w:spacing w:line="360" w:lineRule="auto"/>
        <w:ind w:firstLine="709"/>
        <w:rPr>
          <w:sz w:val="28"/>
          <w:szCs w:val="28"/>
        </w:rPr>
      </w:pPr>
      <w:r w:rsidRPr="00416F0D">
        <w:rPr>
          <w:sz w:val="28"/>
          <w:szCs w:val="28"/>
        </w:rPr>
        <w:t>- требуемый оборотный капитал, в процентах от выручки – 20</w:t>
      </w:r>
    </w:p>
    <w:p w:rsidR="00663CBA" w:rsidRPr="00416F0D" w:rsidRDefault="00663CBA" w:rsidP="00416F0D">
      <w:pPr>
        <w:spacing w:line="360" w:lineRule="auto"/>
        <w:ind w:firstLine="709"/>
        <w:rPr>
          <w:sz w:val="28"/>
          <w:szCs w:val="28"/>
        </w:rPr>
      </w:pPr>
      <w:r w:rsidRPr="00416F0D">
        <w:rPr>
          <w:sz w:val="28"/>
          <w:szCs w:val="28"/>
        </w:rPr>
        <w:t>- ставка процента за кредит, % - 14</w:t>
      </w:r>
    </w:p>
    <w:p w:rsidR="00663CBA" w:rsidRPr="00416F0D" w:rsidRDefault="00663CBA" w:rsidP="00416F0D">
      <w:pPr>
        <w:spacing w:line="360" w:lineRule="auto"/>
        <w:ind w:firstLine="709"/>
        <w:rPr>
          <w:sz w:val="28"/>
          <w:szCs w:val="28"/>
        </w:rPr>
      </w:pPr>
      <w:r w:rsidRPr="00416F0D">
        <w:rPr>
          <w:sz w:val="28"/>
          <w:szCs w:val="28"/>
        </w:rPr>
        <w:t>- ставка налога на прибыль, % - 24</w:t>
      </w:r>
    </w:p>
    <w:p w:rsidR="00F074F8" w:rsidRPr="00416F0D" w:rsidRDefault="00F074F8" w:rsidP="00416F0D">
      <w:pPr>
        <w:spacing w:line="360" w:lineRule="auto"/>
        <w:ind w:firstLine="709"/>
        <w:rPr>
          <w:sz w:val="28"/>
          <w:szCs w:val="28"/>
        </w:rPr>
      </w:pPr>
    </w:p>
    <w:p w:rsidR="00F074F8" w:rsidRPr="00416F0D" w:rsidRDefault="00F074F8" w:rsidP="00416F0D">
      <w:pPr>
        <w:spacing w:line="360" w:lineRule="auto"/>
        <w:ind w:firstLine="709"/>
        <w:rPr>
          <w:sz w:val="28"/>
          <w:szCs w:val="28"/>
        </w:rPr>
      </w:pPr>
      <w:r w:rsidRPr="00416F0D">
        <w:rPr>
          <w:sz w:val="28"/>
          <w:szCs w:val="28"/>
        </w:rPr>
        <w:t>Таблица 3 -</w:t>
      </w:r>
      <w:r w:rsidR="00416F0D" w:rsidRPr="00416F0D">
        <w:rPr>
          <w:sz w:val="28"/>
          <w:szCs w:val="28"/>
        </w:rPr>
        <w:t xml:space="preserve"> </w:t>
      </w:r>
      <w:r w:rsidRPr="00416F0D">
        <w:rPr>
          <w:sz w:val="28"/>
          <w:szCs w:val="28"/>
        </w:rPr>
        <w:t>Данные для составления прогноза</w:t>
      </w:r>
    </w:p>
    <w:tbl>
      <w:tblPr>
        <w:tblW w:w="9084" w:type="dxa"/>
        <w:tblInd w:w="227" w:type="dxa"/>
        <w:tblLook w:val="0000" w:firstRow="0" w:lastRow="0" w:firstColumn="0" w:lastColumn="0" w:noHBand="0" w:noVBand="0"/>
      </w:tblPr>
      <w:tblGrid>
        <w:gridCol w:w="4873"/>
        <w:gridCol w:w="589"/>
        <w:gridCol w:w="604"/>
        <w:gridCol w:w="619"/>
        <w:gridCol w:w="566"/>
        <w:gridCol w:w="571"/>
        <w:gridCol w:w="1262"/>
      </w:tblGrid>
      <w:tr w:rsidR="00F074F8" w:rsidRPr="00416F0D" w:rsidTr="00416F0D">
        <w:trPr>
          <w:trHeight w:val="255"/>
        </w:trPr>
        <w:tc>
          <w:tcPr>
            <w:tcW w:w="4873" w:type="dxa"/>
            <w:vMerge w:val="restart"/>
            <w:tcBorders>
              <w:top w:val="single" w:sz="4" w:space="0" w:color="auto"/>
              <w:left w:val="single" w:sz="4" w:space="0" w:color="auto"/>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Показатели</w:t>
            </w:r>
          </w:p>
        </w:tc>
        <w:tc>
          <w:tcPr>
            <w:tcW w:w="4211" w:type="dxa"/>
            <w:gridSpan w:val="6"/>
            <w:tcBorders>
              <w:top w:val="single" w:sz="4" w:space="0" w:color="auto"/>
              <w:left w:val="single" w:sz="4" w:space="0" w:color="auto"/>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Годы</w:t>
            </w:r>
          </w:p>
        </w:tc>
      </w:tr>
      <w:tr w:rsidR="00F074F8" w:rsidRPr="00416F0D" w:rsidTr="00416F0D">
        <w:trPr>
          <w:trHeight w:val="218"/>
        </w:trPr>
        <w:tc>
          <w:tcPr>
            <w:tcW w:w="4873" w:type="dxa"/>
            <w:vMerge/>
            <w:tcBorders>
              <w:top w:val="single" w:sz="4" w:space="0" w:color="auto"/>
              <w:left w:val="single" w:sz="4" w:space="0" w:color="auto"/>
              <w:bottom w:val="single" w:sz="4" w:space="0" w:color="auto"/>
              <w:right w:val="single" w:sz="4" w:space="0" w:color="auto"/>
            </w:tcBorders>
          </w:tcPr>
          <w:p w:rsidR="00F074F8" w:rsidRPr="00416F0D" w:rsidRDefault="00F074F8" w:rsidP="00416F0D">
            <w:pPr>
              <w:spacing w:line="360" w:lineRule="auto"/>
              <w:ind w:firstLine="0"/>
              <w:jc w:val="left"/>
              <w:rPr>
                <w:sz w:val="20"/>
                <w:szCs w:val="20"/>
              </w:rPr>
            </w:pPr>
          </w:p>
        </w:tc>
        <w:tc>
          <w:tcPr>
            <w:tcW w:w="589" w:type="dxa"/>
            <w:tcBorders>
              <w:top w:val="single" w:sz="4" w:space="0" w:color="auto"/>
              <w:left w:val="single" w:sz="4" w:space="0" w:color="auto"/>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1</w:t>
            </w:r>
          </w:p>
        </w:tc>
        <w:tc>
          <w:tcPr>
            <w:tcW w:w="604" w:type="dxa"/>
            <w:tcBorders>
              <w:top w:val="single" w:sz="4" w:space="0" w:color="auto"/>
              <w:left w:val="single" w:sz="4" w:space="0" w:color="auto"/>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2</w:t>
            </w:r>
          </w:p>
        </w:tc>
        <w:tc>
          <w:tcPr>
            <w:tcW w:w="619" w:type="dxa"/>
            <w:tcBorders>
              <w:top w:val="single" w:sz="4" w:space="0" w:color="auto"/>
              <w:left w:val="single" w:sz="4" w:space="0" w:color="auto"/>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3</w:t>
            </w:r>
          </w:p>
        </w:tc>
        <w:tc>
          <w:tcPr>
            <w:tcW w:w="566" w:type="dxa"/>
            <w:tcBorders>
              <w:top w:val="single" w:sz="4" w:space="0" w:color="auto"/>
              <w:left w:val="single" w:sz="4" w:space="0" w:color="auto"/>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4</w:t>
            </w:r>
          </w:p>
        </w:tc>
        <w:tc>
          <w:tcPr>
            <w:tcW w:w="571" w:type="dxa"/>
            <w:tcBorders>
              <w:top w:val="single" w:sz="4" w:space="0" w:color="auto"/>
              <w:left w:val="single" w:sz="4" w:space="0" w:color="auto"/>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5</w:t>
            </w:r>
          </w:p>
        </w:tc>
        <w:tc>
          <w:tcPr>
            <w:tcW w:w="1262" w:type="dxa"/>
            <w:tcBorders>
              <w:top w:val="single" w:sz="4" w:space="0" w:color="auto"/>
              <w:left w:val="single" w:sz="4" w:space="0" w:color="auto"/>
              <w:bottom w:val="single" w:sz="4" w:space="0" w:color="auto"/>
              <w:right w:val="single" w:sz="4" w:space="0" w:color="auto"/>
            </w:tcBorders>
          </w:tcPr>
          <w:p w:rsidR="00F074F8" w:rsidRPr="00416F0D" w:rsidRDefault="00F074F8" w:rsidP="00416F0D">
            <w:pPr>
              <w:spacing w:line="360" w:lineRule="auto"/>
              <w:ind w:firstLine="0"/>
              <w:jc w:val="left"/>
              <w:rPr>
                <w:sz w:val="20"/>
                <w:szCs w:val="20"/>
              </w:rPr>
            </w:pPr>
            <w:r w:rsidRPr="00416F0D">
              <w:rPr>
                <w:sz w:val="20"/>
                <w:szCs w:val="20"/>
              </w:rPr>
              <w:t>Остаточный период</w:t>
            </w:r>
          </w:p>
        </w:tc>
      </w:tr>
      <w:tr w:rsidR="00F074F8" w:rsidRPr="00416F0D" w:rsidTr="00416F0D">
        <w:trPr>
          <w:trHeight w:val="140"/>
        </w:trPr>
        <w:tc>
          <w:tcPr>
            <w:tcW w:w="4873" w:type="dxa"/>
            <w:tcBorders>
              <w:top w:val="single" w:sz="4" w:space="0" w:color="auto"/>
              <w:left w:val="single" w:sz="4" w:space="0" w:color="auto"/>
              <w:bottom w:val="single" w:sz="4" w:space="0" w:color="auto"/>
              <w:right w:val="nil"/>
            </w:tcBorders>
          </w:tcPr>
          <w:p w:rsidR="00F074F8" w:rsidRPr="00416F0D" w:rsidRDefault="00F074F8" w:rsidP="00416F0D">
            <w:pPr>
              <w:spacing w:line="360" w:lineRule="auto"/>
              <w:ind w:firstLine="0"/>
              <w:jc w:val="left"/>
              <w:rPr>
                <w:sz w:val="20"/>
                <w:szCs w:val="20"/>
              </w:rPr>
            </w:pPr>
            <w:r w:rsidRPr="00416F0D">
              <w:rPr>
                <w:sz w:val="20"/>
                <w:szCs w:val="20"/>
              </w:rPr>
              <w:t>Темпы прироста выручки от продажи продукции по сравнению с предыдущим годом, %</w:t>
            </w:r>
          </w:p>
        </w:tc>
        <w:tc>
          <w:tcPr>
            <w:tcW w:w="589" w:type="dxa"/>
            <w:tcBorders>
              <w:top w:val="single" w:sz="4" w:space="0" w:color="auto"/>
              <w:left w:val="single" w:sz="4" w:space="0" w:color="auto"/>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9,00</w:t>
            </w:r>
          </w:p>
        </w:tc>
        <w:tc>
          <w:tcPr>
            <w:tcW w:w="604"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9,00</w:t>
            </w:r>
          </w:p>
        </w:tc>
        <w:tc>
          <w:tcPr>
            <w:tcW w:w="619"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7,00</w:t>
            </w:r>
          </w:p>
        </w:tc>
        <w:tc>
          <w:tcPr>
            <w:tcW w:w="566"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7,00</w:t>
            </w:r>
          </w:p>
        </w:tc>
        <w:tc>
          <w:tcPr>
            <w:tcW w:w="571"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7,00</w:t>
            </w:r>
          </w:p>
        </w:tc>
        <w:tc>
          <w:tcPr>
            <w:tcW w:w="1262"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6,00</w:t>
            </w:r>
          </w:p>
        </w:tc>
      </w:tr>
      <w:tr w:rsidR="00F074F8" w:rsidRPr="00416F0D" w:rsidTr="00416F0D">
        <w:trPr>
          <w:trHeight w:val="111"/>
        </w:trPr>
        <w:tc>
          <w:tcPr>
            <w:tcW w:w="4873" w:type="dxa"/>
            <w:tcBorders>
              <w:top w:val="single" w:sz="4" w:space="0" w:color="auto"/>
              <w:left w:val="single" w:sz="4" w:space="0" w:color="auto"/>
              <w:bottom w:val="single" w:sz="4" w:space="0" w:color="auto"/>
              <w:right w:val="nil"/>
            </w:tcBorders>
          </w:tcPr>
          <w:p w:rsidR="00F074F8" w:rsidRPr="00416F0D" w:rsidRDefault="00F074F8" w:rsidP="00416F0D">
            <w:pPr>
              <w:spacing w:line="360" w:lineRule="auto"/>
              <w:ind w:firstLine="0"/>
              <w:jc w:val="left"/>
              <w:rPr>
                <w:sz w:val="20"/>
                <w:szCs w:val="20"/>
              </w:rPr>
            </w:pPr>
            <w:r w:rsidRPr="00416F0D">
              <w:rPr>
                <w:sz w:val="20"/>
                <w:szCs w:val="20"/>
              </w:rPr>
              <w:t>Постоянные расходы (без амортизационных отчислений), д.е.</w:t>
            </w:r>
          </w:p>
        </w:tc>
        <w:tc>
          <w:tcPr>
            <w:tcW w:w="589" w:type="dxa"/>
            <w:tcBorders>
              <w:top w:val="single" w:sz="4" w:space="0" w:color="auto"/>
              <w:left w:val="single" w:sz="4" w:space="0" w:color="auto"/>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265</w:t>
            </w:r>
          </w:p>
        </w:tc>
        <w:tc>
          <w:tcPr>
            <w:tcW w:w="604"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265</w:t>
            </w:r>
          </w:p>
        </w:tc>
        <w:tc>
          <w:tcPr>
            <w:tcW w:w="619"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270</w:t>
            </w:r>
          </w:p>
        </w:tc>
        <w:tc>
          <w:tcPr>
            <w:tcW w:w="566"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270</w:t>
            </w:r>
          </w:p>
        </w:tc>
        <w:tc>
          <w:tcPr>
            <w:tcW w:w="571"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285</w:t>
            </w:r>
          </w:p>
        </w:tc>
        <w:tc>
          <w:tcPr>
            <w:tcW w:w="1262"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300</w:t>
            </w:r>
          </w:p>
        </w:tc>
      </w:tr>
      <w:tr w:rsidR="00F074F8" w:rsidRPr="00416F0D" w:rsidTr="00416F0D">
        <w:trPr>
          <w:trHeight w:val="111"/>
        </w:trPr>
        <w:tc>
          <w:tcPr>
            <w:tcW w:w="4873" w:type="dxa"/>
            <w:tcBorders>
              <w:top w:val="single" w:sz="4" w:space="0" w:color="auto"/>
              <w:left w:val="single" w:sz="4" w:space="0" w:color="auto"/>
              <w:bottom w:val="single" w:sz="4" w:space="0" w:color="auto"/>
              <w:right w:val="nil"/>
            </w:tcBorders>
          </w:tcPr>
          <w:p w:rsidR="00F074F8" w:rsidRPr="00416F0D" w:rsidRDefault="00F074F8" w:rsidP="00416F0D">
            <w:pPr>
              <w:spacing w:line="360" w:lineRule="auto"/>
              <w:ind w:firstLine="0"/>
              <w:jc w:val="left"/>
              <w:rPr>
                <w:sz w:val="20"/>
                <w:szCs w:val="20"/>
              </w:rPr>
            </w:pPr>
            <w:r w:rsidRPr="00416F0D">
              <w:rPr>
                <w:sz w:val="20"/>
                <w:szCs w:val="20"/>
              </w:rPr>
              <w:t>Управленческие и коммерческие расходы, д.е.</w:t>
            </w:r>
          </w:p>
        </w:tc>
        <w:tc>
          <w:tcPr>
            <w:tcW w:w="589" w:type="dxa"/>
            <w:tcBorders>
              <w:top w:val="single" w:sz="4" w:space="0" w:color="auto"/>
              <w:left w:val="single" w:sz="4" w:space="0" w:color="auto"/>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55</w:t>
            </w:r>
          </w:p>
        </w:tc>
        <w:tc>
          <w:tcPr>
            <w:tcW w:w="604"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59</w:t>
            </w:r>
          </w:p>
        </w:tc>
        <w:tc>
          <w:tcPr>
            <w:tcW w:w="619"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64</w:t>
            </w:r>
          </w:p>
        </w:tc>
        <w:tc>
          <w:tcPr>
            <w:tcW w:w="566"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68</w:t>
            </w:r>
          </w:p>
        </w:tc>
        <w:tc>
          <w:tcPr>
            <w:tcW w:w="571"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73</w:t>
            </w:r>
          </w:p>
        </w:tc>
        <w:tc>
          <w:tcPr>
            <w:tcW w:w="1262"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77</w:t>
            </w:r>
          </w:p>
        </w:tc>
      </w:tr>
      <w:tr w:rsidR="00F074F8" w:rsidRPr="00416F0D" w:rsidTr="00416F0D">
        <w:trPr>
          <w:trHeight w:val="255"/>
        </w:trPr>
        <w:tc>
          <w:tcPr>
            <w:tcW w:w="4873" w:type="dxa"/>
            <w:tcBorders>
              <w:top w:val="single" w:sz="4" w:space="0" w:color="auto"/>
              <w:left w:val="single" w:sz="4" w:space="0" w:color="auto"/>
              <w:bottom w:val="single" w:sz="4" w:space="0" w:color="auto"/>
              <w:right w:val="nil"/>
            </w:tcBorders>
          </w:tcPr>
          <w:p w:rsidR="00F074F8" w:rsidRPr="00416F0D" w:rsidRDefault="00F074F8" w:rsidP="00416F0D">
            <w:pPr>
              <w:spacing w:line="360" w:lineRule="auto"/>
              <w:ind w:firstLine="0"/>
              <w:jc w:val="left"/>
              <w:rPr>
                <w:sz w:val="20"/>
                <w:szCs w:val="20"/>
              </w:rPr>
            </w:pPr>
            <w:r w:rsidRPr="00416F0D">
              <w:rPr>
                <w:sz w:val="20"/>
                <w:szCs w:val="20"/>
              </w:rPr>
              <w:t>Капитальные вложения, д.е.</w:t>
            </w:r>
          </w:p>
        </w:tc>
        <w:tc>
          <w:tcPr>
            <w:tcW w:w="589" w:type="dxa"/>
            <w:tcBorders>
              <w:top w:val="single" w:sz="4" w:space="0" w:color="auto"/>
              <w:left w:val="single" w:sz="4" w:space="0" w:color="auto"/>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200</w:t>
            </w:r>
          </w:p>
        </w:tc>
        <w:tc>
          <w:tcPr>
            <w:tcW w:w="604"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350</w:t>
            </w:r>
          </w:p>
        </w:tc>
        <w:tc>
          <w:tcPr>
            <w:tcW w:w="619"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150</w:t>
            </w:r>
          </w:p>
        </w:tc>
        <w:tc>
          <w:tcPr>
            <w:tcW w:w="566"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150</w:t>
            </w:r>
          </w:p>
        </w:tc>
        <w:tc>
          <w:tcPr>
            <w:tcW w:w="571"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150</w:t>
            </w:r>
          </w:p>
        </w:tc>
        <w:tc>
          <w:tcPr>
            <w:tcW w:w="1262"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p>
        </w:tc>
      </w:tr>
      <w:tr w:rsidR="00F074F8" w:rsidRPr="00416F0D" w:rsidTr="00416F0D">
        <w:trPr>
          <w:trHeight w:val="118"/>
        </w:trPr>
        <w:tc>
          <w:tcPr>
            <w:tcW w:w="4873" w:type="dxa"/>
            <w:tcBorders>
              <w:top w:val="single" w:sz="4" w:space="0" w:color="auto"/>
              <w:left w:val="single" w:sz="4" w:space="0" w:color="auto"/>
              <w:bottom w:val="single" w:sz="4" w:space="0" w:color="auto"/>
              <w:right w:val="nil"/>
            </w:tcBorders>
          </w:tcPr>
          <w:p w:rsidR="00F074F8" w:rsidRPr="00416F0D" w:rsidRDefault="00F074F8" w:rsidP="00416F0D">
            <w:pPr>
              <w:spacing w:line="360" w:lineRule="auto"/>
              <w:ind w:firstLine="0"/>
              <w:jc w:val="left"/>
              <w:rPr>
                <w:sz w:val="20"/>
                <w:szCs w:val="20"/>
              </w:rPr>
            </w:pPr>
            <w:r w:rsidRPr="00416F0D">
              <w:rPr>
                <w:sz w:val="20"/>
                <w:szCs w:val="20"/>
              </w:rPr>
              <w:t>Амортизационные отчисления по существующим активам, д.е.</w:t>
            </w:r>
          </w:p>
        </w:tc>
        <w:tc>
          <w:tcPr>
            <w:tcW w:w="589" w:type="dxa"/>
            <w:tcBorders>
              <w:top w:val="single" w:sz="4" w:space="0" w:color="auto"/>
              <w:left w:val="single" w:sz="4" w:space="0" w:color="auto"/>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125</w:t>
            </w:r>
          </w:p>
        </w:tc>
        <w:tc>
          <w:tcPr>
            <w:tcW w:w="604"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100</w:t>
            </w:r>
          </w:p>
        </w:tc>
        <w:tc>
          <w:tcPr>
            <w:tcW w:w="619"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75</w:t>
            </w:r>
          </w:p>
        </w:tc>
        <w:tc>
          <w:tcPr>
            <w:tcW w:w="566"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50</w:t>
            </w:r>
          </w:p>
        </w:tc>
        <w:tc>
          <w:tcPr>
            <w:tcW w:w="571"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50</w:t>
            </w:r>
          </w:p>
        </w:tc>
        <w:tc>
          <w:tcPr>
            <w:tcW w:w="1262"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50</w:t>
            </w:r>
          </w:p>
        </w:tc>
      </w:tr>
      <w:tr w:rsidR="00F074F8" w:rsidRPr="00416F0D" w:rsidTr="00416F0D">
        <w:trPr>
          <w:trHeight w:val="111"/>
        </w:trPr>
        <w:tc>
          <w:tcPr>
            <w:tcW w:w="4873" w:type="dxa"/>
            <w:tcBorders>
              <w:top w:val="single" w:sz="4" w:space="0" w:color="auto"/>
              <w:left w:val="single" w:sz="4" w:space="0" w:color="auto"/>
              <w:bottom w:val="single" w:sz="4" w:space="0" w:color="auto"/>
              <w:right w:val="nil"/>
            </w:tcBorders>
          </w:tcPr>
          <w:p w:rsidR="00F074F8" w:rsidRPr="00416F0D" w:rsidRDefault="00F074F8" w:rsidP="00416F0D">
            <w:pPr>
              <w:spacing w:line="360" w:lineRule="auto"/>
              <w:ind w:firstLine="0"/>
              <w:jc w:val="left"/>
              <w:rPr>
                <w:sz w:val="20"/>
                <w:szCs w:val="20"/>
              </w:rPr>
            </w:pPr>
            <w:r w:rsidRPr="00416F0D">
              <w:rPr>
                <w:sz w:val="20"/>
                <w:szCs w:val="20"/>
              </w:rPr>
              <w:t>Чистый прирост долгосрочной задолженности, д.е.</w:t>
            </w:r>
          </w:p>
        </w:tc>
        <w:tc>
          <w:tcPr>
            <w:tcW w:w="589" w:type="dxa"/>
            <w:tcBorders>
              <w:top w:val="single" w:sz="4" w:space="0" w:color="auto"/>
              <w:left w:val="single" w:sz="4" w:space="0" w:color="auto"/>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50</w:t>
            </w:r>
          </w:p>
        </w:tc>
        <w:tc>
          <w:tcPr>
            <w:tcW w:w="604"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200</w:t>
            </w:r>
          </w:p>
        </w:tc>
        <w:tc>
          <w:tcPr>
            <w:tcW w:w="619"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0</w:t>
            </w:r>
          </w:p>
        </w:tc>
        <w:tc>
          <w:tcPr>
            <w:tcW w:w="566"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0</w:t>
            </w:r>
          </w:p>
        </w:tc>
        <w:tc>
          <w:tcPr>
            <w:tcW w:w="571"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0</w:t>
            </w:r>
          </w:p>
        </w:tc>
        <w:tc>
          <w:tcPr>
            <w:tcW w:w="1262"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0</w:t>
            </w:r>
          </w:p>
        </w:tc>
      </w:tr>
      <w:tr w:rsidR="00F074F8" w:rsidRPr="00416F0D" w:rsidTr="00416F0D">
        <w:trPr>
          <w:trHeight w:val="111"/>
        </w:trPr>
        <w:tc>
          <w:tcPr>
            <w:tcW w:w="4873" w:type="dxa"/>
            <w:tcBorders>
              <w:top w:val="single" w:sz="4" w:space="0" w:color="auto"/>
              <w:left w:val="single" w:sz="4" w:space="0" w:color="auto"/>
              <w:bottom w:val="single" w:sz="4" w:space="0" w:color="auto"/>
              <w:right w:val="nil"/>
            </w:tcBorders>
          </w:tcPr>
          <w:p w:rsidR="00F074F8" w:rsidRPr="00416F0D" w:rsidRDefault="00F074F8" w:rsidP="00416F0D">
            <w:pPr>
              <w:spacing w:line="360" w:lineRule="auto"/>
              <w:ind w:firstLine="0"/>
              <w:jc w:val="left"/>
              <w:rPr>
                <w:sz w:val="20"/>
                <w:szCs w:val="20"/>
              </w:rPr>
            </w:pPr>
            <w:r w:rsidRPr="00416F0D">
              <w:rPr>
                <w:sz w:val="20"/>
                <w:szCs w:val="20"/>
              </w:rPr>
              <w:t>Остаток по долговым обязательствам, д.е.</w:t>
            </w:r>
          </w:p>
        </w:tc>
        <w:tc>
          <w:tcPr>
            <w:tcW w:w="589" w:type="dxa"/>
            <w:tcBorders>
              <w:top w:val="single" w:sz="4" w:space="0" w:color="auto"/>
              <w:left w:val="single" w:sz="4" w:space="0" w:color="auto"/>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250</w:t>
            </w:r>
          </w:p>
        </w:tc>
        <w:tc>
          <w:tcPr>
            <w:tcW w:w="604"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450</w:t>
            </w:r>
          </w:p>
        </w:tc>
        <w:tc>
          <w:tcPr>
            <w:tcW w:w="619"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450</w:t>
            </w:r>
          </w:p>
        </w:tc>
        <w:tc>
          <w:tcPr>
            <w:tcW w:w="566"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450</w:t>
            </w:r>
          </w:p>
        </w:tc>
        <w:tc>
          <w:tcPr>
            <w:tcW w:w="571"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450</w:t>
            </w:r>
          </w:p>
        </w:tc>
        <w:tc>
          <w:tcPr>
            <w:tcW w:w="1262" w:type="dxa"/>
            <w:tcBorders>
              <w:top w:val="single" w:sz="4" w:space="0" w:color="auto"/>
              <w:left w:val="nil"/>
              <w:bottom w:val="single" w:sz="4" w:space="0" w:color="auto"/>
              <w:right w:val="single" w:sz="4" w:space="0" w:color="auto"/>
            </w:tcBorders>
            <w:noWrap/>
          </w:tcPr>
          <w:p w:rsidR="00F074F8" w:rsidRPr="00416F0D" w:rsidRDefault="00F074F8" w:rsidP="00416F0D">
            <w:pPr>
              <w:spacing w:line="360" w:lineRule="auto"/>
              <w:ind w:firstLine="0"/>
              <w:jc w:val="left"/>
              <w:rPr>
                <w:sz w:val="20"/>
                <w:szCs w:val="20"/>
              </w:rPr>
            </w:pPr>
            <w:r w:rsidRPr="00416F0D">
              <w:rPr>
                <w:sz w:val="20"/>
                <w:szCs w:val="20"/>
              </w:rPr>
              <w:t>450</w:t>
            </w:r>
          </w:p>
        </w:tc>
      </w:tr>
    </w:tbl>
    <w:p w:rsidR="00663CBA" w:rsidRPr="00416F0D" w:rsidRDefault="00663CBA" w:rsidP="00416F0D">
      <w:pPr>
        <w:spacing w:line="360" w:lineRule="auto"/>
        <w:ind w:firstLine="709"/>
        <w:rPr>
          <w:sz w:val="28"/>
          <w:szCs w:val="28"/>
        </w:rPr>
      </w:pPr>
    </w:p>
    <w:p w:rsidR="00F074F8" w:rsidRPr="00416F0D" w:rsidRDefault="00F074F8" w:rsidP="00416F0D">
      <w:pPr>
        <w:spacing w:line="360" w:lineRule="auto"/>
        <w:ind w:firstLine="709"/>
        <w:rPr>
          <w:sz w:val="28"/>
          <w:szCs w:val="28"/>
        </w:rPr>
      </w:pPr>
      <w:r w:rsidRPr="00416F0D">
        <w:rPr>
          <w:sz w:val="28"/>
          <w:szCs w:val="28"/>
        </w:rPr>
        <w:t>1 этап. Подготовка прогноза выручки от продажи, расходов и капитальных вложений. Определение чистой прибыли.</w:t>
      </w:r>
    </w:p>
    <w:p w:rsidR="00F074F8" w:rsidRPr="00416F0D" w:rsidRDefault="00F074F8" w:rsidP="00416F0D">
      <w:pPr>
        <w:spacing w:line="360" w:lineRule="auto"/>
        <w:ind w:firstLine="709"/>
        <w:rPr>
          <w:sz w:val="28"/>
          <w:szCs w:val="28"/>
        </w:rPr>
      </w:pPr>
      <w:r w:rsidRPr="00416F0D">
        <w:rPr>
          <w:sz w:val="28"/>
          <w:szCs w:val="28"/>
        </w:rPr>
        <w:t>Прогнозный период в зависимости от целей оценки и конкретной ситуации может быть различной продолжительности. При выполнении задания прогнозный период примем продолжительностью 5 лет.</w:t>
      </w:r>
    </w:p>
    <w:p w:rsidR="00F074F8" w:rsidRPr="00416F0D" w:rsidRDefault="00F074F8" w:rsidP="00416F0D">
      <w:pPr>
        <w:spacing w:line="360" w:lineRule="auto"/>
        <w:ind w:firstLine="709"/>
        <w:rPr>
          <w:sz w:val="28"/>
          <w:szCs w:val="28"/>
        </w:rPr>
      </w:pPr>
      <w:r w:rsidRPr="00416F0D">
        <w:rPr>
          <w:sz w:val="28"/>
          <w:szCs w:val="28"/>
        </w:rPr>
        <w:t>В работе выручку от продаж в каждый год прогнозного периода рассчитываем по формуле:</w:t>
      </w:r>
    </w:p>
    <w:p w:rsidR="00416F0D" w:rsidRPr="00D23746" w:rsidRDefault="00416F0D" w:rsidP="00416F0D">
      <w:pPr>
        <w:spacing w:line="360" w:lineRule="auto"/>
        <w:ind w:firstLine="709"/>
        <w:rPr>
          <w:sz w:val="28"/>
          <w:szCs w:val="28"/>
        </w:rPr>
      </w:pPr>
    </w:p>
    <w:p w:rsidR="00F074F8" w:rsidRPr="00416F0D" w:rsidRDefault="00F074F8" w:rsidP="00416F0D">
      <w:pPr>
        <w:spacing w:line="360" w:lineRule="auto"/>
        <w:ind w:firstLine="709"/>
        <w:rPr>
          <w:sz w:val="28"/>
          <w:szCs w:val="28"/>
        </w:rPr>
      </w:pPr>
      <w:r w:rsidRPr="00416F0D">
        <w:rPr>
          <w:sz w:val="28"/>
          <w:szCs w:val="28"/>
        </w:rPr>
        <w:t>ВП</w:t>
      </w:r>
      <w:r w:rsidRPr="00416F0D">
        <w:rPr>
          <w:sz w:val="28"/>
          <w:szCs w:val="28"/>
          <w:lang w:val="en-US"/>
        </w:rPr>
        <w:t>i</w:t>
      </w:r>
      <w:r w:rsidRPr="00416F0D">
        <w:rPr>
          <w:sz w:val="28"/>
          <w:szCs w:val="28"/>
        </w:rPr>
        <w:t xml:space="preserve"> = ВП</w:t>
      </w:r>
      <w:r w:rsidRPr="00416F0D">
        <w:rPr>
          <w:sz w:val="28"/>
          <w:szCs w:val="28"/>
          <w:lang w:val="en-US"/>
        </w:rPr>
        <w:t>i</w:t>
      </w:r>
      <w:r w:rsidRPr="00416F0D">
        <w:rPr>
          <w:sz w:val="28"/>
          <w:szCs w:val="28"/>
        </w:rPr>
        <w:t>-1 * (1+Твп)/100,</w:t>
      </w:r>
      <w:r w:rsidR="00416F0D" w:rsidRPr="00416F0D">
        <w:rPr>
          <w:sz w:val="28"/>
          <w:szCs w:val="28"/>
        </w:rPr>
        <w:t xml:space="preserve"> </w:t>
      </w:r>
      <w:r w:rsidR="00224888" w:rsidRPr="00416F0D">
        <w:rPr>
          <w:sz w:val="28"/>
          <w:szCs w:val="28"/>
        </w:rPr>
        <w:t>(1)</w:t>
      </w:r>
    </w:p>
    <w:p w:rsidR="00416F0D" w:rsidRPr="00D23746" w:rsidRDefault="00416F0D" w:rsidP="00416F0D">
      <w:pPr>
        <w:spacing w:line="360" w:lineRule="auto"/>
        <w:ind w:firstLine="709"/>
        <w:rPr>
          <w:sz w:val="28"/>
          <w:szCs w:val="28"/>
        </w:rPr>
      </w:pPr>
    </w:p>
    <w:p w:rsidR="00F074F8" w:rsidRPr="00416F0D" w:rsidRDefault="00F074F8" w:rsidP="00416F0D">
      <w:pPr>
        <w:spacing w:line="360" w:lineRule="auto"/>
        <w:ind w:firstLine="709"/>
        <w:rPr>
          <w:sz w:val="28"/>
          <w:szCs w:val="28"/>
        </w:rPr>
      </w:pPr>
      <w:r w:rsidRPr="00416F0D">
        <w:rPr>
          <w:sz w:val="28"/>
          <w:szCs w:val="28"/>
        </w:rPr>
        <w:t>где ВП</w:t>
      </w:r>
      <w:r w:rsidRPr="00416F0D">
        <w:rPr>
          <w:sz w:val="28"/>
          <w:szCs w:val="28"/>
          <w:lang w:val="en-US"/>
        </w:rPr>
        <w:t>i</w:t>
      </w:r>
      <w:r w:rsidRPr="00416F0D">
        <w:rPr>
          <w:sz w:val="28"/>
          <w:szCs w:val="28"/>
        </w:rPr>
        <w:t xml:space="preserve"> – выручка от продаж в </w:t>
      </w:r>
      <w:r w:rsidRPr="00416F0D">
        <w:rPr>
          <w:sz w:val="28"/>
          <w:szCs w:val="28"/>
          <w:lang w:val="en-US"/>
        </w:rPr>
        <w:t>i</w:t>
      </w:r>
      <w:r w:rsidRPr="00416F0D">
        <w:rPr>
          <w:sz w:val="28"/>
          <w:szCs w:val="28"/>
        </w:rPr>
        <w:t xml:space="preserve"> –й год прогнозного периода, д.е.</w:t>
      </w:r>
    </w:p>
    <w:p w:rsidR="00F074F8" w:rsidRPr="00416F0D" w:rsidRDefault="00F074F8" w:rsidP="00416F0D">
      <w:pPr>
        <w:spacing w:line="360" w:lineRule="auto"/>
        <w:ind w:firstLine="709"/>
        <w:rPr>
          <w:sz w:val="28"/>
          <w:szCs w:val="28"/>
        </w:rPr>
      </w:pPr>
      <w:r w:rsidRPr="00416F0D">
        <w:rPr>
          <w:sz w:val="28"/>
          <w:szCs w:val="28"/>
        </w:rPr>
        <w:t>ВП</w:t>
      </w:r>
      <w:r w:rsidRPr="00416F0D">
        <w:rPr>
          <w:sz w:val="28"/>
          <w:szCs w:val="28"/>
          <w:lang w:val="en-US"/>
        </w:rPr>
        <w:t>i</w:t>
      </w:r>
      <w:r w:rsidRPr="00416F0D">
        <w:rPr>
          <w:sz w:val="28"/>
          <w:szCs w:val="28"/>
        </w:rPr>
        <w:t>-1 – выручка от продаж в предыдущий год, д.е.;</w:t>
      </w:r>
    </w:p>
    <w:p w:rsidR="00F074F8" w:rsidRPr="00416F0D" w:rsidRDefault="00F074F8" w:rsidP="00416F0D">
      <w:pPr>
        <w:spacing w:line="360" w:lineRule="auto"/>
        <w:ind w:firstLine="709"/>
        <w:rPr>
          <w:sz w:val="28"/>
          <w:szCs w:val="28"/>
        </w:rPr>
      </w:pPr>
      <w:r w:rsidRPr="00416F0D">
        <w:rPr>
          <w:sz w:val="28"/>
          <w:szCs w:val="28"/>
        </w:rPr>
        <w:t>Твп – темп прироста выручки от продаж в каждый год прогнозного периода по сравнению с предыдущим годом, %.</w:t>
      </w:r>
    </w:p>
    <w:p w:rsidR="00F074F8" w:rsidRPr="00416F0D" w:rsidRDefault="00F074F8" w:rsidP="00416F0D">
      <w:pPr>
        <w:spacing w:line="360" w:lineRule="auto"/>
        <w:ind w:firstLine="709"/>
        <w:rPr>
          <w:sz w:val="28"/>
          <w:szCs w:val="28"/>
        </w:rPr>
      </w:pPr>
      <w:r w:rsidRPr="00416F0D">
        <w:rPr>
          <w:sz w:val="28"/>
          <w:szCs w:val="28"/>
        </w:rPr>
        <w:t>Итак,</w:t>
      </w:r>
    </w:p>
    <w:p w:rsidR="00F074F8" w:rsidRPr="00416F0D" w:rsidRDefault="00F074F8" w:rsidP="00416F0D">
      <w:pPr>
        <w:spacing w:line="360" w:lineRule="auto"/>
        <w:ind w:firstLine="709"/>
        <w:rPr>
          <w:sz w:val="28"/>
          <w:szCs w:val="28"/>
        </w:rPr>
      </w:pPr>
      <w:r w:rsidRPr="00416F0D">
        <w:rPr>
          <w:sz w:val="28"/>
          <w:szCs w:val="28"/>
        </w:rPr>
        <w:t>1-й год:</w:t>
      </w:r>
    </w:p>
    <w:p w:rsidR="00F074F8" w:rsidRPr="00416F0D" w:rsidRDefault="00F074F8" w:rsidP="00416F0D">
      <w:pPr>
        <w:spacing w:line="360" w:lineRule="auto"/>
        <w:ind w:firstLine="709"/>
        <w:rPr>
          <w:sz w:val="28"/>
          <w:szCs w:val="28"/>
        </w:rPr>
      </w:pPr>
      <w:r w:rsidRPr="00416F0D">
        <w:rPr>
          <w:sz w:val="28"/>
          <w:szCs w:val="28"/>
        </w:rPr>
        <w:t>ВП1 = 880*1,09 = 959 д.е.</w:t>
      </w:r>
    </w:p>
    <w:p w:rsidR="00F074F8" w:rsidRPr="00416F0D" w:rsidRDefault="00F074F8" w:rsidP="00416F0D">
      <w:pPr>
        <w:spacing w:line="360" w:lineRule="auto"/>
        <w:ind w:firstLine="709"/>
        <w:rPr>
          <w:sz w:val="28"/>
          <w:szCs w:val="28"/>
        </w:rPr>
      </w:pPr>
      <w:r w:rsidRPr="00416F0D">
        <w:rPr>
          <w:sz w:val="28"/>
          <w:szCs w:val="28"/>
        </w:rPr>
        <w:t>2-й год:</w:t>
      </w:r>
    </w:p>
    <w:p w:rsidR="00F074F8" w:rsidRPr="00416F0D" w:rsidRDefault="00F074F8" w:rsidP="00416F0D">
      <w:pPr>
        <w:spacing w:line="360" w:lineRule="auto"/>
        <w:ind w:firstLine="709"/>
        <w:rPr>
          <w:sz w:val="28"/>
          <w:szCs w:val="28"/>
        </w:rPr>
      </w:pPr>
      <w:r w:rsidRPr="00416F0D">
        <w:rPr>
          <w:sz w:val="28"/>
          <w:szCs w:val="28"/>
        </w:rPr>
        <w:t>ВП2 = 959*1,09 = 1045 д.е.</w:t>
      </w:r>
    </w:p>
    <w:p w:rsidR="00F074F8" w:rsidRPr="00416F0D" w:rsidRDefault="00F074F8" w:rsidP="00416F0D">
      <w:pPr>
        <w:spacing w:line="360" w:lineRule="auto"/>
        <w:ind w:firstLine="709"/>
        <w:rPr>
          <w:sz w:val="28"/>
          <w:szCs w:val="28"/>
        </w:rPr>
      </w:pPr>
      <w:r w:rsidRPr="00416F0D">
        <w:rPr>
          <w:sz w:val="28"/>
          <w:szCs w:val="28"/>
        </w:rPr>
        <w:t>3-й год:</w:t>
      </w:r>
    </w:p>
    <w:p w:rsidR="00F074F8" w:rsidRPr="00416F0D" w:rsidRDefault="00F074F8" w:rsidP="00416F0D">
      <w:pPr>
        <w:spacing w:line="360" w:lineRule="auto"/>
        <w:ind w:firstLine="709"/>
        <w:rPr>
          <w:sz w:val="28"/>
          <w:szCs w:val="28"/>
        </w:rPr>
      </w:pPr>
      <w:r w:rsidRPr="00416F0D">
        <w:rPr>
          <w:sz w:val="28"/>
          <w:szCs w:val="28"/>
        </w:rPr>
        <w:t>ВП3 = 1045*1,07 = 1118 д.е.</w:t>
      </w:r>
    </w:p>
    <w:p w:rsidR="00F074F8" w:rsidRPr="00416F0D" w:rsidRDefault="00F074F8" w:rsidP="00416F0D">
      <w:pPr>
        <w:spacing w:line="360" w:lineRule="auto"/>
        <w:ind w:firstLine="709"/>
        <w:rPr>
          <w:sz w:val="28"/>
          <w:szCs w:val="28"/>
        </w:rPr>
      </w:pPr>
      <w:r w:rsidRPr="00416F0D">
        <w:rPr>
          <w:sz w:val="28"/>
          <w:szCs w:val="28"/>
        </w:rPr>
        <w:t>4-й год:</w:t>
      </w:r>
    </w:p>
    <w:p w:rsidR="00F074F8" w:rsidRPr="00416F0D" w:rsidRDefault="00F074F8" w:rsidP="00416F0D">
      <w:pPr>
        <w:spacing w:line="360" w:lineRule="auto"/>
        <w:ind w:firstLine="709"/>
        <w:rPr>
          <w:sz w:val="28"/>
          <w:szCs w:val="28"/>
        </w:rPr>
      </w:pPr>
      <w:r w:rsidRPr="00416F0D">
        <w:rPr>
          <w:sz w:val="28"/>
          <w:szCs w:val="28"/>
        </w:rPr>
        <w:t>ВП4 = 1118*1,07 = 1196 д.е.</w:t>
      </w:r>
    </w:p>
    <w:p w:rsidR="00F074F8" w:rsidRPr="00416F0D" w:rsidRDefault="00F074F8" w:rsidP="00416F0D">
      <w:pPr>
        <w:spacing w:line="360" w:lineRule="auto"/>
        <w:ind w:firstLine="709"/>
        <w:rPr>
          <w:sz w:val="28"/>
          <w:szCs w:val="28"/>
        </w:rPr>
      </w:pPr>
      <w:r w:rsidRPr="00416F0D">
        <w:rPr>
          <w:sz w:val="28"/>
          <w:szCs w:val="28"/>
        </w:rPr>
        <w:t>5-й год:</w:t>
      </w:r>
    </w:p>
    <w:p w:rsidR="00F074F8" w:rsidRPr="00416F0D" w:rsidRDefault="00F074F8" w:rsidP="00416F0D">
      <w:pPr>
        <w:spacing w:line="360" w:lineRule="auto"/>
        <w:ind w:firstLine="709"/>
        <w:rPr>
          <w:sz w:val="28"/>
          <w:szCs w:val="28"/>
        </w:rPr>
      </w:pPr>
      <w:r w:rsidRPr="00416F0D">
        <w:rPr>
          <w:sz w:val="28"/>
          <w:szCs w:val="28"/>
        </w:rPr>
        <w:t>ВП5 = 1196*1,07 = 1280 д.е.</w:t>
      </w:r>
    </w:p>
    <w:p w:rsidR="00F074F8" w:rsidRPr="00416F0D" w:rsidRDefault="00F074F8" w:rsidP="00416F0D">
      <w:pPr>
        <w:spacing w:line="360" w:lineRule="auto"/>
        <w:ind w:firstLine="709"/>
        <w:rPr>
          <w:sz w:val="28"/>
          <w:szCs w:val="28"/>
        </w:rPr>
      </w:pPr>
      <w:r w:rsidRPr="00416F0D">
        <w:rPr>
          <w:sz w:val="28"/>
          <w:szCs w:val="28"/>
        </w:rPr>
        <w:t>Остаточный период:</w:t>
      </w:r>
    </w:p>
    <w:p w:rsidR="00F074F8" w:rsidRPr="00416F0D" w:rsidRDefault="00F074F8" w:rsidP="00416F0D">
      <w:pPr>
        <w:spacing w:line="360" w:lineRule="auto"/>
        <w:ind w:firstLine="709"/>
        <w:rPr>
          <w:sz w:val="28"/>
          <w:szCs w:val="28"/>
        </w:rPr>
      </w:pPr>
      <w:r w:rsidRPr="00416F0D">
        <w:rPr>
          <w:sz w:val="28"/>
          <w:szCs w:val="28"/>
        </w:rPr>
        <w:t>ВПост = 1280**1,06 = 1357 д.е.</w:t>
      </w:r>
    </w:p>
    <w:p w:rsidR="00F074F8" w:rsidRPr="00416F0D" w:rsidRDefault="00F074F8" w:rsidP="00416F0D">
      <w:pPr>
        <w:spacing w:line="360" w:lineRule="auto"/>
        <w:ind w:firstLine="709"/>
        <w:rPr>
          <w:sz w:val="28"/>
          <w:szCs w:val="28"/>
        </w:rPr>
      </w:pPr>
      <w:r w:rsidRPr="00416F0D">
        <w:rPr>
          <w:sz w:val="28"/>
          <w:szCs w:val="28"/>
        </w:rPr>
        <w:t>При составлении прогноза расходов обычно отдельно прогнозируют постоянные и переменные расходы. При прогнозировании переменных расходов считаем, что они будут изменяться пропорционально выручке от продаж, т.е. рассчитываем их по формуле:</w:t>
      </w:r>
    </w:p>
    <w:p w:rsidR="00F074F8" w:rsidRPr="00416F0D" w:rsidRDefault="00F074F8" w:rsidP="00416F0D">
      <w:pPr>
        <w:spacing w:line="360" w:lineRule="auto"/>
        <w:ind w:firstLine="709"/>
        <w:rPr>
          <w:sz w:val="28"/>
          <w:szCs w:val="28"/>
        </w:rPr>
      </w:pPr>
    </w:p>
    <w:p w:rsidR="00F074F8" w:rsidRPr="00416F0D" w:rsidRDefault="00F074F8" w:rsidP="00416F0D">
      <w:pPr>
        <w:spacing w:line="360" w:lineRule="auto"/>
        <w:ind w:firstLine="709"/>
        <w:rPr>
          <w:sz w:val="28"/>
          <w:szCs w:val="28"/>
        </w:rPr>
      </w:pPr>
      <w:r w:rsidRPr="00416F0D">
        <w:rPr>
          <w:sz w:val="28"/>
          <w:szCs w:val="28"/>
        </w:rPr>
        <w:t>Пер Р</w:t>
      </w:r>
      <w:r w:rsidRPr="00416F0D">
        <w:rPr>
          <w:sz w:val="28"/>
          <w:szCs w:val="28"/>
          <w:lang w:val="en-US"/>
        </w:rPr>
        <w:t>i</w:t>
      </w:r>
      <w:r w:rsidRPr="00416F0D">
        <w:rPr>
          <w:sz w:val="28"/>
          <w:szCs w:val="28"/>
        </w:rPr>
        <w:t xml:space="preserve"> = Пер Р</w:t>
      </w:r>
      <w:r w:rsidRPr="00416F0D">
        <w:rPr>
          <w:sz w:val="28"/>
          <w:szCs w:val="28"/>
          <w:lang w:val="en-US"/>
        </w:rPr>
        <w:t>i</w:t>
      </w:r>
      <w:r w:rsidRPr="00416F0D">
        <w:rPr>
          <w:sz w:val="28"/>
          <w:szCs w:val="28"/>
        </w:rPr>
        <w:t>-1 * ( 1+Твп)/100,</w:t>
      </w:r>
      <w:r w:rsidR="00416F0D" w:rsidRPr="00416F0D">
        <w:rPr>
          <w:sz w:val="28"/>
          <w:szCs w:val="28"/>
        </w:rPr>
        <w:t xml:space="preserve"> </w:t>
      </w:r>
      <w:r w:rsidR="00224888" w:rsidRPr="00416F0D">
        <w:rPr>
          <w:sz w:val="28"/>
          <w:szCs w:val="28"/>
        </w:rPr>
        <w:t>(2)</w:t>
      </w:r>
    </w:p>
    <w:p w:rsidR="00416F0D" w:rsidRPr="00D23746" w:rsidRDefault="00416F0D" w:rsidP="00416F0D">
      <w:pPr>
        <w:spacing w:line="360" w:lineRule="auto"/>
        <w:ind w:firstLine="709"/>
        <w:rPr>
          <w:sz w:val="28"/>
          <w:szCs w:val="28"/>
        </w:rPr>
      </w:pPr>
    </w:p>
    <w:p w:rsidR="00F074F8" w:rsidRPr="00416F0D" w:rsidRDefault="00F074F8" w:rsidP="00416F0D">
      <w:pPr>
        <w:spacing w:line="360" w:lineRule="auto"/>
        <w:ind w:firstLine="709"/>
        <w:rPr>
          <w:sz w:val="28"/>
          <w:szCs w:val="28"/>
        </w:rPr>
      </w:pPr>
      <w:r w:rsidRPr="00416F0D">
        <w:rPr>
          <w:sz w:val="28"/>
          <w:szCs w:val="28"/>
        </w:rPr>
        <w:t>где Пер Р</w:t>
      </w:r>
      <w:r w:rsidRPr="00416F0D">
        <w:rPr>
          <w:sz w:val="28"/>
          <w:szCs w:val="28"/>
          <w:lang w:val="en-US"/>
        </w:rPr>
        <w:t>i</w:t>
      </w:r>
      <w:r w:rsidRPr="00416F0D">
        <w:rPr>
          <w:sz w:val="28"/>
          <w:szCs w:val="28"/>
        </w:rPr>
        <w:t xml:space="preserve"> – переменные расходы в </w:t>
      </w:r>
      <w:r w:rsidRPr="00416F0D">
        <w:rPr>
          <w:sz w:val="28"/>
          <w:szCs w:val="28"/>
          <w:lang w:val="en-US"/>
        </w:rPr>
        <w:t>i</w:t>
      </w:r>
      <w:r w:rsidRPr="00416F0D">
        <w:rPr>
          <w:sz w:val="28"/>
          <w:szCs w:val="28"/>
        </w:rPr>
        <w:t xml:space="preserve"> –год прогнозного периода, д.е.</w:t>
      </w:r>
    </w:p>
    <w:p w:rsidR="00F074F8" w:rsidRPr="00416F0D" w:rsidRDefault="00F074F8" w:rsidP="00416F0D">
      <w:pPr>
        <w:spacing w:line="360" w:lineRule="auto"/>
        <w:ind w:firstLine="709"/>
        <w:rPr>
          <w:sz w:val="28"/>
          <w:szCs w:val="28"/>
        </w:rPr>
      </w:pPr>
      <w:r w:rsidRPr="00416F0D">
        <w:rPr>
          <w:sz w:val="28"/>
          <w:szCs w:val="28"/>
        </w:rPr>
        <w:t>Пер Р</w:t>
      </w:r>
      <w:r w:rsidRPr="00416F0D">
        <w:rPr>
          <w:sz w:val="28"/>
          <w:szCs w:val="28"/>
          <w:lang w:val="en-US"/>
        </w:rPr>
        <w:t>i</w:t>
      </w:r>
      <w:r w:rsidRPr="00416F0D">
        <w:rPr>
          <w:sz w:val="28"/>
          <w:szCs w:val="28"/>
        </w:rPr>
        <w:t>-1 – переменные расходы в предыдущий гол, д.е.</w:t>
      </w:r>
    </w:p>
    <w:p w:rsidR="00F074F8" w:rsidRPr="00416F0D" w:rsidRDefault="00F074F8" w:rsidP="00416F0D">
      <w:pPr>
        <w:spacing w:line="360" w:lineRule="auto"/>
        <w:ind w:firstLine="709"/>
        <w:rPr>
          <w:sz w:val="28"/>
          <w:szCs w:val="28"/>
        </w:rPr>
      </w:pPr>
      <w:r w:rsidRPr="00416F0D">
        <w:rPr>
          <w:sz w:val="28"/>
          <w:szCs w:val="28"/>
        </w:rPr>
        <w:t>1-й год:</w:t>
      </w:r>
    </w:p>
    <w:p w:rsidR="00F074F8" w:rsidRPr="00416F0D" w:rsidRDefault="00F074F8" w:rsidP="00416F0D">
      <w:pPr>
        <w:spacing w:line="360" w:lineRule="auto"/>
        <w:ind w:firstLine="709"/>
        <w:rPr>
          <w:sz w:val="28"/>
          <w:szCs w:val="28"/>
        </w:rPr>
      </w:pPr>
      <w:r w:rsidRPr="00416F0D">
        <w:rPr>
          <w:sz w:val="28"/>
          <w:szCs w:val="28"/>
        </w:rPr>
        <w:t>Пер Р1 = 380*1,09 = 414 д.е.</w:t>
      </w:r>
    </w:p>
    <w:p w:rsidR="00F074F8" w:rsidRPr="00416F0D" w:rsidRDefault="00F074F8" w:rsidP="00416F0D">
      <w:pPr>
        <w:spacing w:line="360" w:lineRule="auto"/>
        <w:ind w:firstLine="709"/>
        <w:rPr>
          <w:sz w:val="28"/>
          <w:szCs w:val="28"/>
        </w:rPr>
      </w:pPr>
      <w:r w:rsidRPr="00416F0D">
        <w:rPr>
          <w:sz w:val="28"/>
          <w:szCs w:val="28"/>
        </w:rPr>
        <w:t>2-й год:</w:t>
      </w:r>
    </w:p>
    <w:p w:rsidR="00F074F8" w:rsidRPr="00416F0D" w:rsidRDefault="00F074F8" w:rsidP="00416F0D">
      <w:pPr>
        <w:spacing w:line="360" w:lineRule="auto"/>
        <w:ind w:firstLine="709"/>
        <w:rPr>
          <w:sz w:val="28"/>
          <w:szCs w:val="28"/>
        </w:rPr>
      </w:pPr>
      <w:r w:rsidRPr="00416F0D">
        <w:rPr>
          <w:sz w:val="28"/>
          <w:szCs w:val="28"/>
        </w:rPr>
        <w:t>Пер Р2 = 414*1,09 = 451 д.е.</w:t>
      </w:r>
    </w:p>
    <w:p w:rsidR="00F074F8" w:rsidRPr="00416F0D" w:rsidRDefault="00F074F8" w:rsidP="00416F0D">
      <w:pPr>
        <w:spacing w:line="360" w:lineRule="auto"/>
        <w:ind w:firstLine="709"/>
        <w:rPr>
          <w:sz w:val="28"/>
          <w:szCs w:val="28"/>
        </w:rPr>
      </w:pPr>
      <w:r w:rsidRPr="00416F0D">
        <w:rPr>
          <w:sz w:val="28"/>
          <w:szCs w:val="28"/>
        </w:rPr>
        <w:t>3-й год:</w:t>
      </w:r>
    </w:p>
    <w:p w:rsidR="00F074F8" w:rsidRPr="00416F0D" w:rsidRDefault="00F074F8" w:rsidP="00416F0D">
      <w:pPr>
        <w:spacing w:line="360" w:lineRule="auto"/>
        <w:ind w:firstLine="709"/>
        <w:rPr>
          <w:sz w:val="28"/>
          <w:szCs w:val="28"/>
        </w:rPr>
      </w:pPr>
      <w:r w:rsidRPr="00416F0D">
        <w:rPr>
          <w:sz w:val="28"/>
          <w:szCs w:val="28"/>
        </w:rPr>
        <w:t>Пер Р3 = 451*1,07 = 483 д.е.</w:t>
      </w:r>
    </w:p>
    <w:p w:rsidR="00F074F8" w:rsidRPr="00416F0D" w:rsidRDefault="00F074F8" w:rsidP="00416F0D">
      <w:pPr>
        <w:spacing w:line="360" w:lineRule="auto"/>
        <w:ind w:firstLine="709"/>
        <w:rPr>
          <w:sz w:val="28"/>
          <w:szCs w:val="28"/>
        </w:rPr>
      </w:pPr>
      <w:r w:rsidRPr="00416F0D">
        <w:rPr>
          <w:sz w:val="28"/>
          <w:szCs w:val="28"/>
        </w:rPr>
        <w:t>4-й год:</w:t>
      </w:r>
    </w:p>
    <w:p w:rsidR="00F074F8" w:rsidRPr="00416F0D" w:rsidRDefault="00F074F8" w:rsidP="00416F0D">
      <w:pPr>
        <w:spacing w:line="360" w:lineRule="auto"/>
        <w:ind w:firstLine="709"/>
        <w:rPr>
          <w:sz w:val="28"/>
          <w:szCs w:val="28"/>
        </w:rPr>
      </w:pPr>
      <w:r w:rsidRPr="00416F0D">
        <w:rPr>
          <w:sz w:val="28"/>
          <w:szCs w:val="28"/>
        </w:rPr>
        <w:t>Пер Р4 = 483*1,07 = 517 д.е.</w:t>
      </w:r>
    </w:p>
    <w:p w:rsidR="00F074F8" w:rsidRPr="00416F0D" w:rsidRDefault="00F074F8" w:rsidP="00416F0D">
      <w:pPr>
        <w:spacing w:line="360" w:lineRule="auto"/>
        <w:ind w:firstLine="709"/>
        <w:rPr>
          <w:sz w:val="28"/>
          <w:szCs w:val="28"/>
        </w:rPr>
      </w:pPr>
      <w:r w:rsidRPr="00416F0D">
        <w:rPr>
          <w:sz w:val="28"/>
          <w:szCs w:val="28"/>
        </w:rPr>
        <w:t>5-й год:</w:t>
      </w:r>
    </w:p>
    <w:p w:rsidR="00F074F8" w:rsidRPr="00416F0D" w:rsidRDefault="00F074F8" w:rsidP="00416F0D">
      <w:pPr>
        <w:spacing w:line="360" w:lineRule="auto"/>
        <w:ind w:firstLine="709"/>
        <w:rPr>
          <w:sz w:val="28"/>
          <w:szCs w:val="28"/>
        </w:rPr>
      </w:pPr>
      <w:r w:rsidRPr="00416F0D">
        <w:rPr>
          <w:sz w:val="28"/>
          <w:szCs w:val="28"/>
        </w:rPr>
        <w:t>Пер Р5 = 517*1,07 = 553 д.е.</w:t>
      </w:r>
    </w:p>
    <w:p w:rsidR="00F074F8" w:rsidRPr="00416F0D" w:rsidRDefault="00F074F8" w:rsidP="00416F0D">
      <w:pPr>
        <w:spacing w:line="360" w:lineRule="auto"/>
        <w:ind w:firstLine="709"/>
        <w:rPr>
          <w:sz w:val="28"/>
          <w:szCs w:val="28"/>
        </w:rPr>
      </w:pPr>
      <w:r w:rsidRPr="00416F0D">
        <w:rPr>
          <w:sz w:val="28"/>
          <w:szCs w:val="28"/>
        </w:rPr>
        <w:t>Остаточный период:</w:t>
      </w:r>
    </w:p>
    <w:p w:rsidR="00F074F8" w:rsidRPr="00416F0D" w:rsidRDefault="00F074F8" w:rsidP="00416F0D">
      <w:pPr>
        <w:spacing w:line="360" w:lineRule="auto"/>
        <w:ind w:firstLine="709"/>
        <w:rPr>
          <w:sz w:val="28"/>
          <w:szCs w:val="28"/>
        </w:rPr>
      </w:pPr>
      <w:r w:rsidRPr="00416F0D">
        <w:rPr>
          <w:sz w:val="28"/>
          <w:szCs w:val="28"/>
        </w:rPr>
        <w:t>Пер Рост = 553*1,06 = 586 д.е.</w:t>
      </w:r>
    </w:p>
    <w:p w:rsidR="00F074F8" w:rsidRPr="00416F0D" w:rsidRDefault="00F074F8" w:rsidP="00416F0D">
      <w:pPr>
        <w:spacing w:line="360" w:lineRule="auto"/>
        <w:ind w:firstLine="709"/>
        <w:rPr>
          <w:sz w:val="28"/>
          <w:szCs w:val="28"/>
        </w:rPr>
      </w:pPr>
      <w:r w:rsidRPr="00416F0D">
        <w:rPr>
          <w:sz w:val="28"/>
          <w:szCs w:val="28"/>
        </w:rPr>
        <w:t>Расчет амортизационных отчислений (АО) осуществляем, исходя из наличия основных средств на предприятии и прогнозов капитальных вложений. Расчет сумм амортизационных отчислений сводим в табл.5.</w:t>
      </w:r>
    </w:p>
    <w:p w:rsidR="00F074F8" w:rsidRPr="00416F0D" w:rsidRDefault="00F074F8" w:rsidP="00416F0D">
      <w:pPr>
        <w:spacing w:line="360" w:lineRule="auto"/>
        <w:ind w:firstLine="709"/>
        <w:rPr>
          <w:sz w:val="28"/>
          <w:szCs w:val="28"/>
        </w:rPr>
      </w:pPr>
      <w:r w:rsidRPr="00416F0D">
        <w:rPr>
          <w:sz w:val="28"/>
          <w:szCs w:val="28"/>
        </w:rPr>
        <w:t>Общая сумма АО в конкретный год прогнозного периода складывается из АО по ранее введенным активам и по активам, введенным в эксплуатацию в этот год.</w:t>
      </w:r>
    </w:p>
    <w:p w:rsidR="00F074F8" w:rsidRPr="00416F0D" w:rsidRDefault="00F074F8" w:rsidP="00416F0D">
      <w:pPr>
        <w:spacing w:line="360" w:lineRule="auto"/>
        <w:ind w:firstLine="709"/>
        <w:rPr>
          <w:sz w:val="28"/>
          <w:szCs w:val="28"/>
        </w:rPr>
      </w:pPr>
      <w:r w:rsidRPr="00416F0D">
        <w:rPr>
          <w:sz w:val="28"/>
          <w:szCs w:val="28"/>
        </w:rPr>
        <w:t>АО по существующим активам принимаем из ис</w:t>
      </w:r>
      <w:r w:rsidR="00663CBA" w:rsidRPr="00416F0D">
        <w:rPr>
          <w:sz w:val="28"/>
          <w:szCs w:val="28"/>
        </w:rPr>
        <w:t>ходных прогнозных данных (табл.3</w:t>
      </w:r>
      <w:r w:rsidRPr="00416F0D">
        <w:rPr>
          <w:sz w:val="28"/>
          <w:szCs w:val="28"/>
        </w:rPr>
        <w:t xml:space="preserve">). При расчете износа по новым активам, введенным в определенный год прогнозного периода, принимаем следующие допущения: </w:t>
      </w:r>
      <w:r w:rsidR="00224888" w:rsidRPr="00416F0D">
        <w:rPr>
          <w:sz w:val="28"/>
          <w:szCs w:val="28"/>
        </w:rPr>
        <w:t>прогнозируемые</w:t>
      </w:r>
      <w:r w:rsidRPr="00416F0D">
        <w:rPr>
          <w:sz w:val="28"/>
          <w:szCs w:val="28"/>
        </w:rPr>
        <w:t xml:space="preserve"> капитальные вложения осуществляются в основные фонды, которые вводятся в эксплуатацию в начале каждого года прогнозного периода. Средний срок полезного использования по вновь введенным основным средствам принимаем 10 лет. На основании этого можно рассчитать годовую сумму АО.</w:t>
      </w:r>
    </w:p>
    <w:p w:rsidR="00F074F8" w:rsidRPr="00416F0D" w:rsidRDefault="00F074F8" w:rsidP="00416F0D">
      <w:pPr>
        <w:spacing w:line="360" w:lineRule="auto"/>
        <w:ind w:firstLine="709"/>
        <w:rPr>
          <w:sz w:val="28"/>
          <w:szCs w:val="28"/>
        </w:rPr>
      </w:pPr>
      <w:r w:rsidRPr="00416F0D">
        <w:rPr>
          <w:sz w:val="28"/>
          <w:szCs w:val="28"/>
        </w:rPr>
        <w:t>1-й год:</w:t>
      </w:r>
    </w:p>
    <w:p w:rsidR="00F074F8" w:rsidRPr="00416F0D" w:rsidRDefault="00F074F8" w:rsidP="00416F0D">
      <w:pPr>
        <w:spacing w:line="360" w:lineRule="auto"/>
        <w:ind w:firstLine="709"/>
        <w:rPr>
          <w:sz w:val="28"/>
          <w:szCs w:val="28"/>
        </w:rPr>
      </w:pPr>
      <w:r w:rsidRPr="00416F0D">
        <w:rPr>
          <w:sz w:val="28"/>
          <w:szCs w:val="28"/>
        </w:rPr>
        <w:t>АО1 = 200*10/100 = 20 д.е.</w:t>
      </w:r>
    </w:p>
    <w:p w:rsidR="00F074F8" w:rsidRPr="00416F0D" w:rsidRDefault="00F074F8" w:rsidP="00416F0D">
      <w:pPr>
        <w:spacing w:line="360" w:lineRule="auto"/>
        <w:ind w:firstLine="709"/>
        <w:rPr>
          <w:sz w:val="28"/>
          <w:szCs w:val="28"/>
        </w:rPr>
      </w:pPr>
      <w:r w:rsidRPr="00416F0D">
        <w:rPr>
          <w:sz w:val="28"/>
          <w:szCs w:val="28"/>
        </w:rPr>
        <w:t>2-й год:</w:t>
      </w:r>
    </w:p>
    <w:p w:rsidR="00F074F8" w:rsidRPr="00416F0D" w:rsidRDefault="00F074F8" w:rsidP="00416F0D">
      <w:pPr>
        <w:spacing w:line="360" w:lineRule="auto"/>
        <w:ind w:firstLine="709"/>
        <w:rPr>
          <w:sz w:val="28"/>
          <w:szCs w:val="28"/>
        </w:rPr>
      </w:pPr>
      <w:r w:rsidRPr="00416F0D">
        <w:rPr>
          <w:sz w:val="28"/>
          <w:szCs w:val="28"/>
        </w:rPr>
        <w:t>АО2 = 350*10/100 = 35 д.е.</w:t>
      </w:r>
    </w:p>
    <w:p w:rsidR="00F074F8" w:rsidRPr="00416F0D" w:rsidRDefault="00F074F8" w:rsidP="00416F0D">
      <w:pPr>
        <w:spacing w:line="360" w:lineRule="auto"/>
        <w:ind w:firstLine="709"/>
        <w:rPr>
          <w:sz w:val="28"/>
          <w:szCs w:val="28"/>
        </w:rPr>
      </w:pPr>
      <w:r w:rsidRPr="00416F0D">
        <w:rPr>
          <w:sz w:val="28"/>
          <w:szCs w:val="28"/>
        </w:rPr>
        <w:t>3-й год:</w:t>
      </w:r>
    </w:p>
    <w:p w:rsidR="00F074F8" w:rsidRPr="00416F0D" w:rsidRDefault="00F074F8" w:rsidP="00416F0D">
      <w:pPr>
        <w:spacing w:line="360" w:lineRule="auto"/>
        <w:ind w:firstLine="709"/>
        <w:rPr>
          <w:sz w:val="28"/>
          <w:szCs w:val="28"/>
        </w:rPr>
      </w:pPr>
      <w:r w:rsidRPr="00416F0D">
        <w:rPr>
          <w:sz w:val="28"/>
          <w:szCs w:val="28"/>
        </w:rPr>
        <w:t>АО3 = 150*10/100 = 15 д.е.</w:t>
      </w:r>
    </w:p>
    <w:p w:rsidR="00F074F8" w:rsidRPr="00416F0D" w:rsidRDefault="00F074F8" w:rsidP="00416F0D">
      <w:pPr>
        <w:spacing w:line="360" w:lineRule="auto"/>
        <w:ind w:firstLine="709"/>
        <w:rPr>
          <w:sz w:val="28"/>
          <w:szCs w:val="28"/>
        </w:rPr>
      </w:pPr>
      <w:r w:rsidRPr="00416F0D">
        <w:rPr>
          <w:sz w:val="28"/>
          <w:szCs w:val="28"/>
        </w:rPr>
        <w:t>4-й год:</w:t>
      </w:r>
    </w:p>
    <w:p w:rsidR="00F074F8" w:rsidRPr="00416F0D" w:rsidRDefault="00F074F8" w:rsidP="00416F0D">
      <w:pPr>
        <w:spacing w:line="360" w:lineRule="auto"/>
        <w:ind w:firstLine="709"/>
        <w:rPr>
          <w:sz w:val="28"/>
          <w:szCs w:val="28"/>
        </w:rPr>
      </w:pPr>
      <w:r w:rsidRPr="00416F0D">
        <w:rPr>
          <w:sz w:val="28"/>
          <w:szCs w:val="28"/>
        </w:rPr>
        <w:t>АО4 = 150*10/100 = 15 д.е.</w:t>
      </w:r>
    </w:p>
    <w:p w:rsidR="00F074F8" w:rsidRPr="00416F0D" w:rsidRDefault="00F074F8" w:rsidP="00416F0D">
      <w:pPr>
        <w:spacing w:line="360" w:lineRule="auto"/>
        <w:ind w:firstLine="709"/>
        <w:rPr>
          <w:sz w:val="28"/>
          <w:szCs w:val="28"/>
        </w:rPr>
      </w:pPr>
      <w:r w:rsidRPr="00416F0D">
        <w:rPr>
          <w:sz w:val="28"/>
          <w:szCs w:val="28"/>
        </w:rPr>
        <w:t>5-й год:</w:t>
      </w:r>
    </w:p>
    <w:p w:rsidR="00F074F8" w:rsidRPr="00416F0D" w:rsidRDefault="00F074F8" w:rsidP="00416F0D">
      <w:pPr>
        <w:spacing w:line="360" w:lineRule="auto"/>
        <w:ind w:firstLine="709"/>
        <w:rPr>
          <w:sz w:val="28"/>
          <w:szCs w:val="28"/>
        </w:rPr>
      </w:pPr>
      <w:r w:rsidRPr="00416F0D">
        <w:rPr>
          <w:sz w:val="28"/>
          <w:szCs w:val="28"/>
        </w:rPr>
        <w:t>АО5 = 150*10/100 = 15 д.е.</w:t>
      </w:r>
    </w:p>
    <w:p w:rsidR="00F074F8" w:rsidRPr="00416F0D" w:rsidRDefault="00F074F8" w:rsidP="00416F0D">
      <w:pPr>
        <w:spacing w:line="360" w:lineRule="auto"/>
        <w:ind w:firstLine="709"/>
        <w:rPr>
          <w:sz w:val="28"/>
          <w:szCs w:val="28"/>
        </w:rPr>
      </w:pPr>
    </w:p>
    <w:p w:rsidR="00F074F8" w:rsidRPr="00416F0D" w:rsidRDefault="00663CBA" w:rsidP="00416F0D">
      <w:pPr>
        <w:spacing w:line="360" w:lineRule="auto"/>
        <w:ind w:firstLine="709"/>
        <w:rPr>
          <w:sz w:val="28"/>
          <w:szCs w:val="28"/>
        </w:rPr>
      </w:pPr>
      <w:r w:rsidRPr="00416F0D">
        <w:rPr>
          <w:sz w:val="28"/>
          <w:szCs w:val="28"/>
        </w:rPr>
        <w:t>Таблица 4 -</w:t>
      </w:r>
      <w:r w:rsidR="00416F0D" w:rsidRPr="00416F0D">
        <w:rPr>
          <w:sz w:val="28"/>
          <w:szCs w:val="28"/>
        </w:rPr>
        <w:t xml:space="preserve"> </w:t>
      </w:r>
      <w:r w:rsidR="00F074F8" w:rsidRPr="00416F0D">
        <w:rPr>
          <w:sz w:val="28"/>
          <w:szCs w:val="28"/>
        </w:rPr>
        <w:t>Расчет сумм амортизационных отчислений</w:t>
      </w:r>
    </w:p>
    <w:tbl>
      <w:tblPr>
        <w:tblW w:w="814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590"/>
        <w:gridCol w:w="567"/>
        <w:gridCol w:w="543"/>
        <w:gridCol w:w="597"/>
        <w:gridCol w:w="573"/>
        <w:gridCol w:w="2122"/>
      </w:tblGrid>
      <w:tr w:rsidR="00F074F8" w:rsidRPr="00416F0D" w:rsidTr="00416F0D">
        <w:trPr>
          <w:trHeight w:val="255"/>
        </w:trPr>
        <w:tc>
          <w:tcPr>
            <w:tcW w:w="3157" w:type="dxa"/>
            <w:vMerge w:val="restart"/>
          </w:tcPr>
          <w:p w:rsidR="00F074F8" w:rsidRPr="00416F0D" w:rsidRDefault="00F074F8" w:rsidP="00416F0D">
            <w:pPr>
              <w:spacing w:line="360" w:lineRule="auto"/>
              <w:ind w:firstLine="0"/>
              <w:jc w:val="left"/>
              <w:rPr>
                <w:sz w:val="20"/>
                <w:szCs w:val="20"/>
              </w:rPr>
            </w:pPr>
            <w:r w:rsidRPr="00416F0D">
              <w:rPr>
                <w:sz w:val="20"/>
                <w:szCs w:val="20"/>
              </w:rPr>
              <w:t>Амортизационные отчисления</w:t>
            </w:r>
          </w:p>
        </w:tc>
        <w:tc>
          <w:tcPr>
            <w:tcW w:w="4992" w:type="dxa"/>
            <w:gridSpan w:val="6"/>
          </w:tcPr>
          <w:p w:rsidR="00F074F8" w:rsidRPr="00416F0D" w:rsidRDefault="00F074F8" w:rsidP="00416F0D">
            <w:pPr>
              <w:spacing w:line="360" w:lineRule="auto"/>
              <w:ind w:firstLine="0"/>
              <w:jc w:val="left"/>
              <w:rPr>
                <w:sz w:val="20"/>
                <w:szCs w:val="20"/>
              </w:rPr>
            </w:pPr>
            <w:r w:rsidRPr="00416F0D">
              <w:rPr>
                <w:sz w:val="20"/>
                <w:szCs w:val="20"/>
              </w:rPr>
              <w:t>Годы</w:t>
            </w:r>
          </w:p>
        </w:tc>
      </w:tr>
      <w:tr w:rsidR="00F074F8" w:rsidRPr="00416F0D" w:rsidTr="00416F0D">
        <w:trPr>
          <w:trHeight w:val="111"/>
        </w:trPr>
        <w:tc>
          <w:tcPr>
            <w:tcW w:w="3157" w:type="dxa"/>
            <w:vMerge/>
          </w:tcPr>
          <w:p w:rsidR="00F074F8" w:rsidRPr="00416F0D" w:rsidRDefault="00F074F8" w:rsidP="00416F0D">
            <w:pPr>
              <w:spacing w:line="360" w:lineRule="auto"/>
              <w:ind w:firstLine="0"/>
              <w:jc w:val="left"/>
              <w:rPr>
                <w:sz w:val="20"/>
                <w:szCs w:val="20"/>
              </w:rPr>
            </w:pPr>
          </w:p>
        </w:tc>
        <w:tc>
          <w:tcPr>
            <w:tcW w:w="590" w:type="dxa"/>
            <w:noWrap/>
          </w:tcPr>
          <w:p w:rsidR="00F074F8" w:rsidRPr="00416F0D" w:rsidRDefault="00F074F8" w:rsidP="00416F0D">
            <w:pPr>
              <w:spacing w:line="360" w:lineRule="auto"/>
              <w:ind w:firstLine="0"/>
              <w:jc w:val="left"/>
              <w:rPr>
                <w:sz w:val="20"/>
                <w:szCs w:val="20"/>
              </w:rPr>
            </w:pPr>
            <w:r w:rsidRPr="00416F0D">
              <w:rPr>
                <w:sz w:val="20"/>
                <w:szCs w:val="20"/>
              </w:rPr>
              <w:t>1</w:t>
            </w:r>
          </w:p>
        </w:tc>
        <w:tc>
          <w:tcPr>
            <w:tcW w:w="567" w:type="dxa"/>
            <w:noWrap/>
          </w:tcPr>
          <w:p w:rsidR="00F074F8" w:rsidRPr="00416F0D" w:rsidRDefault="00F074F8" w:rsidP="00416F0D">
            <w:pPr>
              <w:spacing w:line="360" w:lineRule="auto"/>
              <w:ind w:firstLine="0"/>
              <w:jc w:val="left"/>
              <w:rPr>
                <w:sz w:val="20"/>
                <w:szCs w:val="20"/>
              </w:rPr>
            </w:pPr>
            <w:r w:rsidRPr="00416F0D">
              <w:rPr>
                <w:sz w:val="20"/>
                <w:szCs w:val="20"/>
              </w:rPr>
              <w:t>2</w:t>
            </w:r>
          </w:p>
        </w:tc>
        <w:tc>
          <w:tcPr>
            <w:tcW w:w="543" w:type="dxa"/>
            <w:noWrap/>
          </w:tcPr>
          <w:p w:rsidR="00F074F8" w:rsidRPr="00416F0D" w:rsidRDefault="00F074F8" w:rsidP="00416F0D">
            <w:pPr>
              <w:spacing w:line="360" w:lineRule="auto"/>
              <w:ind w:firstLine="0"/>
              <w:jc w:val="left"/>
              <w:rPr>
                <w:sz w:val="20"/>
                <w:szCs w:val="20"/>
              </w:rPr>
            </w:pPr>
            <w:r w:rsidRPr="00416F0D">
              <w:rPr>
                <w:sz w:val="20"/>
                <w:szCs w:val="20"/>
              </w:rPr>
              <w:t>3</w:t>
            </w:r>
          </w:p>
        </w:tc>
        <w:tc>
          <w:tcPr>
            <w:tcW w:w="597" w:type="dxa"/>
            <w:noWrap/>
          </w:tcPr>
          <w:p w:rsidR="00F074F8" w:rsidRPr="00416F0D" w:rsidRDefault="00F074F8" w:rsidP="00416F0D">
            <w:pPr>
              <w:spacing w:line="360" w:lineRule="auto"/>
              <w:ind w:firstLine="0"/>
              <w:jc w:val="left"/>
              <w:rPr>
                <w:sz w:val="20"/>
                <w:szCs w:val="20"/>
              </w:rPr>
            </w:pPr>
            <w:r w:rsidRPr="00416F0D">
              <w:rPr>
                <w:sz w:val="20"/>
                <w:szCs w:val="20"/>
              </w:rPr>
              <w:t>4</w:t>
            </w:r>
          </w:p>
        </w:tc>
        <w:tc>
          <w:tcPr>
            <w:tcW w:w="573" w:type="dxa"/>
            <w:noWrap/>
          </w:tcPr>
          <w:p w:rsidR="00F074F8" w:rsidRPr="00416F0D" w:rsidRDefault="00F074F8" w:rsidP="00416F0D">
            <w:pPr>
              <w:spacing w:line="360" w:lineRule="auto"/>
              <w:ind w:firstLine="0"/>
              <w:jc w:val="left"/>
              <w:rPr>
                <w:sz w:val="20"/>
                <w:szCs w:val="20"/>
              </w:rPr>
            </w:pPr>
            <w:r w:rsidRPr="00416F0D">
              <w:rPr>
                <w:sz w:val="20"/>
                <w:szCs w:val="20"/>
              </w:rPr>
              <w:t>5</w:t>
            </w:r>
          </w:p>
        </w:tc>
        <w:tc>
          <w:tcPr>
            <w:tcW w:w="2122" w:type="dxa"/>
          </w:tcPr>
          <w:p w:rsidR="00F074F8" w:rsidRPr="00416F0D" w:rsidRDefault="00F074F8" w:rsidP="00416F0D">
            <w:pPr>
              <w:spacing w:line="360" w:lineRule="auto"/>
              <w:ind w:firstLine="0"/>
              <w:jc w:val="left"/>
              <w:rPr>
                <w:sz w:val="20"/>
                <w:szCs w:val="20"/>
              </w:rPr>
            </w:pPr>
            <w:r w:rsidRPr="00416F0D">
              <w:rPr>
                <w:sz w:val="20"/>
                <w:szCs w:val="20"/>
              </w:rPr>
              <w:t>Остаточный период</w:t>
            </w:r>
          </w:p>
        </w:tc>
      </w:tr>
      <w:tr w:rsidR="00F074F8" w:rsidRPr="00416F0D" w:rsidTr="00416F0D">
        <w:trPr>
          <w:trHeight w:val="255"/>
        </w:trPr>
        <w:tc>
          <w:tcPr>
            <w:tcW w:w="3157" w:type="dxa"/>
            <w:noWrap/>
          </w:tcPr>
          <w:p w:rsidR="00F074F8" w:rsidRPr="00416F0D" w:rsidRDefault="00F074F8" w:rsidP="00416F0D">
            <w:pPr>
              <w:spacing w:line="360" w:lineRule="auto"/>
              <w:ind w:firstLine="0"/>
              <w:jc w:val="left"/>
              <w:rPr>
                <w:sz w:val="20"/>
                <w:szCs w:val="20"/>
              </w:rPr>
            </w:pPr>
            <w:r w:rsidRPr="00416F0D">
              <w:rPr>
                <w:sz w:val="20"/>
                <w:szCs w:val="20"/>
              </w:rPr>
              <w:t>По существующим активам</w:t>
            </w:r>
          </w:p>
        </w:tc>
        <w:tc>
          <w:tcPr>
            <w:tcW w:w="590" w:type="dxa"/>
            <w:noWrap/>
          </w:tcPr>
          <w:p w:rsidR="00F074F8" w:rsidRPr="00416F0D" w:rsidRDefault="00F074F8" w:rsidP="00416F0D">
            <w:pPr>
              <w:spacing w:line="360" w:lineRule="auto"/>
              <w:ind w:firstLine="0"/>
              <w:jc w:val="left"/>
              <w:rPr>
                <w:sz w:val="20"/>
                <w:szCs w:val="20"/>
              </w:rPr>
            </w:pPr>
            <w:r w:rsidRPr="00416F0D">
              <w:rPr>
                <w:sz w:val="20"/>
                <w:szCs w:val="20"/>
              </w:rPr>
              <w:t>125</w:t>
            </w:r>
          </w:p>
        </w:tc>
        <w:tc>
          <w:tcPr>
            <w:tcW w:w="567" w:type="dxa"/>
            <w:noWrap/>
          </w:tcPr>
          <w:p w:rsidR="00F074F8" w:rsidRPr="00416F0D" w:rsidRDefault="00F074F8" w:rsidP="00416F0D">
            <w:pPr>
              <w:spacing w:line="360" w:lineRule="auto"/>
              <w:ind w:firstLine="0"/>
              <w:jc w:val="left"/>
              <w:rPr>
                <w:sz w:val="20"/>
                <w:szCs w:val="20"/>
              </w:rPr>
            </w:pPr>
            <w:r w:rsidRPr="00416F0D">
              <w:rPr>
                <w:sz w:val="20"/>
                <w:szCs w:val="20"/>
              </w:rPr>
              <w:t>100</w:t>
            </w:r>
          </w:p>
        </w:tc>
        <w:tc>
          <w:tcPr>
            <w:tcW w:w="543" w:type="dxa"/>
            <w:noWrap/>
          </w:tcPr>
          <w:p w:rsidR="00F074F8" w:rsidRPr="00416F0D" w:rsidRDefault="00F074F8" w:rsidP="00416F0D">
            <w:pPr>
              <w:spacing w:line="360" w:lineRule="auto"/>
              <w:ind w:firstLine="0"/>
              <w:jc w:val="left"/>
              <w:rPr>
                <w:sz w:val="20"/>
                <w:szCs w:val="20"/>
              </w:rPr>
            </w:pPr>
            <w:r w:rsidRPr="00416F0D">
              <w:rPr>
                <w:sz w:val="20"/>
                <w:szCs w:val="20"/>
              </w:rPr>
              <w:t>75</w:t>
            </w:r>
          </w:p>
        </w:tc>
        <w:tc>
          <w:tcPr>
            <w:tcW w:w="597" w:type="dxa"/>
            <w:noWrap/>
          </w:tcPr>
          <w:p w:rsidR="00F074F8" w:rsidRPr="00416F0D" w:rsidRDefault="00F074F8" w:rsidP="00416F0D">
            <w:pPr>
              <w:spacing w:line="360" w:lineRule="auto"/>
              <w:ind w:firstLine="0"/>
              <w:jc w:val="left"/>
              <w:rPr>
                <w:sz w:val="20"/>
                <w:szCs w:val="20"/>
              </w:rPr>
            </w:pPr>
            <w:r w:rsidRPr="00416F0D">
              <w:rPr>
                <w:sz w:val="20"/>
                <w:szCs w:val="20"/>
              </w:rPr>
              <w:t>50</w:t>
            </w:r>
          </w:p>
        </w:tc>
        <w:tc>
          <w:tcPr>
            <w:tcW w:w="573" w:type="dxa"/>
            <w:noWrap/>
          </w:tcPr>
          <w:p w:rsidR="00F074F8" w:rsidRPr="00416F0D" w:rsidRDefault="00F074F8" w:rsidP="00416F0D">
            <w:pPr>
              <w:spacing w:line="360" w:lineRule="auto"/>
              <w:ind w:firstLine="0"/>
              <w:jc w:val="left"/>
              <w:rPr>
                <w:sz w:val="20"/>
                <w:szCs w:val="20"/>
              </w:rPr>
            </w:pPr>
            <w:r w:rsidRPr="00416F0D">
              <w:rPr>
                <w:sz w:val="20"/>
                <w:szCs w:val="20"/>
              </w:rPr>
              <w:t>50</w:t>
            </w:r>
          </w:p>
        </w:tc>
        <w:tc>
          <w:tcPr>
            <w:tcW w:w="2122" w:type="dxa"/>
            <w:noWrap/>
          </w:tcPr>
          <w:p w:rsidR="00F074F8" w:rsidRPr="00416F0D" w:rsidRDefault="00F074F8" w:rsidP="00416F0D">
            <w:pPr>
              <w:spacing w:line="360" w:lineRule="auto"/>
              <w:ind w:firstLine="0"/>
              <w:jc w:val="left"/>
              <w:rPr>
                <w:sz w:val="20"/>
                <w:szCs w:val="20"/>
              </w:rPr>
            </w:pPr>
            <w:r w:rsidRPr="00416F0D">
              <w:rPr>
                <w:sz w:val="20"/>
                <w:szCs w:val="20"/>
              </w:rPr>
              <w:t>50</w:t>
            </w:r>
          </w:p>
        </w:tc>
      </w:tr>
      <w:tr w:rsidR="00F074F8" w:rsidRPr="00416F0D" w:rsidTr="00416F0D">
        <w:trPr>
          <w:trHeight w:val="111"/>
        </w:trPr>
        <w:tc>
          <w:tcPr>
            <w:tcW w:w="3157" w:type="dxa"/>
          </w:tcPr>
          <w:p w:rsidR="00F074F8" w:rsidRPr="00416F0D" w:rsidRDefault="00F074F8" w:rsidP="00416F0D">
            <w:pPr>
              <w:spacing w:line="360" w:lineRule="auto"/>
              <w:ind w:firstLine="0"/>
              <w:jc w:val="left"/>
              <w:rPr>
                <w:sz w:val="20"/>
                <w:szCs w:val="20"/>
              </w:rPr>
            </w:pPr>
            <w:r w:rsidRPr="00416F0D">
              <w:rPr>
                <w:sz w:val="20"/>
                <w:szCs w:val="20"/>
              </w:rPr>
              <w:t>По новым активам, введенным в</w:t>
            </w:r>
          </w:p>
        </w:tc>
        <w:tc>
          <w:tcPr>
            <w:tcW w:w="590" w:type="dxa"/>
            <w:noWrap/>
          </w:tcPr>
          <w:p w:rsidR="00F074F8" w:rsidRPr="00416F0D" w:rsidRDefault="00F074F8" w:rsidP="00416F0D">
            <w:pPr>
              <w:spacing w:line="360" w:lineRule="auto"/>
              <w:ind w:firstLine="0"/>
              <w:jc w:val="left"/>
              <w:rPr>
                <w:sz w:val="20"/>
                <w:szCs w:val="20"/>
              </w:rPr>
            </w:pPr>
          </w:p>
        </w:tc>
        <w:tc>
          <w:tcPr>
            <w:tcW w:w="567" w:type="dxa"/>
            <w:noWrap/>
          </w:tcPr>
          <w:p w:rsidR="00F074F8" w:rsidRPr="00416F0D" w:rsidRDefault="00F074F8" w:rsidP="00416F0D">
            <w:pPr>
              <w:spacing w:line="360" w:lineRule="auto"/>
              <w:ind w:firstLine="0"/>
              <w:jc w:val="left"/>
              <w:rPr>
                <w:sz w:val="20"/>
                <w:szCs w:val="20"/>
              </w:rPr>
            </w:pPr>
          </w:p>
        </w:tc>
        <w:tc>
          <w:tcPr>
            <w:tcW w:w="543" w:type="dxa"/>
            <w:noWrap/>
          </w:tcPr>
          <w:p w:rsidR="00F074F8" w:rsidRPr="00416F0D" w:rsidRDefault="00F074F8" w:rsidP="00416F0D">
            <w:pPr>
              <w:spacing w:line="360" w:lineRule="auto"/>
              <w:ind w:firstLine="0"/>
              <w:jc w:val="left"/>
              <w:rPr>
                <w:sz w:val="20"/>
                <w:szCs w:val="20"/>
              </w:rPr>
            </w:pPr>
          </w:p>
        </w:tc>
        <w:tc>
          <w:tcPr>
            <w:tcW w:w="597" w:type="dxa"/>
            <w:noWrap/>
          </w:tcPr>
          <w:p w:rsidR="00F074F8" w:rsidRPr="00416F0D" w:rsidRDefault="00F074F8" w:rsidP="00416F0D">
            <w:pPr>
              <w:spacing w:line="360" w:lineRule="auto"/>
              <w:ind w:firstLine="0"/>
              <w:jc w:val="left"/>
              <w:rPr>
                <w:sz w:val="20"/>
                <w:szCs w:val="20"/>
              </w:rPr>
            </w:pPr>
          </w:p>
        </w:tc>
        <w:tc>
          <w:tcPr>
            <w:tcW w:w="573" w:type="dxa"/>
            <w:noWrap/>
          </w:tcPr>
          <w:p w:rsidR="00F074F8" w:rsidRPr="00416F0D" w:rsidRDefault="00F074F8" w:rsidP="00416F0D">
            <w:pPr>
              <w:spacing w:line="360" w:lineRule="auto"/>
              <w:ind w:firstLine="0"/>
              <w:jc w:val="left"/>
              <w:rPr>
                <w:sz w:val="20"/>
                <w:szCs w:val="20"/>
              </w:rPr>
            </w:pPr>
          </w:p>
        </w:tc>
        <w:tc>
          <w:tcPr>
            <w:tcW w:w="2122" w:type="dxa"/>
            <w:noWrap/>
          </w:tcPr>
          <w:p w:rsidR="00F074F8" w:rsidRPr="00416F0D" w:rsidRDefault="00F074F8" w:rsidP="00416F0D">
            <w:pPr>
              <w:spacing w:line="360" w:lineRule="auto"/>
              <w:ind w:firstLine="0"/>
              <w:jc w:val="left"/>
              <w:rPr>
                <w:sz w:val="20"/>
                <w:szCs w:val="20"/>
              </w:rPr>
            </w:pPr>
          </w:p>
        </w:tc>
      </w:tr>
      <w:tr w:rsidR="00F074F8" w:rsidRPr="00416F0D" w:rsidTr="00416F0D">
        <w:trPr>
          <w:trHeight w:val="121"/>
        </w:trPr>
        <w:tc>
          <w:tcPr>
            <w:tcW w:w="3157" w:type="dxa"/>
            <w:noWrap/>
          </w:tcPr>
          <w:p w:rsidR="00F074F8" w:rsidRPr="00416F0D" w:rsidRDefault="00F074F8" w:rsidP="00416F0D">
            <w:pPr>
              <w:spacing w:line="360" w:lineRule="auto"/>
              <w:ind w:firstLine="0"/>
              <w:jc w:val="left"/>
              <w:rPr>
                <w:sz w:val="20"/>
                <w:szCs w:val="20"/>
              </w:rPr>
            </w:pPr>
            <w:r w:rsidRPr="00416F0D">
              <w:rPr>
                <w:sz w:val="20"/>
                <w:szCs w:val="20"/>
              </w:rPr>
              <w:t>1-й год</w:t>
            </w:r>
          </w:p>
        </w:tc>
        <w:tc>
          <w:tcPr>
            <w:tcW w:w="590" w:type="dxa"/>
            <w:noWrap/>
          </w:tcPr>
          <w:p w:rsidR="00F074F8" w:rsidRPr="00416F0D" w:rsidRDefault="00F074F8" w:rsidP="00416F0D">
            <w:pPr>
              <w:spacing w:line="360" w:lineRule="auto"/>
              <w:ind w:firstLine="0"/>
              <w:jc w:val="left"/>
              <w:rPr>
                <w:sz w:val="20"/>
                <w:szCs w:val="20"/>
              </w:rPr>
            </w:pPr>
            <w:r w:rsidRPr="00416F0D">
              <w:rPr>
                <w:sz w:val="20"/>
                <w:szCs w:val="20"/>
              </w:rPr>
              <w:t>20</w:t>
            </w:r>
          </w:p>
        </w:tc>
        <w:tc>
          <w:tcPr>
            <w:tcW w:w="567" w:type="dxa"/>
            <w:noWrap/>
          </w:tcPr>
          <w:p w:rsidR="00F074F8" w:rsidRPr="00416F0D" w:rsidRDefault="00F074F8" w:rsidP="00416F0D">
            <w:pPr>
              <w:spacing w:line="360" w:lineRule="auto"/>
              <w:ind w:firstLine="0"/>
              <w:jc w:val="left"/>
              <w:rPr>
                <w:sz w:val="20"/>
                <w:szCs w:val="20"/>
              </w:rPr>
            </w:pPr>
            <w:r w:rsidRPr="00416F0D">
              <w:rPr>
                <w:sz w:val="20"/>
                <w:szCs w:val="20"/>
              </w:rPr>
              <w:t>20</w:t>
            </w:r>
          </w:p>
        </w:tc>
        <w:tc>
          <w:tcPr>
            <w:tcW w:w="543" w:type="dxa"/>
            <w:noWrap/>
          </w:tcPr>
          <w:p w:rsidR="00F074F8" w:rsidRPr="00416F0D" w:rsidRDefault="00F074F8" w:rsidP="00416F0D">
            <w:pPr>
              <w:spacing w:line="360" w:lineRule="auto"/>
              <w:ind w:firstLine="0"/>
              <w:jc w:val="left"/>
              <w:rPr>
                <w:sz w:val="20"/>
                <w:szCs w:val="20"/>
              </w:rPr>
            </w:pPr>
            <w:r w:rsidRPr="00416F0D">
              <w:rPr>
                <w:sz w:val="20"/>
                <w:szCs w:val="20"/>
              </w:rPr>
              <w:t>20</w:t>
            </w:r>
          </w:p>
        </w:tc>
        <w:tc>
          <w:tcPr>
            <w:tcW w:w="597" w:type="dxa"/>
            <w:noWrap/>
          </w:tcPr>
          <w:p w:rsidR="00F074F8" w:rsidRPr="00416F0D" w:rsidRDefault="00F074F8" w:rsidP="00416F0D">
            <w:pPr>
              <w:spacing w:line="360" w:lineRule="auto"/>
              <w:ind w:firstLine="0"/>
              <w:jc w:val="left"/>
              <w:rPr>
                <w:sz w:val="20"/>
                <w:szCs w:val="20"/>
              </w:rPr>
            </w:pPr>
            <w:r w:rsidRPr="00416F0D">
              <w:rPr>
                <w:sz w:val="20"/>
                <w:szCs w:val="20"/>
              </w:rPr>
              <w:t>20</w:t>
            </w:r>
          </w:p>
        </w:tc>
        <w:tc>
          <w:tcPr>
            <w:tcW w:w="573" w:type="dxa"/>
            <w:noWrap/>
          </w:tcPr>
          <w:p w:rsidR="00F074F8" w:rsidRPr="00416F0D" w:rsidRDefault="00F074F8" w:rsidP="00416F0D">
            <w:pPr>
              <w:spacing w:line="360" w:lineRule="auto"/>
              <w:ind w:firstLine="0"/>
              <w:jc w:val="left"/>
              <w:rPr>
                <w:sz w:val="20"/>
                <w:szCs w:val="20"/>
              </w:rPr>
            </w:pPr>
            <w:r w:rsidRPr="00416F0D">
              <w:rPr>
                <w:sz w:val="20"/>
                <w:szCs w:val="20"/>
              </w:rPr>
              <w:t>20</w:t>
            </w:r>
          </w:p>
        </w:tc>
        <w:tc>
          <w:tcPr>
            <w:tcW w:w="2122" w:type="dxa"/>
            <w:noWrap/>
          </w:tcPr>
          <w:p w:rsidR="00F074F8" w:rsidRPr="00416F0D" w:rsidRDefault="00F074F8" w:rsidP="00416F0D">
            <w:pPr>
              <w:spacing w:line="360" w:lineRule="auto"/>
              <w:ind w:firstLine="0"/>
              <w:jc w:val="left"/>
              <w:rPr>
                <w:sz w:val="20"/>
                <w:szCs w:val="20"/>
              </w:rPr>
            </w:pPr>
            <w:r w:rsidRPr="00416F0D">
              <w:rPr>
                <w:sz w:val="20"/>
                <w:szCs w:val="20"/>
              </w:rPr>
              <w:t>20</w:t>
            </w:r>
          </w:p>
        </w:tc>
      </w:tr>
      <w:tr w:rsidR="00F074F8" w:rsidRPr="00416F0D" w:rsidTr="00416F0D">
        <w:trPr>
          <w:trHeight w:val="121"/>
        </w:trPr>
        <w:tc>
          <w:tcPr>
            <w:tcW w:w="3157" w:type="dxa"/>
            <w:noWrap/>
          </w:tcPr>
          <w:p w:rsidR="00F074F8" w:rsidRPr="00416F0D" w:rsidRDefault="00F074F8" w:rsidP="00416F0D">
            <w:pPr>
              <w:spacing w:line="360" w:lineRule="auto"/>
              <w:ind w:firstLine="0"/>
              <w:jc w:val="left"/>
              <w:rPr>
                <w:sz w:val="20"/>
                <w:szCs w:val="20"/>
              </w:rPr>
            </w:pPr>
            <w:r w:rsidRPr="00416F0D">
              <w:rPr>
                <w:sz w:val="20"/>
                <w:szCs w:val="20"/>
              </w:rPr>
              <w:t>2-й год</w:t>
            </w:r>
          </w:p>
        </w:tc>
        <w:tc>
          <w:tcPr>
            <w:tcW w:w="590" w:type="dxa"/>
            <w:noWrap/>
          </w:tcPr>
          <w:p w:rsidR="00F074F8" w:rsidRPr="00416F0D" w:rsidRDefault="00F074F8" w:rsidP="00416F0D">
            <w:pPr>
              <w:spacing w:line="360" w:lineRule="auto"/>
              <w:ind w:firstLine="0"/>
              <w:jc w:val="left"/>
              <w:rPr>
                <w:sz w:val="20"/>
                <w:szCs w:val="20"/>
              </w:rPr>
            </w:pPr>
          </w:p>
        </w:tc>
        <w:tc>
          <w:tcPr>
            <w:tcW w:w="567" w:type="dxa"/>
            <w:noWrap/>
          </w:tcPr>
          <w:p w:rsidR="00F074F8" w:rsidRPr="00416F0D" w:rsidRDefault="00F074F8" w:rsidP="00416F0D">
            <w:pPr>
              <w:spacing w:line="360" w:lineRule="auto"/>
              <w:ind w:firstLine="0"/>
              <w:jc w:val="left"/>
              <w:rPr>
                <w:sz w:val="20"/>
                <w:szCs w:val="20"/>
              </w:rPr>
            </w:pPr>
            <w:r w:rsidRPr="00416F0D">
              <w:rPr>
                <w:sz w:val="20"/>
                <w:szCs w:val="20"/>
              </w:rPr>
              <w:t>35</w:t>
            </w:r>
          </w:p>
        </w:tc>
        <w:tc>
          <w:tcPr>
            <w:tcW w:w="543" w:type="dxa"/>
            <w:noWrap/>
          </w:tcPr>
          <w:p w:rsidR="00F074F8" w:rsidRPr="00416F0D" w:rsidRDefault="00F074F8" w:rsidP="00416F0D">
            <w:pPr>
              <w:spacing w:line="360" w:lineRule="auto"/>
              <w:ind w:firstLine="0"/>
              <w:jc w:val="left"/>
              <w:rPr>
                <w:sz w:val="20"/>
                <w:szCs w:val="20"/>
              </w:rPr>
            </w:pPr>
            <w:r w:rsidRPr="00416F0D">
              <w:rPr>
                <w:sz w:val="20"/>
                <w:szCs w:val="20"/>
              </w:rPr>
              <w:t>35</w:t>
            </w:r>
          </w:p>
        </w:tc>
        <w:tc>
          <w:tcPr>
            <w:tcW w:w="597" w:type="dxa"/>
            <w:noWrap/>
          </w:tcPr>
          <w:p w:rsidR="00F074F8" w:rsidRPr="00416F0D" w:rsidRDefault="00F074F8" w:rsidP="00416F0D">
            <w:pPr>
              <w:spacing w:line="360" w:lineRule="auto"/>
              <w:ind w:firstLine="0"/>
              <w:jc w:val="left"/>
              <w:rPr>
                <w:sz w:val="20"/>
                <w:szCs w:val="20"/>
              </w:rPr>
            </w:pPr>
            <w:r w:rsidRPr="00416F0D">
              <w:rPr>
                <w:sz w:val="20"/>
                <w:szCs w:val="20"/>
              </w:rPr>
              <w:t>35</w:t>
            </w:r>
          </w:p>
        </w:tc>
        <w:tc>
          <w:tcPr>
            <w:tcW w:w="573" w:type="dxa"/>
            <w:noWrap/>
          </w:tcPr>
          <w:p w:rsidR="00F074F8" w:rsidRPr="00416F0D" w:rsidRDefault="00F074F8" w:rsidP="00416F0D">
            <w:pPr>
              <w:spacing w:line="360" w:lineRule="auto"/>
              <w:ind w:firstLine="0"/>
              <w:jc w:val="left"/>
              <w:rPr>
                <w:sz w:val="20"/>
                <w:szCs w:val="20"/>
              </w:rPr>
            </w:pPr>
            <w:r w:rsidRPr="00416F0D">
              <w:rPr>
                <w:sz w:val="20"/>
                <w:szCs w:val="20"/>
              </w:rPr>
              <w:t>35</w:t>
            </w:r>
          </w:p>
        </w:tc>
        <w:tc>
          <w:tcPr>
            <w:tcW w:w="2122" w:type="dxa"/>
            <w:noWrap/>
          </w:tcPr>
          <w:p w:rsidR="00F074F8" w:rsidRPr="00416F0D" w:rsidRDefault="00F074F8" w:rsidP="00416F0D">
            <w:pPr>
              <w:spacing w:line="360" w:lineRule="auto"/>
              <w:ind w:firstLine="0"/>
              <w:jc w:val="left"/>
              <w:rPr>
                <w:sz w:val="20"/>
                <w:szCs w:val="20"/>
              </w:rPr>
            </w:pPr>
            <w:r w:rsidRPr="00416F0D">
              <w:rPr>
                <w:sz w:val="20"/>
                <w:szCs w:val="20"/>
              </w:rPr>
              <w:t>35</w:t>
            </w:r>
          </w:p>
        </w:tc>
      </w:tr>
      <w:tr w:rsidR="00F074F8" w:rsidRPr="00416F0D" w:rsidTr="00416F0D">
        <w:trPr>
          <w:trHeight w:val="121"/>
        </w:trPr>
        <w:tc>
          <w:tcPr>
            <w:tcW w:w="3157" w:type="dxa"/>
            <w:noWrap/>
          </w:tcPr>
          <w:p w:rsidR="00F074F8" w:rsidRPr="00416F0D" w:rsidRDefault="00F074F8" w:rsidP="00416F0D">
            <w:pPr>
              <w:spacing w:line="360" w:lineRule="auto"/>
              <w:ind w:firstLine="0"/>
              <w:jc w:val="left"/>
              <w:rPr>
                <w:sz w:val="20"/>
                <w:szCs w:val="20"/>
              </w:rPr>
            </w:pPr>
            <w:r w:rsidRPr="00416F0D">
              <w:rPr>
                <w:sz w:val="20"/>
                <w:szCs w:val="20"/>
              </w:rPr>
              <w:t>3-й год</w:t>
            </w:r>
          </w:p>
        </w:tc>
        <w:tc>
          <w:tcPr>
            <w:tcW w:w="590" w:type="dxa"/>
            <w:noWrap/>
          </w:tcPr>
          <w:p w:rsidR="00F074F8" w:rsidRPr="00416F0D" w:rsidRDefault="00F074F8" w:rsidP="00416F0D">
            <w:pPr>
              <w:spacing w:line="360" w:lineRule="auto"/>
              <w:ind w:firstLine="0"/>
              <w:jc w:val="left"/>
              <w:rPr>
                <w:sz w:val="20"/>
                <w:szCs w:val="20"/>
              </w:rPr>
            </w:pPr>
          </w:p>
        </w:tc>
        <w:tc>
          <w:tcPr>
            <w:tcW w:w="567" w:type="dxa"/>
            <w:noWrap/>
          </w:tcPr>
          <w:p w:rsidR="00F074F8" w:rsidRPr="00416F0D" w:rsidRDefault="00F074F8" w:rsidP="00416F0D">
            <w:pPr>
              <w:spacing w:line="360" w:lineRule="auto"/>
              <w:ind w:firstLine="0"/>
              <w:jc w:val="left"/>
              <w:rPr>
                <w:sz w:val="20"/>
                <w:szCs w:val="20"/>
              </w:rPr>
            </w:pPr>
          </w:p>
        </w:tc>
        <w:tc>
          <w:tcPr>
            <w:tcW w:w="543" w:type="dxa"/>
            <w:noWrap/>
          </w:tcPr>
          <w:p w:rsidR="00F074F8" w:rsidRPr="00416F0D" w:rsidRDefault="00F074F8" w:rsidP="00416F0D">
            <w:pPr>
              <w:spacing w:line="360" w:lineRule="auto"/>
              <w:ind w:firstLine="0"/>
              <w:jc w:val="left"/>
              <w:rPr>
                <w:sz w:val="20"/>
                <w:szCs w:val="20"/>
              </w:rPr>
            </w:pPr>
            <w:r w:rsidRPr="00416F0D">
              <w:rPr>
                <w:sz w:val="20"/>
                <w:szCs w:val="20"/>
              </w:rPr>
              <w:t>15</w:t>
            </w:r>
          </w:p>
        </w:tc>
        <w:tc>
          <w:tcPr>
            <w:tcW w:w="597" w:type="dxa"/>
            <w:noWrap/>
          </w:tcPr>
          <w:p w:rsidR="00F074F8" w:rsidRPr="00416F0D" w:rsidRDefault="00F074F8" w:rsidP="00416F0D">
            <w:pPr>
              <w:spacing w:line="360" w:lineRule="auto"/>
              <w:ind w:firstLine="0"/>
              <w:jc w:val="left"/>
              <w:rPr>
                <w:sz w:val="20"/>
                <w:szCs w:val="20"/>
              </w:rPr>
            </w:pPr>
            <w:r w:rsidRPr="00416F0D">
              <w:rPr>
                <w:sz w:val="20"/>
                <w:szCs w:val="20"/>
              </w:rPr>
              <w:t>15</w:t>
            </w:r>
          </w:p>
        </w:tc>
        <w:tc>
          <w:tcPr>
            <w:tcW w:w="573" w:type="dxa"/>
            <w:noWrap/>
          </w:tcPr>
          <w:p w:rsidR="00F074F8" w:rsidRPr="00416F0D" w:rsidRDefault="00F074F8" w:rsidP="00416F0D">
            <w:pPr>
              <w:spacing w:line="360" w:lineRule="auto"/>
              <w:ind w:firstLine="0"/>
              <w:jc w:val="left"/>
              <w:rPr>
                <w:sz w:val="20"/>
                <w:szCs w:val="20"/>
              </w:rPr>
            </w:pPr>
            <w:r w:rsidRPr="00416F0D">
              <w:rPr>
                <w:sz w:val="20"/>
                <w:szCs w:val="20"/>
              </w:rPr>
              <w:t>15</w:t>
            </w:r>
          </w:p>
        </w:tc>
        <w:tc>
          <w:tcPr>
            <w:tcW w:w="2122" w:type="dxa"/>
            <w:noWrap/>
          </w:tcPr>
          <w:p w:rsidR="00F074F8" w:rsidRPr="00416F0D" w:rsidRDefault="00F074F8" w:rsidP="00416F0D">
            <w:pPr>
              <w:spacing w:line="360" w:lineRule="auto"/>
              <w:ind w:firstLine="0"/>
              <w:jc w:val="left"/>
              <w:rPr>
                <w:sz w:val="20"/>
                <w:szCs w:val="20"/>
              </w:rPr>
            </w:pPr>
            <w:r w:rsidRPr="00416F0D">
              <w:rPr>
                <w:sz w:val="20"/>
                <w:szCs w:val="20"/>
              </w:rPr>
              <w:t>15</w:t>
            </w:r>
          </w:p>
        </w:tc>
      </w:tr>
      <w:tr w:rsidR="00F074F8" w:rsidRPr="00416F0D" w:rsidTr="00416F0D">
        <w:trPr>
          <w:trHeight w:val="121"/>
        </w:trPr>
        <w:tc>
          <w:tcPr>
            <w:tcW w:w="3157" w:type="dxa"/>
            <w:noWrap/>
          </w:tcPr>
          <w:p w:rsidR="00F074F8" w:rsidRPr="00416F0D" w:rsidRDefault="00F074F8" w:rsidP="00416F0D">
            <w:pPr>
              <w:spacing w:line="360" w:lineRule="auto"/>
              <w:ind w:firstLine="0"/>
              <w:jc w:val="left"/>
              <w:rPr>
                <w:sz w:val="20"/>
                <w:szCs w:val="20"/>
              </w:rPr>
            </w:pPr>
            <w:r w:rsidRPr="00416F0D">
              <w:rPr>
                <w:sz w:val="20"/>
                <w:szCs w:val="20"/>
              </w:rPr>
              <w:t>4-й год</w:t>
            </w:r>
          </w:p>
        </w:tc>
        <w:tc>
          <w:tcPr>
            <w:tcW w:w="590" w:type="dxa"/>
            <w:noWrap/>
          </w:tcPr>
          <w:p w:rsidR="00F074F8" w:rsidRPr="00416F0D" w:rsidRDefault="00F074F8" w:rsidP="00416F0D">
            <w:pPr>
              <w:spacing w:line="360" w:lineRule="auto"/>
              <w:ind w:firstLine="0"/>
              <w:jc w:val="left"/>
              <w:rPr>
                <w:sz w:val="20"/>
                <w:szCs w:val="20"/>
              </w:rPr>
            </w:pPr>
          </w:p>
        </w:tc>
        <w:tc>
          <w:tcPr>
            <w:tcW w:w="567" w:type="dxa"/>
            <w:noWrap/>
          </w:tcPr>
          <w:p w:rsidR="00F074F8" w:rsidRPr="00416F0D" w:rsidRDefault="00F074F8" w:rsidP="00416F0D">
            <w:pPr>
              <w:spacing w:line="360" w:lineRule="auto"/>
              <w:ind w:firstLine="0"/>
              <w:jc w:val="left"/>
              <w:rPr>
                <w:sz w:val="20"/>
                <w:szCs w:val="20"/>
              </w:rPr>
            </w:pPr>
          </w:p>
        </w:tc>
        <w:tc>
          <w:tcPr>
            <w:tcW w:w="543" w:type="dxa"/>
            <w:noWrap/>
          </w:tcPr>
          <w:p w:rsidR="00F074F8" w:rsidRPr="00416F0D" w:rsidRDefault="00F074F8" w:rsidP="00416F0D">
            <w:pPr>
              <w:spacing w:line="360" w:lineRule="auto"/>
              <w:ind w:firstLine="0"/>
              <w:jc w:val="left"/>
              <w:rPr>
                <w:sz w:val="20"/>
                <w:szCs w:val="20"/>
              </w:rPr>
            </w:pPr>
          </w:p>
        </w:tc>
        <w:tc>
          <w:tcPr>
            <w:tcW w:w="597" w:type="dxa"/>
            <w:noWrap/>
          </w:tcPr>
          <w:p w:rsidR="00F074F8" w:rsidRPr="00416F0D" w:rsidRDefault="00F074F8" w:rsidP="00416F0D">
            <w:pPr>
              <w:spacing w:line="360" w:lineRule="auto"/>
              <w:ind w:firstLine="0"/>
              <w:jc w:val="left"/>
              <w:rPr>
                <w:sz w:val="20"/>
                <w:szCs w:val="20"/>
              </w:rPr>
            </w:pPr>
            <w:r w:rsidRPr="00416F0D">
              <w:rPr>
                <w:sz w:val="20"/>
                <w:szCs w:val="20"/>
              </w:rPr>
              <w:t>15</w:t>
            </w:r>
          </w:p>
        </w:tc>
        <w:tc>
          <w:tcPr>
            <w:tcW w:w="573" w:type="dxa"/>
            <w:noWrap/>
          </w:tcPr>
          <w:p w:rsidR="00F074F8" w:rsidRPr="00416F0D" w:rsidRDefault="00F074F8" w:rsidP="00416F0D">
            <w:pPr>
              <w:spacing w:line="360" w:lineRule="auto"/>
              <w:ind w:firstLine="0"/>
              <w:jc w:val="left"/>
              <w:rPr>
                <w:sz w:val="20"/>
                <w:szCs w:val="20"/>
              </w:rPr>
            </w:pPr>
            <w:r w:rsidRPr="00416F0D">
              <w:rPr>
                <w:sz w:val="20"/>
                <w:szCs w:val="20"/>
              </w:rPr>
              <w:t>15</w:t>
            </w:r>
          </w:p>
        </w:tc>
        <w:tc>
          <w:tcPr>
            <w:tcW w:w="2122" w:type="dxa"/>
            <w:noWrap/>
          </w:tcPr>
          <w:p w:rsidR="00F074F8" w:rsidRPr="00416F0D" w:rsidRDefault="00F074F8" w:rsidP="00416F0D">
            <w:pPr>
              <w:spacing w:line="360" w:lineRule="auto"/>
              <w:ind w:firstLine="0"/>
              <w:jc w:val="left"/>
              <w:rPr>
                <w:sz w:val="20"/>
                <w:szCs w:val="20"/>
              </w:rPr>
            </w:pPr>
            <w:r w:rsidRPr="00416F0D">
              <w:rPr>
                <w:sz w:val="20"/>
                <w:szCs w:val="20"/>
              </w:rPr>
              <w:t>15</w:t>
            </w:r>
          </w:p>
        </w:tc>
      </w:tr>
      <w:tr w:rsidR="00F074F8" w:rsidRPr="00416F0D" w:rsidTr="00416F0D">
        <w:trPr>
          <w:trHeight w:val="121"/>
        </w:trPr>
        <w:tc>
          <w:tcPr>
            <w:tcW w:w="3157" w:type="dxa"/>
            <w:noWrap/>
          </w:tcPr>
          <w:p w:rsidR="00F074F8" w:rsidRPr="00416F0D" w:rsidRDefault="00F074F8" w:rsidP="00416F0D">
            <w:pPr>
              <w:spacing w:line="360" w:lineRule="auto"/>
              <w:ind w:firstLine="0"/>
              <w:jc w:val="left"/>
              <w:rPr>
                <w:sz w:val="20"/>
                <w:szCs w:val="20"/>
              </w:rPr>
            </w:pPr>
            <w:r w:rsidRPr="00416F0D">
              <w:rPr>
                <w:sz w:val="20"/>
                <w:szCs w:val="20"/>
              </w:rPr>
              <w:t>5-й год</w:t>
            </w:r>
          </w:p>
        </w:tc>
        <w:tc>
          <w:tcPr>
            <w:tcW w:w="590" w:type="dxa"/>
            <w:noWrap/>
          </w:tcPr>
          <w:p w:rsidR="00F074F8" w:rsidRPr="00416F0D" w:rsidRDefault="00F074F8" w:rsidP="00416F0D">
            <w:pPr>
              <w:spacing w:line="360" w:lineRule="auto"/>
              <w:ind w:firstLine="0"/>
              <w:jc w:val="left"/>
              <w:rPr>
                <w:sz w:val="20"/>
                <w:szCs w:val="20"/>
              </w:rPr>
            </w:pPr>
          </w:p>
        </w:tc>
        <w:tc>
          <w:tcPr>
            <w:tcW w:w="567" w:type="dxa"/>
            <w:noWrap/>
          </w:tcPr>
          <w:p w:rsidR="00F074F8" w:rsidRPr="00416F0D" w:rsidRDefault="00F074F8" w:rsidP="00416F0D">
            <w:pPr>
              <w:spacing w:line="360" w:lineRule="auto"/>
              <w:ind w:firstLine="0"/>
              <w:jc w:val="left"/>
              <w:rPr>
                <w:sz w:val="20"/>
                <w:szCs w:val="20"/>
              </w:rPr>
            </w:pPr>
          </w:p>
        </w:tc>
        <w:tc>
          <w:tcPr>
            <w:tcW w:w="543" w:type="dxa"/>
            <w:noWrap/>
          </w:tcPr>
          <w:p w:rsidR="00F074F8" w:rsidRPr="00416F0D" w:rsidRDefault="00F074F8" w:rsidP="00416F0D">
            <w:pPr>
              <w:spacing w:line="360" w:lineRule="auto"/>
              <w:ind w:firstLine="0"/>
              <w:jc w:val="left"/>
              <w:rPr>
                <w:sz w:val="20"/>
                <w:szCs w:val="20"/>
              </w:rPr>
            </w:pPr>
          </w:p>
        </w:tc>
        <w:tc>
          <w:tcPr>
            <w:tcW w:w="597" w:type="dxa"/>
            <w:noWrap/>
          </w:tcPr>
          <w:p w:rsidR="00F074F8" w:rsidRPr="00416F0D" w:rsidRDefault="00F074F8" w:rsidP="00416F0D">
            <w:pPr>
              <w:spacing w:line="360" w:lineRule="auto"/>
              <w:ind w:firstLine="0"/>
              <w:jc w:val="left"/>
              <w:rPr>
                <w:sz w:val="20"/>
                <w:szCs w:val="20"/>
              </w:rPr>
            </w:pPr>
          </w:p>
        </w:tc>
        <w:tc>
          <w:tcPr>
            <w:tcW w:w="573" w:type="dxa"/>
            <w:noWrap/>
          </w:tcPr>
          <w:p w:rsidR="00F074F8" w:rsidRPr="00416F0D" w:rsidRDefault="00F074F8" w:rsidP="00416F0D">
            <w:pPr>
              <w:spacing w:line="360" w:lineRule="auto"/>
              <w:ind w:firstLine="0"/>
              <w:jc w:val="left"/>
              <w:rPr>
                <w:sz w:val="20"/>
                <w:szCs w:val="20"/>
              </w:rPr>
            </w:pPr>
            <w:r w:rsidRPr="00416F0D">
              <w:rPr>
                <w:sz w:val="20"/>
                <w:szCs w:val="20"/>
              </w:rPr>
              <w:t>15</w:t>
            </w:r>
          </w:p>
        </w:tc>
        <w:tc>
          <w:tcPr>
            <w:tcW w:w="2122" w:type="dxa"/>
            <w:noWrap/>
          </w:tcPr>
          <w:p w:rsidR="00F074F8" w:rsidRPr="00416F0D" w:rsidRDefault="00F074F8" w:rsidP="00416F0D">
            <w:pPr>
              <w:spacing w:line="360" w:lineRule="auto"/>
              <w:ind w:firstLine="0"/>
              <w:jc w:val="left"/>
              <w:rPr>
                <w:sz w:val="20"/>
                <w:szCs w:val="20"/>
              </w:rPr>
            </w:pPr>
            <w:r w:rsidRPr="00416F0D">
              <w:rPr>
                <w:sz w:val="20"/>
                <w:szCs w:val="20"/>
              </w:rPr>
              <w:t>15</w:t>
            </w:r>
          </w:p>
        </w:tc>
      </w:tr>
      <w:tr w:rsidR="00F074F8" w:rsidRPr="00416F0D" w:rsidTr="00416F0D">
        <w:trPr>
          <w:trHeight w:val="111"/>
        </w:trPr>
        <w:tc>
          <w:tcPr>
            <w:tcW w:w="3157" w:type="dxa"/>
            <w:noWrap/>
          </w:tcPr>
          <w:p w:rsidR="00F074F8" w:rsidRPr="00416F0D" w:rsidRDefault="00F074F8" w:rsidP="00416F0D">
            <w:pPr>
              <w:spacing w:line="360" w:lineRule="auto"/>
              <w:ind w:firstLine="0"/>
              <w:jc w:val="left"/>
              <w:rPr>
                <w:sz w:val="20"/>
                <w:szCs w:val="20"/>
              </w:rPr>
            </w:pPr>
            <w:r w:rsidRPr="00416F0D">
              <w:rPr>
                <w:sz w:val="20"/>
                <w:szCs w:val="20"/>
              </w:rPr>
              <w:t>Всего</w:t>
            </w:r>
          </w:p>
        </w:tc>
        <w:tc>
          <w:tcPr>
            <w:tcW w:w="590" w:type="dxa"/>
            <w:noWrap/>
          </w:tcPr>
          <w:p w:rsidR="00F074F8" w:rsidRPr="00416F0D" w:rsidRDefault="00F074F8" w:rsidP="00416F0D">
            <w:pPr>
              <w:spacing w:line="360" w:lineRule="auto"/>
              <w:ind w:firstLine="0"/>
              <w:jc w:val="left"/>
              <w:rPr>
                <w:sz w:val="20"/>
                <w:szCs w:val="20"/>
              </w:rPr>
            </w:pPr>
            <w:r w:rsidRPr="00416F0D">
              <w:rPr>
                <w:sz w:val="20"/>
                <w:szCs w:val="20"/>
              </w:rPr>
              <w:t>145</w:t>
            </w:r>
          </w:p>
        </w:tc>
        <w:tc>
          <w:tcPr>
            <w:tcW w:w="567" w:type="dxa"/>
            <w:noWrap/>
          </w:tcPr>
          <w:p w:rsidR="00F074F8" w:rsidRPr="00416F0D" w:rsidRDefault="00F074F8" w:rsidP="00416F0D">
            <w:pPr>
              <w:spacing w:line="360" w:lineRule="auto"/>
              <w:ind w:firstLine="0"/>
              <w:jc w:val="left"/>
              <w:rPr>
                <w:sz w:val="20"/>
                <w:szCs w:val="20"/>
              </w:rPr>
            </w:pPr>
            <w:r w:rsidRPr="00416F0D">
              <w:rPr>
                <w:sz w:val="20"/>
                <w:szCs w:val="20"/>
              </w:rPr>
              <w:t>155</w:t>
            </w:r>
          </w:p>
        </w:tc>
        <w:tc>
          <w:tcPr>
            <w:tcW w:w="543" w:type="dxa"/>
            <w:noWrap/>
          </w:tcPr>
          <w:p w:rsidR="00F074F8" w:rsidRPr="00416F0D" w:rsidRDefault="00F074F8" w:rsidP="00416F0D">
            <w:pPr>
              <w:spacing w:line="360" w:lineRule="auto"/>
              <w:ind w:firstLine="0"/>
              <w:jc w:val="left"/>
              <w:rPr>
                <w:sz w:val="20"/>
                <w:szCs w:val="20"/>
              </w:rPr>
            </w:pPr>
            <w:r w:rsidRPr="00416F0D">
              <w:rPr>
                <w:sz w:val="20"/>
                <w:szCs w:val="20"/>
              </w:rPr>
              <w:t>145</w:t>
            </w:r>
          </w:p>
        </w:tc>
        <w:tc>
          <w:tcPr>
            <w:tcW w:w="597" w:type="dxa"/>
            <w:noWrap/>
          </w:tcPr>
          <w:p w:rsidR="00F074F8" w:rsidRPr="00416F0D" w:rsidRDefault="00F074F8" w:rsidP="00416F0D">
            <w:pPr>
              <w:spacing w:line="360" w:lineRule="auto"/>
              <w:ind w:firstLine="0"/>
              <w:jc w:val="left"/>
              <w:rPr>
                <w:sz w:val="20"/>
                <w:szCs w:val="20"/>
              </w:rPr>
            </w:pPr>
            <w:r w:rsidRPr="00416F0D">
              <w:rPr>
                <w:sz w:val="20"/>
                <w:szCs w:val="20"/>
              </w:rPr>
              <w:t>135</w:t>
            </w:r>
          </w:p>
        </w:tc>
        <w:tc>
          <w:tcPr>
            <w:tcW w:w="573" w:type="dxa"/>
            <w:noWrap/>
          </w:tcPr>
          <w:p w:rsidR="00F074F8" w:rsidRPr="00416F0D" w:rsidRDefault="00F074F8" w:rsidP="00416F0D">
            <w:pPr>
              <w:spacing w:line="360" w:lineRule="auto"/>
              <w:ind w:firstLine="0"/>
              <w:jc w:val="left"/>
              <w:rPr>
                <w:sz w:val="20"/>
                <w:szCs w:val="20"/>
              </w:rPr>
            </w:pPr>
            <w:r w:rsidRPr="00416F0D">
              <w:rPr>
                <w:sz w:val="20"/>
                <w:szCs w:val="20"/>
              </w:rPr>
              <w:t>150</w:t>
            </w:r>
          </w:p>
        </w:tc>
        <w:tc>
          <w:tcPr>
            <w:tcW w:w="2122" w:type="dxa"/>
            <w:noWrap/>
          </w:tcPr>
          <w:p w:rsidR="00F074F8" w:rsidRPr="00416F0D" w:rsidRDefault="00F074F8" w:rsidP="00416F0D">
            <w:pPr>
              <w:spacing w:line="360" w:lineRule="auto"/>
              <w:ind w:firstLine="0"/>
              <w:jc w:val="left"/>
              <w:rPr>
                <w:sz w:val="20"/>
                <w:szCs w:val="20"/>
              </w:rPr>
            </w:pPr>
            <w:r w:rsidRPr="00416F0D">
              <w:rPr>
                <w:sz w:val="20"/>
                <w:szCs w:val="20"/>
              </w:rPr>
              <w:t>150</w:t>
            </w:r>
          </w:p>
        </w:tc>
      </w:tr>
    </w:tbl>
    <w:p w:rsidR="00F074F8" w:rsidRPr="00416F0D" w:rsidRDefault="00F074F8" w:rsidP="00416F0D">
      <w:pPr>
        <w:spacing w:line="360" w:lineRule="auto"/>
        <w:ind w:firstLine="709"/>
        <w:rPr>
          <w:sz w:val="28"/>
          <w:szCs w:val="28"/>
        </w:rPr>
      </w:pPr>
    </w:p>
    <w:p w:rsidR="00F074F8" w:rsidRPr="00416F0D" w:rsidRDefault="00F074F8" w:rsidP="00416F0D">
      <w:pPr>
        <w:spacing w:line="360" w:lineRule="auto"/>
        <w:ind w:firstLine="709"/>
        <w:rPr>
          <w:sz w:val="28"/>
          <w:szCs w:val="28"/>
        </w:rPr>
      </w:pPr>
      <w:r w:rsidRPr="00416F0D">
        <w:rPr>
          <w:sz w:val="28"/>
          <w:szCs w:val="28"/>
        </w:rPr>
        <w:t>На основе анализа затрат по управлению компанией и планов сбыта продукции определяются управленческие и коммерческие расходы. Эти данные</w:t>
      </w:r>
      <w:r w:rsidR="00416F0D" w:rsidRPr="00D23746">
        <w:rPr>
          <w:sz w:val="28"/>
          <w:szCs w:val="28"/>
        </w:rPr>
        <w:t xml:space="preserve"> </w:t>
      </w:r>
      <w:r w:rsidRPr="00416F0D">
        <w:rPr>
          <w:sz w:val="28"/>
          <w:szCs w:val="28"/>
        </w:rPr>
        <w:t>принимаем из ис</w:t>
      </w:r>
      <w:r w:rsidR="00663CBA" w:rsidRPr="00416F0D">
        <w:rPr>
          <w:sz w:val="28"/>
          <w:szCs w:val="28"/>
        </w:rPr>
        <w:t>ходных прогнозных данных (табл.3</w:t>
      </w:r>
      <w:r w:rsidRPr="00416F0D">
        <w:rPr>
          <w:sz w:val="28"/>
          <w:szCs w:val="28"/>
        </w:rPr>
        <w:t>). На основе планов получения</w:t>
      </w:r>
      <w:r w:rsidR="00416F0D" w:rsidRPr="00416F0D">
        <w:rPr>
          <w:sz w:val="28"/>
          <w:szCs w:val="28"/>
        </w:rPr>
        <w:t xml:space="preserve"> </w:t>
      </w:r>
      <w:r w:rsidRPr="00416F0D">
        <w:rPr>
          <w:sz w:val="28"/>
          <w:szCs w:val="28"/>
        </w:rPr>
        <w:t>долгосрочных кредитов, рассчитываются суммы процентов за кредит. В работе суммы процентов за кредит, подлежащих уплате каждый год прогнозного периода, определяем путем умножения остатков по</w:t>
      </w:r>
      <w:r w:rsidR="00663CBA" w:rsidRPr="00416F0D">
        <w:rPr>
          <w:sz w:val="28"/>
          <w:szCs w:val="28"/>
        </w:rPr>
        <w:t xml:space="preserve"> долговым обязательствам (табл.3</w:t>
      </w:r>
      <w:r w:rsidRPr="00416F0D">
        <w:rPr>
          <w:sz w:val="28"/>
          <w:szCs w:val="28"/>
        </w:rPr>
        <w:t>) на ставку процента за кредит (также задана в исходных данных).</w:t>
      </w:r>
    </w:p>
    <w:p w:rsidR="00F074F8" w:rsidRPr="00416F0D" w:rsidRDefault="00F074F8" w:rsidP="00416F0D">
      <w:pPr>
        <w:spacing w:line="360" w:lineRule="auto"/>
        <w:ind w:firstLine="709"/>
        <w:rPr>
          <w:sz w:val="28"/>
          <w:szCs w:val="28"/>
        </w:rPr>
      </w:pPr>
      <w:r w:rsidRPr="00416F0D">
        <w:rPr>
          <w:sz w:val="28"/>
          <w:szCs w:val="28"/>
        </w:rPr>
        <w:t>1-й год:</w:t>
      </w:r>
    </w:p>
    <w:p w:rsidR="00F074F8" w:rsidRPr="00416F0D" w:rsidRDefault="00F074F8" w:rsidP="00416F0D">
      <w:pPr>
        <w:spacing w:line="360" w:lineRule="auto"/>
        <w:ind w:firstLine="709"/>
        <w:rPr>
          <w:sz w:val="28"/>
          <w:szCs w:val="28"/>
        </w:rPr>
      </w:pPr>
      <w:r w:rsidRPr="00416F0D">
        <w:rPr>
          <w:sz w:val="28"/>
          <w:szCs w:val="28"/>
        </w:rPr>
        <w:t>ПР1 = 250*0,14 = 35 д.е.</w:t>
      </w:r>
    </w:p>
    <w:p w:rsidR="00F074F8" w:rsidRPr="00416F0D" w:rsidRDefault="00F074F8" w:rsidP="00416F0D">
      <w:pPr>
        <w:spacing w:line="360" w:lineRule="auto"/>
        <w:ind w:firstLine="709"/>
        <w:rPr>
          <w:sz w:val="28"/>
          <w:szCs w:val="28"/>
        </w:rPr>
      </w:pPr>
      <w:r w:rsidRPr="00416F0D">
        <w:rPr>
          <w:sz w:val="28"/>
          <w:szCs w:val="28"/>
        </w:rPr>
        <w:t>2-й год:</w:t>
      </w:r>
    </w:p>
    <w:p w:rsidR="00F074F8" w:rsidRPr="00416F0D" w:rsidRDefault="00F074F8" w:rsidP="00416F0D">
      <w:pPr>
        <w:spacing w:line="360" w:lineRule="auto"/>
        <w:ind w:firstLine="709"/>
        <w:rPr>
          <w:sz w:val="28"/>
          <w:szCs w:val="28"/>
        </w:rPr>
      </w:pPr>
      <w:r w:rsidRPr="00416F0D">
        <w:rPr>
          <w:sz w:val="28"/>
          <w:szCs w:val="28"/>
        </w:rPr>
        <w:t>ПР2 = 450*0,14 = 63 д.е.</w:t>
      </w:r>
    </w:p>
    <w:p w:rsidR="00F074F8" w:rsidRPr="00416F0D" w:rsidRDefault="00F074F8" w:rsidP="00416F0D">
      <w:pPr>
        <w:spacing w:line="360" w:lineRule="auto"/>
        <w:ind w:firstLine="709"/>
        <w:rPr>
          <w:sz w:val="28"/>
          <w:szCs w:val="28"/>
        </w:rPr>
      </w:pPr>
      <w:r w:rsidRPr="00416F0D">
        <w:rPr>
          <w:sz w:val="28"/>
          <w:szCs w:val="28"/>
        </w:rPr>
        <w:t>3-й год:</w:t>
      </w:r>
    </w:p>
    <w:p w:rsidR="00F074F8" w:rsidRPr="00416F0D" w:rsidRDefault="00F074F8" w:rsidP="00416F0D">
      <w:pPr>
        <w:spacing w:line="360" w:lineRule="auto"/>
        <w:ind w:firstLine="709"/>
        <w:rPr>
          <w:sz w:val="28"/>
          <w:szCs w:val="28"/>
        </w:rPr>
      </w:pPr>
      <w:r w:rsidRPr="00416F0D">
        <w:rPr>
          <w:sz w:val="28"/>
          <w:szCs w:val="28"/>
        </w:rPr>
        <w:t>ПР3 = 450*0,14 = 63 д.е.</w:t>
      </w:r>
    </w:p>
    <w:p w:rsidR="00F074F8" w:rsidRPr="00416F0D" w:rsidRDefault="00F074F8" w:rsidP="00416F0D">
      <w:pPr>
        <w:spacing w:line="360" w:lineRule="auto"/>
        <w:ind w:firstLine="709"/>
        <w:rPr>
          <w:sz w:val="28"/>
          <w:szCs w:val="28"/>
        </w:rPr>
      </w:pPr>
      <w:r w:rsidRPr="00416F0D">
        <w:rPr>
          <w:sz w:val="28"/>
          <w:szCs w:val="28"/>
        </w:rPr>
        <w:t>4-й год:</w:t>
      </w:r>
    </w:p>
    <w:p w:rsidR="00F074F8" w:rsidRPr="00416F0D" w:rsidRDefault="00F074F8" w:rsidP="00416F0D">
      <w:pPr>
        <w:spacing w:line="360" w:lineRule="auto"/>
        <w:ind w:firstLine="709"/>
        <w:rPr>
          <w:sz w:val="28"/>
          <w:szCs w:val="28"/>
        </w:rPr>
      </w:pPr>
      <w:r w:rsidRPr="00416F0D">
        <w:rPr>
          <w:sz w:val="28"/>
          <w:szCs w:val="28"/>
        </w:rPr>
        <w:t>ПР4 = 450*0,14 = 63 д.е.</w:t>
      </w:r>
    </w:p>
    <w:p w:rsidR="00F074F8" w:rsidRPr="00416F0D" w:rsidRDefault="00F074F8" w:rsidP="00416F0D">
      <w:pPr>
        <w:spacing w:line="360" w:lineRule="auto"/>
        <w:ind w:firstLine="709"/>
        <w:rPr>
          <w:sz w:val="28"/>
          <w:szCs w:val="28"/>
        </w:rPr>
      </w:pPr>
      <w:r w:rsidRPr="00416F0D">
        <w:rPr>
          <w:sz w:val="28"/>
          <w:szCs w:val="28"/>
        </w:rPr>
        <w:t>5-й год:</w:t>
      </w:r>
    </w:p>
    <w:p w:rsidR="00F074F8" w:rsidRPr="00416F0D" w:rsidRDefault="00F074F8" w:rsidP="00416F0D">
      <w:pPr>
        <w:spacing w:line="360" w:lineRule="auto"/>
        <w:ind w:firstLine="709"/>
        <w:rPr>
          <w:sz w:val="28"/>
          <w:szCs w:val="28"/>
        </w:rPr>
      </w:pPr>
      <w:r w:rsidRPr="00416F0D">
        <w:rPr>
          <w:sz w:val="28"/>
          <w:szCs w:val="28"/>
        </w:rPr>
        <w:t>ПР5 = 450*0,14 = 63 д.е.</w:t>
      </w:r>
    </w:p>
    <w:p w:rsidR="00F074F8" w:rsidRPr="00416F0D" w:rsidRDefault="00F074F8" w:rsidP="00416F0D">
      <w:pPr>
        <w:spacing w:line="360" w:lineRule="auto"/>
        <w:ind w:firstLine="709"/>
        <w:rPr>
          <w:sz w:val="28"/>
          <w:szCs w:val="28"/>
        </w:rPr>
      </w:pPr>
      <w:r w:rsidRPr="00416F0D">
        <w:rPr>
          <w:sz w:val="28"/>
          <w:szCs w:val="28"/>
        </w:rPr>
        <w:t>Остаточный период:</w:t>
      </w:r>
    </w:p>
    <w:p w:rsidR="00F074F8" w:rsidRPr="00416F0D" w:rsidRDefault="00F074F8" w:rsidP="00416F0D">
      <w:pPr>
        <w:spacing w:line="360" w:lineRule="auto"/>
        <w:ind w:firstLine="709"/>
        <w:rPr>
          <w:sz w:val="28"/>
          <w:szCs w:val="28"/>
        </w:rPr>
      </w:pPr>
      <w:r w:rsidRPr="00416F0D">
        <w:rPr>
          <w:sz w:val="28"/>
          <w:szCs w:val="28"/>
        </w:rPr>
        <w:t>ПРост = 450*0,14 = 63 д.е.</w:t>
      </w:r>
    </w:p>
    <w:p w:rsidR="00224888" w:rsidRPr="00416F0D" w:rsidRDefault="00F074F8" w:rsidP="00416F0D">
      <w:pPr>
        <w:spacing w:line="360" w:lineRule="auto"/>
        <w:ind w:firstLine="709"/>
        <w:rPr>
          <w:sz w:val="28"/>
          <w:szCs w:val="28"/>
        </w:rPr>
      </w:pPr>
      <w:r w:rsidRPr="00416F0D">
        <w:rPr>
          <w:sz w:val="28"/>
          <w:szCs w:val="28"/>
        </w:rPr>
        <w:t>Суммы налога на прибыль определяем, исходя из рассчитанной величины налогооблагаемой прибыли и ставки налога.</w:t>
      </w:r>
    </w:p>
    <w:p w:rsidR="00224888" w:rsidRPr="00416F0D" w:rsidRDefault="00224888" w:rsidP="00416F0D">
      <w:pPr>
        <w:spacing w:line="360" w:lineRule="auto"/>
        <w:ind w:firstLine="709"/>
        <w:rPr>
          <w:sz w:val="28"/>
          <w:szCs w:val="28"/>
        </w:rPr>
      </w:pPr>
      <w:r w:rsidRPr="00416F0D">
        <w:rPr>
          <w:sz w:val="28"/>
          <w:szCs w:val="28"/>
        </w:rPr>
        <w:t>2 этап. Выбор модели и расчет денежного потока.</w:t>
      </w:r>
    </w:p>
    <w:p w:rsidR="00224888" w:rsidRPr="00416F0D" w:rsidRDefault="00224888" w:rsidP="00416F0D">
      <w:pPr>
        <w:spacing w:line="360" w:lineRule="auto"/>
        <w:ind w:firstLine="709"/>
        <w:rPr>
          <w:sz w:val="28"/>
          <w:szCs w:val="28"/>
        </w:rPr>
      </w:pPr>
      <w:r w:rsidRPr="00416F0D">
        <w:rPr>
          <w:sz w:val="28"/>
          <w:szCs w:val="28"/>
        </w:rPr>
        <w:t>При оценке бизнеса мы можем применять одну из двух моделей денежного потока: денежный поток для собственного капитала или денежный поток для всего инвестированного в предприятие капитала. В данной работе мы будем рассчитывать денежный поток для собственного капитала. Модель расчета денежного потока в общем виде может быть представлена следующим образом:</w:t>
      </w:r>
    </w:p>
    <w:p w:rsidR="00224888" w:rsidRPr="00416F0D" w:rsidRDefault="00224888" w:rsidP="00416F0D">
      <w:pPr>
        <w:spacing w:line="360" w:lineRule="auto"/>
        <w:ind w:firstLine="709"/>
        <w:rPr>
          <w:sz w:val="28"/>
          <w:szCs w:val="28"/>
        </w:rPr>
      </w:pPr>
      <w:r w:rsidRPr="00416F0D">
        <w:rPr>
          <w:sz w:val="28"/>
          <w:szCs w:val="28"/>
        </w:rPr>
        <w:t>Чистая прибыль после уплаты налогов + амортизационные отчисления +(-) уменьшение (прирост) собственного оборотного капитала +(-)</w:t>
      </w:r>
      <w:r w:rsidR="00416F0D" w:rsidRPr="00416F0D">
        <w:rPr>
          <w:sz w:val="28"/>
          <w:szCs w:val="28"/>
        </w:rPr>
        <w:t xml:space="preserve"> </w:t>
      </w:r>
      <w:r w:rsidRPr="00416F0D">
        <w:rPr>
          <w:sz w:val="28"/>
          <w:szCs w:val="28"/>
        </w:rPr>
        <w:t>уменьшение (прирост) инвестиций в основные средства +(-) прирост (уменьшение) долгосрочной задолженности = денежный поток.</w:t>
      </w:r>
    </w:p>
    <w:p w:rsidR="00224888" w:rsidRPr="00416F0D" w:rsidRDefault="00224888" w:rsidP="00416F0D">
      <w:pPr>
        <w:spacing w:line="360" w:lineRule="auto"/>
        <w:ind w:firstLine="709"/>
        <w:rPr>
          <w:sz w:val="28"/>
          <w:szCs w:val="28"/>
        </w:rPr>
      </w:pPr>
    </w:p>
    <w:p w:rsidR="00F074F8" w:rsidRPr="00416F0D" w:rsidRDefault="00663CBA" w:rsidP="00416F0D">
      <w:pPr>
        <w:spacing w:line="360" w:lineRule="auto"/>
        <w:ind w:firstLine="709"/>
        <w:rPr>
          <w:sz w:val="28"/>
          <w:szCs w:val="28"/>
        </w:rPr>
      </w:pPr>
      <w:r w:rsidRPr="00416F0D">
        <w:rPr>
          <w:sz w:val="28"/>
          <w:szCs w:val="28"/>
        </w:rPr>
        <w:t>Таблица 5 -</w:t>
      </w:r>
      <w:r w:rsidR="00416F0D" w:rsidRPr="00416F0D">
        <w:rPr>
          <w:sz w:val="28"/>
          <w:szCs w:val="28"/>
        </w:rPr>
        <w:t xml:space="preserve"> </w:t>
      </w:r>
      <w:r w:rsidR="00F074F8" w:rsidRPr="00416F0D">
        <w:rPr>
          <w:sz w:val="28"/>
          <w:szCs w:val="28"/>
        </w:rPr>
        <w:t>Расчет чистой прибыли, д.е.</w:t>
      </w:r>
    </w:p>
    <w:tbl>
      <w:tblPr>
        <w:tblW w:w="909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7"/>
        <w:gridCol w:w="728"/>
        <w:gridCol w:w="799"/>
        <w:gridCol w:w="777"/>
        <w:gridCol w:w="780"/>
        <w:gridCol w:w="811"/>
        <w:gridCol w:w="1262"/>
      </w:tblGrid>
      <w:tr w:rsidR="00F074F8" w:rsidRPr="00416F0D" w:rsidTr="00416F0D">
        <w:trPr>
          <w:trHeight w:val="255"/>
        </w:trPr>
        <w:tc>
          <w:tcPr>
            <w:tcW w:w="3937" w:type="dxa"/>
            <w:vMerge w:val="restart"/>
          </w:tcPr>
          <w:p w:rsidR="00F074F8" w:rsidRPr="00416F0D" w:rsidRDefault="00F074F8" w:rsidP="00416F0D">
            <w:pPr>
              <w:spacing w:line="360" w:lineRule="auto"/>
              <w:ind w:firstLine="0"/>
              <w:jc w:val="left"/>
              <w:rPr>
                <w:sz w:val="20"/>
                <w:szCs w:val="20"/>
              </w:rPr>
            </w:pPr>
            <w:r w:rsidRPr="00416F0D">
              <w:rPr>
                <w:sz w:val="20"/>
                <w:szCs w:val="20"/>
              </w:rPr>
              <w:t>Показатель</w:t>
            </w:r>
          </w:p>
        </w:tc>
        <w:tc>
          <w:tcPr>
            <w:tcW w:w="5157" w:type="dxa"/>
            <w:gridSpan w:val="6"/>
          </w:tcPr>
          <w:p w:rsidR="00F074F8" w:rsidRPr="00416F0D" w:rsidRDefault="00F074F8" w:rsidP="00416F0D">
            <w:pPr>
              <w:spacing w:line="360" w:lineRule="auto"/>
              <w:ind w:firstLine="0"/>
              <w:jc w:val="left"/>
              <w:rPr>
                <w:sz w:val="20"/>
                <w:szCs w:val="20"/>
              </w:rPr>
            </w:pPr>
            <w:r w:rsidRPr="00416F0D">
              <w:rPr>
                <w:sz w:val="20"/>
                <w:szCs w:val="20"/>
              </w:rPr>
              <w:t>Годы</w:t>
            </w:r>
          </w:p>
        </w:tc>
      </w:tr>
      <w:tr w:rsidR="00F074F8" w:rsidRPr="00416F0D" w:rsidTr="00416F0D">
        <w:trPr>
          <w:trHeight w:val="510"/>
        </w:trPr>
        <w:tc>
          <w:tcPr>
            <w:tcW w:w="3937" w:type="dxa"/>
            <w:vMerge/>
          </w:tcPr>
          <w:p w:rsidR="00F074F8" w:rsidRPr="00416F0D" w:rsidRDefault="00F074F8" w:rsidP="00416F0D">
            <w:pPr>
              <w:spacing w:line="360" w:lineRule="auto"/>
              <w:ind w:firstLine="0"/>
              <w:jc w:val="left"/>
              <w:rPr>
                <w:sz w:val="20"/>
                <w:szCs w:val="20"/>
              </w:rPr>
            </w:pPr>
          </w:p>
        </w:tc>
        <w:tc>
          <w:tcPr>
            <w:tcW w:w="728" w:type="dxa"/>
            <w:noWrap/>
          </w:tcPr>
          <w:p w:rsidR="00F074F8" w:rsidRPr="00416F0D" w:rsidRDefault="00F074F8" w:rsidP="00416F0D">
            <w:pPr>
              <w:spacing w:line="360" w:lineRule="auto"/>
              <w:ind w:firstLine="0"/>
              <w:jc w:val="left"/>
              <w:rPr>
                <w:sz w:val="20"/>
                <w:szCs w:val="20"/>
              </w:rPr>
            </w:pPr>
            <w:r w:rsidRPr="00416F0D">
              <w:rPr>
                <w:sz w:val="20"/>
                <w:szCs w:val="20"/>
              </w:rPr>
              <w:t>1</w:t>
            </w:r>
          </w:p>
        </w:tc>
        <w:tc>
          <w:tcPr>
            <w:tcW w:w="799" w:type="dxa"/>
            <w:noWrap/>
          </w:tcPr>
          <w:p w:rsidR="00F074F8" w:rsidRPr="00416F0D" w:rsidRDefault="00F074F8" w:rsidP="00416F0D">
            <w:pPr>
              <w:spacing w:line="360" w:lineRule="auto"/>
              <w:ind w:firstLine="0"/>
              <w:jc w:val="left"/>
              <w:rPr>
                <w:sz w:val="20"/>
                <w:szCs w:val="20"/>
              </w:rPr>
            </w:pPr>
            <w:r w:rsidRPr="00416F0D">
              <w:rPr>
                <w:sz w:val="20"/>
                <w:szCs w:val="20"/>
              </w:rPr>
              <w:t>2</w:t>
            </w:r>
          </w:p>
        </w:tc>
        <w:tc>
          <w:tcPr>
            <w:tcW w:w="777" w:type="dxa"/>
            <w:noWrap/>
          </w:tcPr>
          <w:p w:rsidR="00F074F8" w:rsidRPr="00416F0D" w:rsidRDefault="00F074F8" w:rsidP="00416F0D">
            <w:pPr>
              <w:spacing w:line="360" w:lineRule="auto"/>
              <w:ind w:firstLine="0"/>
              <w:jc w:val="left"/>
              <w:rPr>
                <w:sz w:val="20"/>
                <w:szCs w:val="20"/>
              </w:rPr>
            </w:pPr>
            <w:r w:rsidRPr="00416F0D">
              <w:rPr>
                <w:sz w:val="20"/>
                <w:szCs w:val="20"/>
              </w:rPr>
              <w:t>3</w:t>
            </w:r>
          </w:p>
        </w:tc>
        <w:tc>
          <w:tcPr>
            <w:tcW w:w="780" w:type="dxa"/>
            <w:noWrap/>
          </w:tcPr>
          <w:p w:rsidR="00F074F8" w:rsidRPr="00416F0D" w:rsidRDefault="00F074F8" w:rsidP="00416F0D">
            <w:pPr>
              <w:spacing w:line="360" w:lineRule="auto"/>
              <w:ind w:firstLine="0"/>
              <w:jc w:val="left"/>
              <w:rPr>
                <w:sz w:val="20"/>
                <w:szCs w:val="20"/>
              </w:rPr>
            </w:pPr>
            <w:r w:rsidRPr="00416F0D">
              <w:rPr>
                <w:sz w:val="20"/>
                <w:szCs w:val="20"/>
              </w:rPr>
              <w:t>4</w:t>
            </w:r>
          </w:p>
        </w:tc>
        <w:tc>
          <w:tcPr>
            <w:tcW w:w="811" w:type="dxa"/>
            <w:noWrap/>
          </w:tcPr>
          <w:p w:rsidR="00F074F8" w:rsidRPr="00416F0D" w:rsidRDefault="00F074F8" w:rsidP="00416F0D">
            <w:pPr>
              <w:spacing w:line="360" w:lineRule="auto"/>
              <w:ind w:firstLine="0"/>
              <w:jc w:val="left"/>
              <w:rPr>
                <w:sz w:val="20"/>
                <w:szCs w:val="20"/>
              </w:rPr>
            </w:pPr>
            <w:r w:rsidRPr="00416F0D">
              <w:rPr>
                <w:sz w:val="20"/>
                <w:szCs w:val="20"/>
              </w:rPr>
              <w:t>5</w:t>
            </w:r>
          </w:p>
        </w:tc>
        <w:tc>
          <w:tcPr>
            <w:tcW w:w="1262" w:type="dxa"/>
          </w:tcPr>
          <w:p w:rsidR="00F074F8" w:rsidRPr="00416F0D" w:rsidRDefault="00F074F8" w:rsidP="00416F0D">
            <w:pPr>
              <w:spacing w:line="360" w:lineRule="auto"/>
              <w:ind w:firstLine="0"/>
              <w:jc w:val="left"/>
              <w:rPr>
                <w:sz w:val="20"/>
                <w:szCs w:val="20"/>
              </w:rPr>
            </w:pPr>
            <w:r w:rsidRPr="00416F0D">
              <w:rPr>
                <w:sz w:val="20"/>
                <w:szCs w:val="20"/>
              </w:rPr>
              <w:t>Остаточный период</w:t>
            </w:r>
          </w:p>
        </w:tc>
      </w:tr>
      <w:tr w:rsidR="00F074F8" w:rsidRPr="00416F0D" w:rsidTr="00416F0D">
        <w:trPr>
          <w:trHeight w:val="255"/>
        </w:trPr>
        <w:tc>
          <w:tcPr>
            <w:tcW w:w="3937" w:type="dxa"/>
            <w:noWrap/>
          </w:tcPr>
          <w:p w:rsidR="00F074F8" w:rsidRPr="00416F0D" w:rsidRDefault="00F074F8" w:rsidP="00416F0D">
            <w:pPr>
              <w:spacing w:line="360" w:lineRule="auto"/>
              <w:ind w:firstLine="0"/>
              <w:jc w:val="left"/>
              <w:rPr>
                <w:sz w:val="20"/>
                <w:szCs w:val="20"/>
              </w:rPr>
            </w:pPr>
            <w:r w:rsidRPr="00416F0D">
              <w:rPr>
                <w:sz w:val="20"/>
                <w:szCs w:val="20"/>
              </w:rPr>
              <w:t>1. Выручка от продажи</w:t>
            </w:r>
          </w:p>
        </w:tc>
        <w:tc>
          <w:tcPr>
            <w:tcW w:w="728" w:type="dxa"/>
            <w:noWrap/>
          </w:tcPr>
          <w:p w:rsidR="00F074F8" w:rsidRPr="00416F0D" w:rsidRDefault="00F074F8" w:rsidP="00416F0D">
            <w:pPr>
              <w:spacing w:line="360" w:lineRule="auto"/>
              <w:ind w:firstLine="0"/>
              <w:jc w:val="left"/>
              <w:rPr>
                <w:sz w:val="20"/>
                <w:szCs w:val="20"/>
              </w:rPr>
            </w:pPr>
            <w:r w:rsidRPr="00416F0D">
              <w:rPr>
                <w:sz w:val="20"/>
                <w:szCs w:val="20"/>
              </w:rPr>
              <w:t>959</w:t>
            </w:r>
          </w:p>
        </w:tc>
        <w:tc>
          <w:tcPr>
            <w:tcW w:w="799" w:type="dxa"/>
            <w:noWrap/>
          </w:tcPr>
          <w:p w:rsidR="00F074F8" w:rsidRPr="00416F0D" w:rsidRDefault="00F074F8" w:rsidP="00416F0D">
            <w:pPr>
              <w:spacing w:line="360" w:lineRule="auto"/>
              <w:ind w:firstLine="0"/>
              <w:jc w:val="left"/>
              <w:rPr>
                <w:sz w:val="20"/>
                <w:szCs w:val="20"/>
              </w:rPr>
            </w:pPr>
            <w:r w:rsidRPr="00416F0D">
              <w:rPr>
                <w:sz w:val="20"/>
                <w:szCs w:val="20"/>
              </w:rPr>
              <w:t>1045</w:t>
            </w:r>
          </w:p>
        </w:tc>
        <w:tc>
          <w:tcPr>
            <w:tcW w:w="777" w:type="dxa"/>
            <w:noWrap/>
          </w:tcPr>
          <w:p w:rsidR="00F074F8" w:rsidRPr="00416F0D" w:rsidRDefault="00F074F8" w:rsidP="00416F0D">
            <w:pPr>
              <w:spacing w:line="360" w:lineRule="auto"/>
              <w:ind w:firstLine="0"/>
              <w:jc w:val="left"/>
              <w:rPr>
                <w:sz w:val="20"/>
                <w:szCs w:val="20"/>
              </w:rPr>
            </w:pPr>
            <w:r w:rsidRPr="00416F0D">
              <w:rPr>
                <w:sz w:val="20"/>
                <w:szCs w:val="20"/>
              </w:rPr>
              <w:t>1118</w:t>
            </w:r>
          </w:p>
        </w:tc>
        <w:tc>
          <w:tcPr>
            <w:tcW w:w="780" w:type="dxa"/>
            <w:noWrap/>
          </w:tcPr>
          <w:p w:rsidR="00F074F8" w:rsidRPr="00416F0D" w:rsidRDefault="00F074F8" w:rsidP="00416F0D">
            <w:pPr>
              <w:spacing w:line="360" w:lineRule="auto"/>
              <w:ind w:firstLine="0"/>
              <w:jc w:val="left"/>
              <w:rPr>
                <w:sz w:val="20"/>
                <w:szCs w:val="20"/>
              </w:rPr>
            </w:pPr>
            <w:r w:rsidRPr="00416F0D">
              <w:rPr>
                <w:sz w:val="20"/>
                <w:szCs w:val="20"/>
              </w:rPr>
              <w:t>1196</w:t>
            </w:r>
          </w:p>
        </w:tc>
        <w:tc>
          <w:tcPr>
            <w:tcW w:w="811" w:type="dxa"/>
            <w:noWrap/>
          </w:tcPr>
          <w:p w:rsidR="00F074F8" w:rsidRPr="00416F0D" w:rsidRDefault="00F074F8" w:rsidP="00416F0D">
            <w:pPr>
              <w:spacing w:line="360" w:lineRule="auto"/>
              <w:ind w:firstLine="0"/>
              <w:jc w:val="left"/>
              <w:rPr>
                <w:sz w:val="20"/>
                <w:szCs w:val="20"/>
              </w:rPr>
            </w:pPr>
            <w:r w:rsidRPr="00416F0D">
              <w:rPr>
                <w:sz w:val="20"/>
                <w:szCs w:val="20"/>
              </w:rPr>
              <w:t>1280</w:t>
            </w:r>
          </w:p>
        </w:tc>
        <w:tc>
          <w:tcPr>
            <w:tcW w:w="1262" w:type="dxa"/>
            <w:noWrap/>
          </w:tcPr>
          <w:p w:rsidR="00F074F8" w:rsidRPr="00416F0D" w:rsidRDefault="00F074F8" w:rsidP="00416F0D">
            <w:pPr>
              <w:spacing w:line="360" w:lineRule="auto"/>
              <w:ind w:firstLine="0"/>
              <w:jc w:val="left"/>
              <w:rPr>
                <w:sz w:val="20"/>
                <w:szCs w:val="20"/>
              </w:rPr>
            </w:pPr>
            <w:r w:rsidRPr="00416F0D">
              <w:rPr>
                <w:sz w:val="20"/>
                <w:szCs w:val="20"/>
              </w:rPr>
              <w:t>1357</w:t>
            </w:r>
          </w:p>
        </w:tc>
      </w:tr>
      <w:tr w:rsidR="00F074F8" w:rsidRPr="00416F0D" w:rsidTr="00416F0D">
        <w:trPr>
          <w:trHeight w:val="111"/>
        </w:trPr>
        <w:tc>
          <w:tcPr>
            <w:tcW w:w="3937" w:type="dxa"/>
          </w:tcPr>
          <w:p w:rsidR="00F074F8" w:rsidRPr="00416F0D" w:rsidRDefault="00F074F8" w:rsidP="00416F0D">
            <w:pPr>
              <w:spacing w:line="360" w:lineRule="auto"/>
              <w:ind w:firstLine="0"/>
              <w:jc w:val="left"/>
              <w:rPr>
                <w:sz w:val="20"/>
                <w:szCs w:val="20"/>
              </w:rPr>
            </w:pPr>
            <w:r w:rsidRPr="00416F0D">
              <w:rPr>
                <w:sz w:val="20"/>
                <w:szCs w:val="20"/>
              </w:rPr>
              <w:t>2.Себестоимость проданной продукции:</w:t>
            </w:r>
          </w:p>
        </w:tc>
        <w:tc>
          <w:tcPr>
            <w:tcW w:w="728" w:type="dxa"/>
            <w:noWrap/>
          </w:tcPr>
          <w:p w:rsidR="00F074F8" w:rsidRPr="00416F0D" w:rsidRDefault="00F074F8" w:rsidP="00416F0D">
            <w:pPr>
              <w:spacing w:line="360" w:lineRule="auto"/>
              <w:ind w:firstLine="0"/>
              <w:jc w:val="left"/>
              <w:rPr>
                <w:sz w:val="20"/>
                <w:szCs w:val="20"/>
              </w:rPr>
            </w:pPr>
            <w:r w:rsidRPr="00416F0D">
              <w:rPr>
                <w:sz w:val="20"/>
                <w:szCs w:val="20"/>
              </w:rPr>
              <w:t>824</w:t>
            </w:r>
          </w:p>
        </w:tc>
        <w:tc>
          <w:tcPr>
            <w:tcW w:w="799" w:type="dxa"/>
            <w:noWrap/>
          </w:tcPr>
          <w:p w:rsidR="00F074F8" w:rsidRPr="00416F0D" w:rsidRDefault="00F074F8" w:rsidP="00416F0D">
            <w:pPr>
              <w:spacing w:line="360" w:lineRule="auto"/>
              <w:ind w:firstLine="0"/>
              <w:jc w:val="left"/>
              <w:rPr>
                <w:sz w:val="20"/>
                <w:szCs w:val="20"/>
              </w:rPr>
            </w:pPr>
            <w:r w:rsidRPr="00416F0D">
              <w:rPr>
                <w:sz w:val="20"/>
                <w:szCs w:val="20"/>
              </w:rPr>
              <w:t>871</w:t>
            </w:r>
          </w:p>
        </w:tc>
        <w:tc>
          <w:tcPr>
            <w:tcW w:w="777" w:type="dxa"/>
            <w:noWrap/>
          </w:tcPr>
          <w:p w:rsidR="00F074F8" w:rsidRPr="00416F0D" w:rsidRDefault="00F074F8" w:rsidP="00416F0D">
            <w:pPr>
              <w:spacing w:line="360" w:lineRule="auto"/>
              <w:ind w:firstLine="0"/>
              <w:jc w:val="left"/>
              <w:rPr>
                <w:sz w:val="20"/>
                <w:szCs w:val="20"/>
              </w:rPr>
            </w:pPr>
            <w:r w:rsidRPr="00416F0D">
              <w:rPr>
                <w:sz w:val="20"/>
                <w:szCs w:val="20"/>
              </w:rPr>
              <w:t>903</w:t>
            </w:r>
          </w:p>
        </w:tc>
        <w:tc>
          <w:tcPr>
            <w:tcW w:w="780" w:type="dxa"/>
            <w:noWrap/>
          </w:tcPr>
          <w:p w:rsidR="00F074F8" w:rsidRPr="00416F0D" w:rsidRDefault="00F074F8" w:rsidP="00416F0D">
            <w:pPr>
              <w:spacing w:line="360" w:lineRule="auto"/>
              <w:ind w:firstLine="0"/>
              <w:jc w:val="left"/>
              <w:rPr>
                <w:sz w:val="20"/>
                <w:szCs w:val="20"/>
              </w:rPr>
            </w:pPr>
            <w:r w:rsidRPr="00416F0D">
              <w:rPr>
                <w:sz w:val="20"/>
                <w:szCs w:val="20"/>
              </w:rPr>
              <w:t>922</w:t>
            </w:r>
          </w:p>
        </w:tc>
        <w:tc>
          <w:tcPr>
            <w:tcW w:w="811" w:type="dxa"/>
            <w:noWrap/>
          </w:tcPr>
          <w:p w:rsidR="00F074F8" w:rsidRPr="00416F0D" w:rsidRDefault="00F074F8" w:rsidP="00416F0D">
            <w:pPr>
              <w:spacing w:line="360" w:lineRule="auto"/>
              <w:ind w:firstLine="0"/>
              <w:jc w:val="left"/>
              <w:rPr>
                <w:sz w:val="20"/>
                <w:szCs w:val="20"/>
              </w:rPr>
            </w:pPr>
            <w:r w:rsidRPr="00416F0D">
              <w:rPr>
                <w:sz w:val="20"/>
                <w:szCs w:val="20"/>
              </w:rPr>
              <w:t>988</w:t>
            </w:r>
          </w:p>
        </w:tc>
        <w:tc>
          <w:tcPr>
            <w:tcW w:w="1262" w:type="dxa"/>
            <w:noWrap/>
          </w:tcPr>
          <w:p w:rsidR="00F074F8" w:rsidRPr="00416F0D" w:rsidRDefault="00F074F8" w:rsidP="00416F0D">
            <w:pPr>
              <w:spacing w:line="360" w:lineRule="auto"/>
              <w:ind w:firstLine="0"/>
              <w:jc w:val="left"/>
              <w:rPr>
                <w:sz w:val="20"/>
                <w:szCs w:val="20"/>
              </w:rPr>
            </w:pPr>
            <w:r w:rsidRPr="00416F0D">
              <w:rPr>
                <w:sz w:val="20"/>
                <w:szCs w:val="20"/>
              </w:rPr>
              <w:t>1036</w:t>
            </w:r>
          </w:p>
        </w:tc>
      </w:tr>
      <w:tr w:rsidR="00F074F8" w:rsidRPr="00416F0D" w:rsidTr="00416F0D">
        <w:trPr>
          <w:trHeight w:val="255"/>
        </w:trPr>
        <w:tc>
          <w:tcPr>
            <w:tcW w:w="3937" w:type="dxa"/>
            <w:noWrap/>
          </w:tcPr>
          <w:p w:rsidR="00F074F8" w:rsidRPr="00416F0D" w:rsidRDefault="00F074F8" w:rsidP="00416F0D">
            <w:pPr>
              <w:spacing w:line="360" w:lineRule="auto"/>
              <w:ind w:firstLine="0"/>
              <w:jc w:val="left"/>
              <w:rPr>
                <w:sz w:val="20"/>
                <w:szCs w:val="20"/>
              </w:rPr>
            </w:pPr>
            <w:r w:rsidRPr="00416F0D">
              <w:rPr>
                <w:sz w:val="20"/>
                <w:szCs w:val="20"/>
              </w:rPr>
              <w:t>постоянные расходы</w:t>
            </w:r>
          </w:p>
        </w:tc>
        <w:tc>
          <w:tcPr>
            <w:tcW w:w="728" w:type="dxa"/>
            <w:noWrap/>
          </w:tcPr>
          <w:p w:rsidR="00F074F8" w:rsidRPr="00416F0D" w:rsidRDefault="00F074F8" w:rsidP="00416F0D">
            <w:pPr>
              <w:spacing w:line="360" w:lineRule="auto"/>
              <w:ind w:firstLine="0"/>
              <w:jc w:val="left"/>
              <w:rPr>
                <w:sz w:val="20"/>
                <w:szCs w:val="20"/>
              </w:rPr>
            </w:pPr>
            <w:r w:rsidRPr="00416F0D">
              <w:rPr>
                <w:sz w:val="20"/>
                <w:szCs w:val="20"/>
              </w:rPr>
              <w:t>265</w:t>
            </w:r>
          </w:p>
        </w:tc>
        <w:tc>
          <w:tcPr>
            <w:tcW w:w="799" w:type="dxa"/>
            <w:noWrap/>
          </w:tcPr>
          <w:p w:rsidR="00F074F8" w:rsidRPr="00416F0D" w:rsidRDefault="00F074F8" w:rsidP="00416F0D">
            <w:pPr>
              <w:spacing w:line="360" w:lineRule="auto"/>
              <w:ind w:firstLine="0"/>
              <w:jc w:val="left"/>
              <w:rPr>
                <w:sz w:val="20"/>
                <w:szCs w:val="20"/>
              </w:rPr>
            </w:pPr>
            <w:r w:rsidRPr="00416F0D">
              <w:rPr>
                <w:sz w:val="20"/>
                <w:szCs w:val="20"/>
              </w:rPr>
              <w:t>265</w:t>
            </w:r>
          </w:p>
        </w:tc>
        <w:tc>
          <w:tcPr>
            <w:tcW w:w="777" w:type="dxa"/>
            <w:noWrap/>
          </w:tcPr>
          <w:p w:rsidR="00F074F8" w:rsidRPr="00416F0D" w:rsidRDefault="00F074F8" w:rsidP="00416F0D">
            <w:pPr>
              <w:spacing w:line="360" w:lineRule="auto"/>
              <w:ind w:firstLine="0"/>
              <w:jc w:val="left"/>
              <w:rPr>
                <w:sz w:val="20"/>
                <w:szCs w:val="20"/>
              </w:rPr>
            </w:pPr>
            <w:r w:rsidRPr="00416F0D">
              <w:rPr>
                <w:sz w:val="20"/>
                <w:szCs w:val="20"/>
              </w:rPr>
              <w:t>270</w:t>
            </w:r>
          </w:p>
        </w:tc>
        <w:tc>
          <w:tcPr>
            <w:tcW w:w="780" w:type="dxa"/>
            <w:noWrap/>
          </w:tcPr>
          <w:p w:rsidR="00F074F8" w:rsidRPr="00416F0D" w:rsidRDefault="00F074F8" w:rsidP="00416F0D">
            <w:pPr>
              <w:spacing w:line="360" w:lineRule="auto"/>
              <w:ind w:firstLine="0"/>
              <w:jc w:val="left"/>
              <w:rPr>
                <w:sz w:val="20"/>
                <w:szCs w:val="20"/>
              </w:rPr>
            </w:pPr>
            <w:r w:rsidRPr="00416F0D">
              <w:rPr>
                <w:sz w:val="20"/>
                <w:szCs w:val="20"/>
              </w:rPr>
              <w:t>270</w:t>
            </w:r>
          </w:p>
        </w:tc>
        <w:tc>
          <w:tcPr>
            <w:tcW w:w="811" w:type="dxa"/>
            <w:noWrap/>
          </w:tcPr>
          <w:p w:rsidR="00F074F8" w:rsidRPr="00416F0D" w:rsidRDefault="00F074F8" w:rsidP="00416F0D">
            <w:pPr>
              <w:spacing w:line="360" w:lineRule="auto"/>
              <w:ind w:firstLine="0"/>
              <w:jc w:val="left"/>
              <w:rPr>
                <w:sz w:val="20"/>
                <w:szCs w:val="20"/>
              </w:rPr>
            </w:pPr>
            <w:r w:rsidRPr="00416F0D">
              <w:rPr>
                <w:sz w:val="20"/>
                <w:szCs w:val="20"/>
              </w:rPr>
              <w:t>285</w:t>
            </w:r>
          </w:p>
        </w:tc>
        <w:tc>
          <w:tcPr>
            <w:tcW w:w="1262" w:type="dxa"/>
            <w:noWrap/>
          </w:tcPr>
          <w:p w:rsidR="00F074F8" w:rsidRPr="00416F0D" w:rsidRDefault="00F074F8" w:rsidP="00416F0D">
            <w:pPr>
              <w:spacing w:line="360" w:lineRule="auto"/>
              <w:ind w:firstLine="0"/>
              <w:jc w:val="left"/>
              <w:rPr>
                <w:sz w:val="20"/>
                <w:szCs w:val="20"/>
              </w:rPr>
            </w:pPr>
            <w:r w:rsidRPr="00416F0D">
              <w:rPr>
                <w:sz w:val="20"/>
                <w:szCs w:val="20"/>
              </w:rPr>
              <w:t>300</w:t>
            </w:r>
          </w:p>
        </w:tc>
      </w:tr>
      <w:tr w:rsidR="00F074F8" w:rsidRPr="00416F0D" w:rsidTr="00416F0D">
        <w:trPr>
          <w:trHeight w:val="255"/>
        </w:trPr>
        <w:tc>
          <w:tcPr>
            <w:tcW w:w="3937" w:type="dxa"/>
            <w:noWrap/>
          </w:tcPr>
          <w:p w:rsidR="00F074F8" w:rsidRPr="00416F0D" w:rsidRDefault="00F074F8" w:rsidP="00416F0D">
            <w:pPr>
              <w:spacing w:line="360" w:lineRule="auto"/>
              <w:ind w:firstLine="0"/>
              <w:jc w:val="left"/>
              <w:rPr>
                <w:sz w:val="20"/>
                <w:szCs w:val="20"/>
              </w:rPr>
            </w:pPr>
            <w:r w:rsidRPr="00416F0D">
              <w:rPr>
                <w:sz w:val="20"/>
                <w:szCs w:val="20"/>
              </w:rPr>
              <w:t>переменные расходы</w:t>
            </w:r>
          </w:p>
        </w:tc>
        <w:tc>
          <w:tcPr>
            <w:tcW w:w="728" w:type="dxa"/>
            <w:noWrap/>
          </w:tcPr>
          <w:p w:rsidR="00F074F8" w:rsidRPr="00416F0D" w:rsidRDefault="00F074F8" w:rsidP="00416F0D">
            <w:pPr>
              <w:spacing w:line="360" w:lineRule="auto"/>
              <w:ind w:firstLine="0"/>
              <w:jc w:val="left"/>
              <w:rPr>
                <w:sz w:val="20"/>
                <w:szCs w:val="20"/>
              </w:rPr>
            </w:pPr>
            <w:r w:rsidRPr="00416F0D">
              <w:rPr>
                <w:sz w:val="20"/>
                <w:szCs w:val="20"/>
              </w:rPr>
              <w:t>414</w:t>
            </w:r>
          </w:p>
        </w:tc>
        <w:tc>
          <w:tcPr>
            <w:tcW w:w="799" w:type="dxa"/>
            <w:noWrap/>
          </w:tcPr>
          <w:p w:rsidR="00F074F8" w:rsidRPr="00416F0D" w:rsidRDefault="00F074F8" w:rsidP="00416F0D">
            <w:pPr>
              <w:spacing w:line="360" w:lineRule="auto"/>
              <w:ind w:firstLine="0"/>
              <w:jc w:val="left"/>
              <w:rPr>
                <w:sz w:val="20"/>
                <w:szCs w:val="20"/>
              </w:rPr>
            </w:pPr>
            <w:r w:rsidRPr="00416F0D">
              <w:rPr>
                <w:sz w:val="20"/>
                <w:szCs w:val="20"/>
              </w:rPr>
              <w:t>451</w:t>
            </w:r>
          </w:p>
        </w:tc>
        <w:tc>
          <w:tcPr>
            <w:tcW w:w="777" w:type="dxa"/>
            <w:noWrap/>
          </w:tcPr>
          <w:p w:rsidR="00F074F8" w:rsidRPr="00416F0D" w:rsidRDefault="00F074F8" w:rsidP="00416F0D">
            <w:pPr>
              <w:spacing w:line="360" w:lineRule="auto"/>
              <w:ind w:firstLine="0"/>
              <w:jc w:val="left"/>
              <w:rPr>
                <w:sz w:val="20"/>
                <w:szCs w:val="20"/>
              </w:rPr>
            </w:pPr>
            <w:r w:rsidRPr="00416F0D">
              <w:rPr>
                <w:sz w:val="20"/>
                <w:szCs w:val="20"/>
              </w:rPr>
              <w:t>483</w:t>
            </w:r>
          </w:p>
        </w:tc>
        <w:tc>
          <w:tcPr>
            <w:tcW w:w="780" w:type="dxa"/>
            <w:noWrap/>
          </w:tcPr>
          <w:p w:rsidR="00F074F8" w:rsidRPr="00416F0D" w:rsidRDefault="00F074F8" w:rsidP="00416F0D">
            <w:pPr>
              <w:spacing w:line="360" w:lineRule="auto"/>
              <w:ind w:firstLine="0"/>
              <w:jc w:val="left"/>
              <w:rPr>
                <w:sz w:val="20"/>
                <w:szCs w:val="20"/>
              </w:rPr>
            </w:pPr>
            <w:r w:rsidRPr="00416F0D">
              <w:rPr>
                <w:sz w:val="20"/>
                <w:szCs w:val="20"/>
              </w:rPr>
              <w:t>517</w:t>
            </w:r>
          </w:p>
        </w:tc>
        <w:tc>
          <w:tcPr>
            <w:tcW w:w="811" w:type="dxa"/>
            <w:noWrap/>
          </w:tcPr>
          <w:p w:rsidR="00F074F8" w:rsidRPr="00416F0D" w:rsidRDefault="00F074F8" w:rsidP="00416F0D">
            <w:pPr>
              <w:spacing w:line="360" w:lineRule="auto"/>
              <w:ind w:firstLine="0"/>
              <w:jc w:val="left"/>
              <w:rPr>
                <w:sz w:val="20"/>
                <w:szCs w:val="20"/>
              </w:rPr>
            </w:pPr>
            <w:r w:rsidRPr="00416F0D">
              <w:rPr>
                <w:sz w:val="20"/>
                <w:szCs w:val="20"/>
              </w:rPr>
              <w:t>553</w:t>
            </w:r>
          </w:p>
        </w:tc>
        <w:tc>
          <w:tcPr>
            <w:tcW w:w="1262" w:type="dxa"/>
            <w:noWrap/>
          </w:tcPr>
          <w:p w:rsidR="00F074F8" w:rsidRPr="00416F0D" w:rsidRDefault="00F074F8" w:rsidP="00416F0D">
            <w:pPr>
              <w:spacing w:line="360" w:lineRule="auto"/>
              <w:ind w:firstLine="0"/>
              <w:jc w:val="left"/>
              <w:rPr>
                <w:sz w:val="20"/>
                <w:szCs w:val="20"/>
              </w:rPr>
            </w:pPr>
            <w:r w:rsidRPr="00416F0D">
              <w:rPr>
                <w:sz w:val="20"/>
                <w:szCs w:val="20"/>
              </w:rPr>
              <w:t>586</w:t>
            </w:r>
          </w:p>
        </w:tc>
      </w:tr>
      <w:tr w:rsidR="00F074F8" w:rsidRPr="00416F0D" w:rsidTr="00416F0D">
        <w:trPr>
          <w:trHeight w:val="255"/>
        </w:trPr>
        <w:tc>
          <w:tcPr>
            <w:tcW w:w="3937" w:type="dxa"/>
            <w:noWrap/>
          </w:tcPr>
          <w:p w:rsidR="00F074F8" w:rsidRPr="00416F0D" w:rsidRDefault="00F074F8" w:rsidP="00416F0D">
            <w:pPr>
              <w:spacing w:line="360" w:lineRule="auto"/>
              <w:ind w:firstLine="0"/>
              <w:jc w:val="left"/>
              <w:rPr>
                <w:sz w:val="20"/>
                <w:szCs w:val="20"/>
              </w:rPr>
            </w:pPr>
            <w:r w:rsidRPr="00416F0D">
              <w:rPr>
                <w:sz w:val="20"/>
                <w:szCs w:val="20"/>
              </w:rPr>
              <w:t>амортизационные отчисления</w:t>
            </w:r>
          </w:p>
        </w:tc>
        <w:tc>
          <w:tcPr>
            <w:tcW w:w="728" w:type="dxa"/>
            <w:noWrap/>
          </w:tcPr>
          <w:p w:rsidR="00F074F8" w:rsidRPr="00416F0D" w:rsidRDefault="00F074F8" w:rsidP="00416F0D">
            <w:pPr>
              <w:spacing w:line="360" w:lineRule="auto"/>
              <w:ind w:firstLine="0"/>
              <w:jc w:val="left"/>
              <w:rPr>
                <w:sz w:val="20"/>
                <w:szCs w:val="20"/>
              </w:rPr>
            </w:pPr>
            <w:r w:rsidRPr="00416F0D">
              <w:rPr>
                <w:sz w:val="20"/>
                <w:szCs w:val="20"/>
              </w:rPr>
              <w:t>145</w:t>
            </w:r>
          </w:p>
        </w:tc>
        <w:tc>
          <w:tcPr>
            <w:tcW w:w="799" w:type="dxa"/>
            <w:noWrap/>
          </w:tcPr>
          <w:p w:rsidR="00F074F8" w:rsidRPr="00416F0D" w:rsidRDefault="00F074F8" w:rsidP="00416F0D">
            <w:pPr>
              <w:spacing w:line="360" w:lineRule="auto"/>
              <w:ind w:firstLine="0"/>
              <w:jc w:val="left"/>
              <w:rPr>
                <w:sz w:val="20"/>
                <w:szCs w:val="20"/>
              </w:rPr>
            </w:pPr>
            <w:r w:rsidRPr="00416F0D">
              <w:rPr>
                <w:sz w:val="20"/>
                <w:szCs w:val="20"/>
              </w:rPr>
              <w:t>155</w:t>
            </w:r>
          </w:p>
        </w:tc>
        <w:tc>
          <w:tcPr>
            <w:tcW w:w="777" w:type="dxa"/>
            <w:noWrap/>
          </w:tcPr>
          <w:p w:rsidR="00F074F8" w:rsidRPr="00416F0D" w:rsidRDefault="00F074F8" w:rsidP="00416F0D">
            <w:pPr>
              <w:spacing w:line="360" w:lineRule="auto"/>
              <w:ind w:firstLine="0"/>
              <w:jc w:val="left"/>
              <w:rPr>
                <w:sz w:val="20"/>
                <w:szCs w:val="20"/>
              </w:rPr>
            </w:pPr>
            <w:r w:rsidRPr="00416F0D">
              <w:rPr>
                <w:sz w:val="20"/>
                <w:szCs w:val="20"/>
              </w:rPr>
              <w:t>150</w:t>
            </w:r>
          </w:p>
        </w:tc>
        <w:tc>
          <w:tcPr>
            <w:tcW w:w="780" w:type="dxa"/>
            <w:noWrap/>
          </w:tcPr>
          <w:p w:rsidR="00F074F8" w:rsidRPr="00416F0D" w:rsidRDefault="00F074F8" w:rsidP="00416F0D">
            <w:pPr>
              <w:spacing w:line="360" w:lineRule="auto"/>
              <w:ind w:firstLine="0"/>
              <w:jc w:val="left"/>
              <w:rPr>
                <w:sz w:val="20"/>
                <w:szCs w:val="20"/>
              </w:rPr>
            </w:pPr>
            <w:r w:rsidRPr="00416F0D">
              <w:rPr>
                <w:sz w:val="20"/>
                <w:szCs w:val="20"/>
              </w:rPr>
              <w:t>135</w:t>
            </w:r>
          </w:p>
        </w:tc>
        <w:tc>
          <w:tcPr>
            <w:tcW w:w="811" w:type="dxa"/>
            <w:noWrap/>
          </w:tcPr>
          <w:p w:rsidR="00F074F8" w:rsidRPr="00416F0D" w:rsidRDefault="00F074F8" w:rsidP="00416F0D">
            <w:pPr>
              <w:spacing w:line="360" w:lineRule="auto"/>
              <w:ind w:firstLine="0"/>
              <w:jc w:val="left"/>
              <w:rPr>
                <w:sz w:val="20"/>
                <w:szCs w:val="20"/>
              </w:rPr>
            </w:pPr>
            <w:r w:rsidRPr="00416F0D">
              <w:rPr>
                <w:sz w:val="20"/>
                <w:szCs w:val="20"/>
              </w:rPr>
              <w:t>150</w:t>
            </w:r>
          </w:p>
        </w:tc>
        <w:tc>
          <w:tcPr>
            <w:tcW w:w="1262" w:type="dxa"/>
            <w:noWrap/>
          </w:tcPr>
          <w:p w:rsidR="00F074F8" w:rsidRPr="00416F0D" w:rsidRDefault="00F074F8" w:rsidP="00416F0D">
            <w:pPr>
              <w:spacing w:line="360" w:lineRule="auto"/>
              <w:ind w:firstLine="0"/>
              <w:jc w:val="left"/>
              <w:rPr>
                <w:sz w:val="20"/>
                <w:szCs w:val="20"/>
              </w:rPr>
            </w:pPr>
            <w:r w:rsidRPr="00416F0D">
              <w:rPr>
                <w:sz w:val="20"/>
                <w:szCs w:val="20"/>
              </w:rPr>
              <w:t>150</w:t>
            </w:r>
          </w:p>
        </w:tc>
      </w:tr>
      <w:tr w:rsidR="00F074F8" w:rsidRPr="00416F0D" w:rsidTr="00416F0D">
        <w:trPr>
          <w:trHeight w:val="255"/>
        </w:trPr>
        <w:tc>
          <w:tcPr>
            <w:tcW w:w="3937" w:type="dxa"/>
            <w:noWrap/>
          </w:tcPr>
          <w:p w:rsidR="00F074F8" w:rsidRPr="00416F0D" w:rsidRDefault="00F074F8" w:rsidP="00416F0D">
            <w:pPr>
              <w:spacing w:line="360" w:lineRule="auto"/>
              <w:ind w:firstLine="0"/>
              <w:jc w:val="left"/>
              <w:rPr>
                <w:sz w:val="20"/>
                <w:szCs w:val="20"/>
              </w:rPr>
            </w:pPr>
            <w:r w:rsidRPr="00416F0D">
              <w:rPr>
                <w:sz w:val="20"/>
                <w:szCs w:val="20"/>
              </w:rPr>
              <w:t>3. Валовая прибыль (стр1.-стр.2)</w:t>
            </w:r>
          </w:p>
        </w:tc>
        <w:tc>
          <w:tcPr>
            <w:tcW w:w="728" w:type="dxa"/>
            <w:noWrap/>
          </w:tcPr>
          <w:p w:rsidR="00F074F8" w:rsidRPr="00416F0D" w:rsidRDefault="00F074F8" w:rsidP="00416F0D">
            <w:pPr>
              <w:spacing w:line="360" w:lineRule="auto"/>
              <w:ind w:firstLine="0"/>
              <w:jc w:val="left"/>
              <w:rPr>
                <w:sz w:val="20"/>
                <w:szCs w:val="20"/>
              </w:rPr>
            </w:pPr>
            <w:r w:rsidRPr="00416F0D">
              <w:rPr>
                <w:sz w:val="20"/>
                <w:szCs w:val="20"/>
              </w:rPr>
              <w:t>135</w:t>
            </w:r>
          </w:p>
        </w:tc>
        <w:tc>
          <w:tcPr>
            <w:tcW w:w="799" w:type="dxa"/>
            <w:noWrap/>
          </w:tcPr>
          <w:p w:rsidR="00F074F8" w:rsidRPr="00416F0D" w:rsidRDefault="00F074F8" w:rsidP="00416F0D">
            <w:pPr>
              <w:spacing w:line="360" w:lineRule="auto"/>
              <w:ind w:firstLine="0"/>
              <w:jc w:val="left"/>
              <w:rPr>
                <w:sz w:val="20"/>
                <w:szCs w:val="20"/>
              </w:rPr>
            </w:pPr>
            <w:r w:rsidRPr="00416F0D">
              <w:rPr>
                <w:sz w:val="20"/>
                <w:szCs w:val="20"/>
              </w:rPr>
              <w:t>174</w:t>
            </w:r>
          </w:p>
        </w:tc>
        <w:tc>
          <w:tcPr>
            <w:tcW w:w="777" w:type="dxa"/>
            <w:noWrap/>
          </w:tcPr>
          <w:p w:rsidR="00F074F8" w:rsidRPr="00416F0D" w:rsidRDefault="00F074F8" w:rsidP="00416F0D">
            <w:pPr>
              <w:spacing w:line="360" w:lineRule="auto"/>
              <w:ind w:firstLine="0"/>
              <w:jc w:val="left"/>
              <w:rPr>
                <w:sz w:val="20"/>
                <w:szCs w:val="20"/>
              </w:rPr>
            </w:pPr>
            <w:r w:rsidRPr="00416F0D">
              <w:rPr>
                <w:sz w:val="20"/>
                <w:szCs w:val="20"/>
              </w:rPr>
              <w:t>215</w:t>
            </w:r>
          </w:p>
        </w:tc>
        <w:tc>
          <w:tcPr>
            <w:tcW w:w="780" w:type="dxa"/>
            <w:noWrap/>
          </w:tcPr>
          <w:p w:rsidR="00F074F8" w:rsidRPr="00416F0D" w:rsidRDefault="00F074F8" w:rsidP="00416F0D">
            <w:pPr>
              <w:spacing w:line="360" w:lineRule="auto"/>
              <w:ind w:firstLine="0"/>
              <w:jc w:val="left"/>
              <w:rPr>
                <w:sz w:val="20"/>
                <w:szCs w:val="20"/>
              </w:rPr>
            </w:pPr>
            <w:r w:rsidRPr="00416F0D">
              <w:rPr>
                <w:sz w:val="20"/>
                <w:szCs w:val="20"/>
              </w:rPr>
              <w:t>274</w:t>
            </w:r>
          </w:p>
        </w:tc>
        <w:tc>
          <w:tcPr>
            <w:tcW w:w="811" w:type="dxa"/>
            <w:noWrap/>
          </w:tcPr>
          <w:p w:rsidR="00F074F8" w:rsidRPr="00416F0D" w:rsidRDefault="00F074F8" w:rsidP="00416F0D">
            <w:pPr>
              <w:spacing w:line="360" w:lineRule="auto"/>
              <w:ind w:firstLine="0"/>
              <w:jc w:val="left"/>
              <w:rPr>
                <w:sz w:val="20"/>
                <w:szCs w:val="20"/>
              </w:rPr>
            </w:pPr>
            <w:r w:rsidRPr="00416F0D">
              <w:rPr>
                <w:sz w:val="20"/>
                <w:szCs w:val="20"/>
              </w:rPr>
              <w:t>292</w:t>
            </w:r>
          </w:p>
        </w:tc>
        <w:tc>
          <w:tcPr>
            <w:tcW w:w="1262" w:type="dxa"/>
            <w:noWrap/>
          </w:tcPr>
          <w:p w:rsidR="00F074F8" w:rsidRPr="00416F0D" w:rsidRDefault="00F074F8" w:rsidP="00416F0D">
            <w:pPr>
              <w:spacing w:line="360" w:lineRule="auto"/>
              <w:ind w:firstLine="0"/>
              <w:jc w:val="left"/>
              <w:rPr>
                <w:sz w:val="20"/>
                <w:szCs w:val="20"/>
              </w:rPr>
            </w:pPr>
            <w:r w:rsidRPr="00416F0D">
              <w:rPr>
                <w:sz w:val="20"/>
                <w:szCs w:val="20"/>
              </w:rPr>
              <w:t>321</w:t>
            </w:r>
          </w:p>
        </w:tc>
      </w:tr>
      <w:tr w:rsidR="00F074F8" w:rsidRPr="00416F0D" w:rsidTr="00416F0D">
        <w:trPr>
          <w:trHeight w:val="111"/>
        </w:trPr>
        <w:tc>
          <w:tcPr>
            <w:tcW w:w="3937" w:type="dxa"/>
          </w:tcPr>
          <w:p w:rsidR="00F074F8" w:rsidRPr="00416F0D" w:rsidRDefault="00F074F8" w:rsidP="00416F0D">
            <w:pPr>
              <w:spacing w:line="360" w:lineRule="auto"/>
              <w:ind w:firstLine="0"/>
              <w:jc w:val="left"/>
              <w:rPr>
                <w:sz w:val="20"/>
                <w:szCs w:val="20"/>
              </w:rPr>
            </w:pPr>
            <w:r w:rsidRPr="00416F0D">
              <w:rPr>
                <w:sz w:val="20"/>
                <w:szCs w:val="20"/>
              </w:rPr>
              <w:t>4. Управленческие и коммерческие расходы</w:t>
            </w:r>
          </w:p>
        </w:tc>
        <w:tc>
          <w:tcPr>
            <w:tcW w:w="728" w:type="dxa"/>
            <w:noWrap/>
          </w:tcPr>
          <w:p w:rsidR="00F074F8" w:rsidRPr="00416F0D" w:rsidRDefault="00F074F8" w:rsidP="00416F0D">
            <w:pPr>
              <w:spacing w:line="360" w:lineRule="auto"/>
              <w:ind w:firstLine="0"/>
              <w:jc w:val="left"/>
              <w:rPr>
                <w:sz w:val="20"/>
                <w:szCs w:val="20"/>
              </w:rPr>
            </w:pPr>
            <w:r w:rsidRPr="00416F0D">
              <w:rPr>
                <w:sz w:val="20"/>
                <w:szCs w:val="20"/>
              </w:rPr>
              <w:t>55,00</w:t>
            </w:r>
          </w:p>
        </w:tc>
        <w:tc>
          <w:tcPr>
            <w:tcW w:w="799" w:type="dxa"/>
            <w:noWrap/>
          </w:tcPr>
          <w:p w:rsidR="00F074F8" w:rsidRPr="00416F0D" w:rsidRDefault="00F074F8" w:rsidP="00416F0D">
            <w:pPr>
              <w:spacing w:line="360" w:lineRule="auto"/>
              <w:ind w:firstLine="0"/>
              <w:jc w:val="left"/>
              <w:rPr>
                <w:sz w:val="20"/>
                <w:szCs w:val="20"/>
              </w:rPr>
            </w:pPr>
            <w:r w:rsidRPr="00416F0D">
              <w:rPr>
                <w:sz w:val="20"/>
                <w:szCs w:val="20"/>
              </w:rPr>
              <w:t>59,00</w:t>
            </w:r>
          </w:p>
        </w:tc>
        <w:tc>
          <w:tcPr>
            <w:tcW w:w="777" w:type="dxa"/>
            <w:noWrap/>
          </w:tcPr>
          <w:p w:rsidR="00F074F8" w:rsidRPr="00416F0D" w:rsidRDefault="00F074F8" w:rsidP="00416F0D">
            <w:pPr>
              <w:spacing w:line="360" w:lineRule="auto"/>
              <w:ind w:firstLine="0"/>
              <w:jc w:val="left"/>
              <w:rPr>
                <w:sz w:val="20"/>
                <w:szCs w:val="20"/>
              </w:rPr>
            </w:pPr>
            <w:r w:rsidRPr="00416F0D">
              <w:rPr>
                <w:sz w:val="20"/>
                <w:szCs w:val="20"/>
              </w:rPr>
              <w:t>64,00</w:t>
            </w:r>
          </w:p>
        </w:tc>
        <w:tc>
          <w:tcPr>
            <w:tcW w:w="780" w:type="dxa"/>
            <w:noWrap/>
          </w:tcPr>
          <w:p w:rsidR="00F074F8" w:rsidRPr="00416F0D" w:rsidRDefault="00F074F8" w:rsidP="00416F0D">
            <w:pPr>
              <w:spacing w:line="360" w:lineRule="auto"/>
              <w:ind w:firstLine="0"/>
              <w:jc w:val="left"/>
              <w:rPr>
                <w:sz w:val="20"/>
                <w:szCs w:val="20"/>
              </w:rPr>
            </w:pPr>
            <w:r w:rsidRPr="00416F0D">
              <w:rPr>
                <w:sz w:val="20"/>
                <w:szCs w:val="20"/>
              </w:rPr>
              <w:t>68,00</w:t>
            </w:r>
          </w:p>
        </w:tc>
        <w:tc>
          <w:tcPr>
            <w:tcW w:w="811" w:type="dxa"/>
            <w:noWrap/>
          </w:tcPr>
          <w:p w:rsidR="00F074F8" w:rsidRPr="00416F0D" w:rsidRDefault="00F074F8" w:rsidP="00416F0D">
            <w:pPr>
              <w:spacing w:line="360" w:lineRule="auto"/>
              <w:ind w:firstLine="0"/>
              <w:jc w:val="left"/>
              <w:rPr>
                <w:sz w:val="20"/>
                <w:szCs w:val="20"/>
              </w:rPr>
            </w:pPr>
            <w:r w:rsidRPr="00416F0D">
              <w:rPr>
                <w:sz w:val="20"/>
                <w:szCs w:val="20"/>
              </w:rPr>
              <w:t>73,00</w:t>
            </w:r>
          </w:p>
        </w:tc>
        <w:tc>
          <w:tcPr>
            <w:tcW w:w="1262" w:type="dxa"/>
            <w:noWrap/>
          </w:tcPr>
          <w:p w:rsidR="00F074F8" w:rsidRPr="00416F0D" w:rsidRDefault="00F074F8" w:rsidP="00416F0D">
            <w:pPr>
              <w:spacing w:line="360" w:lineRule="auto"/>
              <w:ind w:firstLine="0"/>
              <w:jc w:val="left"/>
              <w:rPr>
                <w:sz w:val="20"/>
                <w:szCs w:val="20"/>
              </w:rPr>
            </w:pPr>
            <w:r w:rsidRPr="00416F0D">
              <w:rPr>
                <w:sz w:val="20"/>
                <w:szCs w:val="20"/>
              </w:rPr>
              <w:t>77,00</w:t>
            </w:r>
          </w:p>
        </w:tc>
      </w:tr>
      <w:tr w:rsidR="00F074F8" w:rsidRPr="00416F0D" w:rsidTr="00416F0D">
        <w:trPr>
          <w:trHeight w:val="1035"/>
        </w:trPr>
        <w:tc>
          <w:tcPr>
            <w:tcW w:w="3937" w:type="dxa"/>
          </w:tcPr>
          <w:p w:rsidR="00F074F8" w:rsidRPr="00416F0D" w:rsidRDefault="00F074F8" w:rsidP="00416F0D">
            <w:pPr>
              <w:spacing w:line="360" w:lineRule="auto"/>
              <w:ind w:firstLine="0"/>
              <w:jc w:val="left"/>
              <w:rPr>
                <w:sz w:val="20"/>
                <w:szCs w:val="20"/>
              </w:rPr>
            </w:pPr>
            <w:r w:rsidRPr="00416F0D">
              <w:rPr>
                <w:sz w:val="20"/>
                <w:szCs w:val="20"/>
              </w:rPr>
              <w:t>5. Прибыль до уплаты процентов, налогов и других обязательных платежей (стр.3-стр.4)</w:t>
            </w:r>
          </w:p>
        </w:tc>
        <w:tc>
          <w:tcPr>
            <w:tcW w:w="728" w:type="dxa"/>
            <w:noWrap/>
          </w:tcPr>
          <w:p w:rsidR="00F074F8" w:rsidRPr="00416F0D" w:rsidRDefault="00F074F8" w:rsidP="00416F0D">
            <w:pPr>
              <w:spacing w:line="360" w:lineRule="auto"/>
              <w:ind w:firstLine="0"/>
              <w:jc w:val="left"/>
              <w:rPr>
                <w:sz w:val="20"/>
                <w:szCs w:val="20"/>
              </w:rPr>
            </w:pPr>
            <w:r w:rsidRPr="00416F0D">
              <w:rPr>
                <w:sz w:val="20"/>
                <w:szCs w:val="20"/>
              </w:rPr>
              <w:t>80,00</w:t>
            </w:r>
          </w:p>
        </w:tc>
        <w:tc>
          <w:tcPr>
            <w:tcW w:w="799" w:type="dxa"/>
            <w:noWrap/>
          </w:tcPr>
          <w:p w:rsidR="00F074F8" w:rsidRPr="00416F0D" w:rsidRDefault="00F074F8" w:rsidP="00416F0D">
            <w:pPr>
              <w:spacing w:line="360" w:lineRule="auto"/>
              <w:ind w:firstLine="0"/>
              <w:jc w:val="left"/>
              <w:rPr>
                <w:sz w:val="20"/>
                <w:szCs w:val="20"/>
              </w:rPr>
            </w:pPr>
            <w:r w:rsidRPr="00416F0D">
              <w:rPr>
                <w:sz w:val="20"/>
                <w:szCs w:val="20"/>
              </w:rPr>
              <w:t>115,00</w:t>
            </w:r>
          </w:p>
        </w:tc>
        <w:tc>
          <w:tcPr>
            <w:tcW w:w="777" w:type="dxa"/>
            <w:noWrap/>
          </w:tcPr>
          <w:p w:rsidR="00F074F8" w:rsidRPr="00416F0D" w:rsidRDefault="00F074F8" w:rsidP="00416F0D">
            <w:pPr>
              <w:spacing w:line="360" w:lineRule="auto"/>
              <w:ind w:firstLine="0"/>
              <w:jc w:val="left"/>
              <w:rPr>
                <w:sz w:val="20"/>
                <w:szCs w:val="20"/>
              </w:rPr>
            </w:pPr>
            <w:r w:rsidRPr="00416F0D">
              <w:rPr>
                <w:sz w:val="20"/>
                <w:szCs w:val="20"/>
              </w:rPr>
              <w:t>151,00</w:t>
            </w:r>
          </w:p>
        </w:tc>
        <w:tc>
          <w:tcPr>
            <w:tcW w:w="780" w:type="dxa"/>
            <w:noWrap/>
          </w:tcPr>
          <w:p w:rsidR="00F074F8" w:rsidRPr="00416F0D" w:rsidRDefault="00F074F8" w:rsidP="00416F0D">
            <w:pPr>
              <w:spacing w:line="360" w:lineRule="auto"/>
              <w:ind w:firstLine="0"/>
              <w:jc w:val="left"/>
              <w:rPr>
                <w:sz w:val="20"/>
                <w:szCs w:val="20"/>
              </w:rPr>
            </w:pPr>
            <w:r w:rsidRPr="00416F0D">
              <w:rPr>
                <w:sz w:val="20"/>
                <w:szCs w:val="20"/>
              </w:rPr>
              <w:t>206,00</w:t>
            </w:r>
          </w:p>
        </w:tc>
        <w:tc>
          <w:tcPr>
            <w:tcW w:w="811" w:type="dxa"/>
            <w:noWrap/>
          </w:tcPr>
          <w:p w:rsidR="00F074F8" w:rsidRPr="00416F0D" w:rsidRDefault="00F074F8" w:rsidP="00416F0D">
            <w:pPr>
              <w:spacing w:line="360" w:lineRule="auto"/>
              <w:ind w:firstLine="0"/>
              <w:jc w:val="left"/>
              <w:rPr>
                <w:sz w:val="20"/>
                <w:szCs w:val="20"/>
              </w:rPr>
            </w:pPr>
            <w:r w:rsidRPr="00416F0D">
              <w:rPr>
                <w:sz w:val="20"/>
                <w:szCs w:val="20"/>
              </w:rPr>
              <w:t>219,00</w:t>
            </w:r>
          </w:p>
        </w:tc>
        <w:tc>
          <w:tcPr>
            <w:tcW w:w="1262" w:type="dxa"/>
            <w:noWrap/>
          </w:tcPr>
          <w:p w:rsidR="00F074F8" w:rsidRPr="00416F0D" w:rsidRDefault="00F074F8" w:rsidP="00416F0D">
            <w:pPr>
              <w:spacing w:line="360" w:lineRule="auto"/>
              <w:ind w:firstLine="0"/>
              <w:jc w:val="left"/>
              <w:rPr>
                <w:sz w:val="20"/>
                <w:szCs w:val="20"/>
              </w:rPr>
            </w:pPr>
            <w:r w:rsidRPr="00416F0D">
              <w:rPr>
                <w:sz w:val="20"/>
                <w:szCs w:val="20"/>
              </w:rPr>
              <w:t>244,00</w:t>
            </w:r>
          </w:p>
        </w:tc>
      </w:tr>
      <w:tr w:rsidR="00F074F8" w:rsidRPr="00416F0D" w:rsidTr="00416F0D">
        <w:trPr>
          <w:trHeight w:val="255"/>
        </w:trPr>
        <w:tc>
          <w:tcPr>
            <w:tcW w:w="3937" w:type="dxa"/>
            <w:noWrap/>
          </w:tcPr>
          <w:p w:rsidR="00F074F8" w:rsidRPr="00416F0D" w:rsidRDefault="00F074F8" w:rsidP="00416F0D">
            <w:pPr>
              <w:spacing w:line="360" w:lineRule="auto"/>
              <w:ind w:firstLine="0"/>
              <w:jc w:val="left"/>
              <w:rPr>
                <w:sz w:val="20"/>
                <w:szCs w:val="20"/>
              </w:rPr>
            </w:pPr>
            <w:r w:rsidRPr="00416F0D">
              <w:rPr>
                <w:sz w:val="20"/>
                <w:szCs w:val="20"/>
              </w:rPr>
              <w:t>6. Процент за кредит</w:t>
            </w:r>
          </w:p>
        </w:tc>
        <w:tc>
          <w:tcPr>
            <w:tcW w:w="728" w:type="dxa"/>
            <w:noWrap/>
          </w:tcPr>
          <w:p w:rsidR="00F074F8" w:rsidRPr="00416F0D" w:rsidRDefault="00F074F8" w:rsidP="00416F0D">
            <w:pPr>
              <w:spacing w:line="360" w:lineRule="auto"/>
              <w:ind w:firstLine="0"/>
              <w:jc w:val="left"/>
              <w:rPr>
                <w:sz w:val="20"/>
                <w:szCs w:val="20"/>
              </w:rPr>
            </w:pPr>
            <w:r w:rsidRPr="00416F0D">
              <w:rPr>
                <w:sz w:val="20"/>
                <w:szCs w:val="20"/>
              </w:rPr>
              <w:t>35</w:t>
            </w:r>
          </w:p>
        </w:tc>
        <w:tc>
          <w:tcPr>
            <w:tcW w:w="799" w:type="dxa"/>
            <w:noWrap/>
          </w:tcPr>
          <w:p w:rsidR="00F074F8" w:rsidRPr="00416F0D" w:rsidRDefault="00F074F8" w:rsidP="00416F0D">
            <w:pPr>
              <w:spacing w:line="360" w:lineRule="auto"/>
              <w:ind w:firstLine="0"/>
              <w:jc w:val="left"/>
              <w:rPr>
                <w:sz w:val="20"/>
                <w:szCs w:val="20"/>
              </w:rPr>
            </w:pPr>
            <w:r w:rsidRPr="00416F0D">
              <w:rPr>
                <w:sz w:val="20"/>
                <w:szCs w:val="20"/>
              </w:rPr>
              <w:t>63</w:t>
            </w:r>
          </w:p>
        </w:tc>
        <w:tc>
          <w:tcPr>
            <w:tcW w:w="777" w:type="dxa"/>
            <w:noWrap/>
          </w:tcPr>
          <w:p w:rsidR="00F074F8" w:rsidRPr="00416F0D" w:rsidRDefault="00F074F8" w:rsidP="00416F0D">
            <w:pPr>
              <w:spacing w:line="360" w:lineRule="auto"/>
              <w:ind w:firstLine="0"/>
              <w:jc w:val="left"/>
              <w:rPr>
                <w:sz w:val="20"/>
                <w:szCs w:val="20"/>
              </w:rPr>
            </w:pPr>
            <w:r w:rsidRPr="00416F0D">
              <w:rPr>
                <w:sz w:val="20"/>
                <w:szCs w:val="20"/>
              </w:rPr>
              <w:t>63</w:t>
            </w:r>
          </w:p>
        </w:tc>
        <w:tc>
          <w:tcPr>
            <w:tcW w:w="780" w:type="dxa"/>
            <w:noWrap/>
          </w:tcPr>
          <w:p w:rsidR="00F074F8" w:rsidRPr="00416F0D" w:rsidRDefault="00F074F8" w:rsidP="00416F0D">
            <w:pPr>
              <w:spacing w:line="360" w:lineRule="auto"/>
              <w:ind w:firstLine="0"/>
              <w:jc w:val="left"/>
              <w:rPr>
                <w:sz w:val="20"/>
                <w:szCs w:val="20"/>
              </w:rPr>
            </w:pPr>
            <w:r w:rsidRPr="00416F0D">
              <w:rPr>
                <w:sz w:val="20"/>
                <w:szCs w:val="20"/>
              </w:rPr>
              <w:t>63</w:t>
            </w:r>
          </w:p>
        </w:tc>
        <w:tc>
          <w:tcPr>
            <w:tcW w:w="811" w:type="dxa"/>
            <w:noWrap/>
          </w:tcPr>
          <w:p w:rsidR="00F074F8" w:rsidRPr="00416F0D" w:rsidRDefault="00F074F8" w:rsidP="00416F0D">
            <w:pPr>
              <w:spacing w:line="360" w:lineRule="auto"/>
              <w:ind w:firstLine="0"/>
              <w:jc w:val="left"/>
              <w:rPr>
                <w:sz w:val="20"/>
                <w:szCs w:val="20"/>
              </w:rPr>
            </w:pPr>
            <w:r w:rsidRPr="00416F0D">
              <w:rPr>
                <w:sz w:val="20"/>
                <w:szCs w:val="20"/>
              </w:rPr>
              <w:t>63</w:t>
            </w:r>
          </w:p>
        </w:tc>
        <w:tc>
          <w:tcPr>
            <w:tcW w:w="1262" w:type="dxa"/>
            <w:noWrap/>
          </w:tcPr>
          <w:p w:rsidR="00F074F8" w:rsidRPr="00416F0D" w:rsidRDefault="00F074F8" w:rsidP="00416F0D">
            <w:pPr>
              <w:spacing w:line="360" w:lineRule="auto"/>
              <w:ind w:firstLine="0"/>
              <w:jc w:val="left"/>
              <w:rPr>
                <w:sz w:val="20"/>
                <w:szCs w:val="20"/>
              </w:rPr>
            </w:pPr>
            <w:r w:rsidRPr="00416F0D">
              <w:rPr>
                <w:sz w:val="20"/>
                <w:szCs w:val="20"/>
              </w:rPr>
              <w:t>63</w:t>
            </w:r>
          </w:p>
        </w:tc>
      </w:tr>
      <w:tr w:rsidR="00F074F8" w:rsidRPr="00416F0D" w:rsidTr="00416F0D">
        <w:trPr>
          <w:trHeight w:val="540"/>
        </w:trPr>
        <w:tc>
          <w:tcPr>
            <w:tcW w:w="3937" w:type="dxa"/>
          </w:tcPr>
          <w:p w:rsidR="00F074F8" w:rsidRPr="00416F0D" w:rsidRDefault="00F074F8" w:rsidP="00416F0D">
            <w:pPr>
              <w:spacing w:line="360" w:lineRule="auto"/>
              <w:ind w:firstLine="0"/>
              <w:jc w:val="left"/>
              <w:rPr>
                <w:sz w:val="20"/>
                <w:szCs w:val="20"/>
              </w:rPr>
            </w:pPr>
            <w:r w:rsidRPr="00416F0D">
              <w:rPr>
                <w:sz w:val="20"/>
                <w:szCs w:val="20"/>
              </w:rPr>
              <w:t>7. Прибыль до налогообложения (стр.5-стр.6)</w:t>
            </w:r>
          </w:p>
        </w:tc>
        <w:tc>
          <w:tcPr>
            <w:tcW w:w="728" w:type="dxa"/>
            <w:noWrap/>
          </w:tcPr>
          <w:p w:rsidR="00F074F8" w:rsidRPr="00416F0D" w:rsidRDefault="00F074F8" w:rsidP="00416F0D">
            <w:pPr>
              <w:spacing w:line="360" w:lineRule="auto"/>
              <w:ind w:firstLine="0"/>
              <w:jc w:val="left"/>
              <w:rPr>
                <w:sz w:val="20"/>
                <w:szCs w:val="20"/>
              </w:rPr>
            </w:pPr>
            <w:r w:rsidRPr="00416F0D">
              <w:rPr>
                <w:sz w:val="20"/>
                <w:szCs w:val="20"/>
              </w:rPr>
              <w:t>45,00</w:t>
            </w:r>
          </w:p>
        </w:tc>
        <w:tc>
          <w:tcPr>
            <w:tcW w:w="799" w:type="dxa"/>
            <w:noWrap/>
          </w:tcPr>
          <w:p w:rsidR="00F074F8" w:rsidRPr="00416F0D" w:rsidRDefault="00F074F8" w:rsidP="00416F0D">
            <w:pPr>
              <w:spacing w:line="360" w:lineRule="auto"/>
              <w:ind w:firstLine="0"/>
              <w:jc w:val="left"/>
              <w:rPr>
                <w:sz w:val="20"/>
                <w:szCs w:val="20"/>
              </w:rPr>
            </w:pPr>
            <w:r w:rsidRPr="00416F0D">
              <w:rPr>
                <w:sz w:val="20"/>
                <w:szCs w:val="20"/>
              </w:rPr>
              <w:t>52,00</w:t>
            </w:r>
          </w:p>
        </w:tc>
        <w:tc>
          <w:tcPr>
            <w:tcW w:w="777" w:type="dxa"/>
            <w:noWrap/>
          </w:tcPr>
          <w:p w:rsidR="00F074F8" w:rsidRPr="00416F0D" w:rsidRDefault="00F074F8" w:rsidP="00416F0D">
            <w:pPr>
              <w:spacing w:line="360" w:lineRule="auto"/>
              <w:ind w:firstLine="0"/>
              <w:jc w:val="left"/>
              <w:rPr>
                <w:sz w:val="20"/>
                <w:szCs w:val="20"/>
              </w:rPr>
            </w:pPr>
            <w:r w:rsidRPr="00416F0D">
              <w:rPr>
                <w:sz w:val="20"/>
                <w:szCs w:val="20"/>
              </w:rPr>
              <w:t>88,00</w:t>
            </w:r>
          </w:p>
        </w:tc>
        <w:tc>
          <w:tcPr>
            <w:tcW w:w="780" w:type="dxa"/>
            <w:noWrap/>
          </w:tcPr>
          <w:p w:rsidR="00F074F8" w:rsidRPr="00416F0D" w:rsidRDefault="00F074F8" w:rsidP="00416F0D">
            <w:pPr>
              <w:spacing w:line="360" w:lineRule="auto"/>
              <w:ind w:firstLine="0"/>
              <w:jc w:val="left"/>
              <w:rPr>
                <w:sz w:val="20"/>
                <w:szCs w:val="20"/>
              </w:rPr>
            </w:pPr>
            <w:r w:rsidRPr="00416F0D">
              <w:rPr>
                <w:sz w:val="20"/>
                <w:szCs w:val="20"/>
              </w:rPr>
              <w:t>143,00</w:t>
            </w:r>
          </w:p>
        </w:tc>
        <w:tc>
          <w:tcPr>
            <w:tcW w:w="811" w:type="dxa"/>
            <w:noWrap/>
          </w:tcPr>
          <w:p w:rsidR="00F074F8" w:rsidRPr="00416F0D" w:rsidRDefault="00F074F8" w:rsidP="00416F0D">
            <w:pPr>
              <w:spacing w:line="360" w:lineRule="auto"/>
              <w:ind w:firstLine="0"/>
              <w:jc w:val="left"/>
              <w:rPr>
                <w:sz w:val="20"/>
                <w:szCs w:val="20"/>
              </w:rPr>
            </w:pPr>
            <w:r w:rsidRPr="00416F0D">
              <w:rPr>
                <w:sz w:val="20"/>
                <w:szCs w:val="20"/>
              </w:rPr>
              <w:t>156,00</w:t>
            </w:r>
          </w:p>
        </w:tc>
        <w:tc>
          <w:tcPr>
            <w:tcW w:w="1262" w:type="dxa"/>
            <w:noWrap/>
          </w:tcPr>
          <w:p w:rsidR="00F074F8" w:rsidRPr="00416F0D" w:rsidRDefault="00F074F8" w:rsidP="00416F0D">
            <w:pPr>
              <w:spacing w:line="360" w:lineRule="auto"/>
              <w:ind w:firstLine="0"/>
              <w:jc w:val="left"/>
              <w:rPr>
                <w:sz w:val="20"/>
                <w:szCs w:val="20"/>
              </w:rPr>
            </w:pPr>
            <w:r w:rsidRPr="00416F0D">
              <w:rPr>
                <w:sz w:val="20"/>
                <w:szCs w:val="20"/>
              </w:rPr>
              <w:t>181,00</w:t>
            </w:r>
          </w:p>
        </w:tc>
      </w:tr>
      <w:tr w:rsidR="00F074F8" w:rsidRPr="00416F0D" w:rsidTr="00416F0D">
        <w:trPr>
          <w:trHeight w:val="255"/>
        </w:trPr>
        <w:tc>
          <w:tcPr>
            <w:tcW w:w="3937" w:type="dxa"/>
          </w:tcPr>
          <w:p w:rsidR="00F074F8" w:rsidRPr="00416F0D" w:rsidRDefault="00F074F8" w:rsidP="00416F0D">
            <w:pPr>
              <w:spacing w:line="360" w:lineRule="auto"/>
              <w:ind w:firstLine="0"/>
              <w:jc w:val="left"/>
              <w:rPr>
                <w:sz w:val="20"/>
                <w:szCs w:val="20"/>
              </w:rPr>
            </w:pPr>
            <w:r w:rsidRPr="00416F0D">
              <w:rPr>
                <w:sz w:val="20"/>
                <w:szCs w:val="20"/>
              </w:rPr>
              <w:t>8. Налог на прибыль</w:t>
            </w:r>
          </w:p>
        </w:tc>
        <w:tc>
          <w:tcPr>
            <w:tcW w:w="728" w:type="dxa"/>
            <w:noWrap/>
          </w:tcPr>
          <w:p w:rsidR="00F074F8" w:rsidRPr="00416F0D" w:rsidRDefault="00F074F8" w:rsidP="00416F0D">
            <w:pPr>
              <w:spacing w:line="360" w:lineRule="auto"/>
              <w:ind w:firstLine="0"/>
              <w:jc w:val="left"/>
              <w:rPr>
                <w:sz w:val="20"/>
                <w:szCs w:val="20"/>
              </w:rPr>
            </w:pPr>
            <w:r w:rsidRPr="00416F0D">
              <w:rPr>
                <w:sz w:val="20"/>
                <w:szCs w:val="20"/>
              </w:rPr>
              <w:t>11</w:t>
            </w:r>
          </w:p>
        </w:tc>
        <w:tc>
          <w:tcPr>
            <w:tcW w:w="799" w:type="dxa"/>
            <w:noWrap/>
          </w:tcPr>
          <w:p w:rsidR="00F074F8" w:rsidRPr="00416F0D" w:rsidRDefault="00F074F8" w:rsidP="00416F0D">
            <w:pPr>
              <w:spacing w:line="360" w:lineRule="auto"/>
              <w:ind w:firstLine="0"/>
              <w:jc w:val="left"/>
              <w:rPr>
                <w:sz w:val="20"/>
                <w:szCs w:val="20"/>
              </w:rPr>
            </w:pPr>
            <w:r w:rsidRPr="00416F0D">
              <w:rPr>
                <w:sz w:val="20"/>
                <w:szCs w:val="20"/>
              </w:rPr>
              <w:t>12</w:t>
            </w:r>
          </w:p>
        </w:tc>
        <w:tc>
          <w:tcPr>
            <w:tcW w:w="777" w:type="dxa"/>
            <w:noWrap/>
          </w:tcPr>
          <w:p w:rsidR="00F074F8" w:rsidRPr="00416F0D" w:rsidRDefault="00F074F8" w:rsidP="00416F0D">
            <w:pPr>
              <w:spacing w:line="360" w:lineRule="auto"/>
              <w:ind w:firstLine="0"/>
              <w:jc w:val="left"/>
              <w:rPr>
                <w:sz w:val="20"/>
                <w:szCs w:val="20"/>
              </w:rPr>
            </w:pPr>
            <w:r w:rsidRPr="00416F0D">
              <w:rPr>
                <w:sz w:val="20"/>
                <w:szCs w:val="20"/>
              </w:rPr>
              <w:t>21</w:t>
            </w:r>
          </w:p>
        </w:tc>
        <w:tc>
          <w:tcPr>
            <w:tcW w:w="780" w:type="dxa"/>
            <w:noWrap/>
          </w:tcPr>
          <w:p w:rsidR="00F074F8" w:rsidRPr="00416F0D" w:rsidRDefault="00F074F8" w:rsidP="00416F0D">
            <w:pPr>
              <w:spacing w:line="360" w:lineRule="auto"/>
              <w:ind w:firstLine="0"/>
              <w:jc w:val="left"/>
              <w:rPr>
                <w:sz w:val="20"/>
                <w:szCs w:val="20"/>
              </w:rPr>
            </w:pPr>
            <w:r w:rsidRPr="00416F0D">
              <w:rPr>
                <w:sz w:val="20"/>
                <w:szCs w:val="20"/>
              </w:rPr>
              <w:t>34</w:t>
            </w:r>
          </w:p>
        </w:tc>
        <w:tc>
          <w:tcPr>
            <w:tcW w:w="811" w:type="dxa"/>
            <w:noWrap/>
          </w:tcPr>
          <w:p w:rsidR="00F074F8" w:rsidRPr="00416F0D" w:rsidRDefault="00F074F8" w:rsidP="00416F0D">
            <w:pPr>
              <w:spacing w:line="360" w:lineRule="auto"/>
              <w:ind w:firstLine="0"/>
              <w:jc w:val="left"/>
              <w:rPr>
                <w:sz w:val="20"/>
                <w:szCs w:val="20"/>
              </w:rPr>
            </w:pPr>
            <w:r w:rsidRPr="00416F0D">
              <w:rPr>
                <w:sz w:val="20"/>
                <w:szCs w:val="20"/>
              </w:rPr>
              <w:t>37</w:t>
            </w:r>
          </w:p>
        </w:tc>
        <w:tc>
          <w:tcPr>
            <w:tcW w:w="1262" w:type="dxa"/>
            <w:noWrap/>
          </w:tcPr>
          <w:p w:rsidR="00F074F8" w:rsidRPr="00416F0D" w:rsidRDefault="00F074F8" w:rsidP="00416F0D">
            <w:pPr>
              <w:spacing w:line="360" w:lineRule="auto"/>
              <w:ind w:firstLine="0"/>
              <w:jc w:val="left"/>
              <w:rPr>
                <w:sz w:val="20"/>
                <w:szCs w:val="20"/>
              </w:rPr>
            </w:pPr>
            <w:r w:rsidRPr="00416F0D">
              <w:rPr>
                <w:sz w:val="20"/>
                <w:szCs w:val="20"/>
              </w:rPr>
              <w:t>43</w:t>
            </w:r>
          </w:p>
        </w:tc>
      </w:tr>
      <w:tr w:rsidR="00F074F8" w:rsidRPr="00416F0D" w:rsidTr="00416F0D">
        <w:trPr>
          <w:trHeight w:val="255"/>
        </w:trPr>
        <w:tc>
          <w:tcPr>
            <w:tcW w:w="3937" w:type="dxa"/>
          </w:tcPr>
          <w:p w:rsidR="00F074F8" w:rsidRPr="00416F0D" w:rsidRDefault="00F074F8" w:rsidP="00416F0D">
            <w:pPr>
              <w:spacing w:line="360" w:lineRule="auto"/>
              <w:ind w:firstLine="0"/>
              <w:jc w:val="left"/>
              <w:rPr>
                <w:sz w:val="20"/>
                <w:szCs w:val="20"/>
              </w:rPr>
            </w:pPr>
            <w:r w:rsidRPr="00416F0D">
              <w:rPr>
                <w:sz w:val="20"/>
                <w:szCs w:val="20"/>
              </w:rPr>
              <w:t>9. Чистая прибыль (стр.7-стр.8)</w:t>
            </w:r>
          </w:p>
        </w:tc>
        <w:tc>
          <w:tcPr>
            <w:tcW w:w="728" w:type="dxa"/>
            <w:noWrap/>
          </w:tcPr>
          <w:p w:rsidR="00F074F8" w:rsidRPr="00416F0D" w:rsidRDefault="00F074F8" w:rsidP="00416F0D">
            <w:pPr>
              <w:spacing w:line="360" w:lineRule="auto"/>
              <w:ind w:firstLine="0"/>
              <w:jc w:val="left"/>
              <w:rPr>
                <w:sz w:val="20"/>
                <w:szCs w:val="20"/>
              </w:rPr>
            </w:pPr>
            <w:r w:rsidRPr="00416F0D">
              <w:rPr>
                <w:sz w:val="20"/>
                <w:szCs w:val="20"/>
              </w:rPr>
              <w:t>34</w:t>
            </w:r>
          </w:p>
        </w:tc>
        <w:tc>
          <w:tcPr>
            <w:tcW w:w="799" w:type="dxa"/>
            <w:noWrap/>
          </w:tcPr>
          <w:p w:rsidR="00F074F8" w:rsidRPr="00416F0D" w:rsidRDefault="00F074F8" w:rsidP="00416F0D">
            <w:pPr>
              <w:spacing w:line="360" w:lineRule="auto"/>
              <w:ind w:firstLine="0"/>
              <w:jc w:val="left"/>
              <w:rPr>
                <w:sz w:val="20"/>
                <w:szCs w:val="20"/>
              </w:rPr>
            </w:pPr>
            <w:r w:rsidRPr="00416F0D">
              <w:rPr>
                <w:sz w:val="20"/>
                <w:szCs w:val="20"/>
              </w:rPr>
              <w:t>40</w:t>
            </w:r>
          </w:p>
        </w:tc>
        <w:tc>
          <w:tcPr>
            <w:tcW w:w="777" w:type="dxa"/>
            <w:noWrap/>
          </w:tcPr>
          <w:p w:rsidR="00F074F8" w:rsidRPr="00416F0D" w:rsidRDefault="00F074F8" w:rsidP="00416F0D">
            <w:pPr>
              <w:spacing w:line="360" w:lineRule="auto"/>
              <w:ind w:firstLine="0"/>
              <w:jc w:val="left"/>
              <w:rPr>
                <w:sz w:val="20"/>
                <w:szCs w:val="20"/>
              </w:rPr>
            </w:pPr>
            <w:r w:rsidRPr="00416F0D">
              <w:rPr>
                <w:sz w:val="20"/>
                <w:szCs w:val="20"/>
              </w:rPr>
              <w:t>67</w:t>
            </w:r>
          </w:p>
        </w:tc>
        <w:tc>
          <w:tcPr>
            <w:tcW w:w="780" w:type="dxa"/>
            <w:noWrap/>
          </w:tcPr>
          <w:p w:rsidR="00F074F8" w:rsidRPr="00416F0D" w:rsidRDefault="00F074F8" w:rsidP="00416F0D">
            <w:pPr>
              <w:spacing w:line="360" w:lineRule="auto"/>
              <w:ind w:firstLine="0"/>
              <w:jc w:val="left"/>
              <w:rPr>
                <w:sz w:val="20"/>
                <w:szCs w:val="20"/>
              </w:rPr>
            </w:pPr>
            <w:r w:rsidRPr="00416F0D">
              <w:rPr>
                <w:sz w:val="20"/>
                <w:szCs w:val="20"/>
              </w:rPr>
              <w:t>109</w:t>
            </w:r>
          </w:p>
        </w:tc>
        <w:tc>
          <w:tcPr>
            <w:tcW w:w="811" w:type="dxa"/>
            <w:noWrap/>
          </w:tcPr>
          <w:p w:rsidR="00F074F8" w:rsidRPr="00416F0D" w:rsidRDefault="00F074F8" w:rsidP="00416F0D">
            <w:pPr>
              <w:spacing w:line="360" w:lineRule="auto"/>
              <w:ind w:firstLine="0"/>
              <w:jc w:val="left"/>
              <w:rPr>
                <w:sz w:val="20"/>
                <w:szCs w:val="20"/>
              </w:rPr>
            </w:pPr>
            <w:r w:rsidRPr="00416F0D">
              <w:rPr>
                <w:sz w:val="20"/>
                <w:szCs w:val="20"/>
              </w:rPr>
              <w:t>119</w:t>
            </w:r>
          </w:p>
        </w:tc>
        <w:tc>
          <w:tcPr>
            <w:tcW w:w="1262" w:type="dxa"/>
            <w:noWrap/>
          </w:tcPr>
          <w:p w:rsidR="00F074F8" w:rsidRPr="00416F0D" w:rsidRDefault="00F074F8" w:rsidP="00416F0D">
            <w:pPr>
              <w:spacing w:line="360" w:lineRule="auto"/>
              <w:ind w:firstLine="0"/>
              <w:jc w:val="left"/>
              <w:rPr>
                <w:sz w:val="20"/>
                <w:szCs w:val="20"/>
              </w:rPr>
            </w:pPr>
            <w:r w:rsidRPr="00416F0D">
              <w:rPr>
                <w:sz w:val="20"/>
                <w:szCs w:val="20"/>
              </w:rPr>
              <w:t>138</w:t>
            </w:r>
          </w:p>
        </w:tc>
      </w:tr>
    </w:tbl>
    <w:p w:rsidR="00663CBA" w:rsidRPr="00416F0D" w:rsidRDefault="00663CBA" w:rsidP="00416F0D">
      <w:pPr>
        <w:spacing w:line="360" w:lineRule="auto"/>
        <w:ind w:firstLine="709"/>
        <w:rPr>
          <w:sz w:val="28"/>
          <w:szCs w:val="28"/>
        </w:rPr>
      </w:pPr>
    </w:p>
    <w:p w:rsidR="00291FF0" w:rsidRPr="00416F0D" w:rsidRDefault="00F074F8" w:rsidP="00416F0D">
      <w:pPr>
        <w:spacing w:line="360" w:lineRule="auto"/>
        <w:ind w:firstLine="709"/>
        <w:rPr>
          <w:sz w:val="28"/>
          <w:szCs w:val="28"/>
        </w:rPr>
      </w:pPr>
      <w:r w:rsidRPr="00416F0D">
        <w:rPr>
          <w:sz w:val="28"/>
          <w:szCs w:val="28"/>
        </w:rPr>
        <w:t>Прежде, чем перейти к расчету денежного потока, необходимо</w:t>
      </w:r>
      <w:r w:rsidR="00416F0D" w:rsidRPr="00416F0D">
        <w:rPr>
          <w:sz w:val="28"/>
          <w:szCs w:val="28"/>
        </w:rPr>
        <w:t xml:space="preserve"> </w:t>
      </w:r>
      <w:r w:rsidRPr="00416F0D">
        <w:rPr>
          <w:sz w:val="28"/>
          <w:szCs w:val="28"/>
        </w:rPr>
        <w:t>рассчитать прирост собственн</w:t>
      </w:r>
      <w:r w:rsidR="00663CBA" w:rsidRPr="00416F0D">
        <w:rPr>
          <w:sz w:val="28"/>
          <w:szCs w:val="28"/>
        </w:rPr>
        <w:t>ого оборотного капитала в табл.6</w:t>
      </w:r>
      <w:r w:rsidRPr="00416F0D">
        <w:rPr>
          <w:sz w:val="28"/>
          <w:szCs w:val="28"/>
        </w:rPr>
        <w:t>.</w:t>
      </w:r>
    </w:p>
    <w:p w:rsidR="00F074F8" w:rsidRPr="00416F0D" w:rsidRDefault="00F074F8" w:rsidP="00416F0D">
      <w:pPr>
        <w:spacing w:line="360" w:lineRule="auto"/>
        <w:ind w:firstLine="709"/>
        <w:rPr>
          <w:sz w:val="28"/>
          <w:szCs w:val="28"/>
        </w:rPr>
      </w:pPr>
      <w:r w:rsidRPr="00416F0D">
        <w:rPr>
          <w:sz w:val="28"/>
          <w:szCs w:val="28"/>
        </w:rPr>
        <w:t>Прирост собственного оборотного капитала – это увеличение запасов</w:t>
      </w:r>
      <w:r w:rsidR="00416F0D" w:rsidRPr="00416F0D">
        <w:rPr>
          <w:sz w:val="28"/>
          <w:szCs w:val="28"/>
        </w:rPr>
        <w:t xml:space="preserve"> </w:t>
      </w:r>
      <w:r w:rsidRPr="00416F0D">
        <w:rPr>
          <w:sz w:val="28"/>
          <w:szCs w:val="28"/>
        </w:rPr>
        <w:t>сырья, материалов, незавершенного производства, готовой продукции, т.е. всего того, в чем оказались связанными собственные оборотные средства и направленные на их пополнение денежные ресурсы.</w:t>
      </w:r>
    </w:p>
    <w:p w:rsidR="00F074F8" w:rsidRPr="00416F0D" w:rsidRDefault="00F074F8" w:rsidP="00416F0D">
      <w:pPr>
        <w:spacing w:line="360" w:lineRule="auto"/>
        <w:ind w:firstLine="709"/>
        <w:rPr>
          <w:sz w:val="28"/>
          <w:szCs w:val="28"/>
        </w:rPr>
      </w:pPr>
      <w:r w:rsidRPr="00416F0D">
        <w:rPr>
          <w:sz w:val="28"/>
          <w:szCs w:val="28"/>
        </w:rPr>
        <w:t>В соответствии с исходными данными величина требуемого оборотного капитала предприятия принимается в размере 20% от выручки от продажи.</w:t>
      </w:r>
    </w:p>
    <w:p w:rsidR="00416F0D" w:rsidRPr="00D23746" w:rsidRDefault="00416F0D" w:rsidP="00416F0D">
      <w:pPr>
        <w:spacing w:line="360" w:lineRule="auto"/>
        <w:ind w:firstLine="709"/>
        <w:rPr>
          <w:sz w:val="28"/>
          <w:szCs w:val="28"/>
        </w:rPr>
      </w:pPr>
    </w:p>
    <w:p w:rsidR="00F074F8" w:rsidRPr="00416F0D" w:rsidRDefault="00416F0D" w:rsidP="00416F0D">
      <w:pPr>
        <w:spacing w:line="360" w:lineRule="auto"/>
        <w:ind w:firstLine="709"/>
        <w:rPr>
          <w:sz w:val="28"/>
          <w:szCs w:val="28"/>
        </w:rPr>
      </w:pPr>
      <w:r>
        <w:rPr>
          <w:sz w:val="28"/>
          <w:szCs w:val="28"/>
        </w:rPr>
        <w:br w:type="page"/>
      </w:r>
      <w:r w:rsidR="00663CBA" w:rsidRPr="00416F0D">
        <w:rPr>
          <w:sz w:val="28"/>
          <w:szCs w:val="28"/>
        </w:rPr>
        <w:t>Таблица 6 -</w:t>
      </w:r>
      <w:r w:rsidRPr="00416F0D">
        <w:rPr>
          <w:sz w:val="28"/>
          <w:szCs w:val="28"/>
        </w:rPr>
        <w:t xml:space="preserve"> </w:t>
      </w:r>
      <w:r w:rsidR="00F074F8" w:rsidRPr="00416F0D">
        <w:rPr>
          <w:sz w:val="28"/>
          <w:szCs w:val="28"/>
        </w:rPr>
        <w:t>Расчет оборотного капитала, д.е.</w:t>
      </w:r>
    </w:p>
    <w:tbl>
      <w:tblPr>
        <w:tblW w:w="904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3"/>
        <w:gridCol w:w="1288"/>
        <w:gridCol w:w="546"/>
        <w:gridCol w:w="546"/>
        <w:gridCol w:w="546"/>
        <w:gridCol w:w="546"/>
        <w:gridCol w:w="546"/>
        <w:gridCol w:w="1326"/>
      </w:tblGrid>
      <w:tr w:rsidR="00F074F8" w:rsidRPr="00416F0D" w:rsidTr="00416F0D">
        <w:trPr>
          <w:trHeight w:val="255"/>
        </w:trPr>
        <w:tc>
          <w:tcPr>
            <w:tcW w:w="3703" w:type="dxa"/>
            <w:vMerge w:val="restart"/>
          </w:tcPr>
          <w:p w:rsidR="00F074F8" w:rsidRPr="00416F0D" w:rsidRDefault="00F074F8" w:rsidP="00416F0D">
            <w:pPr>
              <w:spacing w:line="360" w:lineRule="auto"/>
              <w:ind w:firstLine="0"/>
              <w:jc w:val="left"/>
              <w:rPr>
                <w:sz w:val="20"/>
                <w:szCs w:val="20"/>
              </w:rPr>
            </w:pPr>
            <w:r w:rsidRPr="00416F0D">
              <w:rPr>
                <w:sz w:val="20"/>
                <w:szCs w:val="20"/>
              </w:rPr>
              <w:t>Показатель</w:t>
            </w:r>
          </w:p>
        </w:tc>
        <w:tc>
          <w:tcPr>
            <w:tcW w:w="5344" w:type="dxa"/>
            <w:gridSpan w:val="7"/>
            <w:noWrap/>
          </w:tcPr>
          <w:p w:rsidR="00F074F8" w:rsidRPr="00416F0D" w:rsidRDefault="00F074F8" w:rsidP="00416F0D">
            <w:pPr>
              <w:spacing w:line="360" w:lineRule="auto"/>
              <w:ind w:firstLine="0"/>
              <w:jc w:val="left"/>
              <w:rPr>
                <w:sz w:val="20"/>
                <w:szCs w:val="20"/>
              </w:rPr>
            </w:pPr>
            <w:r w:rsidRPr="00416F0D">
              <w:rPr>
                <w:sz w:val="20"/>
                <w:szCs w:val="20"/>
              </w:rPr>
              <w:t>Годы</w:t>
            </w:r>
          </w:p>
        </w:tc>
      </w:tr>
      <w:tr w:rsidR="00F074F8" w:rsidRPr="00416F0D" w:rsidTr="00416F0D">
        <w:trPr>
          <w:trHeight w:val="111"/>
        </w:trPr>
        <w:tc>
          <w:tcPr>
            <w:tcW w:w="3703" w:type="dxa"/>
            <w:vMerge/>
          </w:tcPr>
          <w:p w:rsidR="00F074F8" w:rsidRPr="00416F0D" w:rsidRDefault="00F074F8" w:rsidP="00416F0D">
            <w:pPr>
              <w:spacing w:line="360" w:lineRule="auto"/>
              <w:ind w:firstLine="0"/>
              <w:jc w:val="left"/>
              <w:rPr>
                <w:sz w:val="20"/>
                <w:szCs w:val="20"/>
              </w:rPr>
            </w:pPr>
          </w:p>
        </w:tc>
        <w:tc>
          <w:tcPr>
            <w:tcW w:w="1288" w:type="dxa"/>
          </w:tcPr>
          <w:p w:rsidR="00F074F8" w:rsidRPr="00416F0D" w:rsidRDefault="00F074F8" w:rsidP="00416F0D">
            <w:pPr>
              <w:spacing w:line="360" w:lineRule="auto"/>
              <w:ind w:firstLine="0"/>
              <w:jc w:val="left"/>
              <w:rPr>
                <w:sz w:val="20"/>
                <w:szCs w:val="20"/>
              </w:rPr>
            </w:pPr>
            <w:r w:rsidRPr="00416F0D">
              <w:rPr>
                <w:sz w:val="20"/>
                <w:szCs w:val="20"/>
              </w:rPr>
              <w:t>Прошл. год</w:t>
            </w:r>
          </w:p>
        </w:tc>
        <w:tc>
          <w:tcPr>
            <w:tcW w:w="546" w:type="dxa"/>
            <w:noWrap/>
          </w:tcPr>
          <w:p w:rsidR="00F074F8" w:rsidRPr="00416F0D" w:rsidRDefault="00F074F8" w:rsidP="00416F0D">
            <w:pPr>
              <w:spacing w:line="360" w:lineRule="auto"/>
              <w:ind w:firstLine="0"/>
              <w:jc w:val="left"/>
              <w:rPr>
                <w:sz w:val="20"/>
                <w:szCs w:val="20"/>
              </w:rPr>
            </w:pPr>
            <w:r w:rsidRPr="00416F0D">
              <w:rPr>
                <w:sz w:val="20"/>
                <w:szCs w:val="20"/>
              </w:rPr>
              <w:t>1</w:t>
            </w:r>
          </w:p>
        </w:tc>
        <w:tc>
          <w:tcPr>
            <w:tcW w:w="546" w:type="dxa"/>
            <w:noWrap/>
          </w:tcPr>
          <w:p w:rsidR="00F074F8" w:rsidRPr="00416F0D" w:rsidRDefault="00F074F8" w:rsidP="00416F0D">
            <w:pPr>
              <w:spacing w:line="360" w:lineRule="auto"/>
              <w:ind w:firstLine="0"/>
              <w:jc w:val="left"/>
              <w:rPr>
                <w:sz w:val="20"/>
                <w:szCs w:val="20"/>
              </w:rPr>
            </w:pPr>
            <w:r w:rsidRPr="00416F0D">
              <w:rPr>
                <w:sz w:val="20"/>
                <w:szCs w:val="20"/>
              </w:rPr>
              <w:t>2</w:t>
            </w:r>
          </w:p>
        </w:tc>
        <w:tc>
          <w:tcPr>
            <w:tcW w:w="546" w:type="dxa"/>
            <w:noWrap/>
          </w:tcPr>
          <w:p w:rsidR="00F074F8" w:rsidRPr="00416F0D" w:rsidRDefault="00F074F8" w:rsidP="00416F0D">
            <w:pPr>
              <w:spacing w:line="360" w:lineRule="auto"/>
              <w:ind w:firstLine="0"/>
              <w:jc w:val="left"/>
              <w:rPr>
                <w:sz w:val="20"/>
                <w:szCs w:val="20"/>
              </w:rPr>
            </w:pPr>
            <w:r w:rsidRPr="00416F0D">
              <w:rPr>
                <w:sz w:val="20"/>
                <w:szCs w:val="20"/>
              </w:rPr>
              <w:t>3</w:t>
            </w:r>
          </w:p>
        </w:tc>
        <w:tc>
          <w:tcPr>
            <w:tcW w:w="546" w:type="dxa"/>
            <w:noWrap/>
          </w:tcPr>
          <w:p w:rsidR="00F074F8" w:rsidRPr="00416F0D" w:rsidRDefault="00F074F8" w:rsidP="00416F0D">
            <w:pPr>
              <w:spacing w:line="360" w:lineRule="auto"/>
              <w:ind w:firstLine="0"/>
              <w:jc w:val="left"/>
              <w:rPr>
                <w:sz w:val="20"/>
                <w:szCs w:val="20"/>
              </w:rPr>
            </w:pPr>
            <w:r w:rsidRPr="00416F0D">
              <w:rPr>
                <w:sz w:val="20"/>
                <w:szCs w:val="20"/>
              </w:rPr>
              <w:t>4</w:t>
            </w:r>
          </w:p>
        </w:tc>
        <w:tc>
          <w:tcPr>
            <w:tcW w:w="546" w:type="dxa"/>
            <w:noWrap/>
          </w:tcPr>
          <w:p w:rsidR="00F074F8" w:rsidRPr="00416F0D" w:rsidRDefault="00F074F8" w:rsidP="00416F0D">
            <w:pPr>
              <w:spacing w:line="360" w:lineRule="auto"/>
              <w:ind w:firstLine="0"/>
              <w:jc w:val="left"/>
              <w:rPr>
                <w:sz w:val="20"/>
                <w:szCs w:val="20"/>
              </w:rPr>
            </w:pPr>
            <w:r w:rsidRPr="00416F0D">
              <w:rPr>
                <w:sz w:val="20"/>
                <w:szCs w:val="20"/>
              </w:rPr>
              <w:t>5</w:t>
            </w:r>
          </w:p>
        </w:tc>
        <w:tc>
          <w:tcPr>
            <w:tcW w:w="1326" w:type="dxa"/>
          </w:tcPr>
          <w:p w:rsidR="00F074F8" w:rsidRPr="00416F0D" w:rsidRDefault="00F074F8" w:rsidP="00416F0D">
            <w:pPr>
              <w:spacing w:line="360" w:lineRule="auto"/>
              <w:ind w:firstLine="0"/>
              <w:jc w:val="left"/>
              <w:rPr>
                <w:sz w:val="20"/>
                <w:szCs w:val="20"/>
              </w:rPr>
            </w:pPr>
            <w:r w:rsidRPr="00416F0D">
              <w:rPr>
                <w:sz w:val="20"/>
                <w:szCs w:val="20"/>
              </w:rPr>
              <w:t>Остаточный период</w:t>
            </w:r>
          </w:p>
        </w:tc>
      </w:tr>
      <w:tr w:rsidR="00F074F8" w:rsidRPr="00416F0D" w:rsidTr="00416F0D">
        <w:trPr>
          <w:trHeight w:val="255"/>
        </w:trPr>
        <w:tc>
          <w:tcPr>
            <w:tcW w:w="3703" w:type="dxa"/>
            <w:noWrap/>
          </w:tcPr>
          <w:p w:rsidR="00F074F8" w:rsidRPr="00416F0D" w:rsidRDefault="00F074F8" w:rsidP="00416F0D">
            <w:pPr>
              <w:spacing w:line="360" w:lineRule="auto"/>
              <w:ind w:firstLine="0"/>
              <w:jc w:val="left"/>
              <w:rPr>
                <w:sz w:val="20"/>
                <w:szCs w:val="20"/>
              </w:rPr>
            </w:pPr>
            <w:r w:rsidRPr="00416F0D">
              <w:rPr>
                <w:sz w:val="20"/>
                <w:szCs w:val="20"/>
              </w:rPr>
              <w:t>Требуемый оборотный капитал</w:t>
            </w:r>
          </w:p>
        </w:tc>
        <w:tc>
          <w:tcPr>
            <w:tcW w:w="1288" w:type="dxa"/>
            <w:noWrap/>
          </w:tcPr>
          <w:p w:rsidR="00F074F8" w:rsidRPr="00416F0D" w:rsidRDefault="00F074F8" w:rsidP="00416F0D">
            <w:pPr>
              <w:spacing w:line="360" w:lineRule="auto"/>
              <w:ind w:firstLine="0"/>
              <w:jc w:val="left"/>
              <w:rPr>
                <w:sz w:val="20"/>
                <w:szCs w:val="20"/>
              </w:rPr>
            </w:pPr>
            <w:r w:rsidRPr="00416F0D">
              <w:rPr>
                <w:sz w:val="20"/>
                <w:szCs w:val="20"/>
              </w:rPr>
              <w:t>176</w:t>
            </w:r>
          </w:p>
        </w:tc>
        <w:tc>
          <w:tcPr>
            <w:tcW w:w="546" w:type="dxa"/>
            <w:noWrap/>
          </w:tcPr>
          <w:p w:rsidR="00F074F8" w:rsidRPr="00416F0D" w:rsidRDefault="00F074F8" w:rsidP="00416F0D">
            <w:pPr>
              <w:spacing w:line="360" w:lineRule="auto"/>
              <w:ind w:firstLine="0"/>
              <w:jc w:val="left"/>
              <w:rPr>
                <w:sz w:val="20"/>
                <w:szCs w:val="20"/>
              </w:rPr>
            </w:pPr>
            <w:r w:rsidRPr="00416F0D">
              <w:rPr>
                <w:sz w:val="20"/>
                <w:szCs w:val="20"/>
              </w:rPr>
              <w:t>192</w:t>
            </w:r>
          </w:p>
        </w:tc>
        <w:tc>
          <w:tcPr>
            <w:tcW w:w="546" w:type="dxa"/>
            <w:noWrap/>
          </w:tcPr>
          <w:p w:rsidR="00F074F8" w:rsidRPr="00416F0D" w:rsidRDefault="00F074F8" w:rsidP="00416F0D">
            <w:pPr>
              <w:spacing w:line="360" w:lineRule="auto"/>
              <w:ind w:firstLine="0"/>
              <w:jc w:val="left"/>
              <w:rPr>
                <w:sz w:val="20"/>
                <w:szCs w:val="20"/>
              </w:rPr>
            </w:pPr>
            <w:r w:rsidRPr="00416F0D">
              <w:rPr>
                <w:sz w:val="20"/>
                <w:szCs w:val="20"/>
              </w:rPr>
              <w:t>209</w:t>
            </w:r>
          </w:p>
        </w:tc>
        <w:tc>
          <w:tcPr>
            <w:tcW w:w="546" w:type="dxa"/>
            <w:noWrap/>
          </w:tcPr>
          <w:p w:rsidR="00F074F8" w:rsidRPr="00416F0D" w:rsidRDefault="00F074F8" w:rsidP="00416F0D">
            <w:pPr>
              <w:spacing w:line="360" w:lineRule="auto"/>
              <w:ind w:firstLine="0"/>
              <w:jc w:val="left"/>
              <w:rPr>
                <w:sz w:val="20"/>
                <w:szCs w:val="20"/>
              </w:rPr>
            </w:pPr>
            <w:r w:rsidRPr="00416F0D">
              <w:rPr>
                <w:sz w:val="20"/>
                <w:szCs w:val="20"/>
              </w:rPr>
              <w:t>224</w:t>
            </w:r>
          </w:p>
        </w:tc>
        <w:tc>
          <w:tcPr>
            <w:tcW w:w="546" w:type="dxa"/>
            <w:noWrap/>
          </w:tcPr>
          <w:p w:rsidR="00F074F8" w:rsidRPr="00416F0D" w:rsidRDefault="00F074F8" w:rsidP="00416F0D">
            <w:pPr>
              <w:spacing w:line="360" w:lineRule="auto"/>
              <w:ind w:firstLine="0"/>
              <w:jc w:val="left"/>
              <w:rPr>
                <w:sz w:val="20"/>
                <w:szCs w:val="20"/>
              </w:rPr>
            </w:pPr>
            <w:r w:rsidRPr="00416F0D">
              <w:rPr>
                <w:sz w:val="20"/>
                <w:szCs w:val="20"/>
              </w:rPr>
              <w:t>239</w:t>
            </w:r>
          </w:p>
        </w:tc>
        <w:tc>
          <w:tcPr>
            <w:tcW w:w="546" w:type="dxa"/>
            <w:noWrap/>
          </w:tcPr>
          <w:p w:rsidR="00F074F8" w:rsidRPr="00416F0D" w:rsidRDefault="00F074F8" w:rsidP="00416F0D">
            <w:pPr>
              <w:spacing w:line="360" w:lineRule="auto"/>
              <w:ind w:firstLine="0"/>
              <w:jc w:val="left"/>
              <w:rPr>
                <w:sz w:val="20"/>
                <w:szCs w:val="20"/>
              </w:rPr>
            </w:pPr>
            <w:r w:rsidRPr="00416F0D">
              <w:rPr>
                <w:sz w:val="20"/>
                <w:szCs w:val="20"/>
              </w:rPr>
              <w:t>256</w:t>
            </w:r>
          </w:p>
        </w:tc>
        <w:tc>
          <w:tcPr>
            <w:tcW w:w="1326" w:type="dxa"/>
            <w:noWrap/>
          </w:tcPr>
          <w:p w:rsidR="00F074F8" w:rsidRPr="00416F0D" w:rsidRDefault="00F074F8" w:rsidP="00416F0D">
            <w:pPr>
              <w:spacing w:line="360" w:lineRule="auto"/>
              <w:ind w:firstLine="0"/>
              <w:jc w:val="left"/>
              <w:rPr>
                <w:sz w:val="20"/>
                <w:szCs w:val="20"/>
              </w:rPr>
            </w:pPr>
            <w:r w:rsidRPr="00416F0D">
              <w:rPr>
                <w:sz w:val="20"/>
                <w:szCs w:val="20"/>
              </w:rPr>
              <w:t>271</w:t>
            </w:r>
          </w:p>
        </w:tc>
      </w:tr>
      <w:tr w:rsidR="00F074F8" w:rsidRPr="00416F0D" w:rsidTr="00416F0D">
        <w:trPr>
          <w:trHeight w:val="255"/>
        </w:trPr>
        <w:tc>
          <w:tcPr>
            <w:tcW w:w="3703" w:type="dxa"/>
            <w:noWrap/>
          </w:tcPr>
          <w:p w:rsidR="00F074F8" w:rsidRPr="00416F0D" w:rsidRDefault="00F074F8" w:rsidP="00416F0D">
            <w:pPr>
              <w:spacing w:line="360" w:lineRule="auto"/>
              <w:ind w:firstLine="0"/>
              <w:jc w:val="left"/>
              <w:rPr>
                <w:sz w:val="20"/>
                <w:szCs w:val="20"/>
              </w:rPr>
            </w:pPr>
            <w:r w:rsidRPr="00416F0D">
              <w:rPr>
                <w:sz w:val="20"/>
                <w:szCs w:val="20"/>
              </w:rPr>
              <w:t>Прирост оборотного капитала</w:t>
            </w:r>
          </w:p>
        </w:tc>
        <w:tc>
          <w:tcPr>
            <w:tcW w:w="1288" w:type="dxa"/>
            <w:noWrap/>
          </w:tcPr>
          <w:p w:rsidR="00F074F8" w:rsidRPr="00416F0D" w:rsidRDefault="00F074F8" w:rsidP="00416F0D">
            <w:pPr>
              <w:spacing w:line="360" w:lineRule="auto"/>
              <w:ind w:firstLine="0"/>
              <w:jc w:val="left"/>
              <w:rPr>
                <w:sz w:val="20"/>
                <w:szCs w:val="20"/>
              </w:rPr>
            </w:pPr>
          </w:p>
        </w:tc>
        <w:tc>
          <w:tcPr>
            <w:tcW w:w="546" w:type="dxa"/>
            <w:noWrap/>
          </w:tcPr>
          <w:p w:rsidR="00F074F8" w:rsidRPr="00416F0D" w:rsidRDefault="00F074F8" w:rsidP="00416F0D">
            <w:pPr>
              <w:spacing w:line="360" w:lineRule="auto"/>
              <w:ind w:firstLine="0"/>
              <w:jc w:val="left"/>
              <w:rPr>
                <w:sz w:val="20"/>
                <w:szCs w:val="20"/>
              </w:rPr>
            </w:pPr>
            <w:r w:rsidRPr="00416F0D">
              <w:rPr>
                <w:sz w:val="20"/>
                <w:szCs w:val="20"/>
              </w:rPr>
              <w:t>16</w:t>
            </w:r>
          </w:p>
        </w:tc>
        <w:tc>
          <w:tcPr>
            <w:tcW w:w="546" w:type="dxa"/>
            <w:noWrap/>
          </w:tcPr>
          <w:p w:rsidR="00F074F8" w:rsidRPr="00416F0D" w:rsidRDefault="00F074F8" w:rsidP="00416F0D">
            <w:pPr>
              <w:spacing w:line="360" w:lineRule="auto"/>
              <w:ind w:firstLine="0"/>
              <w:jc w:val="left"/>
              <w:rPr>
                <w:sz w:val="20"/>
                <w:szCs w:val="20"/>
              </w:rPr>
            </w:pPr>
            <w:r w:rsidRPr="00416F0D">
              <w:rPr>
                <w:sz w:val="20"/>
                <w:szCs w:val="20"/>
              </w:rPr>
              <w:t>17</w:t>
            </w:r>
          </w:p>
        </w:tc>
        <w:tc>
          <w:tcPr>
            <w:tcW w:w="546" w:type="dxa"/>
            <w:noWrap/>
          </w:tcPr>
          <w:p w:rsidR="00F074F8" w:rsidRPr="00416F0D" w:rsidRDefault="00F074F8" w:rsidP="00416F0D">
            <w:pPr>
              <w:spacing w:line="360" w:lineRule="auto"/>
              <w:ind w:firstLine="0"/>
              <w:jc w:val="left"/>
              <w:rPr>
                <w:sz w:val="20"/>
                <w:szCs w:val="20"/>
              </w:rPr>
            </w:pPr>
            <w:r w:rsidRPr="00416F0D">
              <w:rPr>
                <w:sz w:val="20"/>
                <w:szCs w:val="20"/>
              </w:rPr>
              <w:t>15</w:t>
            </w:r>
          </w:p>
        </w:tc>
        <w:tc>
          <w:tcPr>
            <w:tcW w:w="546" w:type="dxa"/>
            <w:noWrap/>
          </w:tcPr>
          <w:p w:rsidR="00F074F8" w:rsidRPr="00416F0D" w:rsidRDefault="00F074F8" w:rsidP="00416F0D">
            <w:pPr>
              <w:spacing w:line="360" w:lineRule="auto"/>
              <w:ind w:firstLine="0"/>
              <w:jc w:val="left"/>
              <w:rPr>
                <w:sz w:val="20"/>
                <w:szCs w:val="20"/>
              </w:rPr>
            </w:pPr>
            <w:r w:rsidRPr="00416F0D">
              <w:rPr>
                <w:sz w:val="20"/>
                <w:szCs w:val="20"/>
              </w:rPr>
              <w:t>15</w:t>
            </w:r>
          </w:p>
        </w:tc>
        <w:tc>
          <w:tcPr>
            <w:tcW w:w="546" w:type="dxa"/>
            <w:noWrap/>
          </w:tcPr>
          <w:p w:rsidR="00F074F8" w:rsidRPr="00416F0D" w:rsidRDefault="00F074F8" w:rsidP="00416F0D">
            <w:pPr>
              <w:spacing w:line="360" w:lineRule="auto"/>
              <w:ind w:firstLine="0"/>
              <w:jc w:val="left"/>
              <w:rPr>
                <w:sz w:val="20"/>
                <w:szCs w:val="20"/>
              </w:rPr>
            </w:pPr>
            <w:r w:rsidRPr="00416F0D">
              <w:rPr>
                <w:sz w:val="20"/>
                <w:szCs w:val="20"/>
              </w:rPr>
              <w:t>17</w:t>
            </w:r>
          </w:p>
        </w:tc>
        <w:tc>
          <w:tcPr>
            <w:tcW w:w="1326" w:type="dxa"/>
            <w:noWrap/>
          </w:tcPr>
          <w:p w:rsidR="00F074F8" w:rsidRPr="00416F0D" w:rsidRDefault="00F074F8" w:rsidP="00416F0D">
            <w:pPr>
              <w:spacing w:line="360" w:lineRule="auto"/>
              <w:ind w:firstLine="0"/>
              <w:jc w:val="left"/>
              <w:rPr>
                <w:sz w:val="20"/>
                <w:szCs w:val="20"/>
              </w:rPr>
            </w:pPr>
            <w:r w:rsidRPr="00416F0D">
              <w:rPr>
                <w:sz w:val="20"/>
                <w:szCs w:val="20"/>
              </w:rPr>
              <w:t>15</w:t>
            </w:r>
          </w:p>
        </w:tc>
      </w:tr>
      <w:tr w:rsidR="00F074F8" w:rsidRPr="00416F0D" w:rsidTr="00416F0D">
        <w:trPr>
          <w:trHeight w:val="111"/>
        </w:trPr>
        <w:tc>
          <w:tcPr>
            <w:tcW w:w="3703" w:type="dxa"/>
          </w:tcPr>
          <w:p w:rsidR="00F074F8" w:rsidRPr="00416F0D" w:rsidRDefault="00F074F8" w:rsidP="00416F0D">
            <w:pPr>
              <w:spacing w:line="360" w:lineRule="auto"/>
              <w:ind w:firstLine="0"/>
              <w:jc w:val="left"/>
              <w:rPr>
                <w:sz w:val="20"/>
                <w:szCs w:val="20"/>
              </w:rPr>
            </w:pPr>
            <w:r w:rsidRPr="00416F0D">
              <w:rPr>
                <w:sz w:val="20"/>
                <w:szCs w:val="20"/>
              </w:rPr>
              <w:t>Действительный оборотный капитал</w:t>
            </w:r>
          </w:p>
        </w:tc>
        <w:tc>
          <w:tcPr>
            <w:tcW w:w="1288" w:type="dxa"/>
            <w:noWrap/>
          </w:tcPr>
          <w:p w:rsidR="00F074F8" w:rsidRPr="00416F0D" w:rsidRDefault="00F074F8" w:rsidP="00416F0D">
            <w:pPr>
              <w:spacing w:line="360" w:lineRule="auto"/>
              <w:ind w:firstLine="0"/>
              <w:jc w:val="left"/>
              <w:rPr>
                <w:sz w:val="20"/>
                <w:szCs w:val="20"/>
              </w:rPr>
            </w:pPr>
            <w:r w:rsidRPr="00416F0D">
              <w:rPr>
                <w:sz w:val="20"/>
                <w:szCs w:val="20"/>
              </w:rPr>
              <w:t>150</w:t>
            </w:r>
          </w:p>
        </w:tc>
        <w:tc>
          <w:tcPr>
            <w:tcW w:w="546" w:type="dxa"/>
            <w:noWrap/>
          </w:tcPr>
          <w:p w:rsidR="00F074F8" w:rsidRPr="00416F0D" w:rsidRDefault="00F074F8" w:rsidP="00416F0D">
            <w:pPr>
              <w:spacing w:line="360" w:lineRule="auto"/>
              <w:ind w:firstLine="0"/>
              <w:jc w:val="left"/>
              <w:rPr>
                <w:sz w:val="20"/>
                <w:szCs w:val="20"/>
              </w:rPr>
            </w:pPr>
            <w:r w:rsidRPr="00416F0D">
              <w:rPr>
                <w:sz w:val="20"/>
                <w:szCs w:val="20"/>
              </w:rPr>
              <w:t>192</w:t>
            </w:r>
          </w:p>
        </w:tc>
        <w:tc>
          <w:tcPr>
            <w:tcW w:w="546" w:type="dxa"/>
            <w:noWrap/>
          </w:tcPr>
          <w:p w:rsidR="00F074F8" w:rsidRPr="00416F0D" w:rsidRDefault="00F074F8" w:rsidP="00416F0D">
            <w:pPr>
              <w:spacing w:line="360" w:lineRule="auto"/>
              <w:ind w:firstLine="0"/>
              <w:jc w:val="left"/>
              <w:rPr>
                <w:sz w:val="20"/>
                <w:szCs w:val="20"/>
              </w:rPr>
            </w:pPr>
            <w:r w:rsidRPr="00416F0D">
              <w:rPr>
                <w:sz w:val="20"/>
                <w:szCs w:val="20"/>
              </w:rPr>
              <w:t>209</w:t>
            </w:r>
          </w:p>
        </w:tc>
        <w:tc>
          <w:tcPr>
            <w:tcW w:w="546" w:type="dxa"/>
            <w:noWrap/>
          </w:tcPr>
          <w:p w:rsidR="00F074F8" w:rsidRPr="00416F0D" w:rsidRDefault="00F074F8" w:rsidP="00416F0D">
            <w:pPr>
              <w:spacing w:line="360" w:lineRule="auto"/>
              <w:ind w:firstLine="0"/>
              <w:jc w:val="left"/>
              <w:rPr>
                <w:sz w:val="20"/>
                <w:szCs w:val="20"/>
              </w:rPr>
            </w:pPr>
            <w:r w:rsidRPr="00416F0D">
              <w:rPr>
                <w:sz w:val="20"/>
                <w:szCs w:val="20"/>
              </w:rPr>
              <w:t>224</w:t>
            </w:r>
          </w:p>
        </w:tc>
        <w:tc>
          <w:tcPr>
            <w:tcW w:w="546" w:type="dxa"/>
            <w:noWrap/>
          </w:tcPr>
          <w:p w:rsidR="00F074F8" w:rsidRPr="00416F0D" w:rsidRDefault="00F074F8" w:rsidP="00416F0D">
            <w:pPr>
              <w:spacing w:line="360" w:lineRule="auto"/>
              <w:ind w:firstLine="0"/>
              <w:jc w:val="left"/>
              <w:rPr>
                <w:sz w:val="20"/>
                <w:szCs w:val="20"/>
              </w:rPr>
            </w:pPr>
            <w:r w:rsidRPr="00416F0D">
              <w:rPr>
                <w:sz w:val="20"/>
                <w:szCs w:val="20"/>
              </w:rPr>
              <w:t>239</w:t>
            </w:r>
          </w:p>
        </w:tc>
        <w:tc>
          <w:tcPr>
            <w:tcW w:w="546" w:type="dxa"/>
            <w:noWrap/>
          </w:tcPr>
          <w:p w:rsidR="00F074F8" w:rsidRPr="00416F0D" w:rsidRDefault="00F074F8" w:rsidP="00416F0D">
            <w:pPr>
              <w:spacing w:line="360" w:lineRule="auto"/>
              <w:ind w:firstLine="0"/>
              <w:jc w:val="left"/>
              <w:rPr>
                <w:sz w:val="20"/>
                <w:szCs w:val="20"/>
              </w:rPr>
            </w:pPr>
            <w:r w:rsidRPr="00416F0D">
              <w:rPr>
                <w:sz w:val="20"/>
                <w:szCs w:val="20"/>
              </w:rPr>
              <w:t>256</w:t>
            </w:r>
          </w:p>
        </w:tc>
        <w:tc>
          <w:tcPr>
            <w:tcW w:w="1326" w:type="dxa"/>
            <w:noWrap/>
          </w:tcPr>
          <w:p w:rsidR="00F074F8" w:rsidRPr="00416F0D" w:rsidRDefault="00F074F8" w:rsidP="00416F0D">
            <w:pPr>
              <w:spacing w:line="360" w:lineRule="auto"/>
              <w:ind w:firstLine="0"/>
              <w:jc w:val="left"/>
              <w:rPr>
                <w:sz w:val="20"/>
                <w:szCs w:val="20"/>
              </w:rPr>
            </w:pPr>
            <w:r w:rsidRPr="00416F0D">
              <w:rPr>
                <w:sz w:val="20"/>
                <w:szCs w:val="20"/>
              </w:rPr>
              <w:t>271</w:t>
            </w:r>
          </w:p>
        </w:tc>
      </w:tr>
      <w:tr w:rsidR="00F074F8" w:rsidRPr="00416F0D" w:rsidTr="00416F0D">
        <w:trPr>
          <w:trHeight w:val="255"/>
        </w:trPr>
        <w:tc>
          <w:tcPr>
            <w:tcW w:w="3703" w:type="dxa"/>
            <w:noWrap/>
          </w:tcPr>
          <w:p w:rsidR="00F074F8" w:rsidRPr="00416F0D" w:rsidRDefault="00F074F8" w:rsidP="00416F0D">
            <w:pPr>
              <w:spacing w:line="360" w:lineRule="auto"/>
              <w:ind w:firstLine="0"/>
              <w:jc w:val="left"/>
              <w:rPr>
                <w:sz w:val="20"/>
                <w:szCs w:val="20"/>
              </w:rPr>
            </w:pPr>
            <w:r w:rsidRPr="00416F0D">
              <w:rPr>
                <w:sz w:val="20"/>
                <w:szCs w:val="20"/>
              </w:rPr>
              <w:t>Избыток (дефицит)</w:t>
            </w:r>
          </w:p>
        </w:tc>
        <w:tc>
          <w:tcPr>
            <w:tcW w:w="1288" w:type="dxa"/>
            <w:noWrap/>
          </w:tcPr>
          <w:p w:rsidR="00F074F8" w:rsidRPr="00416F0D" w:rsidRDefault="00F074F8" w:rsidP="00416F0D">
            <w:pPr>
              <w:spacing w:line="360" w:lineRule="auto"/>
              <w:ind w:firstLine="0"/>
              <w:jc w:val="left"/>
              <w:rPr>
                <w:sz w:val="20"/>
                <w:szCs w:val="20"/>
              </w:rPr>
            </w:pPr>
            <w:r w:rsidRPr="00416F0D">
              <w:rPr>
                <w:sz w:val="20"/>
                <w:szCs w:val="20"/>
              </w:rPr>
              <w:t>26</w:t>
            </w:r>
          </w:p>
        </w:tc>
        <w:tc>
          <w:tcPr>
            <w:tcW w:w="546" w:type="dxa"/>
            <w:noWrap/>
          </w:tcPr>
          <w:p w:rsidR="00F074F8" w:rsidRPr="00416F0D" w:rsidRDefault="00F074F8" w:rsidP="00416F0D">
            <w:pPr>
              <w:spacing w:line="360" w:lineRule="auto"/>
              <w:ind w:firstLine="0"/>
              <w:jc w:val="left"/>
              <w:rPr>
                <w:sz w:val="20"/>
                <w:szCs w:val="20"/>
              </w:rPr>
            </w:pPr>
          </w:p>
        </w:tc>
        <w:tc>
          <w:tcPr>
            <w:tcW w:w="546" w:type="dxa"/>
            <w:noWrap/>
          </w:tcPr>
          <w:p w:rsidR="00F074F8" w:rsidRPr="00416F0D" w:rsidRDefault="00F074F8" w:rsidP="00416F0D">
            <w:pPr>
              <w:spacing w:line="360" w:lineRule="auto"/>
              <w:ind w:firstLine="0"/>
              <w:jc w:val="left"/>
              <w:rPr>
                <w:sz w:val="20"/>
                <w:szCs w:val="20"/>
              </w:rPr>
            </w:pPr>
          </w:p>
        </w:tc>
        <w:tc>
          <w:tcPr>
            <w:tcW w:w="546" w:type="dxa"/>
            <w:noWrap/>
          </w:tcPr>
          <w:p w:rsidR="00F074F8" w:rsidRPr="00416F0D" w:rsidRDefault="00F074F8" w:rsidP="00416F0D">
            <w:pPr>
              <w:spacing w:line="360" w:lineRule="auto"/>
              <w:ind w:firstLine="0"/>
              <w:jc w:val="left"/>
              <w:rPr>
                <w:sz w:val="20"/>
                <w:szCs w:val="20"/>
              </w:rPr>
            </w:pPr>
          </w:p>
        </w:tc>
        <w:tc>
          <w:tcPr>
            <w:tcW w:w="546" w:type="dxa"/>
            <w:noWrap/>
          </w:tcPr>
          <w:p w:rsidR="00F074F8" w:rsidRPr="00416F0D" w:rsidRDefault="00F074F8" w:rsidP="00416F0D">
            <w:pPr>
              <w:spacing w:line="360" w:lineRule="auto"/>
              <w:ind w:firstLine="0"/>
              <w:jc w:val="left"/>
              <w:rPr>
                <w:sz w:val="20"/>
                <w:szCs w:val="20"/>
              </w:rPr>
            </w:pPr>
          </w:p>
        </w:tc>
        <w:tc>
          <w:tcPr>
            <w:tcW w:w="546" w:type="dxa"/>
            <w:noWrap/>
          </w:tcPr>
          <w:p w:rsidR="00F074F8" w:rsidRPr="00416F0D" w:rsidRDefault="00F074F8" w:rsidP="00416F0D">
            <w:pPr>
              <w:spacing w:line="360" w:lineRule="auto"/>
              <w:ind w:firstLine="0"/>
              <w:jc w:val="left"/>
              <w:rPr>
                <w:sz w:val="20"/>
                <w:szCs w:val="20"/>
              </w:rPr>
            </w:pPr>
          </w:p>
        </w:tc>
        <w:tc>
          <w:tcPr>
            <w:tcW w:w="1326" w:type="dxa"/>
            <w:noWrap/>
          </w:tcPr>
          <w:p w:rsidR="00F074F8" w:rsidRPr="00416F0D" w:rsidRDefault="00F074F8" w:rsidP="00416F0D">
            <w:pPr>
              <w:spacing w:line="360" w:lineRule="auto"/>
              <w:ind w:firstLine="0"/>
              <w:jc w:val="left"/>
              <w:rPr>
                <w:sz w:val="20"/>
                <w:szCs w:val="20"/>
              </w:rPr>
            </w:pPr>
          </w:p>
        </w:tc>
      </w:tr>
    </w:tbl>
    <w:p w:rsidR="00F074F8" w:rsidRPr="00416F0D" w:rsidRDefault="00F074F8" w:rsidP="00416F0D">
      <w:pPr>
        <w:spacing w:line="360" w:lineRule="auto"/>
        <w:ind w:firstLine="709"/>
        <w:rPr>
          <w:sz w:val="28"/>
          <w:szCs w:val="28"/>
        </w:rPr>
      </w:pPr>
    </w:p>
    <w:p w:rsidR="00F074F8" w:rsidRPr="00416F0D" w:rsidRDefault="00663CBA" w:rsidP="00416F0D">
      <w:pPr>
        <w:spacing w:line="360" w:lineRule="auto"/>
        <w:ind w:firstLine="709"/>
        <w:rPr>
          <w:sz w:val="28"/>
          <w:szCs w:val="28"/>
        </w:rPr>
      </w:pPr>
      <w:r w:rsidRPr="00416F0D">
        <w:rPr>
          <w:sz w:val="28"/>
          <w:szCs w:val="28"/>
        </w:rPr>
        <w:t>Таблица 7 -</w:t>
      </w:r>
      <w:r w:rsidR="00416F0D" w:rsidRPr="00416F0D">
        <w:rPr>
          <w:sz w:val="28"/>
          <w:szCs w:val="28"/>
        </w:rPr>
        <w:t xml:space="preserve"> </w:t>
      </w:r>
      <w:r w:rsidR="00F074F8" w:rsidRPr="00416F0D">
        <w:rPr>
          <w:sz w:val="28"/>
          <w:szCs w:val="28"/>
        </w:rPr>
        <w:t>Расчет денежного потока, д.е.</w:t>
      </w:r>
    </w:p>
    <w:tbl>
      <w:tblPr>
        <w:tblW w:w="8995"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9"/>
        <w:gridCol w:w="516"/>
        <w:gridCol w:w="562"/>
        <w:gridCol w:w="539"/>
        <w:gridCol w:w="516"/>
        <w:gridCol w:w="571"/>
        <w:gridCol w:w="1262"/>
      </w:tblGrid>
      <w:tr w:rsidR="00F074F8" w:rsidRPr="00416F0D" w:rsidTr="00416F0D">
        <w:trPr>
          <w:trHeight w:val="255"/>
        </w:trPr>
        <w:tc>
          <w:tcPr>
            <w:tcW w:w="5029" w:type="dxa"/>
            <w:vMerge w:val="restart"/>
          </w:tcPr>
          <w:p w:rsidR="00F074F8" w:rsidRPr="00416F0D" w:rsidRDefault="00F074F8" w:rsidP="00416F0D">
            <w:pPr>
              <w:spacing w:line="360" w:lineRule="auto"/>
              <w:ind w:firstLine="0"/>
              <w:jc w:val="left"/>
              <w:rPr>
                <w:sz w:val="20"/>
                <w:szCs w:val="20"/>
              </w:rPr>
            </w:pPr>
            <w:r w:rsidRPr="00416F0D">
              <w:rPr>
                <w:sz w:val="20"/>
                <w:szCs w:val="20"/>
              </w:rPr>
              <w:t>Показатель (источник)</w:t>
            </w:r>
          </w:p>
        </w:tc>
        <w:tc>
          <w:tcPr>
            <w:tcW w:w="3966" w:type="dxa"/>
            <w:gridSpan w:val="6"/>
          </w:tcPr>
          <w:p w:rsidR="00F074F8" w:rsidRPr="00416F0D" w:rsidRDefault="00F074F8" w:rsidP="00416F0D">
            <w:pPr>
              <w:spacing w:line="360" w:lineRule="auto"/>
              <w:ind w:firstLine="0"/>
              <w:jc w:val="left"/>
              <w:rPr>
                <w:sz w:val="20"/>
                <w:szCs w:val="20"/>
              </w:rPr>
            </w:pPr>
            <w:r w:rsidRPr="00416F0D">
              <w:rPr>
                <w:sz w:val="20"/>
                <w:szCs w:val="20"/>
              </w:rPr>
              <w:t>Годы</w:t>
            </w:r>
          </w:p>
        </w:tc>
      </w:tr>
      <w:tr w:rsidR="00F074F8" w:rsidRPr="00416F0D" w:rsidTr="00416F0D">
        <w:trPr>
          <w:trHeight w:val="111"/>
        </w:trPr>
        <w:tc>
          <w:tcPr>
            <w:tcW w:w="5029" w:type="dxa"/>
            <w:vMerge/>
          </w:tcPr>
          <w:p w:rsidR="00F074F8" w:rsidRPr="00416F0D" w:rsidRDefault="00F074F8" w:rsidP="00416F0D">
            <w:pPr>
              <w:spacing w:line="360" w:lineRule="auto"/>
              <w:ind w:firstLine="0"/>
              <w:jc w:val="left"/>
              <w:rPr>
                <w:sz w:val="20"/>
                <w:szCs w:val="20"/>
              </w:rPr>
            </w:pPr>
          </w:p>
        </w:tc>
        <w:tc>
          <w:tcPr>
            <w:tcW w:w="516" w:type="dxa"/>
            <w:noWrap/>
          </w:tcPr>
          <w:p w:rsidR="00F074F8" w:rsidRPr="00416F0D" w:rsidRDefault="00F074F8" w:rsidP="00416F0D">
            <w:pPr>
              <w:spacing w:line="360" w:lineRule="auto"/>
              <w:ind w:firstLine="0"/>
              <w:jc w:val="left"/>
              <w:rPr>
                <w:sz w:val="20"/>
                <w:szCs w:val="20"/>
              </w:rPr>
            </w:pPr>
            <w:r w:rsidRPr="00416F0D">
              <w:rPr>
                <w:sz w:val="20"/>
                <w:szCs w:val="20"/>
              </w:rPr>
              <w:t>1</w:t>
            </w:r>
          </w:p>
        </w:tc>
        <w:tc>
          <w:tcPr>
            <w:tcW w:w="562" w:type="dxa"/>
            <w:noWrap/>
          </w:tcPr>
          <w:p w:rsidR="00F074F8" w:rsidRPr="00416F0D" w:rsidRDefault="00F074F8" w:rsidP="00416F0D">
            <w:pPr>
              <w:spacing w:line="360" w:lineRule="auto"/>
              <w:ind w:firstLine="0"/>
              <w:jc w:val="left"/>
              <w:rPr>
                <w:sz w:val="20"/>
                <w:szCs w:val="20"/>
              </w:rPr>
            </w:pPr>
            <w:r w:rsidRPr="00416F0D">
              <w:rPr>
                <w:sz w:val="20"/>
                <w:szCs w:val="20"/>
              </w:rPr>
              <w:t>2</w:t>
            </w:r>
          </w:p>
        </w:tc>
        <w:tc>
          <w:tcPr>
            <w:tcW w:w="539" w:type="dxa"/>
            <w:noWrap/>
          </w:tcPr>
          <w:p w:rsidR="00F074F8" w:rsidRPr="00416F0D" w:rsidRDefault="00F074F8" w:rsidP="00416F0D">
            <w:pPr>
              <w:spacing w:line="360" w:lineRule="auto"/>
              <w:ind w:firstLine="0"/>
              <w:jc w:val="left"/>
              <w:rPr>
                <w:sz w:val="20"/>
                <w:szCs w:val="20"/>
              </w:rPr>
            </w:pPr>
            <w:r w:rsidRPr="00416F0D">
              <w:rPr>
                <w:sz w:val="20"/>
                <w:szCs w:val="20"/>
              </w:rPr>
              <w:t>3</w:t>
            </w:r>
          </w:p>
        </w:tc>
        <w:tc>
          <w:tcPr>
            <w:tcW w:w="516" w:type="dxa"/>
            <w:noWrap/>
          </w:tcPr>
          <w:p w:rsidR="00F074F8" w:rsidRPr="00416F0D" w:rsidRDefault="00F074F8" w:rsidP="00416F0D">
            <w:pPr>
              <w:spacing w:line="360" w:lineRule="auto"/>
              <w:ind w:firstLine="0"/>
              <w:jc w:val="left"/>
              <w:rPr>
                <w:sz w:val="20"/>
                <w:szCs w:val="20"/>
              </w:rPr>
            </w:pPr>
            <w:r w:rsidRPr="00416F0D">
              <w:rPr>
                <w:sz w:val="20"/>
                <w:szCs w:val="20"/>
              </w:rPr>
              <w:t>4</w:t>
            </w:r>
          </w:p>
        </w:tc>
        <w:tc>
          <w:tcPr>
            <w:tcW w:w="571" w:type="dxa"/>
            <w:noWrap/>
          </w:tcPr>
          <w:p w:rsidR="00F074F8" w:rsidRPr="00416F0D" w:rsidRDefault="00F074F8" w:rsidP="00416F0D">
            <w:pPr>
              <w:spacing w:line="360" w:lineRule="auto"/>
              <w:ind w:firstLine="0"/>
              <w:jc w:val="left"/>
              <w:rPr>
                <w:sz w:val="20"/>
                <w:szCs w:val="20"/>
              </w:rPr>
            </w:pPr>
            <w:r w:rsidRPr="00416F0D">
              <w:rPr>
                <w:sz w:val="20"/>
                <w:szCs w:val="20"/>
              </w:rPr>
              <w:t>5</w:t>
            </w:r>
          </w:p>
        </w:tc>
        <w:tc>
          <w:tcPr>
            <w:tcW w:w="1262" w:type="dxa"/>
          </w:tcPr>
          <w:p w:rsidR="00F074F8" w:rsidRPr="00416F0D" w:rsidRDefault="00F074F8" w:rsidP="00416F0D">
            <w:pPr>
              <w:spacing w:line="360" w:lineRule="auto"/>
              <w:ind w:firstLine="0"/>
              <w:jc w:val="left"/>
              <w:rPr>
                <w:sz w:val="20"/>
                <w:szCs w:val="20"/>
              </w:rPr>
            </w:pPr>
            <w:r w:rsidRPr="00416F0D">
              <w:rPr>
                <w:sz w:val="20"/>
                <w:szCs w:val="20"/>
              </w:rPr>
              <w:t>Остаточный период</w:t>
            </w:r>
          </w:p>
        </w:tc>
      </w:tr>
      <w:tr w:rsidR="00F074F8" w:rsidRPr="00416F0D" w:rsidTr="00416F0D">
        <w:trPr>
          <w:trHeight w:val="255"/>
        </w:trPr>
        <w:tc>
          <w:tcPr>
            <w:tcW w:w="5029" w:type="dxa"/>
            <w:noWrap/>
          </w:tcPr>
          <w:p w:rsidR="00F074F8" w:rsidRPr="00416F0D" w:rsidRDefault="00F074F8" w:rsidP="00416F0D">
            <w:pPr>
              <w:spacing w:line="360" w:lineRule="auto"/>
              <w:ind w:firstLine="0"/>
              <w:jc w:val="left"/>
              <w:rPr>
                <w:sz w:val="20"/>
                <w:szCs w:val="20"/>
              </w:rPr>
            </w:pPr>
            <w:r w:rsidRPr="00416F0D">
              <w:rPr>
                <w:sz w:val="20"/>
                <w:szCs w:val="20"/>
              </w:rPr>
              <w:t>Чистая прибыль</w:t>
            </w:r>
          </w:p>
        </w:tc>
        <w:tc>
          <w:tcPr>
            <w:tcW w:w="516" w:type="dxa"/>
            <w:noWrap/>
          </w:tcPr>
          <w:p w:rsidR="00F074F8" w:rsidRPr="00416F0D" w:rsidRDefault="00F074F8" w:rsidP="00416F0D">
            <w:pPr>
              <w:spacing w:line="360" w:lineRule="auto"/>
              <w:ind w:firstLine="0"/>
              <w:jc w:val="left"/>
              <w:rPr>
                <w:sz w:val="20"/>
                <w:szCs w:val="20"/>
              </w:rPr>
            </w:pPr>
            <w:r w:rsidRPr="00416F0D">
              <w:rPr>
                <w:sz w:val="20"/>
                <w:szCs w:val="20"/>
              </w:rPr>
              <w:t>34</w:t>
            </w:r>
          </w:p>
        </w:tc>
        <w:tc>
          <w:tcPr>
            <w:tcW w:w="562" w:type="dxa"/>
            <w:noWrap/>
          </w:tcPr>
          <w:p w:rsidR="00F074F8" w:rsidRPr="00416F0D" w:rsidRDefault="00F074F8" w:rsidP="00416F0D">
            <w:pPr>
              <w:spacing w:line="360" w:lineRule="auto"/>
              <w:ind w:firstLine="0"/>
              <w:jc w:val="left"/>
              <w:rPr>
                <w:sz w:val="20"/>
                <w:szCs w:val="20"/>
              </w:rPr>
            </w:pPr>
            <w:r w:rsidRPr="00416F0D">
              <w:rPr>
                <w:sz w:val="20"/>
                <w:szCs w:val="20"/>
              </w:rPr>
              <w:t>40</w:t>
            </w:r>
          </w:p>
        </w:tc>
        <w:tc>
          <w:tcPr>
            <w:tcW w:w="539" w:type="dxa"/>
            <w:noWrap/>
          </w:tcPr>
          <w:p w:rsidR="00F074F8" w:rsidRPr="00416F0D" w:rsidRDefault="00F074F8" w:rsidP="00416F0D">
            <w:pPr>
              <w:spacing w:line="360" w:lineRule="auto"/>
              <w:ind w:firstLine="0"/>
              <w:jc w:val="left"/>
              <w:rPr>
                <w:sz w:val="20"/>
                <w:szCs w:val="20"/>
              </w:rPr>
            </w:pPr>
            <w:r w:rsidRPr="00416F0D">
              <w:rPr>
                <w:sz w:val="20"/>
                <w:szCs w:val="20"/>
              </w:rPr>
              <w:t>67</w:t>
            </w:r>
          </w:p>
        </w:tc>
        <w:tc>
          <w:tcPr>
            <w:tcW w:w="516" w:type="dxa"/>
            <w:noWrap/>
          </w:tcPr>
          <w:p w:rsidR="00F074F8" w:rsidRPr="00416F0D" w:rsidRDefault="00F074F8" w:rsidP="00416F0D">
            <w:pPr>
              <w:spacing w:line="360" w:lineRule="auto"/>
              <w:ind w:firstLine="0"/>
              <w:jc w:val="left"/>
              <w:rPr>
                <w:sz w:val="20"/>
                <w:szCs w:val="20"/>
              </w:rPr>
            </w:pPr>
            <w:r w:rsidRPr="00416F0D">
              <w:rPr>
                <w:sz w:val="20"/>
                <w:szCs w:val="20"/>
              </w:rPr>
              <w:t>109</w:t>
            </w:r>
          </w:p>
        </w:tc>
        <w:tc>
          <w:tcPr>
            <w:tcW w:w="571" w:type="dxa"/>
            <w:noWrap/>
          </w:tcPr>
          <w:p w:rsidR="00F074F8" w:rsidRPr="00416F0D" w:rsidRDefault="00F074F8" w:rsidP="00416F0D">
            <w:pPr>
              <w:spacing w:line="360" w:lineRule="auto"/>
              <w:ind w:firstLine="0"/>
              <w:jc w:val="left"/>
              <w:rPr>
                <w:sz w:val="20"/>
                <w:szCs w:val="20"/>
              </w:rPr>
            </w:pPr>
            <w:r w:rsidRPr="00416F0D">
              <w:rPr>
                <w:sz w:val="20"/>
                <w:szCs w:val="20"/>
              </w:rPr>
              <w:t>119</w:t>
            </w:r>
          </w:p>
        </w:tc>
        <w:tc>
          <w:tcPr>
            <w:tcW w:w="1262" w:type="dxa"/>
            <w:noWrap/>
          </w:tcPr>
          <w:p w:rsidR="00F074F8" w:rsidRPr="00416F0D" w:rsidRDefault="00F074F8" w:rsidP="00416F0D">
            <w:pPr>
              <w:spacing w:line="360" w:lineRule="auto"/>
              <w:ind w:firstLine="0"/>
              <w:jc w:val="left"/>
              <w:rPr>
                <w:sz w:val="20"/>
                <w:szCs w:val="20"/>
              </w:rPr>
            </w:pPr>
            <w:r w:rsidRPr="00416F0D">
              <w:rPr>
                <w:sz w:val="20"/>
                <w:szCs w:val="20"/>
              </w:rPr>
              <w:t>138</w:t>
            </w:r>
          </w:p>
        </w:tc>
      </w:tr>
      <w:tr w:rsidR="00F074F8" w:rsidRPr="00416F0D" w:rsidTr="00416F0D">
        <w:trPr>
          <w:trHeight w:val="255"/>
        </w:trPr>
        <w:tc>
          <w:tcPr>
            <w:tcW w:w="5029" w:type="dxa"/>
            <w:noWrap/>
          </w:tcPr>
          <w:p w:rsidR="00F074F8" w:rsidRPr="00416F0D" w:rsidRDefault="00F074F8" w:rsidP="00416F0D">
            <w:pPr>
              <w:spacing w:line="360" w:lineRule="auto"/>
              <w:ind w:firstLine="0"/>
              <w:jc w:val="left"/>
              <w:rPr>
                <w:sz w:val="20"/>
                <w:szCs w:val="20"/>
              </w:rPr>
            </w:pPr>
            <w:r w:rsidRPr="00416F0D">
              <w:rPr>
                <w:sz w:val="20"/>
                <w:szCs w:val="20"/>
              </w:rPr>
              <w:t>Амортизационные отчисления</w:t>
            </w:r>
          </w:p>
        </w:tc>
        <w:tc>
          <w:tcPr>
            <w:tcW w:w="516" w:type="dxa"/>
            <w:noWrap/>
          </w:tcPr>
          <w:p w:rsidR="00F074F8" w:rsidRPr="00416F0D" w:rsidRDefault="00F074F8" w:rsidP="00416F0D">
            <w:pPr>
              <w:spacing w:line="360" w:lineRule="auto"/>
              <w:ind w:firstLine="0"/>
              <w:jc w:val="left"/>
              <w:rPr>
                <w:sz w:val="20"/>
                <w:szCs w:val="20"/>
              </w:rPr>
            </w:pPr>
            <w:r w:rsidRPr="00416F0D">
              <w:rPr>
                <w:sz w:val="20"/>
                <w:szCs w:val="20"/>
              </w:rPr>
              <w:t>145</w:t>
            </w:r>
          </w:p>
        </w:tc>
        <w:tc>
          <w:tcPr>
            <w:tcW w:w="562" w:type="dxa"/>
            <w:noWrap/>
          </w:tcPr>
          <w:p w:rsidR="00F074F8" w:rsidRPr="00416F0D" w:rsidRDefault="00F074F8" w:rsidP="00416F0D">
            <w:pPr>
              <w:spacing w:line="360" w:lineRule="auto"/>
              <w:ind w:firstLine="0"/>
              <w:jc w:val="left"/>
              <w:rPr>
                <w:sz w:val="20"/>
                <w:szCs w:val="20"/>
              </w:rPr>
            </w:pPr>
            <w:r w:rsidRPr="00416F0D">
              <w:rPr>
                <w:sz w:val="20"/>
                <w:szCs w:val="20"/>
              </w:rPr>
              <w:t>155</w:t>
            </w:r>
          </w:p>
        </w:tc>
        <w:tc>
          <w:tcPr>
            <w:tcW w:w="539" w:type="dxa"/>
            <w:noWrap/>
          </w:tcPr>
          <w:p w:rsidR="00F074F8" w:rsidRPr="00416F0D" w:rsidRDefault="00F074F8" w:rsidP="00416F0D">
            <w:pPr>
              <w:spacing w:line="360" w:lineRule="auto"/>
              <w:ind w:firstLine="0"/>
              <w:jc w:val="left"/>
              <w:rPr>
                <w:sz w:val="20"/>
                <w:szCs w:val="20"/>
              </w:rPr>
            </w:pPr>
            <w:r w:rsidRPr="00416F0D">
              <w:rPr>
                <w:sz w:val="20"/>
                <w:szCs w:val="20"/>
              </w:rPr>
              <w:t>145</w:t>
            </w:r>
          </w:p>
        </w:tc>
        <w:tc>
          <w:tcPr>
            <w:tcW w:w="516" w:type="dxa"/>
            <w:noWrap/>
          </w:tcPr>
          <w:p w:rsidR="00F074F8" w:rsidRPr="00416F0D" w:rsidRDefault="00F074F8" w:rsidP="00416F0D">
            <w:pPr>
              <w:spacing w:line="360" w:lineRule="auto"/>
              <w:ind w:firstLine="0"/>
              <w:jc w:val="left"/>
              <w:rPr>
                <w:sz w:val="20"/>
                <w:szCs w:val="20"/>
              </w:rPr>
            </w:pPr>
            <w:r w:rsidRPr="00416F0D">
              <w:rPr>
                <w:sz w:val="20"/>
                <w:szCs w:val="20"/>
              </w:rPr>
              <w:t>135</w:t>
            </w:r>
          </w:p>
        </w:tc>
        <w:tc>
          <w:tcPr>
            <w:tcW w:w="571" w:type="dxa"/>
            <w:noWrap/>
          </w:tcPr>
          <w:p w:rsidR="00F074F8" w:rsidRPr="00416F0D" w:rsidRDefault="00F074F8" w:rsidP="00416F0D">
            <w:pPr>
              <w:spacing w:line="360" w:lineRule="auto"/>
              <w:ind w:firstLine="0"/>
              <w:jc w:val="left"/>
              <w:rPr>
                <w:sz w:val="20"/>
                <w:szCs w:val="20"/>
              </w:rPr>
            </w:pPr>
            <w:r w:rsidRPr="00416F0D">
              <w:rPr>
                <w:sz w:val="20"/>
                <w:szCs w:val="20"/>
              </w:rPr>
              <w:t>150</w:t>
            </w:r>
          </w:p>
        </w:tc>
        <w:tc>
          <w:tcPr>
            <w:tcW w:w="1262" w:type="dxa"/>
            <w:noWrap/>
          </w:tcPr>
          <w:p w:rsidR="00F074F8" w:rsidRPr="00416F0D" w:rsidRDefault="00F074F8" w:rsidP="00416F0D">
            <w:pPr>
              <w:spacing w:line="360" w:lineRule="auto"/>
              <w:ind w:firstLine="0"/>
              <w:jc w:val="left"/>
              <w:rPr>
                <w:sz w:val="20"/>
                <w:szCs w:val="20"/>
              </w:rPr>
            </w:pPr>
            <w:r w:rsidRPr="00416F0D">
              <w:rPr>
                <w:sz w:val="20"/>
                <w:szCs w:val="20"/>
              </w:rPr>
              <w:t>150</w:t>
            </w:r>
          </w:p>
        </w:tc>
      </w:tr>
      <w:tr w:rsidR="00F074F8" w:rsidRPr="00416F0D" w:rsidTr="00416F0D">
        <w:trPr>
          <w:trHeight w:val="111"/>
        </w:trPr>
        <w:tc>
          <w:tcPr>
            <w:tcW w:w="5029" w:type="dxa"/>
          </w:tcPr>
          <w:p w:rsidR="00F074F8" w:rsidRPr="00416F0D" w:rsidRDefault="00F074F8" w:rsidP="00416F0D">
            <w:pPr>
              <w:spacing w:line="360" w:lineRule="auto"/>
              <w:ind w:firstLine="0"/>
              <w:jc w:val="left"/>
              <w:rPr>
                <w:sz w:val="20"/>
                <w:szCs w:val="20"/>
              </w:rPr>
            </w:pPr>
            <w:r w:rsidRPr="00416F0D">
              <w:rPr>
                <w:sz w:val="20"/>
                <w:szCs w:val="20"/>
              </w:rPr>
              <w:t>Прирост долгосрочной задолженности</w:t>
            </w:r>
          </w:p>
        </w:tc>
        <w:tc>
          <w:tcPr>
            <w:tcW w:w="516" w:type="dxa"/>
            <w:noWrap/>
          </w:tcPr>
          <w:p w:rsidR="00F074F8" w:rsidRPr="00416F0D" w:rsidRDefault="00F074F8" w:rsidP="00416F0D">
            <w:pPr>
              <w:spacing w:line="360" w:lineRule="auto"/>
              <w:ind w:firstLine="0"/>
              <w:jc w:val="left"/>
              <w:rPr>
                <w:sz w:val="20"/>
                <w:szCs w:val="20"/>
              </w:rPr>
            </w:pPr>
            <w:r w:rsidRPr="00416F0D">
              <w:rPr>
                <w:sz w:val="20"/>
                <w:szCs w:val="20"/>
              </w:rPr>
              <w:t>50</w:t>
            </w:r>
          </w:p>
        </w:tc>
        <w:tc>
          <w:tcPr>
            <w:tcW w:w="562" w:type="dxa"/>
            <w:noWrap/>
          </w:tcPr>
          <w:p w:rsidR="00F074F8" w:rsidRPr="00416F0D" w:rsidRDefault="00F074F8" w:rsidP="00416F0D">
            <w:pPr>
              <w:spacing w:line="360" w:lineRule="auto"/>
              <w:ind w:firstLine="0"/>
              <w:jc w:val="left"/>
              <w:rPr>
                <w:sz w:val="20"/>
                <w:szCs w:val="20"/>
              </w:rPr>
            </w:pPr>
            <w:r w:rsidRPr="00416F0D">
              <w:rPr>
                <w:sz w:val="20"/>
                <w:szCs w:val="20"/>
              </w:rPr>
              <w:t>200</w:t>
            </w:r>
          </w:p>
        </w:tc>
        <w:tc>
          <w:tcPr>
            <w:tcW w:w="539" w:type="dxa"/>
            <w:noWrap/>
          </w:tcPr>
          <w:p w:rsidR="00F074F8" w:rsidRPr="00416F0D" w:rsidRDefault="00F074F8" w:rsidP="00416F0D">
            <w:pPr>
              <w:spacing w:line="360" w:lineRule="auto"/>
              <w:ind w:firstLine="0"/>
              <w:jc w:val="left"/>
              <w:rPr>
                <w:sz w:val="20"/>
                <w:szCs w:val="20"/>
              </w:rPr>
            </w:pPr>
            <w:r w:rsidRPr="00416F0D">
              <w:rPr>
                <w:sz w:val="20"/>
                <w:szCs w:val="20"/>
              </w:rPr>
              <w:t>0</w:t>
            </w:r>
          </w:p>
        </w:tc>
        <w:tc>
          <w:tcPr>
            <w:tcW w:w="516" w:type="dxa"/>
            <w:noWrap/>
          </w:tcPr>
          <w:p w:rsidR="00F074F8" w:rsidRPr="00416F0D" w:rsidRDefault="00F074F8" w:rsidP="00416F0D">
            <w:pPr>
              <w:spacing w:line="360" w:lineRule="auto"/>
              <w:ind w:firstLine="0"/>
              <w:jc w:val="left"/>
              <w:rPr>
                <w:sz w:val="20"/>
                <w:szCs w:val="20"/>
              </w:rPr>
            </w:pPr>
            <w:r w:rsidRPr="00416F0D">
              <w:rPr>
                <w:sz w:val="20"/>
                <w:szCs w:val="20"/>
              </w:rPr>
              <w:t>0</w:t>
            </w:r>
          </w:p>
        </w:tc>
        <w:tc>
          <w:tcPr>
            <w:tcW w:w="571" w:type="dxa"/>
            <w:noWrap/>
          </w:tcPr>
          <w:p w:rsidR="00F074F8" w:rsidRPr="00416F0D" w:rsidRDefault="00F074F8" w:rsidP="00416F0D">
            <w:pPr>
              <w:spacing w:line="360" w:lineRule="auto"/>
              <w:ind w:firstLine="0"/>
              <w:jc w:val="left"/>
              <w:rPr>
                <w:sz w:val="20"/>
                <w:szCs w:val="20"/>
              </w:rPr>
            </w:pPr>
            <w:r w:rsidRPr="00416F0D">
              <w:rPr>
                <w:sz w:val="20"/>
                <w:szCs w:val="20"/>
              </w:rPr>
              <w:t>0</w:t>
            </w:r>
          </w:p>
        </w:tc>
        <w:tc>
          <w:tcPr>
            <w:tcW w:w="1262" w:type="dxa"/>
            <w:noWrap/>
          </w:tcPr>
          <w:p w:rsidR="00F074F8" w:rsidRPr="00416F0D" w:rsidRDefault="00F074F8" w:rsidP="00416F0D">
            <w:pPr>
              <w:spacing w:line="360" w:lineRule="auto"/>
              <w:ind w:firstLine="0"/>
              <w:jc w:val="left"/>
              <w:rPr>
                <w:sz w:val="20"/>
                <w:szCs w:val="20"/>
              </w:rPr>
            </w:pPr>
            <w:r w:rsidRPr="00416F0D">
              <w:rPr>
                <w:sz w:val="20"/>
                <w:szCs w:val="20"/>
              </w:rPr>
              <w:t>0</w:t>
            </w:r>
          </w:p>
        </w:tc>
      </w:tr>
      <w:tr w:rsidR="00F074F8" w:rsidRPr="00416F0D" w:rsidTr="00416F0D">
        <w:trPr>
          <w:trHeight w:val="255"/>
        </w:trPr>
        <w:tc>
          <w:tcPr>
            <w:tcW w:w="5029" w:type="dxa"/>
            <w:noWrap/>
          </w:tcPr>
          <w:p w:rsidR="00F074F8" w:rsidRPr="00416F0D" w:rsidRDefault="00F074F8" w:rsidP="00416F0D">
            <w:pPr>
              <w:spacing w:line="360" w:lineRule="auto"/>
              <w:ind w:firstLine="0"/>
              <w:jc w:val="left"/>
              <w:rPr>
                <w:sz w:val="20"/>
                <w:szCs w:val="20"/>
              </w:rPr>
            </w:pPr>
            <w:r w:rsidRPr="00416F0D">
              <w:rPr>
                <w:sz w:val="20"/>
                <w:szCs w:val="20"/>
              </w:rPr>
              <w:t>Прирост оборотного капитала</w:t>
            </w:r>
          </w:p>
        </w:tc>
        <w:tc>
          <w:tcPr>
            <w:tcW w:w="516" w:type="dxa"/>
            <w:noWrap/>
          </w:tcPr>
          <w:p w:rsidR="00F074F8" w:rsidRPr="00416F0D" w:rsidRDefault="00F074F8" w:rsidP="00416F0D">
            <w:pPr>
              <w:spacing w:line="360" w:lineRule="auto"/>
              <w:ind w:firstLine="0"/>
              <w:jc w:val="left"/>
              <w:rPr>
                <w:sz w:val="20"/>
                <w:szCs w:val="20"/>
              </w:rPr>
            </w:pPr>
            <w:r w:rsidRPr="00416F0D">
              <w:rPr>
                <w:sz w:val="20"/>
                <w:szCs w:val="20"/>
              </w:rPr>
              <w:t>16</w:t>
            </w:r>
          </w:p>
        </w:tc>
        <w:tc>
          <w:tcPr>
            <w:tcW w:w="562" w:type="dxa"/>
            <w:noWrap/>
          </w:tcPr>
          <w:p w:rsidR="00F074F8" w:rsidRPr="00416F0D" w:rsidRDefault="00F074F8" w:rsidP="00416F0D">
            <w:pPr>
              <w:spacing w:line="360" w:lineRule="auto"/>
              <w:ind w:firstLine="0"/>
              <w:jc w:val="left"/>
              <w:rPr>
                <w:sz w:val="20"/>
                <w:szCs w:val="20"/>
              </w:rPr>
            </w:pPr>
            <w:r w:rsidRPr="00416F0D">
              <w:rPr>
                <w:sz w:val="20"/>
                <w:szCs w:val="20"/>
              </w:rPr>
              <w:t>17</w:t>
            </w:r>
          </w:p>
        </w:tc>
        <w:tc>
          <w:tcPr>
            <w:tcW w:w="539" w:type="dxa"/>
            <w:noWrap/>
          </w:tcPr>
          <w:p w:rsidR="00F074F8" w:rsidRPr="00416F0D" w:rsidRDefault="00F074F8" w:rsidP="00416F0D">
            <w:pPr>
              <w:spacing w:line="360" w:lineRule="auto"/>
              <w:ind w:firstLine="0"/>
              <w:jc w:val="left"/>
              <w:rPr>
                <w:sz w:val="20"/>
                <w:szCs w:val="20"/>
              </w:rPr>
            </w:pPr>
            <w:r w:rsidRPr="00416F0D">
              <w:rPr>
                <w:sz w:val="20"/>
                <w:szCs w:val="20"/>
              </w:rPr>
              <w:t>15</w:t>
            </w:r>
          </w:p>
        </w:tc>
        <w:tc>
          <w:tcPr>
            <w:tcW w:w="516" w:type="dxa"/>
            <w:noWrap/>
          </w:tcPr>
          <w:p w:rsidR="00F074F8" w:rsidRPr="00416F0D" w:rsidRDefault="00F074F8" w:rsidP="00416F0D">
            <w:pPr>
              <w:spacing w:line="360" w:lineRule="auto"/>
              <w:ind w:firstLine="0"/>
              <w:jc w:val="left"/>
              <w:rPr>
                <w:sz w:val="20"/>
                <w:szCs w:val="20"/>
              </w:rPr>
            </w:pPr>
            <w:r w:rsidRPr="00416F0D">
              <w:rPr>
                <w:sz w:val="20"/>
                <w:szCs w:val="20"/>
              </w:rPr>
              <w:t>15</w:t>
            </w:r>
          </w:p>
        </w:tc>
        <w:tc>
          <w:tcPr>
            <w:tcW w:w="571" w:type="dxa"/>
            <w:noWrap/>
          </w:tcPr>
          <w:p w:rsidR="00F074F8" w:rsidRPr="00416F0D" w:rsidRDefault="00F074F8" w:rsidP="00416F0D">
            <w:pPr>
              <w:spacing w:line="360" w:lineRule="auto"/>
              <w:ind w:firstLine="0"/>
              <w:jc w:val="left"/>
              <w:rPr>
                <w:sz w:val="20"/>
                <w:szCs w:val="20"/>
              </w:rPr>
            </w:pPr>
            <w:r w:rsidRPr="00416F0D">
              <w:rPr>
                <w:sz w:val="20"/>
                <w:szCs w:val="20"/>
              </w:rPr>
              <w:t>17</w:t>
            </w:r>
          </w:p>
        </w:tc>
        <w:tc>
          <w:tcPr>
            <w:tcW w:w="1262" w:type="dxa"/>
            <w:noWrap/>
          </w:tcPr>
          <w:p w:rsidR="00F074F8" w:rsidRPr="00416F0D" w:rsidRDefault="00F074F8" w:rsidP="00416F0D">
            <w:pPr>
              <w:spacing w:line="360" w:lineRule="auto"/>
              <w:ind w:firstLine="0"/>
              <w:jc w:val="left"/>
              <w:rPr>
                <w:sz w:val="20"/>
                <w:szCs w:val="20"/>
              </w:rPr>
            </w:pPr>
            <w:r w:rsidRPr="00416F0D">
              <w:rPr>
                <w:sz w:val="20"/>
                <w:szCs w:val="20"/>
              </w:rPr>
              <w:t>15</w:t>
            </w:r>
          </w:p>
        </w:tc>
      </w:tr>
      <w:tr w:rsidR="00F074F8" w:rsidRPr="00416F0D" w:rsidTr="00416F0D">
        <w:trPr>
          <w:trHeight w:val="255"/>
        </w:trPr>
        <w:tc>
          <w:tcPr>
            <w:tcW w:w="5029" w:type="dxa"/>
            <w:noWrap/>
          </w:tcPr>
          <w:p w:rsidR="00F074F8" w:rsidRPr="00416F0D" w:rsidRDefault="00F074F8" w:rsidP="00416F0D">
            <w:pPr>
              <w:spacing w:line="360" w:lineRule="auto"/>
              <w:ind w:firstLine="0"/>
              <w:jc w:val="left"/>
              <w:rPr>
                <w:sz w:val="20"/>
                <w:szCs w:val="20"/>
              </w:rPr>
            </w:pPr>
            <w:r w:rsidRPr="00416F0D">
              <w:rPr>
                <w:sz w:val="20"/>
                <w:szCs w:val="20"/>
              </w:rPr>
              <w:t>Капитальные вложения</w:t>
            </w:r>
          </w:p>
        </w:tc>
        <w:tc>
          <w:tcPr>
            <w:tcW w:w="516" w:type="dxa"/>
            <w:noWrap/>
          </w:tcPr>
          <w:p w:rsidR="00F074F8" w:rsidRPr="00416F0D" w:rsidRDefault="00F074F8" w:rsidP="00416F0D">
            <w:pPr>
              <w:spacing w:line="360" w:lineRule="auto"/>
              <w:ind w:firstLine="0"/>
              <w:jc w:val="left"/>
              <w:rPr>
                <w:sz w:val="20"/>
                <w:szCs w:val="20"/>
              </w:rPr>
            </w:pPr>
            <w:r w:rsidRPr="00416F0D">
              <w:rPr>
                <w:sz w:val="20"/>
                <w:szCs w:val="20"/>
              </w:rPr>
              <w:t>200</w:t>
            </w:r>
          </w:p>
        </w:tc>
        <w:tc>
          <w:tcPr>
            <w:tcW w:w="562" w:type="dxa"/>
            <w:noWrap/>
          </w:tcPr>
          <w:p w:rsidR="00F074F8" w:rsidRPr="00416F0D" w:rsidRDefault="00F074F8" w:rsidP="00416F0D">
            <w:pPr>
              <w:spacing w:line="360" w:lineRule="auto"/>
              <w:ind w:firstLine="0"/>
              <w:jc w:val="left"/>
              <w:rPr>
                <w:sz w:val="20"/>
                <w:szCs w:val="20"/>
              </w:rPr>
            </w:pPr>
            <w:r w:rsidRPr="00416F0D">
              <w:rPr>
                <w:sz w:val="20"/>
                <w:szCs w:val="20"/>
              </w:rPr>
              <w:t>350</w:t>
            </w:r>
          </w:p>
        </w:tc>
        <w:tc>
          <w:tcPr>
            <w:tcW w:w="539" w:type="dxa"/>
            <w:noWrap/>
          </w:tcPr>
          <w:p w:rsidR="00F074F8" w:rsidRPr="00416F0D" w:rsidRDefault="00F074F8" w:rsidP="00416F0D">
            <w:pPr>
              <w:spacing w:line="360" w:lineRule="auto"/>
              <w:ind w:firstLine="0"/>
              <w:jc w:val="left"/>
              <w:rPr>
                <w:sz w:val="20"/>
                <w:szCs w:val="20"/>
              </w:rPr>
            </w:pPr>
            <w:r w:rsidRPr="00416F0D">
              <w:rPr>
                <w:sz w:val="20"/>
                <w:szCs w:val="20"/>
              </w:rPr>
              <w:t>150</w:t>
            </w:r>
          </w:p>
        </w:tc>
        <w:tc>
          <w:tcPr>
            <w:tcW w:w="516" w:type="dxa"/>
            <w:noWrap/>
          </w:tcPr>
          <w:p w:rsidR="00F074F8" w:rsidRPr="00416F0D" w:rsidRDefault="00F074F8" w:rsidP="00416F0D">
            <w:pPr>
              <w:spacing w:line="360" w:lineRule="auto"/>
              <w:ind w:firstLine="0"/>
              <w:jc w:val="left"/>
              <w:rPr>
                <w:sz w:val="20"/>
                <w:szCs w:val="20"/>
              </w:rPr>
            </w:pPr>
            <w:r w:rsidRPr="00416F0D">
              <w:rPr>
                <w:sz w:val="20"/>
                <w:szCs w:val="20"/>
              </w:rPr>
              <w:t>150</w:t>
            </w:r>
          </w:p>
        </w:tc>
        <w:tc>
          <w:tcPr>
            <w:tcW w:w="571" w:type="dxa"/>
            <w:noWrap/>
          </w:tcPr>
          <w:p w:rsidR="00F074F8" w:rsidRPr="00416F0D" w:rsidRDefault="00F074F8" w:rsidP="00416F0D">
            <w:pPr>
              <w:spacing w:line="360" w:lineRule="auto"/>
              <w:ind w:firstLine="0"/>
              <w:jc w:val="left"/>
              <w:rPr>
                <w:sz w:val="20"/>
                <w:szCs w:val="20"/>
              </w:rPr>
            </w:pPr>
            <w:r w:rsidRPr="00416F0D">
              <w:rPr>
                <w:sz w:val="20"/>
                <w:szCs w:val="20"/>
              </w:rPr>
              <w:t>150</w:t>
            </w:r>
          </w:p>
        </w:tc>
        <w:tc>
          <w:tcPr>
            <w:tcW w:w="1262" w:type="dxa"/>
            <w:noWrap/>
          </w:tcPr>
          <w:p w:rsidR="00F074F8" w:rsidRPr="00416F0D" w:rsidRDefault="00F074F8" w:rsidP="00416F0D">
            <w:pPr>
              <w:spacing w:line="360" w:lineRule="auto"/>
              <w:ind w:firstLine="0"/>
              <w:jc w:val="left"/>
              <w:rPr>
                <w:sz w:val="20"/>
                <w:szCs w:val="20"/>
              </w:rPr>
            </w:pPr>
            <w:r w:rsidRPr="00416F0D">
              <w:rPr>
                <w:sz w:val="20"/>
                <w:szCs w:val="20"/>
              </w:rPr>
              <w:t>150</w:t>
            </w:r>
          </w:p>
        </w:tc>
      </w:tr>
      <w:tr w:rsidR="00F074F8" w:rsidRPr="00416F0D" w:rsidTr="00416F0D">
        <w:trPr>
          <w:trHeight w:val="255"/>
        </w:trPr>
        <w:tc>
          <w:tcPr>
            <w:tcW w:w="5029" w:type="dxa"/>
            <w:noWrap/>
          </w:tcPr>
          <w:p w:rsidR="00F074F8" w:rsidRPr="00416F0D" w:rsidRDefault="00F074F8" w:rsidP="00416F0D">
            <w:pPr>
              <w:spacing w:line="360" w:lineRule="auto"/>
              <w:ind w:firstLine="0"/>
              <w:jc w:val="left"/>
              <w:rPr>
                <w:sz w:val="20"/>
                <w:szCs w:val="20"/>
              </w:rPr>
            </w:pPr>
            <w:r w:rsidRPr="00416F0D">
              <w:rPr>
                <w:sz w:val="20"/>
                <w:szCs w:val="20"/>
              </w:rPr>
              <w:t>Денежный поток</w:t>
            </w:r>
          </w:p>
        </w:tc>
        <w:tc>
          <w:tcPr>
            <w:tcW w:w="516" w:type="dxa"/>
            <w:noWrap/>
          </w:tcPr>
          <w:p w:rsidR="00F074F8" w:rsidRPr="00416F0D" w:rsidRDefault="00F074F8" w:rsidP="00416F0D">
            <w:pPr>
              <w:spacing w:line="360" w:lineRule="auto"/>
              <w:ind w:firstLine="0"/>
              <w:jc w:val="left"/>
              <w:rPr>
                <w:sz w:val="20"/>
                <w:szCs w:val="20"/>
              </w:rPr>
            </w:pPr>
            <w:r w:rsidRPr="00416F0D">
              <w:rPr>
                <w:sz w:val="20"/>
                <w:szCs w:val="20"/>
              </w:rPr>
              <w:t>13</w:t>
            </w:r>
          </w:p>
        </w:tc>
        <w:tc>
          <w:tcPr>
            <w:tcW w:w="562" w:type="dxa"/>
            <w:noWrap/>
          </w:tcPr>
          <w:p w:rsidR="00F074F8" w:rsidRPr="00416F0D" w:rsidRDefault="00F074F8" w:rsidP="00416F0D">
            <w:pPr>
              <w:spacing w:line="360" w:lineRule="auto"/>
              <w:ind w:firstLine="0"/>
              <w:jc w:val="left"/>
              <w:rPr>
                <w:sz w:val="20"/>
                <w:szCs w:val="20"/>
              </w:rPr>
            </w:pPr>
            <w:r w:rsidRPr="00416F0D">
              <w:rPr>
                <w:sz w:val="20"/>
                <w:szCs w:val="20"/>
              </w:rPr>
              <w:t>28</w:t>
            </w:r>
          </w:p>
        </w:tc>
        <w:tc>
          <w:tcPr>
            <w:tcW w:w="539" w:type="dxa"/>
            <w:noWrap/>
          </w:tcPr>
          <w:p w:rsidR="00F074F8" w:rsidRPr="00416F0D" w:rsidRDefault="00F074F8" w:rsidP="00416F0D">
            <w:pPr>
              <w:spacing w:line="360" w:lineRule="auto"/>
              <w:ind w:firstLine="0"/>
              <w:jc w:val="left"/>
              <w:rPr>
                <w:sz w:val="20"/>
                <w:szCs w:val="20"/>
              </w:rPr>
            </w:pPr>
            <w:r w:rsidRPr="00416F0D">
              <w:rPr>
                <w:sz w:val="20"/>
                <w:szCs w:val="20"/>
              </w:rPr>
              <w:t>47</w:t>
            </w:r>
          </w:p>
        </w:tc>
        <w:tc>
          <w:tcPr>
            <w:tcW w:w="516" w:type="dxa"/>
            <w:noWrap/>
          </w:tcPr>
          <w:p w:rsidR="00F074F8" w:rsidRPr="00416F0D" w:rsidRDefault="00F074F8" w:rsidP="00416F0D">
            <w:pPr>
              <w:spacing w:line="360" w:lineRule="auto"/>
              <w:ind w:firstLine="0"/>
              <w:jc w:val="left"/>
              <w:rPr>
                <w:sz w:val="20"/>
                <w:szCs w:val="20"/>
              </w:rPr>
            </w:pPr>
            <w:r w:rsidRPr="00416F0D">
              <w:rPr>
                <w:sz w:val="20"/>
                <w:szCs w:val="20"/>
              </w:rPr>
              <w:t>79</w:t>
            </w:r>
          </w:p>
        </w:tc>
        <w:tc>
          <w:tcPr>
            <w:tcW w:w="571" w:type="dxa"/>
            <w:noWrap/>
          </w:tcPr>
          <w:p w:rsidR="00F074F8" w:rsidRPr="00416F0D" w:rsidRDefault="00F074F8" w:rsidP="00416F0D">
            <w:pPr>
              <w:spacing w:line="360" w:lineRule="auto"/>
              <w:ind w:firstLine="0"/>
              <w:jc w:val="left"/>
              <w:rPr>
                <w:sz w:val="20"/>
                <w:szCs w:val="20"/>
              </w:rPr>
            </w:pPr>
            <w:r w:rsidRPr="00416F0D">
              <w:rPr>
                <w:sz w:val="20"/>
                <w:szCs w:val="20"/>
              </w:rPr>
              <w:t>102</w:t>
            </w:r>
          </w:p>
        </w:tc>
        <w:tc>
          <w:tcPr>
            <w:tcW w:w="1262" w:type="dxa"/>
            <w:noWrap/>
          </w:tcPr>
          <w:p w:rsidR="00F074F8" w:rsidRPr="00416F0D" w:rsidRDefault="00F074F8" w:rsidP="00416F0D">
            <w:pPr>
              <w:spacing w:line="360" w:lineRule="auto"/>
              <w:ind w:firstLine="0"/>
              <w:jc w:val="left"/>
              <w:rPr>
                <w:sz w:val="20"/>
                <w:szCs w:val="20"/>
              </w:rPr>
            </w:pPr>
            <w:r w:rsidRPr="00416F0D">
              <w:rPr>
                <w:sz w:val="20"/>
                <w:szCs w:val="20"/>
              </w:rPr>
              <w:t>123</w:t>
            </w:r>
          </w:p>
        </w:tc>
      </w:tr>
    </w:tbl>
    <w:p w:rsidR="00F074F8" w:rsidRPr="00416F0D" w:rsidRDefault="00F074F8" w:rsidP="00416F0D">
      <w:pPr>
        <w:spacing w:line="360" w:lineRule="auto"/>
        <w:ind w:firstLine="709"/>
        <w:rPr>
          <w:sz w:val="28"/>
          <w:szCs w:val="28"/>
        </w:rPr>
      </w:pPr>
    </w:p>
    <w:p w:rsidR="00F074F8" w:rsidRPr="00416F0D" w:rsidRDefault="00F074F8" w:rsidP="00416F0D">
      <w:pPr>
        <w:spacing w:line="360" w:lineRule="auto"/>
        <w:ind w:firstLine="709"/>
        <w:rPr>
          <w:sz w:val="28"/>
          <w:szCs w:val="28"/>
        </w:rPr>
      </w:pPr>
      <w:r w:rsidRPr="00416F0D">
        <w:rPr>
          <w:sz w:val="28"/>
          <w:szCs w:val="28"/>
        </w:rPr>
        <w:t>3 этап. Определение ставки дисконта.</w:t>
      </w:r>
    </w:p>
    <w:p w:rsidR="00F074F8" w:rsidRPr="00416F0D" w:rsidRDefault="00F074F8" w:rsidP="00416F0D">
      <w:pPr>
        <w:spacing w:line="360" w:lineRule="auto"/>
        <w:ind w:firstLine="709"/>
        <w:rPr>
          <w:sz w:val="28"/>
          <w:szCs w:val="28"/>
        </w:rPr>
      </w:pPr>
      <w:r w:rsidRPr="00416F0D">
        <w:rPr>
          <w:sz w:val="28"/>
          <w:szCs w:val="28"/>
        </w:rPr>
        <w:t>Существуют различные методики определения ставки дисконта, наиболее распространенным из которых для денежного потока для собственного капитала являются: модель оценки капитальных активов и метод кумулятивного построения. В данной работе используем метод оценки капитальных активов и расчет ставки дисконта осуществляем по формуле:</w:t>
      </w:r>
    </w:p>
    <w:p w:rsidR="000D66CB" w:rsidRPr="00D23746" w:rsidRDefault="000D66CB" w:rsidP="00416F0D">
      <w:pPr>
        <w:spacing w:line="360" w:lineRule="auto"/>
        <w:ind w:firstLine="709"/>
        <w:rPr>
          <w:sz w:val="28"/>
          <w:szCs w:val="28"/>
        </w:rPr>
      </w:pPr>
    </w:p>
    <w:p w:rsidR="00F074F8" w:rsidRPr="00416F0D" w:rsidRDefault="00F074F8" w:rsidP="00416F0D">
      <w:pPr>
        <w:spacing w:line="360" w:lineRule="auto"/>
        <w:ind w:firstLine="709"/>
        <w:rPr>
          <w:sz w:val="28"/>
          <w:szCs w:val="28"/>
          <w:lang w:val="en-US"/>
        </w:rPr>
      </w:pPr>
      <w:r w:rsidRPr="00416F0D">
        <w:rPr>
          <w:sz w:val="28"/>
          <w:szCs w:val="28"/>
          <w:lang w:val="en-US"/>
        </w:rPr>
        <w:t>R = Rf + Я (Rm – Rf) + S1 + S2,</w:t>
      </w:r>
      <w:r w:rsidR="00416F0D" w:rsidRPr="00416F0D">
        <w:rPr>
          <w:sz w:val="28"/>
          <w:szCs w:val="28"/>
          <w:lang w:val="en-US"/>
        </w:rPr>
        <w:t xml:space="preserve"> </w:t>
      </w:r>
      <w:r w:rsidR="00224888" w:rsidRPr="00416F0D">
        <w:rPr>
          <w:sz w:val="28"/>
          <w:szCs w:val="28"/>
          <w:lang w:val="en-US"/>
        </w:rPr>
        <w:t>(3)</w:t>
      </w:r>
    </w:p>
    <w:p w:rsidR="000D66CB" w:rsidRDefault="000D66CB" w:rsidP="00416F0D">
      <w:pPr>
        <w:spacing w:line="360" w:lineRule="auto"/>
        <w:ind w:firstLine="709"/>
        <w:rPr>
          <w:sz w:val="28"/>
          <w:szCs w:val="28"/>
          <w:lang w:val="en-US"/>
        </w:rPr>
      </w:pPr>
    </w:p>
    <w:p w:rsidR="00F074F8" w:rsidRPr="00416F0D" w:rsidRDefault="00F074F8" w:rsidP="00416F0D">
      <w:pPr>
        <w:spacing w:line="360" w:lineRule="auto"/>
        <w:ind w:firstLine="709"/>
        <w:rPr>
          <w:sz w:val="28"/>
          <w:szCs w:val="28"/>
        </w:rPr>
      </w:pPr>
      <w:r w:rsidRPr="00416F0D">
        <w:rPr>
          <w:sz w:val="28"/>
          <w:szCs w:val="28"/>
        </w:rPr>
        <w:t xml:space="preserve">где </w:t>
      </w:r>
      <w:r w:rsidRPr="00416F0D">
        <w:rPr>
          <w:sz w:val="28"/>
          <w:szCs w:val="28"/>
          <w:lang w:val="en-US"/>
        </w:rPr>
        <w:t>R</w:t>
      </w:r>
      <w:r w:rsidRPr="00416F0D">
        <w:rPr>
          <w:sz w:val="28"/>
          <w:szCs w:val="28"/>
        </w:rPr>
        <w:t xml:space="preserve"> – ставка дисконта;</w:t>
      </w:r>
    </w:p>
    <w:p w:rsidR="00F074F8" w:rsidRPr="00416F0D" w:rsidRDefault="00F074F8" w:rsidP="00416F0D">
      <w:pPr>
        <w:spacing w:line="360" w:lineRule="auto"/>
        <w:ind w:firstLine="709"/>
        <w:rPr>
          <w:sz w:val="28"/>
          <w:szCs w:val="28"/>
        </w:rPr>
      </w:pPr>
      <w:r w:rsidRPr="00416F0D">
        <w:rPr>
          <w:sz w:val="28"/>
          <w:szCs w:val="28"/>
          <w:lang w:val="en-US"/>
        </w:rPr>
        <w:t>Rf</w:t>
      </w:r>
      <w:r w:rsidRPr="00416F0D">
        <w:rPr>
          <w:sz w:val="28"/>
          <w:szCs w:val="28"/>
        </w:rPr>
        <w:t xml:space="preserve"> – безрисковая ставка дохода;</w:t>
      </w:r>
    </w:p>
    <w:p w:rsidR="00F074F8" w:rsidRPr="00416F0D" w:rsidRDefault="00F074F8" w:rsidP="00416F0D">
      <w:pPr>
        <w:spacing w:line="360" w:lineRule="auto"/>
        <w:ind w:firstLine="709"/>
        <w:rPr>
          <w:sz w:val="28"/>
          <w:szCs w:val="28"/>
        </w:rPr>
      </w:pPr>
      <w:r w:rsidRPr="00416F0D">
        <w:rPr>
          <w:sz w:val="28"/>
          <w:szCs w:val="28"/>
        </w:rPr>
        <w:t>Я – мера систематического риска (бета-коэффициент);</w:t>
      </w:r>
    </w:p>
    <w:p w:rsidR="00F074F8" w:rsidRPr="00416F0D" w:rsidRDefault="00F074F8" w:rsidP="00416F0D">
      <w:pPr>
        <w:spacing w:line="360" w:lineRule="auto"/>
        <w:ind w:firstLine="709"/>
        <w:rPr>
          <w:sz w:val="28"/>
          <w:szCs w:val="28"/>
        </w:rPr>
      </w:pPr>
      <w:r w:rsidRPr="00416F0D">
        <w:rPr>
          <w:sz w:val="28"/>
          <w:szCs w:val="28"/>
          <w:lang w:val="en-US"/>
        </w:rPr>
        <w:t>Rm</w:t>
      </w:r>
      <w:r w:rsidRPr="00416F0D">
        <w:rPr>
          <w:sz w:val="28"/>
          <w:szCs w:val="28"/>
        </w:rPr>
        <w:t xml:space="preserve"> – среднерыночная ставка дохода с рубля инвестиций на фондовом рынке;</w:t>
      </w:r>
    </w:p>
    <w:p w:rsidR="00F074F8" w:rsidRPr="00416F0D" w:rsidRDefault="00F074F8" w:rsidP="00416F0D">
      <w:pPr>
        <w:spacing w:line="360" w:lineRule="auto"/>
        <w:ind w:firstLine="709"/>
        <w:rPr>
          <w:sz w:val="28"/>
          <w:szCs w:val="28"/>
        </w:rPr>
      </w:pPr>
      <w:r w:rsidRPr="00416F0D">
        <w:rPr>
          <w:sz w:val="28"/>
          <w:szCs w:val="28"/>
          <w:lang w:val="en-US"/>
        </w:rPr>
        <w:t>S</w:t>
      </w:r>
      <w:r w:rsidRPr="00416F0D">
        <w:rPr>
          <w:sz w:val="28"/>
          <w:szCs w:val="28"/>
        </w:rPr>
        <w:t>1 – премия за риск вложений в малое предприятие;</w:t>
      </w:r>
    </w:p>
    <w:p w:rsidR="00F074F8" w:rsidRPr="00416F0D" w:rsidRDefault="00F074F8" w:rsidP="00416F0D">
      <w:pPr>
        <w:spacing w:line="360" w:lineRule="auto"/>
        <w:ind w:firstLine="709"/>
        <w:rPr>
          <w:sz w:val="28"/>
          <w:szCs w:val="28"/>
        </w:rPr>
      </w:pPr>
      <w:r w:rsidRPr="00416F0D">
        <w:rPr>
          <w:sz w:val="28"/>
          <w:szCs w:val="28"/>
          <w:lang w:val="en-US"/>
        </w:rPr>
        <w:t>S</w:t>
      </w:r>
      <w:r w:rsidRPr="00416F0D">
        <w:rPr>
          <w:sz w:val="28"/>
          <w:szCs w:val="28"/>
        </w:rPr>
        <w:t>2 – премия за риск, характерный для отдельной компании закрытого типа.</w:t>
      </w:r>
    </w:p>
    <w:p w:rsidR="00F074F8" w:rsidRPr="00416F0D" w:rsidRDefault="00F074F8" w:rsidP="00416F0D">
      <w:pPr>
        <w:spacing w:line="360" w:lineRule="auto"/>
        <w:ind w:firstLine="709"/>
        <w:rPr>
          <w:sz w:val="28"/>
          <w:szCs w:val="28"/>
        </w:rPr>
      </w:pPr>
      <w:r w:rsidRPr="00416F0D">
        <w:rPr>
          <w:sz w:val="28"/>
          <w:szCs w:val="28"/>
        </w:rPr>
        <w:t>В работе ставка дисконта рассчитывается следующим образом:</w:t>
      </w:r>
    </w:p>
    <w:p w:rsidR="00F074F8" w:rsidRPr="00416F0D" w:rsidRDefault="00F074F8" w:rsidP="00416F0D">
      <w:pPr>
        <w:spacing w:line="360" w:lineRule="auto"/>
        <w:ind w:firstLine="709"/>
        <w:rPr>
          <w:sz w:val="28"/>
          <w:szCs w:val="28"/>
        </w:rPr>
      </w:pPr>
      <w:r w:rsidRPr="00416F0D">
        <w:rPr>
          <w:sz w:val="28"/>
          <w:szCs w:val="28"/>
          <w:lang w:val="en-US"/>
        </w:rPr>
        <w:t>R</w:t>
      </w:r>
      <w:r w:rsidRPr="00416F0D">
        <w:rPr>
          <w:sz w:val="28"/>
          <w:szCs w:val="28"/>
        </w:rPr>
        <w:t xml:space="preserve"> = 6+1,2*(11-6)+4+4 = 20%</w:t>
      </w:r>
    </w:p>
    <w:p w:rsidR="00F074F8" w:rsidRPr="00416F0D" w:rsidRDefault="00F074F8" w:rsidP="00416F0D">
      <w:pPr>
        <w:spacing w:line="360" w:lineRule="auto"/>
        <w:ind w:firstLine="709"/>
        <w:rPr>
          <w:sz w:val="28"/>
          <w:szCs w:val="28"/>
        </w:rPr>
      </w:pPr>
      <w:r w:rsidRPr="00416F0D">
        <w:rPr>
          <w:sz w:val="28"/>
          <w:szCs w:val="28"/>
        </w:rPr>
        <w:t>4 этап. Расчет величины стоимости в постпрогнозный остаточный) период.</w:t>
      </w:r>
    </w:p>
    <w:p w:rsidR="00F074F8" w:rsidRPr="00416F0D" w:rsidRDefault="00F074F8" w:rsidP="00416F0D">
      <w:pPr>
        <w:spacing w:line="360" w:lineRule="auto"/>
        <w:ind w:firstLine="709"/>
        <w:rPr>
          <w:sz w:val="28"/>
          <w:szCs w:val="28"/>
        </w:rPr>
      </w:pPr>
      <w:r w:rsidRPr="00416F0D">
        <w:rPr>
          <w:sz w:val="28"/>
          <w:szCs w:val="28"/>
        </w:rPr>
        <w:t>Определение стоимости в постпрогнозный период (остаточной стоимости) основано на предпосылке о том, что бизнес способен приносить доход и по окончании прогнозного периода. Предполагается, что по окончании прогнозного периода доходы бизнеса стабилизируются и в остаточный период будут иметь место стабильные долгосрочные темпы прироста денежного потока. Остаточная стоимость предприятия – это суммарная стоимость всех денежных</w:t>
      </w:r>
      <w:r w:rsidR="00416F0D" w:rsidRPr="00416F0D">
        <w:rPr>
          <w:sz w:val="28"/>
          <w:szCs w:val="28"/>
        </w:rPr>
        <w:t xml:space="preserve"> </w:t>
      </w:r>
      <w:r w:rsidRPr="00416F0D">
        <w:rPr>
          <w:sz w:val="28"/>
          <w:szCs w:val="28"/>
        </w:rPr>
        <w:t>потоков, которые остаются за рамками прогнозного периода.</w:t>
      </w:r>
    </w:p>
    <w:p w:rsidR="00F074F8" w:rsidRPr="00416F0D" w:rsidRDefault="00F074F8" w:rsidP="00416F0D">
      <w:pPr>
        <w:spacing w:line="360" w:lineRule="auto"/>
        <w:ind w:firstLine="709"/>
        <w:rPr>
          <w:sz w:val="28"/>
          <w:szCs w:val="28"/>
        </w:rPr>
      </w:pPr>
      <w:r w:rsidRPr="00416F0D">
        <w:rPr>
          <w:sz w:val="28"/>
          <w:szCs w:val="28"/>
        </w:rPr>
        <w:t>Денежный поток предприятия в данной работе является возрастающим, поэтому для расчета остаточной стоимости используем модель гордона:</w:t>
      </w:r>
    </w:p>
    <w:p w:rsidR="00416F0D" w:rsidRPr="00D23746" w:rsidRDefault="00416F0D" w:rsidP="00416F0D">
      <w:pPr>
        <w:spacing w:line="360" w:lineRule="auto"/>
        <w:ind w:firstLine="709"/>
        <w:rPr>
          <w:sz w:val="28"/>
          <w:szCs w:val="28"/>
        </w:rPr>
      </w:pPr>
    </w:p>
    <w:p w:rsidR="00F074F8" w:rsidRPr="00416F0D" w:rsidRDefault="00F074F8" w:rsidP="00416F0D">
      <w:pPr>
        <w:spacing w:line="360" w:lineRule="auto"/>
        <w:ind w:firstLine="709"/>
        <w:rPr>
          <w:sz w:val="28"/>
          <w:szCs w:val="28"/>
        </w:rPr>
      </w:pPr>
      <w:r w:rsidRPr="00416F0D">
        <w:rPr>
          <w:sz w:val="28"/>
          <w:szCs w:val="28"/>
          <w:lang w:val="en-US"/>
        </w:rPr>
        <w:t>V</w:t>
      </w:r>
      <w:r w:rsidRPr="00416F0D">
        <w:rPr>
          <w:sz w:val="28"/>
          <w:szCs w:val="28"/>
        </w:rPr>
        <w:t>ост = ДПппг (</w:t>
      </w:r>
      <w:r w:rsidRPr="00416F0D">
        <w:rPr>
          <w:sz w:val="28"/>
          <w:szCs w:val="28"/>
          <w:lang w:val="en-US"/>
        </w:rPr>
        <w:t>R</w:t>
      </w:r>
      <w:r w:rsidRPr="00416F0D">
        <w:rPr>
          <w:sz w:val="28"/>
          <w:szCs w:val="28"/>
        </w:rPr>
        <w:t>-</w:t>
      </w:r>
      <w:r w:rsidRPr="00416F0D">
        <w:rPr>
          <w:sz w:val="28"/>
          <w:szCs w:val="28"/>
          <w:lang w:val="en-US"/>
        </w:rPr>
        <w:t>g</w:t>
      </w:r>
      <w:r w:rsidRPr="00416F0D">
        <w:rPr>
          <w:sz w:val="28"/>
          <w:szCs w:val="28"/>
        </w:rPr>
        <w:t>),</w:t>
      </w:r>
      <w:r w:rsidR="00416F0D" w:rsidRPr="00416F0D">
        <w:rPr>
          <w:sz w:val="28"/>
          <w:szCs w:val="28"/>
        </w:rPr>
        <w:t xml:space="preserve"> </w:t>
      </w:r>
      <w:r w:rsidR="00224888" w:rsidRPr="00416F0D">
        <w:rPr>
          <w:sz w:val="28"/>
          <w:szCs w:val="28"/>
        </w:rPr>
        <w:t>(4)</w:t>
      </w:r>
    </w:p>
    <w:p w:rsidR="00416F0D" w:rsidRPr="00D23746" w:rsidRDefault="00416F0D" w:rsidP="00416F0D">
      <w:pPr>
        <w:spacing w:line="360" w:lineRule="auto"/>
        <w:ind w:firstLine="709"/>
        <w:rPr>
          <w:sz w:val="28"/>
          <w:szCs w:val="28"/>
        </w:rPr>
      </w:pPr>
    </w:p>
    <w:p w:rsidR="00F074F8" w:rsidRPr="00416F0D" w:rsidRDefault="00F074F8" w:rsidP="00416F0D">
      <w:pPr>
        <w:spacing w:line="360" w:lineRule="auto"/>
        <w:ind w:firstLine="709"/>
        <w:rPr>
          <w:sz w:val="28"/>
          <w:szCs w:val="28"/>
        </w:rPr>
      </w:pPr>
      <w:r w:rsidRPr="00416F0D">
        <w:rPr>
          <w:sz w:val="28"/>
          <w:szCs w:val="28"/>
        </w:rPr>
        <w:t xml:space="preserve">где </w:t>
      </w:r>
      <w:r w:rsidRPr="00416F0D">
        <w:rPr>
          <w:sz w:val="28"/>
          <w:szCs w:val="28"/>
          <w:lang w:val="en-US"/>
        </w:rPr>
        <w:t>V</w:t>
      </w:r>
      <w:r w:rsidRPr="00416F0D">
        <w:rPr>
          <w:sz w:val="28"/>
          <w:szCs w:val="28"/>
        </w:rPr>
        <w:t>ост – остаточная стоимость предприятия, д.е.;</w:t>
      </w:r>
    </w:p>
    <w:p w:rsidR="00F074F8" w:rsidRPr="00416F0D" w:rsidRDefault="00F074F8" w:rsidP="00416F0D">
      <w:pPr>
        <w:spacing w:line="360" w:lineRule="auto"/>
        <w:ind w:firstLine="709"/>
        <w:rPr>
          <w:sz w:val="28"/>
          <w:szCs w:val="28"/>
        </w:rPr>
      </w:pPr>
      <w:r w:rsidRPr="00416F0D">
        <w:rPr>
          <w:sz w:val="28"/>
          <w:szCs w:val="28"/>
        </w:rPr>
        <w:t>ДПппг – денежный поток в первый год постпрогнозного (остаточного) периода, д.е.;</w:t>
      </w:r>
    </w:p>
    <w:p w:rsidR="00F074F8" w:rsidRPr="00416F0D" w:rsidRDefault="00F074F8" w:rsidP="00416F0D">
      <w:pPr>
        <w:spacing w:line="360" w:lineRule="auto"/>
        <w:ind w:firstLine="709"/>
        <w:rPr>
          <w:sz w:val="28"/>
          <w:szCs w:val="28"/>
        </w:rPr>
      </w:pPr>
      <w:r w:rsidRPr="00416F0D">
        <w:rPr>
          <w:sz w:val="28"/>
          <w:szCs w:val="28"/>
          <w:lang w:val="en-US"/>
        </w:rPr>
        <w:t>R</w:t>
      </w:r>
      <w:r w:rsidRPr="00416F0D">
        <w:rPr>
          <w:sz w:val="28"/>
          <w:szCs w:val="28"/>
        </w:rPr>
        <w:t xml:space="preserve"> – ставка дисконта в долях;</w:t>
      </w:r>
    </w:p>
    <w:p w:rsidR="00F074F8" w:rsidRPr="00416F0D" w:rsidRDefault="00F074F8" w:rsidP="00416F0D">
      <w:pPr>
        <w:spacing w:line="360" w:lineRule="auto"/>
        <w:ind w:firstLine="709"/>
        <w:rPr>
          <w:sz w:val="28"/>
          <w:szCs w:val="28"/>
        </w:rPr>
      </w:pPr>
      <w:r w:rsidRPr="00416F0D">
        <w:rPr>
          <w:sz w:val="28"/>
          <w:szCs w:val="28"/>
          <w:lang w:val="en-US"/>
        </w:rPr>
        <w:t>g</w:t>
      </w:r>
      <w:r w:rsidR="00416F0D" w:rsidRPr="00416F0D">
        <w:rPr>
          <w:sz w:val="28"/>
          <w:szCs w:val="28"/>
        </w:rPr>
        <w:t xml:space="preserve"> </w:t>
      </w:r>
      <w:r w:rsidRPr="00416F0D">
        <w:rPr>
          <w:sz w:val="28"/>
          <w:szCs w:val="28"/>
        </w:rPr>
        <w:t>- стабильные долгосрочные темпы прироста денежного потока в постпрогнозный период, в долях. В работе принимаем – 2%.</w:t>
      </w:r>
    </w:p>
    <w:p w:rsidR="00F074F8" w:rsidRPr="00416F0D" w:rsidRDefault="00F074F8" w:rsidP="00416F0D">
      <w:pPr>
        <w:spacing w:line="360" w:lineRule="auto"/>
        <w:ind w:firstLine="709"/>
        <w:rPr>
          <w:sz w:val="28"/>
          <w:szCs w:val="28"/>
        </w:rPr>
      </w:pPr>
    </w:p>
    <w:p w:rsidR="00F074F8" w:rsidRPr="00416F0D" w:rsidRDefault="00F074F8" w:rsidP="00416F0D">
      <w:pPr>
        <w:spacing w:line="360" w:lineRule="auto"/>
        <w:ind w:firstLine="709"/>
        <w:rPr>
          <w:sz w:val="28"/>
          <w:szCs w:val="28"/>
        </w:rPr>
      </w:pPr>
      <w:r w:rsidRPr="00416F0D">
        <w:rPr>
          <w:sz w:val="28"/>
          <w:szCs w:val="28"/>
          <w:lang w:val="en-US"/>
        </w:rPr>
        <w:t>V</w:t>
      </w:r>
      <w:r w:rsidRPr="00416F0D">
        <w:rPr>
          <w:sz w:val="28"/>
          <w:szCs w:val="28"/>
        </w:rPr>
        <w:t>ост = 123 / (0,2-0,02) = 683 д.е.</w:t>
      </w:r>
    </w:p>
    <w:p w:rsidR="00F074F8" w:rsidRPr="00416F0D" w:rsidRDefault="00F074F8" w:rsidP="00416F0D">
      <w:pPr>
        <w:spacing w:line="360" w:lineRule="auto"/>
        <w:ind w:firstLine="709"/>
        <w:rPr>
          <w:sz w:val="28"/>
          <w:szCs w:val="28"/>
        </w:rPr>
      </w:pPr>
    </w:p>
    <w:p w:rsidR="00F074F8" w:rsidRPr="00416F0D" w:rsidRDefault="00F074F8" w:rsidP="00416F0D">
      <w:pPr>
        <w:spacing w:line="360" w:lineRule="auto"/>
        <w:ind w:firstLine="709"/>
        <w:rPr>
          <w:sz w:val="28"/>
          <w:szCs w:val="28"/>
        </w:rPr>
      </w:pPr>
      <w:r w:rsidRPr="00416F0D">
        <w:rPr>
          <w:sz w:val="28"/>
          <w:szCs w:val="28"/>
        </w:rPr>
        <w:t>5 этап. Расчет текущих стоимостей будущих денежных потоков и текущей остаточной стоимости.</w:t>
      </w:r>
    </w:p>
    <w:p w:rsidR="00F074F8" w:rsidRPr="00416F0D" w:rsidRDefault="00F074F8" w:rsidP="00416F0D">
      <w:pPr>
        <w:spacing w:line="360" w:lineRule="auto"/>
        <w:ind w:firstLine="709"/>
        <w:rPr>
          <w:sz w:val="28"/>
          <w:szCs w:val="28"/>
        </w:rPr>
      </w:pPr>
      <w:r w:rsidRPr="00416F0D">
        <w:rPr>
          <w:sz w:val="28"/>
          <w:szCs w:val="28"/>
        </w:rPr>
        <w:t>Для определения текущих стоимостей будущих денежных потоков значения величин денежных потоков умножаем на коэффициенты текущей стоимости. Эти коэффициенты для каждого года прогнозного периода рассчитываются по формуле</w:t>
      </w:r>
    </w:p>
    <w:p w:rsidR="00F074F8" w:rsidRPr="00416F0D" w:rsidRDefault="00F074F8" w:rsidP="00416F0D">
      <w:pPr>
        <w:spacing w:line="360" w:lineRule="auto"/>
        <w:ind w:firstLine="709"/>
        <w:rPr>
          <w:sz w:val="28"/>
          <w:szCs w:val="28"/>
        </w:rPr>
      </w:pPr>
    </w:p>
    <w:p w:rsidR="00F074F8" w:rsidRPr="00416F0D" w:rsidRDefault="00F074F8" w:rsidP="00416F0D">
      <w:pPr>
        <w:spacing w:line="360" w:lineRule="auto"/>
        <w:ind w:firstLine="709"/>
        <w:rPr>
          <w:sz w:val="28"/>
          <w:szCs w:val="28"/>
        </w:rPr>
      </w:pPr>
      <w:r w:rsidRPr="00416F0D">
        <w:rPr>
          <w:sz w:val="28"/>
          <w:szCs w:val="28"/>
        </w:rPr>
        <w:t>1 / (1+</w:t>
      </w:r>
      <w:r w:rsidRPr="00416F0D">
        <w:rPr>
          <w:sz w:val="28"/>
          <w:szCs w:val="28"/>
          <w:lang w:val="en-US"/>
        </w:rPr>
        <w:t>R</w:t>
      </w:r>
      <w:r w:rsidRPr="00416F0D">
        <w:rPr>
          <w:sz w:val="28"/>
          <w:szCs w:val="28"/>
        </w:rPr>
        <w:t>)</w:t>
      </w:r>
      <w:r w:rsidRPr="00416F0D">
        <w:rPr>
          <w:sz w:val="28"/>
          <w:szCs w:val="28"/>
          <w:lang w:val="en-US"/>
        </w:rPr>
        <w:t>n</w:t>
      </w:r>
      <w:r w:rsidRPr="00416F0D">
        <w:rPr>
          <w:sz w:val="28"/>
          <w:szCs w:val="28"/>
        </w:rPr>
        <w:t>,</w:t>
      </w:r>
      <w:r w:rsidR="00416F0D" w:rsidRPr="00416F0D">
        <w:rPr>
          <w:sz w:val="28"/>
          <w:szCs w:val="28"/>
        </w:rPr>
        <w:t xml:space="preserve"> </w:t>
      </w:r>
      <w:r w:rsidR="00224888" w:rsidRPr="00416F0D">
        <w:rPr>
          <w:sz w:val="28"/>
          <w:szCs w:val="28"/>
        </w:rPr>
        <w:t>(5)</w:t>
      </w:r>
    </w:p>
    <w:p w:rsidR="000D66CB" w:rsidRPr="00D23746" w:rsidRDefault="000D66CB" w:rsidP="00416F0D">
      <w:pPr>
        <w:spacing w:line="360" w:lineRule="auto"/>
        <w:ind w:firstLine="709"/>
        <w:rPr>
          <w:sz w:val="28"/>
          <w:szCs w:val="28"/>
        </w:rPr>
      </w:pPr>
    </w:p>
    <w:p w:rsidR="00F074F8" w:rsidRPr="00416F0D" w:rsidRDefault="00F074F8" w:rsidP="00416F0D">
      <w:pPr>
        <w:spacing w:line="360" w:lineRule="auto"/>
        <w:ind w:firstLine="709"/>
        <w:rPr>
          <w:sz w:val="28"/>
          <w:szCs w:val="28"/>
        </w:rPr>
      </w:pPr>
      <w:r w:rsidRPr="00416F0D">
        <w:rPr>
          <w:sz w:val="28"/>
          <w:szCs w:val="28"/>
        </w:rPr>
        <w:t xml:space="preserve">где </w:t>
      </w:r>
      <w:r w:rsidRPr="00416F0D">
        <w:rPr>
          <w:sz w:val="28"/>
          <w:szCs w:val="28"/>
          <w:lang w:val="en-US"/>
        </w:rPr>
        <w:t>n</w:t>
      </w:r>
      <w:r w:rsidRPr="00416F0D">
        <w:rPr>
          <w:sz w:val="28"/>
          <w:szCs w:val="28"/>
        </w:rPr>
        <w:t xml:space="preserve"> – порядковый номер прогнозного года.</w:t>
      </w:r>
    </w:p>
    <w:p w:rsidR="00F074F8" w:rsidRPr="00416F0D" w:rsidRDefault="00F074F8" w:rsidP="00416F0D">
      <w:pPr>
        <w:spacing w:line="360" w:lineRule="auto"/>
        <w:ind w:firstLine="709"/>
        <w:rPr>
          <w:sz w:val="28"/>
          <w:szCs w:val="28"/>
        </w:rPr>
      </w:pPr>
      <w:r w:rsidRPr="00416F0D">
        <w:rPr>
          <w:sz w:val="28"/>
          <w:szCs w:val="28"/>
        </w:rPr>
        <w:t>Для определения текущей остаточной стоимости умножаем на коэффициент текущей стоимости, рассчитанный для конца последнего года прогнозного периода, т.е. в данной работе для 5-ого года.</w:t>
      </w:r>
    </w:p>
    <w:p w:rsidR="00F074F8" w:rsidRPr="00416F0D" w:rsidRDefault="00F074F8" w:rsidP="00416F0D">
      <w:pPr>
        <w:spacing w:line="360" w:lineRule="auto"/>
        <w:ind w:firstLine="709"/>
        <w:rPr>
          <w:sz w:val="28"/>
          <w:szCs w:val="28"/>
        </w:rPr>
      </w:pPr>
      <w:r w:rsidRPr="00416F0D">
        <w:rPr>
          <w:sz w:val="28"/>
          <w:szCs w:val="28"/>
        </w:rPr>
        <w:t>Предварительная величина стоимости предприятия определяется как сумма дисконтированных денежных потоков за 5 лет прогнозного периода и текущей величины остаточной стоимости. Для получ</w:t>
      </w:r>
      <w:r w:rsidR="00663CBA" w:rsidRPr="00416F0D">
        <w:rPr>
          <w:sz w:val="28"/>
          <w:szCs w:val="28"/>
        </w:rPr>
        <w:t>ения результата заполняем табл.8</w:t>
      </w:r>
      <w:r w:rsidRPr="00416F0D">
        <w:rPr>
          <w:sz w:val="28"/>
          <w:szCs w:val="28"/>
        </w:rPr>
        <w:t>.</w:t>
      </w:r>
    </w:p>
    <w:p w:rsidR="00291FF0" w:rsidRPr="00416F0D" w:rsidRDefault="00291FF0" w:rsidP="00416F0D">
      <w:pPr>
        <w:spacing w:line="360" w:lineRule="auto"/>
        <w:ind w:firstLine="709"/>
        <w:rPr>
          <w:sz w:val="28"/>
          <w:szCs w:val="28"/>
        </w:rPr>
      </w:pPr>
    </w:p>
    <w:p w:rsidR="00F074F8" w:rsidRPr="00416F0D" w:rsidRDefault="00663CBA" w:rsidP="00416F0D">
      <w:pPr>
        <w:spacing w:line="360" w:lineRule="auto"/>
        <w:ind w:firstLine="709"/>
        <w:rPr>
          <w:sz w:val="28"/>
          <w:szCs w:val="28"/>
        </w:rPr>
      </w:pPr>
      <w:r w:rsidRPr="00416F0D">
        <w:rPr>
          <w:sz w:val="28"/>
          <w:szCs w:val="28"/>
        </w:rPr>
        <w:t>Таблица 8 -</w:t>
      </w:r>
      <w:r w:rsidR="00416F0D" w:rsidRPr="00416F0D">
        <w:rPr>
          <w:sz w:val="28"/>
          <w:szCs w:val="28"/>
        </w:rPr>
        <w:t xml:space="preserve"> </w:t>
      </w:r>
      <w:r w:rsidR="00F074F8" w:rsidRPr="00416F0D">
        <w:rPr>
          <w:sz w:val="28"/>
          <w:szCs w:val="28"/>
        </w:rPr>
        <w:t>Расчет дисконтированного денежного потока</w:t>
      </w:r>
    </w:p>
    <w:tbl>
      <w:tblPr>
        <w:tblW w:w="8972" w:type="dxa"/>
        <w:tblInd w:w="227" w:type="dxa"/>
        <w:tblLook w:val="0000" w:firstRow="0" w:lastRow="0" w:firstColumn="0" w:lastColumn="0" w:noHBand="0" w:noVBand="0"/>
      </w:tblPr>
      <w:tblGrid>
        <w:gridCol w:w="4171"/>
        <w:gridCol w:w="667"/>
        <w:gridCol w:w="702"/>
        <w:gridCol w:w="702"/>
        <w:gridCol w:w="702"/>
        <w:gridCol w:w="702"/>
        <w:gridCol w:w="1326"/>
      </w:tblGrid>
      <w:tr w:rsidR="00F074F8" w:rsidRPr="000D66CB" w:rsidTr="000D66CB">
        <w:trPr>
          <w:trHeight w:val="255"/>
        </w:trPr>
        <w:tc>
          <w:tcPr>
            <w:tcW w:w="4171" w:type="dxa"/>
            <w:vMerge w:val="restart"/>
            <w:tcBorders>
              <w:top w:val="single" w:sz="4" w:space="0" w:color="auto"/>
              <w:left w:val="single" w:sz="4" w:space="0" w:color="auto"/>
              <w:bottom w:val="single" w:sz="4" w:space="0" w:color="000000"/>
              <w:right w:val="single" w:sz="4" w:space="0" w:color="000000"/>
            </w:tcBorders>
            <w:noWrap/>
          </w:tcPr>
          <w:p w:rsidR="00F074F8" w:rsidRPr="000D66CB" w:rsidRDefault="00F074F8" w:rsidP="000D66CB">
            <w:pPr>
              <w:spacing w:line="360" w:lineRule="auto"/>
              <w:ind w:firstLine="0"/>
              <w:jc w:val="left"/>
              <w:rPr>
                <w:sz w:val="20"/>
                <w:szCs w:val="20"/>
              </w:rPr>
            </w:pPr>
            <w:r w:rsidRPr="000D66CB">
              <w:rPr>
                <w:sz w:val="20"/>
                <w:szCs w:val="20"/>
              </w:rPr>
              <w:t>Показатель</w:t>
            </w:r>
          </w:p>
        </w:tc>
        <w:tc>
          <w:tcPr>
            <w:tcW w:w="4801" w:type="dxa"/>
            <w:gridSpan w:val="6"/>
            <w:tcBorders>
              <w:top w:val="single" w:sz="4" w:space="0" w:color="auto"/>
              <w:left w:val="nil"/>
              <w:bottom w:val="single" w:sz="4" w:space="0" w:color="auto"/>
              <w:right w:val="single" w:sz="4" w:space="0" w:color="auto"/>
            </w:tcBorders>
            <w:noWrap/>
          </w:tcPr>
          <w:p w:rsidR="00F074F8" w:rsidRPr="000D66CB" w:rsidRDefault="00F074F8" w:rsidP="000D66CB">
            <w:pPr>
              <w:spacing w:line="360" w:lineRule="auto"/>
              <w:ind w:firstLine="0"/>
              <w:jc w:val="left"/>
              <w:rPr>
                <w:sz w:val="20"/>
                <w:szCs w:val="20"/>
              </w:rPr>
            </w:pPr>
            <w:r w:rsidRPr="000D66CB">
              <w:rPr>
                <w:sz w:val="20"/>
                <w:szCs w:val="20"/>
              </w:rPr>
              <w:t>Годы</w:t>
            </w:r>
          </w:p>
        </w:tc>
      </w:tr>
      <w:tr w:rsidR="00F074F8" w:rsidRPr="000D66CB" w:rsidTr="000D66CB">
        <w:trPr>
          <w:trHeight w:val="217"/>
        </w:trPr>
        <w:tc>
          <w:tcPr>
            <w:tcW w:w="4171" w:type="dxa"/>
            <w:vMerge/>
            <w:tcBorders>
              <w:top w:val="single" w:sz="4" w:space="0" w:color="auto"/>
              <w:left w:val="single" w:sz="4" w:space="0" w:color="auto"/>
              <w:bottom w:val="single" w:sz="4" w:space="0" w:color="000000"/>
              <w:right w:val="single" w:sz="4" w:space="0" w:color="000000"/>
            </w:tcBorders>
          </w:tcPr>
          <w:p w:rsidR="00F074F8" w:rsidRPr="000D66CB" w:rsidRDefault="00F074F8" w:rsidP="000D66CB">
            <w:pPr>
              <w:spacing w:line="360" w:lineRule="auto"/>
              <w:ind w:firstLine="0"/>
              <w:jc w:val="left"/>
              <w:rPr>
                <w:sz w:val="20"/>
                <w:szCs w:val="20"/>
              </w:rPr>
            </w:pPr>
          </w:p>
        </w:tc>
        <w:tc>
          <w:tcPr>
            <w:tcW w:w="667" w:type="dxa"/>
            <w:tcBorders>
              <w:top w:val="nil"/>
              <w:left w:val="nil"/>
              <w:bottom w:val="single" w:sz="4" w:space="0" w:color="auto"/>
              <w:right w:val="single" w:sz="4" w:space="0" w:color="auto"/>
            </w:tcBorders>
            <w:noWrap/>
          </w:tcPr>
          <w:p w:rsidR="00F074F8" w:rsidRPr="000D66CB" w:rsidRDefault="00F074F8" w:rsidP="000D66CB">
            <w:pPr>
              <w:spacing w:line="360" w:lineRule="auto"/>
              <w:ind w:firstLine="0"/>
              <w:jc w:val="left"/>
              <w:rPr>
                <w:sz w:val="20"/>
                <w:szCs w:val="20"/>
              </w:rPr>
            </w:pPr>
            <w:r w:rsidRPr="000D66CB">
              <w:rPr>
                <w:sz w:val="20"/>
                <w:szCs w:val="20"/>
              </w:rPr>
              <w:t>1</w:t>
            </w:r>
          </w:p>
        </w:tc>
        <w:tc>
          <w:tcPr>
            <w:tcW w:w="702" w:type="dxa"/>
            <w:tcBorders>
              <w:top w:val="nil"/>
              <w:left w:val="nil"/>
              <w:bottom w:val="single" w:sz="4" w:space="0" w:color="auto"/>
              <w:right w:val="single" w:sz="4" w:space="0" w:color="auto"/>
            </w:tcBorders>
            <w:noWrap/>
          </w:tcPr>
          <w:p w:rsidR="00F074F8" w:rsidRPr="000D66CB" w:rsidRDefault="00F074F8" w:rsidP="000D66CB">
            <w:pPr>
              <w:spacing w:line="360" w:lineRule="auto"/>
              <w:ind w:firstLine="0"/>
              <w:jc w:val="left"/>
              <w:rPr>
                <w:sz w:val="20"/>
                <w:szCs w:val="20"/>
              </w:rPr>
            </w:pPr>
            <w:r w:rsidRPr="000D66CB">
              <w:rPr>
                <w:sz w:val="20"/>
                <w:szCs w:val="20"/>
              </w:rPr>
              <w:t>2</w:t>
            </w:r>
          </w:p>
        </w:tc>
        <w:tc>
          <w:tcPr>
            <w:tcW w:w="702" w:type="dxa"/>
            <w:tcBorders>
              <w:top w:val="nil"/>
              <w:left w:val="nil"/>
              <w:bottom w:val="single" w:sz="4" w:space="0" w:color="auto"/>
              <w:right w:val="single" w:sz="4" w:space="0" w:color="auto"/>
            </w:tcBorders>
            <w:noWrap/>
          </w:tcPr>
          <w:p w:rsidR="00F074F8" w:rsidRPr="000D66CB" w:rsidRDefault="00F074F8" w:rsidP="000D66CB">
            <w:pPr>
              <w:spacing w:line="360" w:lineRule="auto"/>
              <w:ind w:firstLine="0"/>
              <w:jc w:val="left"/>
              <w:rPr>
                <w:sz w:val="20"/>
                <w:szCs w:val="20"/>
              </w:rPr>
            </w:pPr>
            <w:r w:rsidRPr="000D66CB">
              <w:rPr>
                <w:sz w:val="20"/>
                <w:szCs w:val="20"/>
              </w:rPr>
              <w:t>3</w:t>
            </w:r>
          </w:p>
        </w:tc>
        <w:tc>
          <w:tcPr>
            <w:tcW w:w="702" w:type="dxa"/>
            <w:tcBorders>
              <w:top w:val="nil"/>
              <w:left w:val="nil"/>
              <w:bottom w:val="single" w:sz="4" w:space="0" w:color="auto"/>
              <w:right w:val="single" w:sz="4" w:space="0" w:color="auto"/>
            </w:tcBorders>
            <w:noWrap/>
          </w:tcPr>
          <w:p w:rsidR="00F074F8" w:rsidRPr="000D66CB" w:rsidRDefault="00F074F8" w:rsidP="000D66CB">
            <w:pPr>
              <w:spacing w:line="360" w:lineRule="auto"/>
              <w:ind w:firstLine="0"/>
              <w:jc w:val="left"/>
              <w:rPr>
                <w:sz w:val="20"/>
                <w:szCs w:val="20"/>
              </w:rPr>
            </w:pPr>
            <w:r w:rsidRPr="000D66CB">
              <w:rPr>
                <w:sz w:val="20"/>
                <w:szCs w:val="20"/>
              </w:rPr>
              <w:t>4</w:t>
            </w:r>
          </w:p>
        </w:tc>
        <w:tc>
          <w:tcPr>
            <w:tcW w:w="702" w:type="dxa"/>
            <w:tcBorders>
              <w:top w:val="nil"/>
              <w:left w:val="nil"/>
              <w:bottom w:val="single" w:sz="4" w:space="0" w:color="auto"/>
              <w:right w:val="single" w:sz="4" w:space="0" w:color="auto"/>
            </w:tcBorders>
            <w:noWrap/>
          </w:tcPr>
          <w:p w:rsidR="00F074F8" w:rsidRPr="000D66CB" w:rsidRDefault="00F074F8" w:rsidP="000D66CB">
            <w:pPr>
              <w:spacing w:line="360" w:lineRule="auto"/>
              <w:ind w:firstLine="0"/>
              <w:jc w:val="left"/>
              <w:rPr>
                <w:sz w:val="20"/>
                <w:szCs w:val="20"/>
              </w:rPr>
            </w:pPr>
            <w:r w:rsidRPr="000D66CB">
              <w:rPr>
                <w:sz w:val="20"/>
                <w:szCs w:val="20"/>
              </w:rPr>
              <w:t>5</w:t>
            </w:r>
          </w:p>
        </w:tc>
        <w:tc>
          <w:tcPr>
            <w:tcW w:w="1326" w:type="dxa"/>
            <w:tcBorders>
              <w:top w:val="nil"/>
              <w:left w:val="nil"/>
              <w:bottom w:val="single" w:sz="4" w:space="0" w:color="auto"/>
              <w:right w:val="single" w:sz="4" w:space="0" w:color="auto"/>
            </w:tcBorders>
          </w:tcPr>
          <w:p w:rsidR="00F074F8" w:rsidRPr="000D66CB" w:rsidRDefault="00F074F8" w:rsidP="000D66CB">
            <w:pPr>
              <w:spacing w:line="360" w:lineRule="auto"/>
              <w:ind w:firstLine="0"/>
              <w:jc w:val="left"/>
              <w:rPr>
                <w:sz w:val="20"/>
                <w:szCs w:val="20"/>
              </w:rPr>
            </w:pPr>
            <w:r w:rsidRPr="000D66CB">
              <w:rPr>
                <w:sz w:val="20"/>
                <w:szCs w:val="20"/>
              </w:rPr>
              <w:t>Остаточный период</w:t>
            </w:r>
          </w:p>
        </w:tc>
      </w:tr>
      <w:tr w:rsidR="00F074F8" w:rsidRPr="000D66CB" w:rsidTr="000D66CB">
        <w:trPr>
          <w:trHeight w:val="255"/>
        </w:trPr>
        <w:tc>
          <w:tcPr>
            <w:tcW w:w="4171" w:type="dxa"/>
            <w:tcBorders>
              <w:top w:val="single" w:sz="4" w:space="0" w:color="auto"/>
              <w:left w:val="single" w:sz="4" w:space="0" w:color="auto"/>
              <w:bottom w:val="single" w:sz="4" w:space="0" w:color="auto"/>
              <w:right w:val="single" w:sz="4" w:space="0" w:color="auto"/>
            </w:tcBorders>
            <w:noWrap/>
          </w:tcPr>
          <w:p w:rsidR="00F074F8" w:rsidRPr="000D66CB" w:rsidRDefault="00F074F8" w:rsidP="000D66CB">
            <w:pPr>
              <w:spacing w:line="360" w:lineRule="auto"/>
              <w:ind w:firstLine="0"/>
              <w:jc w:val="left"/>
              <w:rPr>
                <w:sz w:val="20"/>
                <w:szCs w:val="20"/>
              </w:rPr>
            </w:pPr>
            <w:r w:rsidRPr="000D66CB">
              <w:rPr>
                <w:sz w:val="20"/>
                <w:szCs w:val="20"/>
              </w:rPr>
              <w:t>Денежный поток, д.е.</w:t>
            </w:r>
          </w:p>
        </w:tc>
        <w:tc>
          <w:tcPr>
            <w:tcW w:w="667" w:type="dxa"/>
            <w:tcBorders>
              <w:top w:val="nil"/>
              <w:left w:val="nil"/>
              <w:bottom w:val="nil"/>
              <w:right w:val="single" w:sz="8" w:space="0" w:color="auto"/>
            </w:tcBorders>
            <w:noWrap/>
          </w:tcPr>
          <w:p w:rsidR="00F074F8" w:rsidRPr="000D66CB" w:rsidRDefault="00F074F8" w:rsidP="000D66CB">
            <w:pPr>
              <w:spacing w:line="360" w:lineRule="auto"/>
              <w:ind w:firstLine="0"/>
              <w:jc w:val="left"/>
              <w:rPr>
                <w:sz w:val="20"/>
                <w:szCs w:val="20"/>
              </w:rPr>
            </w:pPr>
            <w:r w:rsidRPr="000D66CB">
              <w:rPr>
                <w:sz w:val="20"/>
                <w:szCs w:val="20"/>
              </w:rPr>
              <w:t>13</w:t>
            </w:r>
          </w:p>
        </w:tc>
        <w:tc>
          <w:tcPr>
            <w:tcW w:w="702" w:type="dxa"/>
            <w:tcBorders>
              <w:top w:val="nil"/>
              <w:left w:val="nil"/>
              <w:bottom w:val="nil"/>
              <w:right w:val="single" w:sz="8" w:space="0" w:color="auto"/>
            </w:tcBorders>
            <w:noWrap/>
          </w:tcPr>
          <w:p w:rsidR="00F074F8" w:rsidRPr="000D66CB" w:rsidRDefault="00F074F8" w:rsidP="000D66CB">
            <w:pPr>
              <w:spacing w:line="360" w:lineRule="auto"/>
              <w:ind w:firstLine="0"/>
              <w:jc w:val="left"/>
              <w:rPr>
                <w:sz w:val="20"/>
                <w:szCs w:val="20"/>
              </w:rPr>
            </w:pPr>
            <w:r w:rsidRPr="000D66CB">
              <w:rPr>
                <w:sz w:val="20"/>
                <w:szCs w:val="20"/>
              </w:rPr>
              <w:t>28</w:t>
            </w:r>
          </w:p>
        </w:tc>
        <w:tc>
          <w:tcPr>
            <w:tcW w:w="702" w:type="dxa"/>
            <w:tcBorders>
              <w:top w:val="nil"/>
              <w:left w:val="nil"/>
              <w:bottom w:val="nil"/>
              <w:right w:val="single" w:sz="8" w:space="0" w:color="auto"/>
            </w:tcBorders>
            <w:noWrap/>
          </w:tcPr>
          <w:p w:rsidR="00F074F8" w:rsidRPr="000D66CB" w:rsidRDefault="00F074F8" w:rsidP="000D66CB">
            <w:pPr>
              <w:spacing w:line="360" w:lineRule="auto"/>
              <w:ind w:firstLine="0"/>
              <w:jc w:val="left"/>
              <w:rPr>
                <w:sz w:val="20"/>
                <w:szCs w:val="20"/>
              </w:rPr>
            </w:pPr>
            <w:r w:rsidRPr="000D66CB">
              <w:rPr>
                <w:sz w:val="20"/>
                <w:szCs w:val="20"/>
              </w:rPr>
              <w:t>47</w:t>
            </w:r>
          </w:p>
        </w:tc>
        <w:tc>
          <w:tcPr>
            <w:tcW w:w="702" w:type="dxa"/>
            <w:tcBorders>
              <w:top w:val="nil"/>
              <w:left w:val="nil"/>
              <w:bottom w:val="nil"/>
              <w:right w:val="single" w:sz="8" w:space="0" w:color="auto"/>
            </w:tcBorders>
            <w:noWrap/>
          </w:tcPr>
          <w:p w:rsidR="00F074F8" w:rsidRPr="000D66CB" w:rsidRDefault="00F074F8" w:rsidP="000D66CB">
            <w:pPr>
              <w:spacing w:line="360" w:lineRule="auto"/>
              <w:ind w:firstLine="0"/>
              <w:jc w:val="left"/>
              <w:rPr>
                <w:sz w:val="20"/>
                <w:szCs w:val="20"/>
              </w:rPr>
            </w:pPr>
            <w:r w:rsidRPr="000D66CB">
              <w:rPr>
                <w:sz w:val="20"/>
                <w:szCs w:val="20"/>
              </w:rPr>
              <w:t>79</w:t>
            </w:r>
          </w:p>
        </w:tc>
        <w:tc>
          <w:tcPr>
            <w:tcW w:w="702" w:type="dxa"/>
            <w:tcBorders>
              <w:top w:val="nil"/>
              <w:left w:val="nil"/>
              <w:bottom w:val="nil"/>
              <w:right w:val="single" w:sz="8" w:space="0" w:color="auto"/>
            </w:tcBorders>
            <w:noWrap/>
          </w:tcPr>
          <w:p w:rsidR="00F074F8" w:rsidRPr="000D66CB" w:rsidRDefault="00F074F8" w:rsidP="000D66CB">
            <w:pPr>
              <w:spacing w:line="360" w:lineRule="auto"/>
              <w:ind w:firstLine="0"/>
              <w:jc w:val="left"/>
              <w:rPr>
                <w:sz w:val="20"/>
                <w:szCs w:val="20"/>
              </w:rPr>
            </w:pPr>
            <w:r w:rsidRPr="000D66CB">
              <w:rPr>
                <w:sz w:val="20"/>
                <w:szCs w:val="20"/>
              </w:rPr>
              <w:t>102</w:t>
            </w:r>
          </w:p>
        </w:tc>
        <w:tc>
          <w:tcPr>
            <w:tcW w:w="1326" w:type="dxa"/>
            <w:tcBorders>
              <w:top w:val="nil"/>
              <w:left w:val="nil"/>
              <w:bottom w:val="nil"/>
              <w:right w:val="single" w:sz="8" w:space="0" w:color="auto"/>
            </w:tcBorders>
            <w:noWrap/>
          </w:tcPr>
          <w:p w:rsidR="00F074F8" w:rsidRPr="000D66CB" w:rsidRDefault="00F074F8" w:rsidP="000D66CB">
            <w:pPr>
              <w:spacing w:line="360" w:lineRule="auto"/>
              <w:ind w:firstLine="0"/>
              <w:jc w:val="left"/>
              <w:rPr>
                <w:sz w:val="20"/>
                <w:szCs w:val="20"/>
              </w:rPr>
            </w:pPr>
            <w:r w:rsidRPr="000D66CB">
              <w:rPr>
                <w:sz w:val="20"/>
                <w:szCs w:val="20"/>
              </w:rPr>
              <w:t>683</w:t>
            </w:r>
          </w:p>
        </w:tc>
      </w:tr>
      <w:tr w:rsidR="00F074F8" w:rsidRPr="000D66CB" w:rsidTr="000D66CB">
        <w:trPr>
          <w:trHeight w:val="111"/>
        </w:trPr>
        <w:tc>
          <w:tcPr>
            <w:tcW w:w="4171" w:type="dxa"/>
            <w:tcBorders>
              <w:top w:val="single" w:sz="4" w:space="0" w:color="auto"/>
              <w:left w:val="single" w:sz="4" w:space="0" w:color="auto"/>
              <w:bottom w:val="nil"/>
              <w:right w:val="single" w:sz="4" w:space="0" w:color="000000"/>
            </w:tcBorders>
          </w:tcPr>
          <w:p w:rsidR="00F074F8" w:rsidRPr="000D66CB" w:rsidRDefault="00F074F8" w:rsidP="000D66CB">
            <w:pPr>
              <w:spacing w:line="360" w:lineRule="auto"/>
              <w:ind w:firstLine="0"/>
              <w:jc w:val="left"/>
              <w:rPr>
                <w:sz w:val="20"/>
                <w:szCs w:val="20"/>
              </w:rPr>
            </w:pPr>
            <w:r w:rsidRPr="000D66CB">
              <w:rPr>
                <w:sz w:val="20"/>
                <w:szCs w:val="20"/>
              </w:rPr>
              <w:t>Коэффициент текущей стоимости</w:t>
            </w:r>
          </w:p>
        </w:tc>
        <w:tc>
          <w:tcPr>
            <w:tcW w:w="667" w:type="dxa"/>
            <w:tcBorders>
              <w:top w:val="single" w:sz="4" w:space="0" w:color="auto"/>
              <w:left w:val="nil"/>
              <w:bottom w:val="single" w:sz="4" w:space="0" w:color="auto"/>
              <w:right w:val="single" w:sz="4" w:space="0" w:color="auto"/>
            </w:tcBorders>
            <w:noWrap/>
          </w:tcPr>
          <w:p w:rsidR="00F074F8" w:rsidRPr="000D66CB" w:rsidRDefault="00F074F8" w:rsidP="000D66CB">
            <w:pPr>
              <w:spacing w:line="360" w:lineRule="auto"/>
              <w:ind w:firstLine="0"/>
              <w:jc w:val="left"/>
              <w:rPr>
                <w:sz w:val="20"/>
                <w:szCs w:val="20"/>
              </w:rPr>
            </w:pPr>
            <w:r w:rsidRPr="000D66CB">
              <w:rPr>
                <w:sz w:val="20"/>
                <w:szCs w:val="20"/>
              </w:rPr>
              <w:t>0,833</w:t>
            </w:r>
          </w:p>
        </w:tc>
        <w:tc>
          <w:tcPr>
            <w:tcW w:w="702" w:type="dxa"/>
            <w:tcBorders>
              <w:top w:val="single" w:sz="4" w:space="0" w:color="auto"/>
              <w:left w:val="nil"/>
              <w:bottom w:val="single" w:sz="4" w:space="0" w:color="auto"/>
              <w:right w:val="single" w:sz="4" w:space="0" w:color="auto"/>
            </w:tcBorders>
            <w:noWrap/>
          </w:tcPr>
          <w:p w:rsidR="00F074F8" w:rsidRPr="000D66CB" w:rsidRDefault="00F074F8" w:rsidP="000D66CB">
            <w:pPr>
              <w:spacing w:line="360" w:lineRule="auto"/>
              <w:ind w:firstLine="0"/>
              <w:jc w:val="left"/>
              <w:rPr>
                <w:sz w:val="20"/>
                <w:szCs w:val="20"/>
              </w:rPr>
            </w:pPr>
            <w:r w:rsidRPr="000D66CB">
              <w:rPr>
                <w:sz w:val="20"/>
                <w:szCs w:val="20"/>
              </w:rPr>
              <w:t>0,694</w:t>
            </w:r>
          </w:p>
        </w:tc>
        <w:tc>
          <w:tcPr>
            <w:tcW w:w="702" w:type="dxa"/>
            <w:tcBorders>
              <w:top w:val="single" w:sz="4" w:space="0" w:color="auto"/>
              <w:left w:val="nil"/>
              <w:bottom w:val="single" w:sz="4" w:space="0" w:color="auto"/>
              <w:right w:val="single" w:sz="4" w:space="0" w:color="auto"/>
            </w:tcBorders>
            <w:noWrap/>
          </w:tcPr>
          <w:p w:rsidR="00F074F8" w:rsidRPr="000D66CB" w:rsidRDefault="00F074F8" w:rsidP="000D66CB">
            <w:pPr>
              <w:spacing w:line="360" w:lineRule="auto"/>
              <w:ind w:firstLine="0"/>
              <w:jc w:val="left"/>
              <w:rPr>
                <w:sz w:val="20"/>
                <w:szCs w:val="20"/>
              </w:rPr>
            </w:pPr>
            <w:r w:rsidRPr="000D66CB">
              <w:rPr>
                <w:sz w:val="20"/>
                <w:szCs w:val="20"/>
              </w:rPr>
              <w:t>0,579</w:t>
            </w:r>
          </w:p>
        </w:tc>
        <w:tc>
          <w:tcPr>
            <w:tcW w:w="702" w:type="dxa"/>
            <w:tcBorders>
              <w:top w:val="single" w:sz="4" w:space="0" w:color="auto"/>
              <w:left w:val="nil"/>
              <w:bottom w:val="single" w:sz="4" w:space="0" w:color="auto"/>
              <w:right w:val="single" w:sz="4" w:space="0" w:color="auto"/>
            </w:tcBorders>
            <w:noWrap/>
          </w:tcPr>
          <w:p w:rsidR="00F074F8" w:rsidRPr="000D66CB" w:rsidRDefault="00F074F8" w:rsidP="000D66CB">
            <w:pPr>
              <w:spacing w:line="360" w:lineRule="auto"/>
              <w:ind w:firstLine="0"/>
              <w:jc w:val="left"/>
              <w:rPr>
                <w:sz w:val="20"/>
                <w:szCs w:val="20"/>
              </w:rPr>
            </w:pPr>
            <w:r w:rsidRPr="000D66CB">
              <w:rPr>
                <w:sz w:val="20"/>
                <w:szCs w:val="20"/>
              </w:rPr>
              <w:t>0,482</w:t>
            </w:r>
          </w:p>
        </w:tc>
        <w:tc>
          <w:tcPr>
            <w:tcW w:w="702" w:type="dxa"/>
            <w:tcBorders>
              <w:top w:val="single" w:sz="4" w:space="0" w:color="auto"/>
              <w:left w:val="nil"/>
              <w:bottom w:val="single" w:sz="4" w:space="0" w:color="auto"/>
              <w:right w:val="single" w:sz="4" w:space="0" w:color="auto"/>
            </w:tcBorders>
            <w:noWrap/>
          </w:tcPr>
          <w:p w:rsidR="00F074F8" w:rsidRPr="000D66CB" w:rsidRDefault="00F074F8" w:rsidP="000D66CB">
            <w:pPr>
              <w:spacing w:line="360" w:lineRule="auto"/>
              <w:ind w:firstLine="0"/>
              <w:jc w:val="left"/>
              <w:rPr>
                <w:sz w:val="20"/>
                <w:szCs w:val="20"/>
              </w:rPr>
            </w:pPr>
            <w:r w:rsidRPr="000D66CB">
              <w:rPr>
                <w:sz w:val="20"/>
                <w:szCs w:val="20"/>
              </w:rPr>
              <w:t>0,402</w:t>
            </w:r>
          </w:p>
        </w:tc>
        <w:tc>
          <w:tcPr>
            <w:tcW w:w="1326" w:type="dxa"/>
            <w:tcBorders>
              <w:top w:val="single" w:sz="4" w:space="0" w:color="auto"/>
              <w:left w:val="nil"/>
              <w:bottom w:val="single" w:sz="4" w:space="0" w:color="auto"/>
              <w:right w:val="single" w:sz="4" w:space="0" w:color="auto"/>
            </w:tcBorders>
            <w:noWrap/>
          </w:tcPr>
          <w:p w:rsidR="00F074F8" w:rsidRPr="000D66CB" w:rsidRDefault="00F074F8" w:rsidP="000D66CB">
            <w:pPr>
              <w:spacing w:line="360" w:lineRule="auto"/>
              <w:ind w:firstLine="0"/>
              <w:jc w:val="left"/>
              <w:rPr>
                <w:sz w:val="20"/>
                <w:szCs w:val="20"/>
              </w:rPr>
            </w:pPr>
            <w:r w:rsidRPr="000D66CB">
              <w:rPr>
                <w:sz w:val="20"/>
                <w:szCs w:val="20"/>
              </w:rPr>
              <w:t>0,402</w:t>
            </w:r>
          </w:p>
        </w:tc>
      </w:tr>
      <w:tr w:rsidR="00F074F8" w:rsidRPr="000D66CB" w:rsidTr="000D66CB">
        <w:trPr>
          <w:trHeight w:val="274"/>
        </w:trPr>
        <w:tc>
          <w:tcPr>
            <w:tcW w:w="4171" w:type="dxa"/>
            <w:tcBorders>
              <w:top w:val="single" w:sz="4" w:space="0" w:color="auto"/>
              <w:left w:val="single" w:sz="4" w:space="0" w:color="auto"/>
              <w:bottom w:val="nil"/>
              <w:right w:val="single" w:sz="4" w:space="0" w:color="000000"/>
            </w:tcBorders>
          </w:tcPr>
          <w:p w:rsidR="00F074F8" w:rsidRPr="000D66CB" w:rsidRDefault="00F074F8" w:rsidP="000D66CB">
            <w:pPr>
              <w:spacing w:line="360" w:lineRule="auto"/>
              <w:ind w:firstLine="0"/>
              <w:jc w:val="left"/>
              <w:rPr>
                <w:sz w:val="20"/>
                <w:szCs w:val="20"/>
              </w:rPr>
            </w:pPr>
            <w:r w:rsidRPr="000D66CB">
              <w:rPr>
                <w:sz w:val="20"/>
                <w:szCs w:val="20"/>
              </w:rPr>
              <w:t>Текущая стоимость денежных потоков и остаточной стоимости, д.е.</w:t>
            </w:r>
          </w:p>
        </w:tc>
        <w:tc>
          <w:tcPr>
            <w:tcW w:w="667" w:type="dxa"/>
            <w:tcBorders>
              <w:top w:val="nil"/>
              <w:left w:val="nil"/>
              <w:bottom w:val="single" w:sz="4" w:space="0" w:color="auto"/>
              <w:right w:val="single" w:sz="4" w:space="0" w:color="auto"/>
            </w:tcBorders>
            <w:noWrap/>
          </w:tcPr>
          <w:p w:rsidR="00F074F8" w:rsidRPr="000D66CB" w:rsidRDefault="00F074F8" w:rsidP="000D66CB">
            <w:pPr>
              <w:spacing w:line="360" w:lineRule="auto"/>
              <w:ind w:firstLine="0"/>
              <w:jc w:val="left"/>
              <w:rPr>
                <w:sz w:val="20"/>
                <w:szCs w:val="20"/>
              </w:rPr>
            </w:pPr>
            <w:r w:rsidRPr="000D66CB">
              <w:rPr>
                <w:sz w:val="20"/>
                <w:szCs w:val="20"/>
              </w:rPr>
              <w:t>11</w:t>
            </w:r>
          </w:p>
        </w:tc>
        <w:tc>
          <w:tcPr>
            <w:tcW w:w="702" w:type="dxa"/>
            <w:tcBorders>
              <w:top w:val="nil"/>
              <w:left w:val="nil"/>
              <w:bottom w:val="single" w:sz="4" w:space="0" w:color="auto"/>
              <w:right w:val="single" w:sz="4" w:space="0" w:color="auto"/>
            </w:tcBorders>
            <w:noWrap/>
          </w:tcPr>
          <w:p w:rsidR="00F074F8" w:rsidRPr="000D66CB" w:rsidRDefault="00F074F8" w:rsidP="000D66CB">
            <w:pPr>
              <w:spacing w:line="360" w:lineRule="auto"/>
              <w:ind w:firstLine="0"/>
              <w:jc w:val="left"/>
              <w:rPr>
                <w:sz w:val="20"/>
                <w:szCs w:val="20"/>
              </w:rPr>
            </w:pPr>
            <w:r w:rsidRPr="000D66CB">
              <w:rPr>
                <w:sz w:val="20"/>
                <w:szCs w:val="20"/>
              </w:rPr>
              <w:t>19</w:t>
            </w:r>
          </w:p>
        </w:tc>
        <w:tc>
          <w:tcPr>
            <w:tcW w:w="702" w:type="dxa"/>
            <w:tcBorders>
              <w:top w:val="nil"/>
              <w:left w:val="nil"/>
              <w:bottom w:val="single" w:sz="4" w:space="0" w:color="auto"/>
              <w:right w:val="single" w:sz="4" w:space="0" w:color="auto"/>
            </w:tcBorders>
            <w:noWrap/>
          </w:tcPr>
          <w:p w:rsidR="00F074F8" w:rsidRPr="000D66CB" w:rsidRDefault="00F074F8" w:rsidP="000D66CB">
            <w:pPr>
              <w:spacing w:line="360" w:lineRule="auto"/>
              <w:ind w:firstLine="0"/>
              <w:jc w:val="left"/>
              <w:rPr>
                <w:sz w:val="20"/>
                <w:szCs w:val="20"/>
              </w:rPr>
            </w:pPr>
            <w:r w:rsidRPr="000D66CB">
              <w:rPr>
                <w:sz w:val="20"/>
                <w:szCs w:val="20"/>
              </w:rPr>
              <w:t>27</w:t>
            </w:r>
          </w:p>
        </w:tc>
        <w:tc>
          <w:tcPr>
            <w:tcW w:w="702" w:type="dxa"/>
            <w:tcBorders>
              <w:top w:val="nil"/>
              <w:left w:val="nil"/>
              <w:bottom w:val="single" w:sz="4" w:space="0" w:color="auto"/>
              <w:right w:val="single" w:sz="4" w:space="0" w:color="auto"/>
            </w:tcBorders>
            <w:noWrap/>
          </w:tcPr>
          <w:p w:rsidR="00F074F8" w:rsidRPr="000D66CB" w:rsidRDefault="00F074F8" w:rsidP="000D66CB">
            <w:pPr>
              <w:spacing w:line="360" w:lineRule="auto"/>
              <w:ind w:firstLine="0"/>
              <w:jc w:val="left"/>
              <w:rPr>
                <w:sz w:val="20"/>
                <w:szCs w:val="20"/>
              </w:rPr>
            </w:pPr>
            <w:r w:rsidRPr="000D66CB">
              <w:rPr>
                <w:sz w:val="20"/>
                <w:szCs w:val="20"/>
              </w:rPr>
              <w:t>38</w:t>
            </w:r>
          </w:p>
        </w:tc>
        <w:tc>
          <w:tcPr>
            <w:tcW w:w="702" w:type="dxa"/>
            <w:tcBorders>
              <w:top w:val="nil"/>
              <w:left w:val="nil"/>
              <w:bottom w:val="single" w:sz="4" w:space="0" w:color="auto"/>
              <w:right w:val="single" w:sz="4" w:space="0" w:color="auto"/>
            </w:tcBorders>
            <w:noWrap/>
          </w:tcPr>
          <w:p w:rsidR="00F074F8" w:rsidRPr="000D66CB" w:rsidRDefault="00F074F8" w:rsidP="000D66CB">
            <w:pPr>
              <w:spacing w:line="360" w:lineRule="auto"/>
              <w:ind w:firstLine="0"/>
              <w:jc w:val="left"/>
              <w:rPr>
                <w:sz w:val="20"/>
                <w:szCs w:val="20"/>
              </w:rPr>
            </w:pPr>
            <w:r w:rsidRPr="000D66CB">
              <w:rPr>
                <w:sz w:val="20"/>
                <w:szCs w:val="20"/>
              </w:rPr>
              <w:t>41</w:t>
            </w:r>
          </w:p>
        </w:tc>
        <w:tc>
          <w:tcPr>
            <w:tcW w:w="1326" w:type="dxa"/>
            <w:tcBorders>
              <w:top w:val="nil"/>
              <w:left w:val="nil"/>
              <w:bottom w:val="single" w:sz="4" w:space="0" w:color="auto"/>
              <w:right w:val="single" w:sz="4" w:space="0" w:color="auto"/>
            </w:tcBorders>
            <w:noWrap/>
          </w:tcPr>
          <w:p w:rsidR="00F074F8" w:rsidRPr="000D66CB" w:rsidRDefault="00F074F8" w:rsidP="000D66CB">
            <w:pPr>
              <w:spacing w:line="360" w:lineRule="auto"/>
              <w:ind w:firstLine="0"/>
              <w:jc w:val="left"/>
              <w:rPr>
                <w:sz w:val="20"/>
                <w:szCs w:val="20"/>
              </w:rPr>
            </w:pPr>
            <w:r w:rsidRPr="000D66CB">
              <w:rPr>
                <w:sz w:val="20"/>
                <w:szCs w:val="20"/>
              </w:rPr>
              <w:t>275</w:t>
            </w:r>
          </w:p>
        </w:tc>
      </w:tr>
      <w:tr w:rsidR="00F074F8" w:rsidRPr="000D66CB" w:rsidTr="000D66CB">
        <w:trPr>
          <w:trHeight w:val="111"/>
        </w:trPr>
        <w:tc>
          <w:tcPr>
            <w:tcW w:w="4171" w:type="dxa"/>
            <w:tcBorders>
              <w:top w:val="single" w:sz="4" w:space="0" w:color="auto"/>
              <w:left w:val="single" w:sz="4" w:space="0" w:color="auto"/>
              <w:bottom w:val="single" w:sz="4" w:space="0" w:color="auto"/>
              <w:right w:val="single" w:sz="4" w:space="0" w:color="auto"/>
            </w:tcBorders>
          </w:tcPr>
          <w:p w:rsidR="00F074F8" w:rsidRPr="000D66CB" w:rsidRDefault="00F074F8" w:rsidP="000D66CB">
            <w:pPr>
              <w:spacing w:line="360" w:lineRule="auto"/>
              <w:ind w:firstLine="0"/>
              <w:jc w:val="left"/>
              <w:rPr>
                <w:sz w:val="20"/>
                <w:szCs w:val="20"/>
              </w:rPr>
            </w:pPr>
            <w:r w:rsidRPr="000D66CB">
              <w:rPr>
                <w:sz w:val="20"/>
                <w:szCs w:val="20"/>
              </w:rPr>
              <w:t>То же нарастающим итогом, д.е.</w:t>
            </w:r>
          </w:p>
        </w:tc>
        <w:tc>
          <w:tcPr>
            <w:tcW w:w="667" w:type="dxa"/>
            <w:tcBorders>
              <w:top w:val="nil"/>
              <w:left w:val="nil"/>
              <w:bottom w:val="single" w:sz="4" w:space="0" w:color="auto"/>
              <w:right w:val="single" w:sz="4" w:space="0" w:color="auto"/>
            </w:tcBorders>
            <w:noWrap/>
          </w:tcPr>
          <w:p w:rsidR="00F074F8" w:rsidRPr="000D66CB" w:rsidRDefault="00F074F8" w:rsidP="000D66CB">
            <w:pPr>
              <w:spacing w:line="360" w:lineRule="auto"/>
              <w:ind w:firstLine="0"/>
              <w:jc w:val="left"/>
              <w:rPr>
                <w:sz w:val="20"/>
                <w:szCs w:val="20"/>
              </w:rPr>
            </w:pPr>
            <w:r w:rsidRPr="000D66CB">
              <w:rPr>
                <w:sz w:val="20"/>
                <w:szCs w:val="20"/>
              </w:rPr>
              <w:t>11</w:t>
            </w:r>
          </w:p>
        </w:tc>
        <w:tc>
          <w:tcPr>
            <w:tcW w:w="702" w:type="dxa"/>
            <w:tcBorders>
              <w:top w:val="nil"/>
              <w:left w:val="nil"/>
              <w:bottom w:val="single" w:sz="4" w:space="0" w:color="auto"/>
              <w:right w:val="single" w:sz="4" w:space="0" w:color="auto"/>
            </w:tcBorders>
            <w:noWrap/>
          </w:tcPr>
          <w:p w:rsidR="00F074F8" w:rsidRPr="000D66CB" w:rsidRDefault="00F074F8" w:rsidP="000D66CB">
            <w:pPr>
              <w:spacing w:line="360" w:lineRule="auto"/>
              <w:ind w:firstLine="0"/>
              <w:jc w:val="left"/>
              <w:rPr>
                <w:sz w:val="20"/>
                <w:szCs w:val="20"/>
              </w:rPr>
            </w:pPr>
            <w:r w:rsidRPr="000D66CB">
              <w:rPr>
                <w:sz w:val="20"/>
                <w:szCs w:val="20"/>
              </w:rPr>
              <w:t>30</w:t>
            </w:r>
          </w:p>
        </w:tc>
        <w:tc>
          <w:tcPr>
            <w:tcW w:w="702" w:type="dxa"/>
            <w:tcBorders>
              <w:top w:val="nil"/>
              <w:left w:val="nil"/>
              <w:bottom w:val="single" w:sz="4" w:space="0" w:color="auto"/>
              <w:right w:val="single" w:sz="4" w:space="0" w:color="auto"/>
            </w:tcBorders>
            <w:noWrap/>
          </w:tcPr>
          <w:p w:rsidR="00F074F8" w:rsidRPr="000D66CB" w:rsidRDefault="00F074F8" w:rsidP="000D66CB">
            <w:pPr>
              <w:spacing w:line="360" w:lineRule="auto"/>
              <w:ind w:firstLine="0"/>
              <w:jc w:val="left"/>
              <w:rPr>
                <w:sz w:val="20"/>
                <w:szCs w:val="20"/>
              </w:rPr>
            </w:pPr>
            <w:r w:rsidRPr="000D66CB">
              <w:rPr>
                <w:sz w:val="20"/>
                <w:szCs w:val="20"/>
              </w:rPr>
              <w:t>58</w:t>
            </w:r>
          </w:p>
        </w:tc>
        <w:tc>
          <w:tcPr>
            <w:tcW w:w="702" w:type="dxa"/>
            <w:tcBorders>
              <w:top w:val="nil"/>
              <w:left w:val="nil"/>
              <w:bottom w:val="single" w:sz="4" w:space="0" w:color="auto"/>
              <w:right w:val="single" w:sz="4" w:space="0" w:color="auto"/>
            </w:tcBorders>
            <w:noWrap/>
          </w:tcPr>
          <w:p w:rsidR="00F074F8" w:rsidRPr="000D66CB" w:rsidRDefault="00F074F8" w:rsidP="000D66CB">
            <w:pPr>
              <w:spacing w:line="360" w:lineRule="auto"/>
              <w:ind w:firstLine="0"/>
              <w:jc w:val="left"/>
              <w:rPr>
                <w:sz w:val="20"/>
                <w:szCs w:val="20"/>
              </w:rPr>
            </w:pPr>
            <w:r w:rsidRPr="000D66CB">
              <w:rPr>
                <w:sz w:val="20"/>
                <w:szCs w:val="20"/>
              </w:rPr>
              <w:t>96</w:t>
            </w:r>
          </w:p>
        </w:tc>
        <w:tc>
          <w:tcPr>
            <w:tcW w:w="702" w:type="dxa"/>
            <w:tcBorders>
              <w:top w:val="nil"/>
              <w:left w:val="nil"/>
              <w:bottom w:val="single" w:sz="4" w:space="0" w:color="auto"/>
              <w:right w:val="single" w:sz="4" w:space="0" w:color="auto"/>
            </w:tcBorders>
            <w:noWrap/>
          </w:tcPr>
          <w:p w:rsidR="00F074F8" w:rsidRPr="000D66CB" w:rsidRDefault="00F074F8" w:rsidP="000D66CB">
            <w:pPr>
              <w:spacing w:line="360" w:lineRule="auto"/>
              <w:ind w:firstLine="0"/>
              <w:jc w:val="left"/>
              <w:rPr>
                <w:sz w:val="20"/>
                <w:szCs w:val="20"/>
              </w:rPr>
            </w:pPr>
            <w:r w:rsidRPr="000D66CB">
              <w:rPr>
                <w:sz w:val="20"/>
                <w:szCs w:val="20"/>
              </w:rPr>
              <w:t>137</w:t>
            </w:r>
          </w:p>
        </w:tc>
        <w:tc>
          <w:tcPr>
            <w:tcW w:w="1326" w:type="dxa"/>
            <w:tcBorders>
              <w:top w:val="nil"/>
              <w:left w:val="nil"/>
              <w:bottom w:val="single" w:sz="4" w:space="0" w:color="auto"/>
              <w:right w:val="single" w:sz="4" w:space="0" w:color="auto"/>
            </w:tcBorders>
            <w:noWrap/>
          </w:tcPr>
          <w:p w:rsidR="00F074F8" w:rsidRPr="000D66CB" w:rsidRDefault="00F074F8" w:rsidP="000D66CB">
            <w:pPr>
              <w:spacing w:line="360" w:lineRule="auto"/>
              <w:ind w:firstLine="0"/>
              <w:jc w:val="left"/>
              <w:rPr>
                <w:sz w:val="20"/>
                <w:szCs w:val="20"/>
              </w:rPr>
            </w:pPr>
            <w:r w:rsidRPr="000D66CB">
              <w:rPr>
                <w:sz w:val="20"/>
                <w:szCs w:val="20"/>
              </w:rPr>
              <w:t>411</w:t>
            </w:r>
          </w:p>
        </w:tc>
      </w:tr>
    </w:tbl>
    <w:p w:rsidR="00F074F8" w:rsidRPr="00416F0D" w:rsidRDefault="00F074F8" w:rsidP="00416F0D">
      <w:pPr>
        <w:spacing w:line="360" w:lineRule="auto"/>
        <w:ind w:firstLine="709"/>
        <w:rPr>
          <w:sz w:val="28"/>
          <w:szCs w:val="28"/>
        </w:rPr>
      </w:pPr>
    </w:p>
    <w:p w:rsidR="00F074F8" w:rsidRPr="00416F0D" w:rsidRDefault="00F074F8" w:rsidP="00416F0D">
      <w:pPr>
        <w:spacing w:line="360" w:lineRule="auto"/>
        <w:ind w:firstLine="709"/>
        <w:rPr>
          <w:sz w:val="28"/>
          <w:szCs w:val="28"/>
        </w:rPr>
      </w:pPr>
      <w:r w:rsidRPr="00416F0D">
        <w:rPr>
          <w:sz w:val="28"/>
          <w:szCs w:val="28"/>
        </w:rPr>
        <w:t>6 этап. Внесение итоговых поправок.</w:t>
      </w:r>
    </w:p>
    <w:p w:rsidR="00F074F8" w:rsidRPr="00416F0D" w:rsidRDefault="00F074F8" w:rsidP="00416F0D">
      <w:pPr>
        <w:spacing w:line="360" w:lineRule="auto"/>
        <w:ind w:firstLine="709"/>
        <w:rPr>
          <w:sz w:val="28"/>
          <w:szCs w:val="28"/>
        </w:rPr>
      </w:pPr>
      <w:r w:rsidRPr="00416F0D">
        <w:rPr>
          <w:sz w:val="28"/>
          <w:szCs w:val="28"/>
        </w:rPr>
        <w:t>После определения предварительной величины стоимости предприятия для получения окончательной величины рыночной стоимости необходимо внести итоговые поправки. В данной работе сделаем две поправки: на величину стоимости нефункционирующих активов и на дефицит собственного оборотного капитала.</w:t>
      </w:r>
    </w:p>
    <w:p w:rsidR="00F074F8" w:rsidRPr="00416F0D" w:rsidRDefault="00F074F8" w:rsidP="00416F0D">
      <w:pPr>
        <w:spacing w:line="360" w:lineRule="auto"/>
        <w:ind w:firstLine="709"/>
        <w:rPr>
          <w:sz w:val="28"/>
          <w:szCs w:val="28"/>
        </w:rPr>
      </w:pPr>
      <w:r w:rsidRPr="00416F0D">
        <w:rPr>
          <w:sz w:val="28"/>
          <w:szCs w:val="28"/>
        </w:rPr>
        <w:t>Первая поправка основывается на том, что при расчете денежных поток учитывались только те активы, которые участвуют в формировании денежных потоков. Но у предприятия в каждый конкретный момент времени могут быть активы, не занятые непосредственно в производстве. Необходимо определить рыночную стоимость таких активов и суммировать ее со стоимостью, полученной при дисконтировании денежного потока. В данной работе это поправка на стоимость свободной земли.</w:t>
      </w:r>
    </w:p>
    <w:p w:rsidR="00663CBA" w:rsidRPr="00416F0D" w:rsidRDefault="00F074F8" w:rsidP="00416F0D">
      <w:pPr>
        <w:spacing w:line="360" w:lineRule="auto"/>
        <w:ind w:firstLine="709"/>
        <w:rPr>
          <w:sz w:val="28"/>
          <w:szCs w:val="28"/>
        </w:rPr>
      </w:pPr>
      <w:r w:rsidRPr="00416F0D">
        <w:rPr>
          <w:sz w:val="28"/>
          <w:szCs w:val="28"/>
        </w:rPr>
        <w:t>Вторая поправка – это поправка на дефицит собственного оборотного капитала.</w:t>
      </w:r>
    </w:p>
    <w:p w:rsidR="00F074F8" w:rsidRPr="00416F0D" w:rsidRDefault="00663CBA" w:rsidP="00416F0D">
      <w:pPr>
        <w:spacing w:line="360" w:lineRule="auto"/>
        <w:ind w:firstLine="709"/>
        <w:rPr>
          <w:sz w:val="28"/>
          <w:szCs w:val="28"/>
        </w:rPr>
      </w:pPr>
      <w:r w:rsidRPr="00416F0D">
        <w:rPr>
          <w:sz w:val="28"/>
          <w:szCs w:val="28"/>
        </w:rPr>
        <w:t xml:space="preserve">Ответ. </w:t>
      </w:r>
      <w:r w:rsidR="00F074F8" w:rsidRPr="00416F0D">
        <w:rPr>
          <w:sz w:val="28"/>
          <w:szCs w:val="28"/>
        </w:rPr>
        <w:t>В работе рыночная стоимость собственного капитала предприятия равна</w:t>
      </w:r>
    </w:p>
    <w:p w:rsidR="00F074F8" w:rsidRPr="00416F0D" w:rsidRDefault="00F074F8" w:rsidP="00416F0D">
      <w:pPr>
        <w:spacing w:line="360" w:lineRule="auto"/>
        <w:ind w:firstLine="709"/>
        <w:rPr>
          <w:sz w:val="28"/>
          <w:szCs w:val="28"/>
        </w:rPr>
      </w:pPr>
      <w:r w:rsidRPr="00416F0D">
        <w:rPr>
          <w:sz w:val="28"/>
          <w:szCs w:val="28"/>
        </w:rPr>
        <w:t>411+150-26 = 535 д.е.</w:t>
      </w:r>
      <w:r w:rsidR="0083447F" w:rsidRPr="00416F0D">
        <w:rPr>
          <w:sz w:val="28"/>
          <w:szCs w:val="28"/>
        </w:rPr>
        <w:t>[8]</w:t>
      </w:r>
    </w:p>
    <w:p w:rsidR="00C05FB5" w:rsidRPr="00416F0D" w:rsidRDefault="00C05FB5" w:rsidP="00416F0D">
      <w:pPr>
        <w:spacing w:line="360" w:lineRule="auto"/>
        <w:ind w:firstLine="709"/>
        <w:rPr>
          <w:sz w:val="28"/>
          <w:szCs w:val="28"/>
        </w:rPr>
      </w:pPr>
      <w:r w:rsidRPr="00416F0D">
        <w:rPr>
          <w:sz w:val="28"/>
          <w:szCs w:val="28"/>
        </w:rPr>
        <w:t>С технической, т.е. математической, точки зрения ставка дисконта -это процентная ставка, используемая для пересчета будущих потоков доходов (их может быть несколько) в единую величину текущей (сегодняшней) стоимости, являющуюся базой для определения рыночной стоимости бизнеса. В экономическом смысле в роли ставки дисконта выступает требуемая инвесторами ставка дохода на вложенный капитал в сопоставимые по уровню риска объекты инвестирования, другими словами - это требуемая ставка дохода по имеющимся альтернативным вариантам инвестиций с сопоставимым уровнем риска на дату оценки.</w:t>
      </w:r>
    </w:p>
    <w:p w:rsidR="00C05FB5" w:rsidRPr="00416F0D" w:rsidRDefault="00C05FB5" w:rsidP="00416F0D">
      <w:pPr>
        <w:spacing w:line="360" w:lineRule="auto"/>
        <w:ind w:firstLine="709"/>
        <w:rPr>
          <w:sz w:val="28"/>
          <w:szCs w:val="28"/>
        </w:rPr>
      </w:pPr>
      <w:r w:rsidRPr="00416F0D">
        <w:rPr>
          <w:sz w:val="28"/>
          <w:szCs w:val="28"/>
        </w:rPr>
        <w:t>Если рассматривать ставку дисконта со стороны предприятия как самостоятельного юридического лица, обособленного и от собственников (акционеров), и от кредиторов, то можно определить ее как стоимость привлечения предприятием капитала из различных источников. Ставка дисконта или стоимость привлечения капитала должна рассчитываться с учетом трех факторов. Первый - наличие у многих предприятий различных источников привлекаемого капитала, которые требуют разных уровней компенсации. Второй - необходимость учета для инвесторов стоимости денег во времени. Третий - фактор риска. В данном контексте мы определяем риск как степень вероятности получения ожидаемых в будущем доходов.</w:t>
      </w:r>
    </w:p>
    <w:p w:rsidR="00C05FB5" w:rsidRPr="00416F0D" w:rsidRDefault="00C05FB5" w:rsidP="00416F0D">
      <w:pPr>
        <w:spacing w:line="360" w:lineRule="auto"/>
        <w:ind w:firstLine="709"/>
        <w:rPr>
          <w:sz w:val="28"/>
          <w:szCs w:val="28"/>
        </w:rPr>
      </w:pPr>
      <w:r w:rsidRPr="00416F0D">
        <w:rPr>
          <w:sz w:val="28"/>
          <w:szCs w:val="28"/>
        </w:rPr>
        <w:t>Существуют различные методики определения ставки дисконта, наиболее распространенными из которых являются:</w:t>
      </w:r>
    </w:p>
    <w:p w:rsidR="00C05FB5" w:rsidRPr="00416F0D" w:rsidRDefault="00C05FB5" w:rsidP="00416F0D">
      <w:pPr>
        <w:spacing w:line="360" w:lineRule="auto"/>
        <w:ind w:firstLine="709"/>
        <w:rPr>
          <w:sz w:val="28"/>
          <w:szCs w:val="28"/>
        </w:rPr>
      </w:pPr>
      <w:r w:rsidRPr="00416F0D">
        <w:rPr>
          <w:sz w:val="28"/>
          <w:szCs w:val="28"/>
        </w:rPr>
        <w:t>для денежного потока для собственного капитала:</w:t>
      </w:r>
    </w:p>
    <w:p w:rsidR="00C05FB5" w:rsidRPr="00416F0D" w:rsidRDefault="00C05FB5" w:rsidP="00416F0D">
      <w:pPr>
        <w:spacing w:line="360" w:lineRule="auto"/>
        <w:ind w:firstLine="709"/>
        <w:rPr>
          <w:sz w:val="28"/>
          <w:szCs w:val="28"/>
        </w:rPr>
      </w:pPr>
      <w:r w:rsidRPr="00416F0D">
        <w:rPr>
          <w:sz w:val="28"/>
          <w:szCs w:val="28"/>
        </w:rPr>
        <w:t>• модель оценки капитальных активов;</w:t>
      </w:r>
    </w:p>
    <w:p w:rsidR="00C05FB5" w:rsidRPr="00416F0D" w:rsidRDefault="00C05FB5" w:rsidP="00416F0D">
      <w:pPr>
        <w:spacing w:line="360" w:lineRule="auto"/>
        <w:ind w:firstLine="709"/>
        <w:rPr>
          <w:sz w:val="28"/>
          <w:szCs w:val="28"/>
        </w:rPr>
      </w:pPr>
      <w:r w:rsidRPr="00416F0D">
        <w:rPr>
          <w:sz w:val="28"/>
          <w:szCs w:val="28"/>
        </w:rPr>
        <w:t>• метод кумулятивного построения;</w:t>
      </w:r>
    </w:p>
    <w:p w:rsidR="00C05FB5" w:rsidRPr="00416F0D" w:rsidRDefault="00C05FB5" w:rsidP="00416F0D">
      <w:pPr>
        <w:spacing w:line="360" w:lineRule="auto"/>
        <w:ind w:firstLine="709"/>
        <w:rPr>
          <w:sz w:val="28"/>
          <w:szCs w:val="28"/>
        </w:rPr>
      </w:pPr>
      <w:r w:rsidRPr="00416F0D">
        <w:rPr>
          <w:sz w:val="28"/>
          <w:szCs w:val="28"/>
        </w:rPr>
        <w:t>для денежного потока для всего инвестированного капитала:</w:t>
      </w:r>
    </w:p>
    <w:p w:rsidR="00C05FB5" w:rsidRPr="00416F0D" w:rsidRDefault="00C05FB5" w:rsidP="00416F0D">
      <w:pPr>
        <w:spacing w:line="360" w:lineRule="auto"/>
        <w:ind w:firstLine="709"/>
        <w:rPr>
          <w:sz w:val="28"/>
          <w:szCs w:val="28"/>
        </w:rPr>
      </w:pPr>
      <w:r w:rsidRPr="00416F0D">
        <w:rPr>
          <w:sz w:val="28"/>
          <w:szCs w:val="28"/>
        </w:rPr>
        <w:t>• модель средневзвешенной стоимости капитала.</w:t>
      </w:r>
    </w:p>
    <w:p w:rsidR="00C05FB5" w:rsidRPr="00416F0D" w:rsidRDefault="00C05FB5" w:rsidP="00416F0D">
      <w:pPr>
        <w:spacing w:line="360" w:lineRule="auto"/>
        <w:ind w:firstLine="709"/>
        <w:rPr>
          <w:sz w:val="28"/>
          <w:szCs w:val="28"/>
        </w:rPr>
      </w:pPr>
      <w:r w:rsidRPr="00416F0D">
        <w:rPr>
          <w:sz w:val="28"/>
          <w:szCs w:val="28"/>
        </w:rPr>
        <w:t>Расчет ставки дисконта зависит от того, какой тип денежного потока используется для оценки в качестве базы. Для денежного потока для собственного капитала применяется ставка дисконта, равная требуемой собственником ставке отдачи на вложенный капитал; для денежного потока для всего инвестированного капитала применяется ставка дисконта, равная сумме взвешенных ставок отдачи на собственный капитал и заемные средства (ставка отдачи на заемные средства является процентной ставкой банка по кредитам), где в качестве весов выступают доли заемных и собственных средств в структуре капитала. Такая ставка дисконта называется средневзвешенной стоимостью капитала (</w:t>
      </w:r>
      <w:r w:rsidRPr="00416F0D">
        <w:rPr>
          <w:sz w:val="28"/>
          <w:szCs w:val="28"/>
          <w:lang w:val="en-US"/>
        </w:rPr>
        <w:t>Weighted</w:t>
      </w:r>
      <w:r w:rsidRPr="00416F0D">
        <w:rPr>
          <w:sz w:val="28"/>
          <w:szCs w:val="28"/>
        </w:rPr>
        <w:t xml:space="preserve"> </w:t>
      </w:r>
      <w:r w:rsidRPr="00416F0D">
        <w:rPr>
          <w:sz w:val="28"/>
          <w:szCs w:val="28"/>
          <w:lang w:val="en-US"/>
        </w:rPr>
        <w:t>Average</w:t>
      </w:r>
      <w:r w:rsidRPr="00416F0D">
        <w:rPr>
          <w:sz w:val="28"/>
          <w:szCs w:val="28"/>
        </w:rPr>
        <w:t xml:space="preserve"> </w:t>
      </w:r>
      <w:r w:rsidRPr="00416F0D">
        <w:rPr>
          <w:sz w:val="28"/>
          <w:szCs w:val="28"/>
          <w:lang w:val="en-US"/>
        </w:rPr>
        <w:t>Cost</w:t>
      </w:r>
      <w:r w:rsidRPr="00416F0D">
        <w:rPr>
          <w:sz w:val="28"/>
          <w:szCs w:val="28"/>
        </w:rPr>
        <w:t xml:space="preserve"> </w:t>
      </w:r>
      <w:r w:rsidRPr="00416F0D">
        <w:rPr>
          <w:sz w:val="28"/>
          <w:szCs w:val="28"/>
          <w:lang w:val="en-US"/>
        </w:rPr>
        <w:t>of</w:t>
      </w:r>
      <w:r w:rsidRPr="00416F0D">
        <w:rPr>
          <w:sz w:val="28"/>
          <w:szCs w:val="28"/>
        </w:rPr>
        <w:t xml:space="preserve"> </w:t>
      </w:r>
      <w:r w:rsidRPr="00416F0D">
        <w:rPr>
          <w:sz w:val="28"/>
          <w:szCs w:val="28"/>
          <w:lang w:val="en-US"/>
        </w:rPr>
        <w:t>Capital</w:t>
      </w:r>
      <w:r w:rsidRPr="00416F0D">
        <w:rPr>
          <w:sz w:val="28"/>
          <w:szCs w:val="28"/>
        </w:rPr>
        <w:t xml:space="preserve"> - </w:t>
      </w:r>
      <w:r w:rsidRPr="00416F0D">
        <w:rPr>
          <w:sz w:val="28"/>
          <w:szCs w:val="28"/>
          <w:lang w:val="en-US"/>
        </w:rPr>
        <w:t>WACC</w:t>
      </w:r>
      <w:r w:rsidRPr="00416F0D">
        <w:rPr>
          <w:sz w:val="28"/>
          <w:szCs w:val="28"/>
        </w:rPr>
        <w:t>).</w:t>
      </w:r>
    </w:p>
    <w:p w:rsidR="00C05FB5" w:rsidRPr="00416F0D" w:rsidRDefault="00C05FB5" w:rsidP="00416F0D">
      <w:pPr>
        <w:spacing w:line="360" w:lineRule="auto"/>
        <w:ind w:firstLine="709"/>
        <w:rPr>
          <w:sz w:val="28"/>
          <w:szCs w:val="28"/>
        </w:rPr>
      </w:pPr>
      <w:r w:rsidRPr="00416F0D">
        <w:rPr>
          <w:sz w:val="28"/>
          <w:szCs w:val="28"/>
        </w:rPr>
        <w:t>Средневзвешенная стоимость капитала рассчитывается по следующей формуле:</w:t>
      </w:r>
    </w:p>
    <w:p w:rsidR="000D66CB" w:rsidRPr="00D23746" w:rsidRDefault="000D66CB" w:rsidP="00416F0D">
      <w:pPr>
        <w:spacing w:line="360" w:lineRule="auto"/>
        <w:ind w:firstLine="709"/>
        <w:rPr>
          <w:sz w:val="28"/>
          <w:szCs w:val="28"/>
        </w:rPr>
      </w:pPr>
    </w:p>
    <w:p w:rsidR="00C05FB5" w:rsidRPr="00416F0D" w:rsidRDefault="003260A4" w:rsidP="00416F0D">
      <w:pPr>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27.75pt" fillcolor="window">
            <v:imagedata r:id="rId7" o:title=""/>
          </v:shape>
        </w:pict>
      </w:r>
      <w:r>
        <w:rPr>
          <w:sz w:val="28"/>
          <w:szCs w:val="28"/>
        </w:rPr>
        <w:pict>
          <v:shape id="_x0000_i1026" type="#_x0000_t75" style="width:9pt;height:17.25pt" fillcolor="window">
            <v:imagedata r:id="rId8" o:title=""/>
          </v:shape>
        </w:pict>
      </w:r>
      <w:r w:rsidR="00224888" w:rsidRPr="00416F0D">
        <w:rPr>
          <w:sz w:val="28"/>
          <w:szCs w:val="28"/>
        </w:rPr>
        <w:t>(6)</w:t>
      </w:r>
    </w:p>
    <w:p w:rsidR="000D66CB" w:rsidRPr="00D23746" w:rsidRDefault="000D66CB" w:rsidP="00416F0D">
      <w:pPr>
        <w:spacing w:line="360" w:lineRule="auto"/>
        <w:ind w:firstLine="709"/>
        <w:rPr>
          <w:sz w:val="28"/>
          <w:szCs w:val="28"/>
        </w:rPr>
      </w:pPr>
    </w:p>
    <w:p w:rsidR="00C05FB5" w:rsidRPr="00416F0D" w:rsidRDefault="00C05FB5" w:rsidP="00416F0D">
      <w:pPr>
        <w:spacing w:line="360" w:lineRule="auto"/>
        <w:ind w:firstLine="709"/>
        <w:rPr>
          <w:sz w:val="28"/>
          <w:szCs w:val="28"/>
        </w:rPr>
      </w:pPr>
      <w:r w:rsidRPr="00416F0D">
        <w:rPr>
          <w:sz w:val="28"/>
          <w:szCs w:val="28"/>
        </w:rPr>
        <w:t xml:space="preserve">где </w:t>
      </w:r>
      <w:r w:rsidRPr="00416F0D">
        <w:rPr>
          <w:sz w:val="28"/>
          <w:szCs w:val="28"/>
          <w:lang w:val="en-US"/>
        </w:rPr>
        <w:t>kd</w:t>
      </w:r>
      <w:r w:rsidRPr="00416F0D">
        <w:rPr>
          <w:sz w:val="28"/>
          <w:szCs w:val="28"/>
        </w:rPr>
        <w:t xml:space="preserve"> - стоимость привлечения заемного капитала;</w:t>
      </w:r>
    </w:p>
    <w:p w:rsidR="00C05FB5" w:rsidRPr="00416F0D" w:rsidRDefault="00C05FB5" w:rsidP="00416F0D">
      <w:pPr>
        <w:spacing w:line="360" w:lineRule="auto"/>
        <w:ind w:firstLine="709"/>
        <w:rPr>
          <w:sz w:val="28"/>
          <w:szCs w:val="28"/>
        </w:rPr>
      </w:pPr>
      <w:r w:rsidRPr="00416F0D">
        <w:rPr>
          <w:sz w:val="28"/>
          <w:szCs w:val="28"/>
          <w:lang w:val="en-US"/>
        </w:rPr>
        <w:t>tc</w:t>
      </w:r>
      <w:r w:rsidRPr="00416F0D">
        <w:rPr>
          <w:sz w:val="28"/>
          <w:szCs w:val="28"/>
        </w:rPr>
        <w:t>. - ставка налога на прибыль предприятия;</w:t>
      </w:r>
    </w:p>
    <w:p w:rsidR="00C05FB5" w:rsidRPr="00416F0D" w:rsidRDefault="00C05FB5" w:rsidP="00416F0D">
      <w:pPr>
        <w:spacing w:line="360" w:lineRule="auto"/>
        <w:ind w:firstLine="709"/>
        <w:rPr>
          <w:sz w:val="28"/>
          <w:szCs w:val="28"/>
        </w:rPr>
      </w:pPr>
      <w:r w:rsidRPr="00416F0D">
        <w:rPr>
          <w:sz w:val="28"/>
          <w:szCs w:val="28"/>
          <w:lang w:val="en-US"/>
        </w:rPr>
        <w:t>kp</w:t>
      </w:r>
      <w:r w:rsidR="00416F0D" w:rsidRPr="00416F0D">
        <w:rPr>
          <w:sz w:val="28"/>
          <w:szCs w:val="28"/>
        </w:rPr>
        <w:t xml:space="preserve"> </w:t>
      </w:r>
      <w:r w:rsidRPr="00416F0D">
        <w:rPr>
          <w:sz w:val="28"/>
          <w:szCs w:val="28"/>
        </w:rPr>
        <w:t>- стоимость привлечения акционерного капитала (привилегированные акции);</w:t>
      </w:r>
    </w:p>
    <w:p w:rsidR="00C05FB5" w:rsidRPr="00416F0D" w:rsidRDefault="00C05FB5" w:rsidP="00416F0D">
      <w:pPr>
        <w:spacing w:line="360" w:lineRule="auto"/>
        <w:ind w:firstLine="709"/>
        <w:rPr>
          <w:sz w:val="28"/>
          <w:szCs w:val="28"/>
        </w:rPr>
      </w:pPr>
      <w:r w:rsidRPr="00416F0D">
        <w:rPr>
          <w:sz w:val="28"/>
          <w:szCs w:val="28"/>
          <w:lang w:val="en-US"/>
        </w:rPr>
        <w:t>ks</w:t>
      </w:r>
      <w:r w:rsidRPr="00416F0D">
        <w:rPr>
          <w:sz w:val="28"/>
          <w:szCs w:val="28"/>
        </w:rPr>
        <w:t>- стоимость привлечения акционерного капитала (обыкновенные акции);</w:t>
      </w:r>
    </w:p>
    <w:p w:rsidR="00C05FB5" w:rsidRPr="00416F0D" w:rsidRDefault="00C05FB5" w:rsidP="00416F0D">
      <w:pPr>
        <w:spacing w:line="360" w:lineRule="auto"/>
        <w:ind w:firstLine="709"/>
        <w:rPr>
          <w:sz w:val="28"/>
          <w:szCs w:val="28"/>
        </w:rPr>
      </w:pPr>
      <w:r w:rsidRPr="00416F0D">
        <w:rPr>
          <w:sz w:val="28"/>
          <w:szCs w:val="28"/>
          <w:lang w:val="en-US"/>
        </w:rPr>
        <w:t>wd</w:t>
      </w:r>
      <w:r w:rsidRPr="00416F0D">
        <w:rPr>
          <w:sz w:val="28"/>
          <w:szCs w:val="28"/>
        </w:rPr>
        <w:t xml:space="preserve"> -</w:t>
      </w:r>
      <w:r w:rsidR="00416F0D" w:rsidRPr="00416F0D">
        <w:rPr>
          <w:sz w:val="28"/>
          <w:szCs w:val="28"/>
        </w:rPr>
        <w:t xml:space="preserve"> </w:t>
      </w:r>
      <w:r w:rsidRPr="00416F0D">
        <w:rPr>
          <w:sz w:val="28"/>
          <w:szCs w:val="28"/>
        </w:rPr>
        <w:t>доля заемного капитала в структуре капитала предприятия;</w:t>
      </w:r>
    </w:p>
    <w:p w:rsidR="00C05FB5" w:rsidRPr="00416F0D" w:rsidRDefault="00C05FB5" w:rsidP="00416F0D">
      <w:pPr>
        <w:spacing w:line="360" w:lineRule="auto"/>
        <w:ind w:firstLine="709"/>
        <w:rPr>
          <w:sz w:val="28"/>
          <w:szCs w:val="28"/>
        </w:rPr>
      </w:pPr>
      <w:r w:rsidRPr="00416F0D">
        <w:rPr>
          <w:sz w:val="28"/>
          <w:szCs w:val="28"/>
          <w:lang w:val="en-US"/>
        </w:rPr>
        <w:t>wp</w:t>
      </w:r>
      <w:r w:rsidRPr="00416F0D">
        <w:rPr>
          <w:sz w:val="28"/>
          <w:szCs w:val="28"/>
        </w:rPr>
        <w:t xml:space="preserve"> - доля привилегированных акций в структуре капитала предприятия;</w:t>
      </w:r>
    </w:p>
    <w:p w:rsidR="00C05FB5" w:rsidRPr="00416F0D" w:rsidRDefault="00C05FB5" w:rsidP="00416F0D">
      <w:pPr>
        <w:spacing w:line="360" w:lineRule="auto"/>
        <w:ind w:firstLine="709"/>
        <w:rPr>
          <w:sz w:val="28"/>
          <w:szCs w:val="28"/>
        </w:rPr>
      </w:pPr>
      <w:r w:rsidRPr="00416F0D">
        <w:rPr>
          <w:sz w:val="28"/>
          <w:szCs w:val="28"/>
          <w:lang w:val="en-US"/>
        </w:rPr>
        <w:t>ws</w:t>
      </w:r>
      <w:r w:rsidRPr="00416F0D">
        <w:rPr>
          <w:sz w:val="28"/>
          <w:szCs w:val="28"/>
        </w:rPr>
        <w:t xml:space="preserve"> - доля обыкновенных акций в структуре капитала предприятия.</w:t>
      </w:r>
    </w:p>
    <w:p w:rsidR="00C05FB5" w:rsidRPr="00416F0D" w:rsidRDefault="00C05FB5" w:rsidP="00416F0D">
      <w:pPr>
        <w:spacing w:line="360" w:lineRule="auto"/>
        <w:ind w:firstLine="709"/>
        <w:rPr>
          <w:sz w:val="28"/>
          <w:szCs w:val="28"/>
        </w:rPr>
      </w:pPr>
      <w:r w:rsidRPr="00416F0D">
        <w:rPr>
          <w:sz w:val="28"/>
          <w:szCs w:val="28"/>
        </w:rPr>
        <w:t>В соответствии с моделью оценки капитальных активов ставка дисконта находится по формуле</w:t>
      </w:r>
    </w:p>
    <w:p w:rsidR="000D66CB" w:rsidRPr="00D23746" w:rsidRDefault="000D66CB" w:rsidP="00416F0D">
      <w:pPr>
        <w:spacing w:line="360" w:lineRule="auto"/>
        <w:ind w:firstLine="709"/>
        <w:rPr>
          <w:sz w:val="28"/>
          <w:szCs w:val="28"/>
        </w:rPr>
      </w:pPr>
    </w:p>
    <w:p w:rsidR="00C05FB5" w:rsidRPr="00416F0D" w:rsidRDefault="003260A4" w:rsidP="00416F0D">
      <w:pPr>
        <w:spacing w:line="360" w:lineRule="auto"/>
        <w:ind w:firstLine="709"/>
        <w:rPr>
          <w:sz w:val="28"/>
          <w:szCs w:val="28"/>
        </w:rPr>
      </w:pPr>
      <w:r>
        <w:rPr>
          <w:sz w:val="28"/>
          <w:szCs w:val="28"/>
          <w:lang w:val="en-US"/>
        </w:rPr>
        <w:pict>
          <v:shape id="_x0000_i1027" type="#_x0000_t75" style="width:279pt;height:22.5pt" fillcolor="window">
            <v:imagedata r:id="rId9" o:title=""/>
          </v:shape>
        </w:pict>
      </w:r>
      <w:r w:rsidR="00224888" w:rsidRPr="00416F0D">
        <w:rPr>
          <w:sz w:val="28"/>
          <w:szCs w:val="28"/>
        </w:rPr>
        <w:t>(7)</w:t>
      </w:r>
    </w:p>
    <w:p w:rsidR="00224888" w:rsidRPr="00416F0D" w:rsidRDefault="00224888" w:rsidP="00416F0D">
      <w:pPr>
        <w:spacing w:line="360" w:lineRule="auto"/>
        <w:ind w:firstLine="709"/>
        <w:rPr>
          <w:sz w:val="28"/>
          <w:szCs w:val="28"/>
        </w:rPr>
      </w:pPr>
    </w:p>
    <w:p w:rsidR="00C05FB5" w:rsidRPr="00416F0D" w:rsidRDefault="00C05FB5" w:rsidP="00416F0D">
      <w:pPr>
        <w:spacing w:line="360" w:lineRule="auto"/>
        <w:ind w:firstLine="709"/>
        <w:rPr>
          <w:sz w:val="28"/>
          <w:szCs w:val="28"/>
        </w:rPr>
      </w:pPr>
      <w:r w:rsidRPr="00416F0D">
        <w:rPr>
          <w:sz w:val="28"/>
          <w:szCs w:val="28"/>
        </w:rPr>
        <w:t>где</w:t>
      </w:r>
      <w:r w:rsidR="00416F0D" w:rsidRPr="00416F0D">
        <w:rPr>
          <w:sz w:val="28"/>
          <w:szCs w:val="28"/>
        </w:rPr>
        <w:t xml:space="preserve"> </w:t>
      </w:r>
      <w:r w:rsidRPr="00416F0D">
        <w:rPr>
          <w:sz w:val="28"/>
          <w:szCs w:val="28"/>
          <w:lang w:val="en-US"/>
        </w:rPr>
        <w:t>R</w:t>
      </w:r>
      <w:r w:rsidRPr="00416F0D">
        <w:rPr>
          <w:sz w:val="28"/>
          <w:szCs w:val="28"/>
        </w:rPr>
        <w:t xml:space="preserve"> - требуемая инвестором ставка дохода (на собственный капитал);</w:t>
      </w:r>
    </w:p>
    <w:p w:rsidR="00C05FB5" w:rsidRPr="00416F0D" w:rsidRDefault="00C05FB5" w:rsidP="00416F0D">
      <w:pPr>
        <w:spacing w:line="360" w:lineRule="auto"/>
        <w:ind w:firstLine="709"/>
        <w:rPr>
          <w:sz w:val="28"/>
          <w:szCs w:val="28"/>
        </w:rPr>
      </w:pPr>
      <w:r w:rsidRPr="00416F0D">
        <w:rPr>
          <w:sz w:val="28"/>
          <w:szCs w:val="28"/>
          <w:lang w:val="en-US"/>
        </w:rPr>
        <w:t>Rf</w:t>
      </w:r>
      <w:r w:rsidRPr="00416F0D">
        <w:rPr>
          <w:sz w:val="28"/>
          <w:szCs w:val="28"/>
        </w:rPr>
        <w:t xml:space="preserve"> - безрисковая ставка дохода;</w:t>
      </w:r>
    </w:p>
    <w:p w:rsidR="00C05FB5" w:rsidRPr="00416F0D" w:rsidRDefault="00C05FB5" w:rsidP="00416F0D">
      <w:pPr>
        <w:spacing w:line="360" w:lineRule="auto"/>
        <w:ind w:firstLine="709"/>
        <w:rPr>
          <w:sz w:val="28"/>
          <w:szCs w:val="28"/>
        </w:rPr>
      </w:pPr>
      <w:r w:rsidRPr="00416F0D">
        <w:rPr>
          <w:sz w:val="28"/>
          <w:szCs w:val="28"/>
        </w:rPr>
        <w:sym w:font="Symbol" w:char="F062"/>
      </w:r>
      <w:r w:rsidRPr="00416F0D">
        <w:rPr>
          <w:sz w:val="28"/>
          <w:szCs w:val="28"/>
        </w:rPr>
        <w:t xml:space="preserve"> - коэффициент бета (является мерой систематического риска, связанного с макроэкономическими и политическими процессами, происходящими в стране);</w:t>
      </w:r>
    </w:p>
    <w:p w:rsidR="00C05FB5" w:rsidRPr="00416F0D" w:rsidRDefault="00C05FB5" w:rsidP="00416F0D">
      <w:pPr>
        <w:spacing w:line="360" w:lineRule="auto"/>
        <w:ind w:firstLine="709"/>
        <w:rPr>
          <w:sz w:val="28"/>
          <w:szCs w:val="28"/>
        </w:rPr>
      </w:pPr>
      <w:r w:rsidRPr="00416F0D">
        <w:rPr>
          <w:sz w:val="28"/>
          <w:szCs w:val="28"/>
          <w:lang w:val="en-US"/>
        </w:rPr>
        <w:t>R</w:t>
      </w:r>
      <w:r w:rsidRPr="00416F0D">
        <w:rPr>
          <w:sz w:val="28"/>
          <w:szCs w:val="28"/>
        </w:rPr>
        <w:t>м - общая доходность рынка в целом (среднерыночного портфеля ценных бумаг);</w:t>
      </w:r>
    </w:p>
    <w:p w:rsidR="00C05FB5" w:rsidRPr="00416F0D" w:rsidRDefault="00C05FB5" w:rsidP="00416F0D">
      <w:pPr>
        <w:spacing w:line="360" w:lineRule="auto"/>
        <w:ind w:firstLine="709"/>
        <w:rPr>
          <w:sz w:val="28"/>
          <w:szCs w:val="28"/>
        </w:rPr>
      </w:pPr>
      <w:r w:rsidRPr="00416F0D">
        <w:rPr>
          <w:sz w:val="28"/>
          <w:szCs w:val="28"/>
          <w:lang w:val="en-US"/>
        </w:rPr>
        <w:t>S</w:t>
      </w:r>
      <w:r w:rsidRPr="00416F0D">
        <w:rPr>
          <w:sz w:val="28"/>
          <w:szCs w:val="28"/>
        </w:rPr>
        <w:t>1 - премия для малых предприятий;</w:t>
      </w:r>
    </w:p>
    <w:p w:rsidR="00C05FB5" w:rsidRPr="00416F0D" w:rsidRDefault="00C05FB5" w:rsidP="00416F0D">
      <w:pPr>
        <w:spacing w:line="360" w:lineRule="auto"/>
        <w:ind w:firstLine="709"/>
        <w:rPr>
          <w:sz w:val="28"/>
          <w:szCs w:val="28"/>
        </w:rPr>
      </w:pPr>
      <w:r w:rsidRPr="00416F0D">
        <w:rPr>
          <w:sz w:val="28"/>
          <w:szCs w:val="28"/>
          <w:lang w:val="en-US"/>
        </w:rPr>
        <w:t>S</w:t>
      </w:r>
      <w:r w:rsidRPr="00416F0D">
        <w:rPr>
          <w:sz w:val="28"/>
          <w:szCs w:val="28"/>
        </w:rPr>
        <w:t>2 - премия за риск, характерный для отдельной компании;</w:t>
      </w:r>
    </w:p>
    <w:p w:rsidR="00C05FB5" w:rsidRPr="00416F0D" w:rsidRDefault="00C05FB5" w:rsidP="00416F0D">
      <w:pPr>
        <w:spacing w:line="360" w:lineRule="auto"/>
        <w:ind w:firstLine="709"/>
        <w:rPr>
          <w:sz w:val="28"/>
          <w:szCs w:val="28"/>
        </w:rPr>
      </w:pPr>
      <w:r w:rsidRPr="00416F0D">
        <w:rPr>
          <w:sz w:val="28"/>
          <w:szCs w:val="28"/>
        </w:rPr>
        <w:t>С – страховой риск.</w:t>
      </w:r>
    </w:p>
    <w:p w:rsidR="00C05FB5" w:rsidRPr="00416F0D" w:rsidRDefault="00C05FB5" w:rsidP="00416F0D">
      <w:pPr>
        <w:spacing w:line="360" w:lineRule="auto"/>
        <w:ind w:firstLine="709"/>
        <w:rPr>
          <w:sz w:val="28"/>
          <w:szCs w:val="28"/>
        </w:rPr>
      </w:pPr>
      <w:r w:rsidRPr="00416F0D">
        <w:rPr>
          <w:sz w:val="28"/>
          <w:szCs w:val="28"/>
        </w:rPr>
        <w:t>Модель оценки капитальных активов (САРМ - в общеупотребимой аббревиатуре на английском языке) основана на анализе массивов информации фондового рынка, конкретно - изменений доходности свободно обращающихся акций. Применение модели для вывода ставки дисконта для закрытых компаний требует внесения дополнительных корректировок.</w:t>
      </w:r>
    </w:p>
    <w:p w:rsidR="00C05FB5" w:rsidRPr="00416F0D" w:rsidRDefault="00C05FB5" w:rsidP="00416F0D">
      <w:pPr>
        <w:spacing w:line="360" w:lineRule="auto"/>
        <w:ind w:firstLine="709"/>
        <w:rPr>
          <w:sz w:val="28"/>
          <w:szCs w:val="28"/>
        </w:rPr>
      </w:pPr>
      <w:r w:rsidRPr="00416F0D">
        <w:rPr>
          <w:sz w:val="28"/>
          <w:szCs w:val="28"/>
        </w:rPr>
        <w:t>В качестве безрисковой ставки дохода в мировой практике используется обычно ставка дохода по долгосрочным государственным долговым обязательствам (облигациям или векселям); считается, что государство является самым надежным гарантом по своим обязательствам (вероятность его банкротства практически исключается). Однако, как показывает практика, государственные ценные бумаги в условиях России не воспринимаются как безрисковые. Для определения ставки дисконта в качестве безрисковой может быть принята ставка по вложениям, характеризующимся наименьшим уровнем риска (ставка по валютным депозитам в Сбербанке или других наиболее надежных банках). Можно также основываться на безрисковой ставке для западных компаний, но в этом случае обязательно прибавление страхового риска с целью учета реальных условий инвестирования, существующих в России. Для инвестора она представляет собой альтернативную ставку дохода, которая характеризуется практическим отсутствием риска и высокой степенью ликвидности. Безрисковая ставка используется как точка отсчета, к которой привязывается оценка различных видов риска, характеризующих вложения в данное предприятие, на основе чего и выстраивается требуемая ставка дохода.</w:t>
      </w:r>
    </w:p>
    <w:p w:rsidR="00C05FB5" w:rsidRPr="00416F0D" w:rsidRDefault="00C05FB5" w:rsidP="00416F0D">
      <w:pPr>
        <w:spacing w:line="360" w:lineRule="auto"/>
        <w:ind w:firstLine="709"/>
        <w:rPr>
          <w:sz w:val="28"/>
          <w:szCs w:val="28"/>
        </w:rPr>
      </w:pPr>
      <w:r w:rsidRPr="00416F0D">
        <w:rPr>
          <w:sz w:val="28"/>
          <w:szCs w:val="28"/>
        </w:rPr>
        <w:t>Коэффициент бета представляет собой меру риска. На фондовом рынке выделяются два вида риска: специфический для конкретной компании, еще называемый несистематическим (определяется микроэкономическими факторами), и общерыночный, характерный для всех компаний, акции которых находятся в обращении, называемый также систематическим (определяется макроэкономическими факторами). В модели оценки капитальных активов при помощи коэффициента бета определяется величина систематического риска. Рассчитывается коэффициент бета исходя из амплитуды колебаний общей доходности акций конкретной компании по сравнению с общей доходностью фондового рынка в целом. Общая доходность рассчитывается следующим образом:</w:t>
      </w:r>
    </w:p>
    <w:p w:rsidR="00C05FB5" w:rsidRPr="00416F0D" w:rsidRDefault="00C05FB5" w:rsidP="00416F0D">
      <w:pPr>
        <w:spacing w:line="360" w:lineRule="auto"/>
        <w:ind w:firstLine="709"/>
        <w:rPr>
          <w:sz w:val="28"/>
          <w:szCs w:val="28"/>
        </w:rPr>
      </w:pPr>
      <w:r w:rsidRPr="00416F0D">
        <w:rPr>
          <w:sz w:val="28"/>
          <w:szCs w:val="28"/>
        </w:rPr>
        <w:t>Общая доходность акции компании за период =Рыночная цена акции на конец периода – Рыночная цена акции на начало периода +Выплаченные за период дивиденды/Рыночная цена на начало периода (%).</w:t>
      </w:r>
    </w:p>
    <w:p w:rsidR="00C05FB5" w:rsidRPr="00416F0D" w:rsidRDefault="00C05FB5" w:rsidP="00416F0D">
      <w:pPr>
        <w:spacing w:line="360" w:lineRule="auto"/>
        <w:ind w:firstLine="709"/>
        <w:rPr>
          <w:sz w:val="28"/>
          <w:szCs w:val="28"/>
        </w:rPr>
      </w:pPr>
      <w:r w:rsidRPr="00416F0D">
        <w:rPr>
          <w:sz w:val="28"/>
          <w:szCs w:val="28"/>
        </w:rPr>
        <w:t>Инвестиции в компанию, курс акций которой, а следовательно, и общая доходность отличаются высокой изменчивостью, являются более рискованными, и наоборот. Коэффициент бета для рынка в целом равен 1. Стало быть, если у какой-то компании коэффициент бета равен 1, это значит, что колебания ее общей доходности полностью коррелируют с колебаниями доходности рынка в целом, ее систематический риск равен среднерыночному. Общая доходность компании, у которой коэффициент бета равен 1,5, будет изменяться на 50% быстрее доходности рынка. Например, если среднерыночная доходность акций снизится на 10%, общая доходность данной компании упадет на 15%.</w:t>
      </w:r>
    </w:p>
    <w:p w:rsidR="00663CBA" w:rsidRPr="00416F0D" w:rsidRDefault="00C05FB5" w:rsidP="00416F0D">
      <w:pPr>
        <w:spacing w:line="360" w:lineRule="auto"/>
        <w:ind w:firstLine="709"/>
        <w:rPr>
          <w:sz w:val="28"/>
          <w:szCs w:val="28"/>
        </w:rPr>
      </w:pPr>
      <w:r w:rsidRPr="00416F0D">
        <w:rPr>
          <w:sz w:val="28"/>
          <w:szCs w:val="28"/>
        </w:rPr>
        <w:t>Коэффициенты бета в мировой практике обычно рассчитываются путем анализа статистической информации фондового рынка. Эта работа проводится специализированными фирмами. Данные о коэффициентах бета публикуются в ряде финансовых справочников и в некоторых периодических изданиях, анализирующих фондовые рынки. Профессиональные оценщики, как правило, не занимаются расчетами коэффициентов бета</w:t>
      </w:r>
      <w:r w:rsidR="00823292" w:rsidRPr="00416F0D">
        <w:rPr>
          <w:sz w:val="28"/>
          <w:szCs w:val="28"/>
        </w:rPr>
        <w:t xml:space="preserve"> [7,с.161-163]</w:t>
      </w:r>
      <w:r w:rsidRPr="00416F0D">
        <w:rPr>
          <w:sz w:val="28"/>
          <w:szCs w:val="28"/>
        </w:rPr>
        <w:t>.</w:t>
      </w:r>
    </w:p>
    <w:p w:rsidR="00F074F8" w:rsidRPr="00416F0D" w:rsidRDefault="00C05FB5" w:rsidP="00416F0D">
      <w:pPr>
        <w:spacing w:line="360" w:lineRule="auto"/>
        <w:ind w:firstLine="709"/>
        <w:rPr>
          <w:sz w:val="28"/>
          <w:szCs w:val="28"/>
        </w:rPr>
      </w:pPr>
      <w:r w:rsidRPr="00416F0D">
        <w:rPr>
          <w:sz w:val="28"/>
          <w:szCs w:val="28"/>
        </w:rPr>
        <w:t>В результате оценки предприятия методом ДДП получается стоимость контрольного ликвидного пакета акций. Если же оценивается неконтрольный пакет, то нужно сделать скидку.</w:t>
      </w:r>
    </w:p>
    <w:p w:rsidR="00C05FB5" w:rsidRPr="00416F0D" w:rsidRDefault="00C05FB5" w:rsidP="00416F0D">
      <w:pPr>
        <w:spacing w:line="360" w:lineRule="auto"/>
        <w:ind w:firstLine="709"/>
        <w:rPr>
          <w:sz w:val="28"/>
          <w:szCs w:val="28"/>
        </w:rPr>
      </w:pPr>
      <w:r w:rsidRPr="00416F0D">
        <w:rPr>
          <w:sz w:val="28"/>
          <w:szCs w:val="28"/>
        </w:rPr>
        <w:t xml:space="preserve">Метод капитализации доходов также относится к доходному подходу к оценке бизнеса (действующего предприятия). Он основан на базовой посылке, в соответствии с которой стоимость доли собственности в предприятии равна текущей стоимости будущих доходов, которые </w:t>
      </w:r>
      <w:r w:rsidR="00DD1A5E" w:rsidRPr="00416F0D">
        <w:rPr>
          <w:sz w:val="28"/>
          <w:szCs w:val="28"/>
        </w:rPr>
        <w:t>принесет</w:t>
      </w:r>
      <w:r w:rsidRPr="00416F0D">
        <w:rPr>
          <w:sz w:val="28"/>
          <w:szCs w:val="28"/>
        </w:rPr>
        <w:t xml:space="preserve"> эта собственность.</w:t>
      </w:r>
    </w:p>
    <w:p w:rsidR="00DD1A5E" w:rsidRPr="00D23746" w:rsidRDefault="00DD1A5E" w:rsidP="00416F0D">
      <w:pPr>
        <w:spacing w:line="360" w:lineRule="auto"/>
        <w:ind w:firstLine="709"/>
        <w:rPr>
          <w:sz w:val="28"/>
          <w:szCs w:val="28"/>
        </w:rPr>
      </w:pPr>
      <w:r w:rsidRPr="00416F0D">
        <w:rPr>
          <w:sz w:val="28"/>
          <w:szCs w:val="28"/>
        </w:rPr>
        <w:t>Сущность данного метода выражается формулой</w:t>
      </w:r>
    </w:p>
    <w:p w:rsidR="000D66CB" w:rsidRPr="00D23746" w:rsidRDefault="000D66CB" w:rsidP="00416F0D">
      <w:pPr>
        <w:spacing w:line="360" w:lineRule="auto"/>
        <w:ind w:firstLine="709"/>
        <w:rPr>
          <w:sz w:val="28"/>
          <w:szCs w:val="28"/>
        </w:rPr>
      </w:pPr>
    </w:p>
    <w:p w:rsidR="000D66CB" w:rsidRPr="00D23746" w:rsidRDefault="000D66CB" w:rsidP="000D66CB">
      <w:pPr>
        <w:spacing w:line="360" w:lineRule="auto"/>
        <w:ind w:firstLine="709"/>
        <w:rPr>
          <w:sz w:val="28"/>
          <w:szCs w:val="28"/>
        </w:rPr>
      </w:pPr>
      <w:r w:rsidRPr="00D23746">
        <w:rPr>
          <w:sz w:val="28"/>
          <w:szCs w:val="28"/>
        </w:rPr>
        <w:t xml:space="preserve">                                                </w:t>
      </w:r>
      <w:r w:rsidR="00DD1A5E" w:rsidRPr="00416F0D">
        <w:rPr>
          <w:sz w:val="28"/>
          <w:szCs w:val="28"/>
        </w:rPr>
        <w:t>Чистая прибыль</w:t>
      </w:r>
      <w:r w:rsidRPr="000D66CB">
        <w:rPr>
          <w:sz w:val="28"/>
          <w:szCs w:val="28"/>
        </w:rPr>
        <w:t xml:space="preserve"> </w:t>
      </w:r>
    </w:p>
    <w:p w:rsidR="000D66CB" w:rsidRPr="00D23746" w:rsidRDefault="000D66CB" w:rsidP="000D66CB">
      <w:pPr>
        <w:spacing w:line="360" w:lineRule="auto"/>
        <w:ind w:firstLine="709"/>
        <w:rPr>
          <w:sz w:val="28"/>
          <w:szCs w:val="28"/>
        </w:rPr>
      </w:pPr>
      <w:r w:rsidRPr="00416F0D">
        <w:rPr>
          <w:sz w:val="28"/>
          <w:szCs w:val="28"/>
        </w:rPr>
        <w:t xml:space="preserve">Оцененная стоимость = </w:t>
      </w:r>
      <w:r w:rsidRPr="00D23746">
        <w:rPr>
          <w:sz w:val="28"/>
          <w:szCs w:val="28"/>
        </w:rPr>
        <w:t>-----------------------------------</w:t>
      </w:r>
    </w:p>
    <w:p w:rsidR="00B93064" w:rsidRPr="00416F0D" w:rsidRDefault="000D66CB" w:rsidP="00416F0D">
      <w:pPr>
        <w:pStyle w:val="a8"/>
        <w:widowControl w:val="0"/>
        <w:spacing w:line="360" w:lineRule="auto"/>
        <w:ind w:firstLine="709"/>
        <w:jc w:val="both"/>
        <w:rPr>
          <w:spacing w:val="0"/>
        </w:rPr>
      </w:pPr>
      <w:r w:rsidRPr="00D23746">
        <w:rPr>
          <w:spacing w:val="0"/>
        </w:rPr>
        <w:t xml:space="preserve">                                           </w:t>
      </w:r>
      <w:r w:rsidR="00DD1A5E" w:rsidRPr="00416F0D">
        <w:rPr>
          <w:spacing w:val="0"/>
        </w:rPr>
        <w:t>Ставка капитализации</w:t>
      </w:r>
    </w:p>
    <w:p w:rsidR="000D66CB" w:rsidRPr="00D23746" w:rsidRDefault="000D66CB" w:rsidP="00416F0D">
      <w:pPr>
        <w:pStyle w:val="a8"/>
        <w:widowControl w:val="0"/>
        <w:spacing w:line="360" w:lineRule="auto"/>
        <w:ind w:firstLine="709"/>
        <w:jc w:val="both"/>
        <w:rPr>
          <w:spacing w:val="0"/>
        </w:rPr>
      </w:pPr>
    </w:p>
    <w:p w:rsidR="00B93064" w:rsidRPr="00416F0D" w:rsidRDefault="00DD1A5E" w:rsidP="00416F0D">
      <w:pPr>
        <w:pStyle w:val="a8"/>
        <w:widowControl w:val="0"/>
        <w:spacing w:line="360" w:lineRule="auto"/>
        <w:ind w:firstLine="709"/>
        <w:jc w:val="both"/>
        <w:rPr>
          <w:spacing w:val="0"/>
        </w:rPr>
      </w:pPr>
      <w:r w:rsidRPr="00416F0D">
        <w:rPr>
          <w:spacing w:val="0"/>
        </w:rPr>
        <w:t>Метод капитализации дохода в наибольшей степени подходит для ситуаций, в которых ожидается, что предприятие в течение длительного срока будет получать примерно одинаковые величины дохода (или темпы его роста будут постоянными).</w:t>
      </w:r>
    </w:p>
    <w:p w:rsidR="00DD1A5E" w:rsidRPr="00416F0D" w:rsidRDefault="00DD1A5E" w:rsidP="00416F0D">
      <w:pPr>
        <w:pStyle w:val="a8"/>
        <w:widowControl w:val="0"/>
        <w:spacing w:line="360" w:lineRule="auto"/>
        <w:ind w:firstLine="709"/>
        <w:jc w:val="both"/>
        <w:rPr>
          <w:spacing w:val="0"/>
        </w:rPr>
      </w:pPr>
      <w:r w:rsidRPr="00416F0D">
        <w:rPr>
          <w:spacing w:val="0"/>
        </w:rPr>
        <w:t>В отличие от оценки недвижимости, в оценке бизнеса данный метод применяется довольно редко из-за значительных колебаний величин прибылей или денежных потоков по годам, характерных для большинства оцениваемых предприятий.</w:t>
      </w:r>
    </w:p>
    <w:p w:rsidR="00DD1A5E" w:rsidRPr="00416F0D" w:rsidRDefault="00DD1A5E" w:rsidP="00416F0D">
      <w:pPr>
        <w:pStyle w:val="a8"/>
        <w:widowControl w:val="0"/>
        <w:spacing w:line="360" w:lineRule="auto"/>
        <w:ind w:firstLine="709"/>
        <w:jc w:val="both"/>
        <w:rPr>
          <w:spacing w:val="0"/>
        </w:rPr>
      </w:pPr>
      <w:r w:rsidRPr="00416F0D">
        <w:rPr>
          <w:spacing w:val="0"/>
        </w:rPr>
        <w:t>Существует ряд разновидностей метода в зависимости от принятой базы дохода. Например, можно выделить капитализацию:</w:t>
      </w:r>
    </w:p>
    <w:p w:rsidR="00DD1A5E" w:rsidRPr="00416F0D" w:rsidRDefault="00DD1A5E" w:rsidP="00416F0D">
      <w:pPr>
        <w:pStyle w:val="a8"/>
        <w:widowControl w:val="0"/>
        <w:spacing w:line="360" w:lineRule="auto"/>
        <w:ind w:firstLine="709"/>
        <w:jc w:val="both"/>
        <w:rPr>
          <w:spacing w:val="0"/>
        </w:rPr>
      </w:pPr>
      <w:r w:rsidRPr="00416F0D">
        <w:rPr>
          <w:spacing w:val="0"/>
        </w:rPr>
        <w:t>- чистой прибыли (после уплаты налогов);</w:t>
      </w:r>
    </w:p>
    <w:p w:rsidR="00DD1A5E" w:rsidRPr="00416F0D" w:rsidRDefault="00DD1A5E" w:rsidP="00416F0D">
      <w:pPr>
        <w:pStyle w:val="a8"/>
        <w:widowControl w:val="0"/>
        <w:spacing w:line="360" w:lineRule="auto"/>
        <w:ind w:firstLine="709"/>
        <w:jc w:val="both"/>
        <w:rPr>
          <w:spacing w:val="0"/>
        </w:rPr>
      </w:pPr>
      <w:r w:rsidRPr="00416F0D">
        <w:rPr>
          <w:spacing w:val="0"/>
        </w:rPr>
        <w:t>- прибыли до уплаты налогов;</w:t>
      </w:r>
    </w:p>
    <w:p w:rsidR="00DD1A5E" w:rsidRPr="00416F0D" w:rsidRDefault="00DD1A5E" w:rsidP="00416F0D">
      <w:pPr>
        <w:pStyle w:val="a8"/>
        <w:widowControl w:val="0"/>
        <w:spacing w:line="360" w:lineRule="auto"/>
        <w:ind w:firstLine="709"/>
        <w:jc w:val="both"/>
        <w:rPr>
          <w:spacing w:val="0"/>
        </w:rPr>
      </w:pPr>
      <w:r w:rsidRPr="00416F0D">
        <w:rPr>
          <w:spacing w:val="0"/>
        </w:rPr>
        <w:t>- фактически выплаченных дивидендов;</w:t>
      </w:r>
    </w:p>
    <w:p w:rsidR="00DD1A5E" w:rsidRPr="00416F0D" w:rsidRDefault="00DD1A5E" w:rsidP="00416F0D">
      <w:pPr>
        <w:pStyle w:val="a8"/>
        <w:widowControl w:val="0"/>
        <w:spacing w:line="360" w:lineRule="auto"/>
        <w:ind w:firstLine="709"/>
        <w:jc w:val="both"/>
        <w:rPr>
          <w:spacing w:val="0"/>
        </w:rPr>
      </w:pPr>
      <w:r w:rsidRPr="00416F0D">
        <w:rPr>
          <w:spacing w:val="0"/>
        </w:rPr>
        <w:t>- потенциальных дивидендов и т.д.</w:t>
      </w:r>
    </w:p>
    <w:p w:rsidR="00DD1A5E" w:rsidRPr="00416F0D" w:rsidRDefault="00DD1A5E" w:rsidP="00416F0D">
      <w:pPr>
        <w:pStyle w:val="a8"/>
        <w:widowControl w:val="0"/>
        <w:spacing w:line="360" w:lineRule="auto"/>
        <w:ind w:firstLine="709"/>
        <w:jc w:val="both"/>
        <w:rPr>
          <w:spacing w:val="0"/>
        </w:rPr>
      </w:pPr>
      <w:r w:rsidRPr="00416F0D">
        <w:rPr>
          <w:spacing w:val="0"/>
        </w:rPr>
        <w:t>Применение метода капитализации доходов обычно предусматривает такие основные этапы:</w:t>
      </w:r>
    </w:p>
    <w:p w:rsidR="00DD1A5E" w:rsidRPr="00416F0D" w:rsidRDefault="00DD1A5E" w:rsidP="000D66CB">
      <w:pPr>
        <w:pStyle w:val="a8"/>
        <w:widowControl w:val="0"/>
        <w:numPr>
          <w:ilvl w:val="0"/>
          <w:numId w:val="11"/>
        </w:numPr>
        <w:tabs>
          <w:tab w:val="clear" w:pos="2604"/>
          <w:tab w:val="num" w:pos="0"/>
        </w:tabs>
        <w:spacing w:line="360" w:lineRule="auto"/>
        <w:ind w:left="0" w:firstLine="709"/>
        <w:jc w:val="both"/>
        <w:rPr>
          <w:spacing w:val="0"/>
        </w:rPr>
      </w:pPr>
      <w:r w:rsidRPr="00416F0D">
        <w:rPr>
          <w:spacing w:val="0"/>
        </w:rPr>
        <w:t>Анализ финансовой отчетности, ее нормализация и</w:t>
      </w:r>
      <w:r w:rsidR="000D66CB" w:rsidRPr="000D66CB">
        <w:rPr>
          <w:spacing w:val="0"/>
        </w:rPr>
        <w:t xml:space="preserve"> </w:t>
      </w:r>
      <w:r w:rsidRPr="00416F0D">
        <w:rPr>
          <w:spacing w:val="0"/>
        </w:rPr>
        <w:t>трансформация (при необходимости).</w:t>
      </w:r>
    </w:p>
    <w:p w:rsidR="00DD1A5E" w:rsidRPr="00416F0D" w:rsidRDefault="00DD1A5E" w:rsidP="00416F0D">
      <w:pPr>
        <w:pStyle w:val="a8"/>
        <w:widowControl w:val="0"/>
        <w:spacing w:line="360" w:lineRule="auto"/>
        <w:ind w:firstLine="709"/>
        <w:jc w:val="both"/>
        <w:rPr>
          <w:spacing w:val="0"/>
        </w:rPr>
      </w:pPr>
      <w:r w:rsidRPr="00416F0D">
        <w:rPr>
          <w:spacing w:val="0"/>
        </w:rPr>
        <w:t>2. Выбор величины прибыли, которая будет капитализирована.</w:t>
      </w:r>
    </w:p>
    <w:p w:rsidR="00DD1A5E" w:rsidRPr="00416F0D" w:rsidRDefault="00F16415" w:rsidP="00416F0D">
      <w:pPr>
        <w:pStyle w:val="a8"/>
        <w:widowControl w:val="0"/>
        <w:spacing w:line="360" w:lineRule="auto"/>
        <w:ind w:firstLine="709"/>
        <w:jc w:val="both"/>
        <w:rPr>
          <w:spacing w:val="0"/>
        </w:rPr>
      </w:pPr>
      <w:r w:rsidRPr="00416F0D">
        <w:rPr>
          <w:spacing w:val="0"/>
        </w:rPr>
        <w:t>3. Расчет ставки капитализации.</w:t>
      </w:r>
    </w:p>
    <w:p w:rsidR="00F16415" w:rsidRPr="00416F0D" w:rsidRDefault="00F16415" w:rsidP="00416F0D">
      <w:pPr>
        <w:pStyle w:val="a8"/>
        <w:widowControl w:val="0"/>
        <w:spacing w:line="360" w:lineRule="auto"/>
        <w:ind w:firstLine="709"/>
        <w:jc w:val="both"/>
        <w:rPr>
          <w:spacing w:val="0"/>
        </w:rPr>
      </w:pPr>
      <w:r w:rsidRPr="00416F0D">
        <w:rPr>
          <w:spacing w:val="0"/>
        </w:rPr>
        <w:t>4. Определение предварительной величины стоимости.</w:t>
      </w:r>
    </w:p>
    <w:p w:rsidR="00F16415" w:rsidRPr="00416F0D" w:rsidRDefault="00F16415" w:rsidP="00416F0D">
      <w:pPr>
        <w:pStyle w:val="a8"/>
        <w:widowControl w:val="0"/>
        <w:spacing w:line="360" w:lineRule="auto"/>
        <w:ind w:firstLine="709"/>
        <w:jc w:val="both"/>
        <w:rPr>
          <w:spacing w:val="0"/>
        </w:rPr>
      </w:pPr>
      <w:r w:rsidRPr="00416F0D">
        <w:rPr>
          <w:spacing w:val="0"/>
        </w:rPr>
        <w:t>5. Проведение поправок на наличие нефункционирующих активов (если таковые имеются).</w:t>
      </w:r>
    </w:p>
    <w:p w:rsidR="00F16415" w:rsidRPr="00416F0D" w:rsidRDefault="00F16415" w:rsidP="00416F0D">
      <w:pPr>
        <w:pStyle w:val="a8"/>
        <w:widowControl w:val="0"/>
        <w:spacing w:line="360" w:lineRule="auto"/>
        <w:ind w:firstLine="709"/>
        <w:jc w:val="both"/>
        <w:rPr>
          <w:spacing w:val="0"/>
        </w:rPr>
      </w:pPr>
      <w:r w:rsidRPr="00416F0D">
        <w:rPr>
          <w:spacing w:val="0"/>
        </w:rPr>
        <w:t>6. Проведение поправок на контрольный или неконтрольный характер оцениваемой доли, а также на недостаток ликвидности (если они необходимы)</w:t>
      </w:r>
      <w:r w:rsidR="00823292" w:rsidRPr="00416F0D">
        <w:rPr>
          <w:spacing w:val="0"/>
        </w:rPr>
        <w:t>[7,с.167-168]</w:t>
      </w:r>
      <w:r w:rsidRPr="00416F0D">
        <w:rPr>
          <w:spacing w:val="0"/>
        </w:rPr>
        <w:t>.</w:t>
      </w:r>
    </w:p>
    <w:p w:rsidR="00B93064" w:rsidRPr="00416F0D" w:rsidRDefault="00620413" w:rsidP="00416F0D">
      <w:pPr>
        <w:pStyle w:val="a8"/>
        <w:widowControl w:val="0"/>
        <w:spacing w:line="360" w:lineRule="auto"/>
        <w:ind w:firstLine="709"/>
        <w:jc w:val="both"/>
        <w:rPr>
          <w:spacing w:val="0"/>
        </w:rPr>
      </w:pPr>
      <w:r w:rsidRPr="00416F0D">
        <w:rPr>
          <w:spacing w:val="0"/>
        </w:rPr>
        <w:t>Чтобы определить ставку капитализации, нужно сначала рассчитать соответствующую ставку дисконта. При известной ставке дисконтирования ставка капитализации в общем виде</w:t>
      </w:r>
    </w:p>
    <w:p w:rsidR="000D66CB" w:rsidRPr="00D23746" w:rsidRDefault="000D66CB" w:rsidP="00416F0D">
      <w:pPr>
        <w:pStyle w:val="a8"/>
        <w:widowControl w:val="0"/>
        <w:spacing w:line="360" w:lineRule="auto"/>
        <w:ind w:firstLine="709"/>
        <w:jc w:val="both"/>
        <w:rPr>
          <w:spacing w:val="0"/>
        </w:rPr>
      </w:pPr>
    </w:p>
    <w:p w:rsidR="00620413" w:rsidRPr="00416F0D" w:rsidRDefault="00620413" w:rsidP="00416F0D">
      <w:pPr>
        <w:pStyle w:val="a8"/>
        <w:widowControl w:val="0"/>
        <w:spacing w:line="360" w:lineRule="auto"/>
        <w:ind w:firstLine="709"/>
        <w:jc w:val="both"/>
        <w:rPr>
          <w:spacing w:val="0"/>
        </w:rPr>
      </w:pPr>
      <w:r w:rsidRPr="00416F0D">
        <w:rPr>
          <w:spacing w:val="0"/>
          <w:lang w:val="en-US"/>
        </w:rPr>
        <w:t>Rk</w:t>
      </w:r>
      <w:r w:rsidRPr="00416F0D">
        <w:rPr>
          <w:spacing w:val="0"/>
        </w:rPr>
        <w:t xml:space="preserve"> = </w:t>
      </w:r>
      <w:r w:rsidRPr="00416F0D">
        <w:rPr>
          <w:spacing w:val="0"/>
          <w:lang w:val="en-US"/>
        </w:rPr>
        <w:t>Rd</w:t>
      </w:r>
      <w:r w:rsidRPr="00416F0D">
        <w:rPr>
          <w:spacing w:val="0"/>
        </w:rPr>
        <w:t>-</w:t>
      </w:r>
      <w:r w:rsidRPr="00416F0D">
        <w:rPr>
          <w:spacing w:val="0"/>
          <w:lang w:val="en-US"/>
        </w:rPr>
        <w:t>g</w:t>
      </w:r>
      <w:r w:rsidRPr="00416F0D">
        <w:rPr>
          <w:spacing w:val="0"/>
        </w:rPr>
        <w:t>,</w:t>
      </w:r>
      <w:r w:rsidR="00416F0D" w:rsidRPr="00416F0D">
        <w:rPr>
          <w:spacing w:val="0"/>
        </w:rPr>
        <w:t xml:space="preserve"> </w:t>
      </w:r>
      <w:r w:rsidR="00224888" w:rsidRPr="00416F0D">
        <w:rPr>
          <w:spacing w:val="0"/>
        </w:rPr>
        <w:t>(8)</w:t>
      </w:r>
    </w:p>
    <w:p w:rsidR="00620413" w:rsidRPr="00416F0D" w:rsidRDefault="000D66CB" w:rsidP="00416F0D">
      <w:pPr>
        <w:pStyle w:val="a8"/>
        <w:widowControl w:val="0"/>
        <w:spacing w:line="360" w:lineRule="auto"/>
        <w:ind w:firstLine="709"/>
        <w:jc w:val="both"/>
        <w:rPr>
          <w:spacing w:val="0"/>
        </w:rPr>
      </w:pPr>
      <w:r>
        <w:rPr>
          <w:spacing w:val="0"/>
        </w:rPr>
        <w:br w:type="page"/>
      </w:r>
      <w:r w:rsidR="00620413" w:rsidRPr="00416F0D">
        <w:rPr>
          <w:spacing w:val="0"/>
        </w:rPr>
        <w:t xml:space="preserve">где </w:t>
      </w:r>
      <w:r w:rsidR="00620413" w:rsidRPr="00416F0D">
        <w:rPr>
          <w:spacing w:val="0"/>
          <w:lang w:val="en-US"/>
        </w:rPr>
        <w:t>Rd</w:t>
      </w:r>
      <w:r w:rsidR="00416F0D" w:rsidRPr="00416F0D">
        <w:rPr>
          <w:spacing w:val="0"/>
        </w:rPr>
        <w:t xml:space="preserve"> </w:t>
      </w:r>
      <w:r w:rsidR="00620413" w:rsidRPr="00416F0D">
        <w:rPr>
          <w:spacing w:val="0"/>
        </w:rPr>
        <w:t>- ставка дисконтирования;</w:t>
      </w:r>
    </w:p>
    <w:p w:rsidR="00620413" w:rsidRPr="00416F0D" w:rsidRDefault="00620413" w:rsidP="00416F0D">
      <w:pPr>
        <w:pStyle w:val="a8"/>
        <w:widowControl w:val="0"/>
        <w:spacing w:line="360" w:lineRule="auto"/>
        <w:ind w:firstLine="709"/>
        <w:jc w:val="both"/>
        <w:rPr>
          <w:spacing w:val="0"/>
        </w:rPr>
      </w:pPr>
      <w:r w:rsidRPr="00416F0D">
        <w:rPr>
          <w:spacing w:val="0"/>
          <w:lang w:val="en-US"/>
        </w:rPr>
        <w:t>g</w:t>
      </w:r>
      <w:r w:rsidRPr="00416F0D">
        <w:rPr>
          <w:spacing w:val="0"/>
        </w:rPr>
        <w:t xml:space="preserve"> – долгосрочные темпы роста дохода или денежного потока.</w:t>
      </w:r>
    </w:p>
    <w:p w:rsidR="00B93064" w:rsidRPr="00416F0D" w:rsidRDefault="00620413" w:rsidP="00416F0D">
      <w:pPr>
        <w:pStyle w:val="a8"/>
        <w:widowControl w:val="0"/>
        <w:spacing w:line="360" w:lineRule="auto"/>
        <w:ind w:firstLine="709"/>
        <w:jc w:val="both"/>
        <w:rPr>
          <w:spacing w:val="0"/>
        </w:rPr>
      </w:pPr>
      <w:r w:rsidRPr="00416F0D">
        <w:rPr>
          <w:spacing w:val="0"/>
        </w:rPr>
        <w:t xml:space="preserve">Метод дисконтирования денежного потока (ДДП) – трудоемкий и многоэтапный метод оценки предприятия. Применение этого метода требует от оценщика высокого уровня знаний и профессиональных навыков, так как метод ДДП во всем мире признан наиболее теоретически обоснованным методом оценки рыночной стоимости </w:t>
      </w:r>
      <w:r w:rsidR="00617E1A" w:rsidRPr="00416F0D">
        <w:rPr>
          <w:spacing w:val="0"/>
        </w:rPr>
        <w:t>действующего</w:t>
      </w:r>
      <w:r w:rsidRPr="00416F0D">
        <w:rPr>
          <w:spacing w:val="0"/>
        </w:rPr>
        <w:t xml:space="preserve"> предприятия. </w:t>
      </w:r>
      <w:r w:rsidR="00617E1A" w:rsidRPr="00416F0D">
        <w:rPr>
          <w:spacing w:val="0"/>
        </w:rPr>
        <w:t>В странах с развитой рыночной экономикой при оценке крупных и средних предприятий этот метод применяется в 80-90% случаев. Главное достоинство метода ДДП состоит в том, что он единственный из известных методов оценки, основанный на прогнозах будущего развития рынка, а это в наибольшей степени отвечает интересам инвестиционного процесса. Метод капитализации прибыли применяется в оценке бизнеса значительно реже, как правило, для оценки мелких предприятий [</w:t>
      </w:r>
      <w:r w:rsidR="00823292" w:rsidRPr="00416F0D">
        <w:rPr>
          <w:spacing w:val="0"/>
        </w:rPr>
        <w:t>7,с.170</w:t>
      </w:r>
      <w:r w:rsidR="00617E1A" w:rsidRPr="00416F0D">
        <w:rPr>
          <w:spacing w:val="0"/>
        </w:rPr>
        <w:t>].</w:t>
      </w:r>
    </w:p>
    <w:p w:rsidR="00617E1A" w:rsidRPr="00416F0D" w:rsidRDefault="00617E1A" w:rsidP="00416F0D">
      <w:pPr>
        <w:pStyle w:val="a8"/>
        <w:widowControl w:val="0"/>
        <w:spacing w:line="360" w:lineRule="auto"/>
        <w:ind w:firstLine="709"/>
        <w:jc w:val="both"/>
        <w:rPr>
          <w:spacing w:val="0"/>
        </w:rPr>
      </w:pPr>
    </w:p>
    <w:p w:rsidR="00077036" w:rsidRPr="000D66CB" w:rsidRDefault="00823292" w:rsidP="00416F0D">
      <w:pPr>
        <w:pStyle w:val="a8"/>
        <w:widowControl w:val="0"/>
        <w:spacing w:line="360" w:lineRule="auto"/>
        <w:ind w:firstLine="709"/>
        <w:jc w:val="both"/>
        <w:rPr>
          <w:b/>
          <w:bCs/>
          <w:spacing w:val="0"/>
        </w:rPr>
      </w:pPr>
      <w:r w:rsidRPr="000D66CB">
        <w:rPr>
          <w:b/>
          <w:bCs/>
          <w:spacing w:val="0"/>
        </w:rPr>
        <w:t>1.2</w:t>
      </w:r>
      <w:r w:rsidR="000D66CB" w:rsidRPr="00D23746">
        <w:rPr>
          <w:b/>
          <w:bCs/>
          <w:spacing w:val="0"/>
        </w:rPr>
        <w:t xml:space="preserve"> </w:t>
      </w:r>
      <w:r w:rsidRPr="000D66CB">
        <w:rPr>
          <w:b/>
          <w:bCs/>
          <w:spacing w:val="0"/>
        </w:rPr>
        <w:t>Сравнительный подход</w:t>
      </w:r>
    </w:p>
    <w:p w:rsidR="00823292" w:rsidRPr="00416F0D" w:rsidRDefault="00823292" w:rsidP="00416F0D">
      <w:pPr>
        <w:pStyle w:val="a8"/>
        <w:widowControl w:val="0"/>
        <w:spacing w:line="360" w:lineRule="auto"/>
        <w:ind w:firstLine="709"/>
        <w:jc w:val="both"/>
        <w:rPr>
          <w:spacing w:val="0"/>
        </w:rPr>
      </w:pPr>
    </w:p>
    <w:p w:rsidR="00077036" w:rsidRPr="00416F0D" w:rsidRDefault="00077036" w:rsidP="00416F0D">
      <w:pPr>
        <w:pStyle w:val="a8"/>
        <w:widowControl w:val="0"/>
        <w:spacing w:line="360" w:lineRule="auto"/>
        <w:ind w:firstLine="709"/>
        <w:jc w:val="both"/>
        <w:rPr>
          <w:spacing w:val="0"/>
        </w:rPr>
      </w:pPr>
      <w:r w:rsidRPr="00416F0D">
        <w:rPr>
          <w:spacing w:val="0"/>
        </w:rPr>
        <w:t>Данный метод основан на принципе замещения – покупатель не купит объект недвижимости, если его стоимость превышает затраты на приобретение на рынке схожего объекта, обладающего такой же полезностью.</w:t>
      </w:r>
    </w:p>
    <w:p w:rsidR="00077036" w:rsidRPr="00416F0D" w:rsidRDefault="00077036" w:rsidP="00416F0D">
      <w:pPr>
        <w:pStyle w:val="a8"/>
        <w:widowControl w:val="0"/>
        <w:spacing w:line="360" w:lineRule="auto"/>
        <w:ind w:firstLine="709"/>
        <w:jc w:val="both"/>
        <w:rPr>
          <w:spacing w:val="0"/>
        </w:rPr>
      </w:pPr>
      <w:r w:rsidRPr="00416F0D">
        <w:rPr>
          <w:spacing w:val="0"/>
        </w:rPr>
        <w:t>Сравнительный подход в основном используется там, где имеется достаточная база данных о сделках купли-продажи.</w:t>
      </w:r>
    </w:p>
    <w:p w:rsidR="00077036" w:rsidRPr="00416F0D" w:rsidRDefault="00077036" w:rsidP="00416F0D">
      <w:pPr>
        <w:pStyle w:val="a8"/>
        <w:widowControl w:val="0"/>
        <w:spacing w:line="360" w:lineRule="auto"/>
        <w:ind w:firstLine="709"/>
        <w:jc w:val="both"/>
        <w:rPr>
          <w:spacing w:val="0"/>
        </w:rPr>
      </w:pPr>
      <w:r w:rsidRPr="00416F0D">
        <w:rPr>
          <w:spacing w:val="0"/>
        </w:rPr>
        <w:t>Основные преимущества сравнительного подхода.</w:t>
      </w:r>
    </w:p>
    <w:p w:rsidR="00077036" w:rsidRPr="00416F0D" w:rsidRDefault="00077036" w:rsidP="00416F0D">
      <w:pPr>
        <w:pStyle w:val="a8"/>
        <w:widowControl w:val="0"/>
        <w:spacing w:line="360" w:lineRule="auto"/>
        <w:ind w:firstLine="709"/>
        <w:jc w:val="both"/>
        <w:rPr>
          <w:spacing w:val="0"/>
        </w:rPr>
      </w:pPr>
      <w:r w:rsidRPr="00416F0D">
        <w:rPr>
          <w:spacing w:val="0"/>
        </w:rPr>
        <w:t>1. Оценщик ориентируется на фактические цены купли-продажи аналогичных предприятий. Цена определяется рынком, а оценщик ограничивается только корректировками, обеспечивающими сопоставимость аналога с оцениваемым объектом.</w:t>
      </w:r>
    </w:p>
    <w:p w:rsidR="00077036" w:rsidRPr="00416F0D" w:rsidRDefault="00077036" w:rsidP="00416F0D">
      <w:pPr>
        <w:pStyle w:val="a8"/>
        <w:widowControl w:val="0"/>
        <w:spacing w:line="360" w:lineRule="auto"/>
        <w:ind w:firstLine="709"/>
        <w:jc w:val="both"/>
        <w:rPr>
          <w:spacing w:val="0"/>
        </w:rPr>
      </w:pPr>
      <w:r w:rsidRPr="00416F0D">
        <w:rPr>
          <w:spacing w:val="0"/>
        </w:rPr>
        <w:t>2. Оценка основана на ретроинформации и, следовательно, отражает фактичесик</w:t>
      </w:r>
      <w:r w:rsidR="001A3C64" w:rsidRPr="00416F0D">
        <w:rPr>
          <w:spacing w:val="0"/>
        </w:rPr>
        <w:t>и</w:t>
      </w:r>
      <w:r w:rsidRPr="00416F0D">
        <w:rPr>
          <w:spacing w:val="0"/>
        </w:rPr>
        <w:t>е результаты производственно-финансовой деятельности предприятия.</w:t>
      </w:r>
    </w:p>
    <w:p w:rsidR="00077036" w:rsidRPr="00416F0D" w:rsidRDefault="00077036" w:rsidP="00416F0D">
      <w:pPr>
        <w:pStyle w:val="a8"/>
        <w:widowControl w:val="0"/>
        <w:spacing w:line="360" w:lineRule="auto"/>
        <w:ind w:firstLine="709"/>
        <w:jc w:val="both"/>
        <w:rPr>
          <w:spacing w:val="0"/>
        </w:rPr>
      </w:pPr>
      <w:r w:rsidRPr="00416F0D">
        <w:rPr>
          <w:spacing w:val="0"/>
        </w:rPr>
        <w:t>3. Цена фактически совершенной сделки максимально учитывает ситуацию на рынке, а значит, является реальным отражением спроса и предложения.</w:t>
      </w:r>
    </w:p>
    <w:p w:rsidR="00077036" w:rsidRPr="00416F0D" w:rsidRDefault="00077036" w:rsidP="00416F0D">
      <w:pPr>
        <w:pStyle w:val="a8"/>
        <w:widowControl w:val="0"/>
        <w:spacing w:line="360" w:lineRule="auto"/>
        <w:ind w:firstLine="709"/>
        <w:jc w:val="both"/>
        <w:rPr>
          <w:spacing w:val="0"/>
        </w:rPr>
      </w:pPr>
      <w:r w:rsidRPr="00416F0D">
        <w:rPr>
          <w:spacing w:val="0"/>
        </w:rPr>
        <w:t>Вместе с тем сравнительный подход имеет ряд существенных недостатков: игнорирует перспективы развития предприятия в будущем; получение информации от предприятий-аналогов является довольно сложным процессом; оценщик должен сделать сложные корректировки, вносить поправки, требующие серьезного обоснования, в итоговую величину и промежуточные расчеты.</w:t>
      </w:r>
    </w:p>
    <w:p w:rsidR="00077036" w:rsidRPr="00416F0D" w:rsidRDefault="00080D52" w:rsidP="00416F0D">
      <w:pPr>
        <w:pStyle w:val="a8"/>
        <w:widowControl w:val="0"/>
        <w:spacing w:line="360" w:lineRule="auto"/>
        <w:ind w:firstLine="709"/>
        <w:jc w:val="both"/>
        <w:rPr>
          <w:spacing w:val="0"/>
        </w:rPr>
      </w:pPr>
      <w:r w:rsidRPr="00416F0D">
        <w:rPr>
          <w:spacing w:val="0"/>
        </w:rPr>
        <w:t>Таким образом, возможность применения сравнительного подхода зависит от наличия активного финансового рынка, доступности финансовой информации и наличия служб, накапливающих ценовую и финансовую информацию [</w:t>
      </w:r>
      <w:r w:rsidR="00823292" w:rsidRPr="00416F0D">
        <w:rPr>
          <w:spacing w:val="0"/>
        </w:rPr>
        <w:t>1,с.104-105</w:t>
      </w:r>
      <w:r w:rsidRPr="00416F0D">
        <w:rPr>
          <w:spacing w:val="0"/>
        </w:rPr>
        <w:t>].</w:t>
      </w:r>
    </w:p>
    <w:p w:rsidR="00080D52" w:rsidRPr="00416F0D" w:rsidRDefault="00080D52" w:rsidP="00416F0D">
      <w:pPr>
        <w:pStyle w:val="a8"/>
        <w:widowControl w:val="0"/>
        <w:spacing w:line="360" w:lineRule="auto"/>
        <w:ind w:firstLine="709"/>
        <w:jc w:val="both"/>
        <w:rPr>
          <w:spacing w:val="0"/>
        </w:rPr>
      </w:pPr>
      <w:r w:rsidRPr="00416F0D">
        <w:rPr>
          <w:spacing w:val="0"/>
        </w:rPr>
        <w:t>Сравнительный (рыночный) подход включает в себя три основных метода:</w:t>
      </w:r>
    </w:p>
    <w:p w:rsidR="00080D52" w:rsidRPr="00416F0D" w:rsidRDefault="00080D52" w:rsidP="00416F0D">
      <w:pPr>
        <w:pStyle w:val="a8"/>
        <w:widowControl w:val="0"/>
        <w:spacing w:line="360" w:lineRule="auto"/>
        <w:ind w:firstLine="709"/>
        <w:jc w:val="both"/>
        <w:rPr>
          <w:spacing w:val="0"/>
        </w:rPr>
      </w:pPr>
      <w:r w:rsidRPr="00416F0D">
        <w:rPr>
          <w:spacing w:val="0"/>
        </w:rPr>
        <w:t>- метод рынка капиталов, базирующийся на ценах, реально выплаченных за акции сходных компаний на фондовых рынках;</w:t>
      </w:r>
    </w:p>
    <w:p w:rsidR="00080D52" w:rsidRPr="00416F0D" w:rsidRDefault="00080D52" w:rsidP="00416F0D">
      <w:pPr>
        <w:pStyle w:val="a8"/>
        <w:widowControl w:val="0"/>
        <w:spacing w:line="360" w:lineRule="auto"/>
        <w:ind w:firstLine="709"/>
        <w:jc w:val="both"/>
        <w:rPr>
          <w:spacing w:val="0"/>
        </w:rPr>
      </w:pPr>
      <w:r w:rsidRPr="00416F0D">
        <w:rPr>
          <w:spacing w:val="0"/>
        </w:rPr>
        <w:t>- метод сделок (продаж), основанный на ценах приобретения контрольных пакетов акций сходных предприятий либо цен приобретения целых аналогичных предприятий;</w:t>
      </w:r>
    </w:p>
    <w:p w:rsidR="00080D52" w:rsidRPr="00416F0D" w:rsidRDefault="00080D52" w:rsidP="00416F0D">
      <w:pPr>
        <w:pStyle w:val="a8"/>
        <w:widowControl w:val="0"/>
        <w:spacing w:line="360" w:lineRule="auto"/>
        <w:ind w:firstLine="709"/>
        <w:jc w:val="both"/>
        <w:rPr>
          <w:spacing w:val="0"/>
        </w:rPr>
      </w:pPr>
      <w:r w:rsidRPr="00416F0D">
        <w:rPr>
          <w:spacing w:val="0"/>
        </w:rPr>
        <w:t>- метод отраслевых соотношений (коэффициентов), основанный на специальных формулах и ценовых показателях, используемых в отдельных отраслях производства. Формулы и ценовые показатели выводятся эмпирическим путем из данных о продажах предприятий.</w:t>
      </w:r>
    </w:p>
    <w:p w:rsidR="00080D52" w:rsidRPr="00416F0D" w:rsidRDefault="00080D52" w:rsidP="00416F0D">
      <w:pPr>
        <w:pStyle w:val="a8"/>
        <w:widowControl w:val="0"/>
        <w:spacing w:line="360" w:lineRule="auto"/>
        <w:ind w:firstLine="709"/>
        <w:jc w:val="both"/>
        <w:rPr>
          <w:spacing w:val="0"/>
        </w:rPr>
      </w:pPr>
      <w:r w:rsidRPr="00416F0D">
        <w:rPr>
          <w:spacing w:val="0"/>
        </w:rPr>
        <w:t>Данные методы составляют группу под названием методы предприятия-аналога. Все они базируются на рыночной информации и учитывают текущие действия Продавца и Покупателя [</w:t>
      </w:r>
      <w:r w:rsidR="00823292" w:rsidRPr="00416F0D">
        <w:rPr>
          <w:spacing w:val="0"/>
        </w:rPr>
        <w:t>2,с.133</w:t>
      </w:r>
      <w:r w:rsidRPr="00416F0D">
        <w:rPr>
          <w:spacing w:val="0"/>
        </w:rPr>
        <w:t>].</w:t>
      </w:r>
    </w:p>
    <w:p w:rsidR="00080D52" w:rsidRPr="00416F0D" w:rsidRDefault="00416DB1" w:rsidP="00416F0D">
      <w:pPr>
        <w:pStyle w:val="a8"/>
        <w:widowControl w:val="0"/>
        <w:spacing w:line="360" w:lineRule="auto"/>
        <w:ind w:firstLine="709"/>
        <w:jc w:val="both"/>
        <w:rPr>
          <w:spacing w:val="0"/>
        </w:rPr>
      </w:pPr>
      <w:r w:rsidRPr="00416F0D">
        <w:rPr>
          <w:spacing w:val="0"/>
        </w:rPr>
        <w:t>Отбор компаний для сравнения производят по таким критериям, как: принадлежность к той или иной отрасли, региону; вид выпускаемой продукции или услуг; диверсификация продукции или услуг; стадия жизненного цикла, на которой находится компания; размеры компаний, стратегия их деятельности, финансовые характеристики.</w:t>
      </w:r>
    </w:p>
    <w:p w:rsidR="00416DB1" w:rsidRPr="00416F0D" w:rsidRDefault="00416DB1" w:rsidP="00416F0D">
      <w:pPr>
        <w:pStyle w:val="a8"/>
        <w:widowControl w:val="0"/>
        <w:spacing w:line="360" w:lineRule="auto"/>
        <w:ind w:firstLine="709"/>
        <w:jc w:val="both"/>
        <w:rPr>
          <w:spacing w:val="0"/>
        </w:rPr>
      </w:pPr>
      <w:r w:rsidRPr="00416F0D">
        <w:rPr>
          <w:spacing w:val="0"/>
        </w:rPr>
        <w:t>Суть метода отраслевых коэффициентов заключается в том, что на основе анализа практики продаж бизнеса в той или иной отрасли выводится определенная зависимость между ценой продажи и каким-то показателем. Этот метод в основном используется для оценки малых компаний и имеет вспомогательный характер. В результате обобщения были разработаны довольно простые формулы определения стоимости оцениваемого предприятия.</w:t>
      </w:r>
    </w:p>
    <w:p w:rsidR="00416DB1" w:rsidRPr="00416F0D" w:rsidRDefault="00416DB1" w:rsidP="00416F0D">
      <w:pPr>
        <w:pStyle w:val="a8"/>
        <w:widowControl w:val="0"/>
        <w:spacing w:line="360" w:lineRule="auto"/>
        <w:ind w:firstLine="709"/>
        <w:jc w:val="both"/>
        <w:rPr>
          <w:spacing w:val="0"/>
        </w:rPr>
      </w:pPr>
      <w:r w:rsidRPr="00416F0D">
        <w:rPr>
          <w:spacing w:val="0"/>
        </w:rPr>
        <w:t>Опыт западных оценочных фирм свидетельствует:</w:t>
      </w:r>
    </w:p>
    <w:p w:rsidR="00416DB1" w:rsidRPr="00416F0D" w:rsidRDefault="00416DB1" w:rsidP="00416F0D">
      <w:pPr>
        <w:pStyle w:val="a8"/>
        <w:widowControl w:val="0"/>
        <w:spacing w:line="360" w:lineRule="auto"/>
        <w:ind w:firstLine="709"/>
        <w:jc w:val="both"/>
        <w:rPr>
          <w:spacing w:val="0"/>
        </w:rPr>
      </w:pPr>
      <w:r w:rsidRPr="00416F0D">
        <w:rPr>
          <w:spacing w:val="0"/>
        </w:rPr>
        <w:t>- рекламные агентства и бухгалтерские фирмы продаются соответственно за 0,7 и 0,5 от годовой выручки;</w:t>
      </w:r>
    </w:p>
    <w:p w:rsidR="00416DB1" w:rsidRPr="00416F0D" w:rsidRDefault="00416DB1" w:rsidP="00416F0D">
      <w:pPr>
        <w:pStyle w:val="a8"/>
        <w:widowControl w:val="0"/>
        <w:spacing w:line="360" w:lineRule="auto"/>
        <w:ind w:firstLine="709"/>
        <w:jc w:val="both"/>
        <w:rPr>
          <w:spacing w:val="0"/>
        </w:rPr>
      </w:pPr>
      <w:r w:rsidRPr="00416F0D">
        <w:rPr>
          <w:spacing w:val="0"/>
        </w:rPr>
        <w:t>- рестораны и туристические агентства - соответственно 0,25-0,5 и 0,04-0,1 от валовой выручки;</w:t>
      </w:r>
    </w:p>
    <w:p w:rsidR="00416DB1" w:rsidRPr="00416F0D" w:rsidRDefault="00416DB1" w:rsidP="00416F0D">
      <w:pPr>
        <w:pStyle w:val="a8"/>
        <w:widowControl w:val="0"/>
        <w:spacing w:line="360" w:lineRule="auto"/>
        <w:ind w:firstLine="709"/>
        <w:jc w:val="both"/>
        <w:rPr>
          <w:spacing w:val="0"/>
        </w:rPr>
      </w:pPr>
      <w:r w:rsidRPr="00416F0D">
        <w:rPr>
          <w:spacing w:val="0"/>
        </w:rPr>
        <w:t>- заправочные станции – 1,2-2,0 от месячной выручки;</w:t>
      </w:r>
    </w:p>
    <w:p w:rsidR="00416DB1" w:rsidRPr="00416F0D" w:rsidRDefault="00416DB1" w:rsidP="00416F0D">
      <w:pPr>
        <w:pStyle w:val="a8"/>
        <w:widowControl w:val="0"/>
        <w:spacing w:line="360" w:lineRule="auto"/>
        <w:ind w:firstLine="709"/>
        <w:jc w:val="both"/>
        <w:rPr>
          <w:spacing w:val="0"/>
        </w:rPr>
      </w:pPr>
      <w:r w:rsidRPr="00416F0D">
        <w:rPr>
          <w:spacing w:val="0"/>
        </w:rPr>
        <w:t>- предприятия розничной торговли – 0,75-1,5 от суммы чистый доход + оборудование + запасы;</w:t>
      </w:r>
    </w:p>
    <w:p w:rsidR="00416DB1" w:rsidRPr="00416F0D" w:rsidRDefault="00416DB1" w:rsidP="00416F0D">
      <w:pPr>
        <w:pStyle w:val="a8"/>
        <w:widowControl w:val="0"/>
        <w:spacing w:line="360" w:lineRule="auto"/>
        <w:ind w:firstLine="709"/>
        <w:jc w:val="both"/>
        <w:rPr>
          <w:spacing w:val="0"/>
        </w:rPr>
      </w:pPr>
      <w:r w:rsidRPr="00416F0D">
        <w:rPr>
          <w:spacing w:val="0"/>
        </w:rPr>
        <w:t>- машиностроительные предприятия – 1,5-2,5</w:t>
      </w:r>
      <w:r w:rsidR="00786B33" w:rsidRPr="00416F0D">
        <w:rPr>
          <w:spacing w:val="0"/>
        </w:rPr>
        <w:t xml:space="preserve"> от суммы чистый доход + запасы [</w:t>
      </w:r>
      <w:r w:rsidR="00823292" w:rsidRPr="00416F0D">
        <w:rPr>
          <w:spacing w:val="0"/>
        </w:rPr>
        <w:t>1,с.105-106</w:t>
      </w:r>
      <w:r w:rsidR="00786B33" w:rsidRPr="00416F0D">
        <w:rPr>
          <w:spacing w:val="0"/>
        </w:rPr>
        <w:t>].</w:t>
      </w:r>
    </w:p>
    <w:p w:rsidR="00786B33" w:rsidRPr="00416F0D" w:rsidRDefault="00786B33" w:rsidP="00416F0D">
      <w:pPr>
        <w:pStyle w:val="a8"/>
        <w:widowControl w:val="0"/>
        <w:spacing w:line="360" w:lineRule="auto"/>
        <w:ind w:firstLine="709"/>
        <w:jc w:val="both"/>
        <w:rPr>
          <w:spacing w:val="0"/>
        </w:rPr>
      </w:pPr>
      <w:r w:rsidRPr="00416F0D">
        <w:rPr>
          <w:spacing w:val="0"/>
        </w:rPr>
        <w:t>В отечественной практике этот метод пока не получил достаточного распространения в связи с отсутствием необходимой информации, требующей длительного периода наблюдения.</w:t>
      </w:r>
    </w:p>
    <w:p w:rsidR="00786B33" w:rsidRPr="00416F0D" w:rsidRDefault="00786B33" w:rsidP="00416F0D">
      <w:pPr>
        <w:pStyle w:val="a8"/>
        <w:widowControl w:val="0"/>
        <w:spacing w:line="360" w:lineRule="auto"/>
        <w:ind w:firstLine="709"/>
        <w:jc w:val="both"/>
        <w:rPr>
          <w:spacing w:val="0"/>
        </w:rPr>
      </w:pPr>
      <w:r w:rsidRPr="00416F0D">
        <w:rPr>
          <w:spacing w:val="0"/>
        </w:rPr>
        <w:t>Метод рынка капитала – основан на рыночных ценах акций сходных компаний. Предполагается, что инвестор, действуя по принципу замещения (или альтернативной инвестиции), может инвестировать либо в эти компании, либо в оцениваемую. Этот метод основывается на финансовом анализе оцениваемой и сопоставимых компаний [</w:t>
      </w:r>
      <w:r w:rsidR="003768F5" w:rsidRPr="00416F0D">
        <w:rPr>
          <w:spacing w:val="0"/>
        </w:rPr>
        <w:t>1,с.106</w:t>
      </w:r>
      <w:r w:rsidRPr="00416F0D">
        <w:rPr>
          <w:spacing w:val="0"/>
        </w:rPr>
        <w:t>].</w:t>
      </w:r>
    </w:p>
    <w:p w:rsidR="00786B33" w:rsidRPr="00416F0D" w:rsidRDefault="00786B33" w:rsidP="00416F0D">
      <w:pPr>
        <w:pStyle w:val="a8"/>
        <w:widowControl w:val="0"/>
        <w:spacing w:line="360" w:lineRule="auto"/>
        <w:ind w:firstLine="709"/>
        <w:jc w:val="both"/>
        <w:rPr>
          <w:spacing w:val="0"/>
        </w:rPr>
      </w:pPr>
      <w:r w:rsidRPr="00416F0D">
        <w:rPr>
          <w:spacing w:val="0"/>
        </w:rPr>
        <w:t>Технология реализации метода рынка капиталов:</w:t>
      </w:r>
    </w:p>
    <w:p w:rsidR="00786B33" w:rsidRPr="00416F0D" w:rsidRDefault="00786B33" w:rsidP="00416F0D">
      <w:pPr>
        <w:pStyle w:val="a8"/>
        <w:widowControl w:val="0"/>
        <w:numPr>
          <w:ilvl w:val="0"/>
          <w:numId w:val="6"/>
        </w:numPr>
        <w:spacing w:line="360" w:lineRule="auto"/>
        <w:ind w:left="0" w:firstLine="709"/>
        <w:jc w:val="both"/>
        <w:rPr>
          <w:spacing w:val="0"/>
        </w:rPr>
      </w:pPr>
      <w:r w:rsidRPr="00416F0D">
        <w:rPr>
          <w:spacing w:val="0"/>
        </w:rPr>
        <w:t>Выбор предприятий-аналогов.</w:t>
      </w:r>
    </w:p>
    <w:p w:rsidR="00786B33" w:rsidRPr="00416F0D" w:rsidRDefault="00786B33" w:rsidP="00416F0D">
      <w:pPr>
        <w:pStyle w:val="a8"/>
        <w:widowControl w:val="0"/>
        <w:numPr>
          <w:ilvl w:val="0"/>
          <w:numId w:val="6"/>
        </w:numPr>
        <w:spacing w:line="360" w:lineRule="auto"/>
        <w:ind w:left="0" w:firstLine="709"/>
        <w:jc w:val="both"/>
        <w:rPr>
          <w:spacing w:val="0"/>
        </w:rPr>
      </w:pPr>
      <w:r w:rsidRPr="00416F0D">
        <w:rPr>
          <w:spacing w:val="0"/>
        </w:rPr>
        <w:t>Финансовый анализ и сопоставление.</w:t>
      </w:r>
    </w:p>
    <w:p w:rsidR="00786B33" w:rsidRPr="00416F0D" w:rsidRDefault="00786B33" w:rsidP="00416F0D">
      <w:pPr>
        <w:pStyle w:val="a8"/>
        <w:widowControl w:val="0"/>
        <w:numPr>
          <w:ilvl w:val="0"/>
          <w:numId w:val="6"/>
        </w:numPr>
        <w:spacing w:line="360" w:lineRule="auto"/>
        <w:ind w:left="0" w:firstLine="709"/>
        <w:jc w:val="both"/>
        <w:rPr>
          <w:spacing w:val="0"/>
        </w:rPr>
      </w:pPr>
      <w:r w:rsidRPr="00416F0D">
        <w:rPr>
          <w:spacing w:val="0"/>
        </w:rPr>
        <w:t>Выбор и вычисление оценочных мультипликаторов.</w:t>
      </w:r>
    </w:p>
    <w:p w:rsidR="00786B33" w:rsidRPr="00416F0D" w:rsidRDefault="00786B33" w:rsidP="00416F0D">
      <w:pPr>
        <w:pStyle w:val="a8"/>
        <w:widowControl w:val="0"/>
        <w:numPr>
          <w:ilvl w:val="0"/>
          <w:numId w:val="6"/>
        </w:numPr>
        <w:spacing w:line="360" w:lineRule="auto"/>
        <w:ind w:left="0" w:firstLine="709"/>
        <w:jc w:val="both"/>
        <w:rPr>
          <w:spacing w:val="0"/>
        </w:rPr>
      </w:pPr>
      <w:r w:rsidRPr="00416F0D">
        <w:rPr>
          <w:spacing w:val="0"/>
        </w:rPr>
        <w:t>Применение мультипликаторов к оцениваемому предприятию.</w:t>
      </w:r>
    </w:p>
    <w:p w:rsidR="00786B33" w:rsidRPr="00416F0D" w:rsidRDefault="00786B33" w:rsidP="00416F0D">
      <w:pPr>
        <w:pStyle w:val="a8"/>
        <w:widowControl w:val="0"/>
        <w:numPr>
          <w:ilvl w:val="0"/>
          <w:numId w:val="6"/>
        </w:numPr>
        <w:spacing w:line="360" w:lineRule="auto"/>
        <w:ind w:left="0" w:firstLine="709"/>
        <w:jc w:val="both"/>
        <w:rPr>
          <w:spacing w:val="0"/>
        </w:rPr>
      </w:pPr>
      <w:r w:rsidRPr="00416F0D">
        <w:rPr>
          <w:spacing w:val="0"/>
        </w:rPr>
        <w:t>Внесение поправок к итоговой стоимости предприятия [</w:t>
      </w:r>
      <w:r w:rsidR="003768F5" w:rsidRPr="00416F0D">
        <w:rPr>
          <w:spacing w:val="0"/>
        </w:rPr>
        <w:t>2,с.134</w:t>
      </w:r>
      <w:r w:rsidRPr="00416F0D">
        <w:rPr>
          <w:spacing w:val="0"/>
        </w:rPr>
        <w:t>].</w:t>
      </w:r>
    </w:p>
    <w:p w:rsidR="00786B33" w:rsidRPr="00416F0D" w:rsidRDefault="00786B33" w:rsidP="00416F0D">
      <w:pPr>
        <w:pStyle w:val="a8"/>
        <w:widowControl w:val="0"/>
        <w:spacing w:line="360" w:lineRule="auto"/>
        <w:ind w:firstLine="709"/>
        <w:jc w:val="both"/>
        <w:rPr>
          <w:spacing w:val="0"/>
        </w:rPr>
      </w:pPr>
      <w:r w:rsidRPr="00416F0D">
        <w:rPr>
          <w:spacing w:val="0"/>
        </w:rPr>
        <w:t>При отборе предприятий-аналогов учитываются следующие признаки сопоставимости:</w:t>
      </w:r>
    </w:p>
    <w:p w:rsidR="00786B33" w:rsidRPr="00416F0D" w:rsidRDefault="00786B33" w:rsidP="00416F0D">
      <w:pPr>
        <w:pStyle w:val="a8"/>
        <w:widowControl w:val="0"/>
        <w:spacing w:line="360" w:lineRule="auto"/>
        <w:ind w:firstLine="709"/>
        <w:jc w:val="both"/>
        <w:rPr>
          <w:spacing w:val="0"/>
        </w:rPr>
      </w:pPr>
      <w:r w:rsidRPr="00416F0D">
        <w:rPr>
          <w:spacing w:val="0"/>
        </w:rPr>
        <w:t>- тождество производимой продукции;</w:t>
      </w:r>
    </w:p>
    <w:p w:rsidR="00786B33" w:rsidRPr="00416F0D" w:rsidRDefault="00786B33" w:rsidP="00416F0D">
      <w:pPr>
        <w:pStyle w:val="a8"/>
        <w:widowControl w:val="0"/>
        <w:spacing w:line="360" w:lineRule="auto"/>
        <w:ind w:firstLine="709"/>
        <w:jc w:val="both"/>
        <w:rPr>
          <w:spacing w:val="0"/>
        </w:rPr>
      </w:pPr>
      <w:r w:rsidRPr="00416F0D">
        <w:rPr>
          <w:spacing w:val="0"/>
        </w:rPr>
        <w:t>- тождество объема и качества производимой продукции;</w:t>
      </w:r>
    </w:p>
    <w:p w:rsidR="00786B33" w:rsidRPr="00416F0D" w:rsidRDefault="00786B33" w:rsidP="00416F0D">
      <w:pPr>
        <w:pStyle w:val="a8"/>
        <w:widowControl w:val="0"/>
        <w:spacing w:line="360" w:lineRule="auto"/>
        <w:ind w:firstLine="709"/>
        <w:jc w:val="both"/>
        <w:rPr>
          <w:spacing w:val="0"/>
        </w:rPr>
      </w:pPr>
      <w:r w:rsidRPr="00416F0D">
        <w:rPr>
          <w:spacing w:val="0"/>
        </w:rPr>
        <w:t>- идентичность изучаемых периодов;</w:t>
      </w:r>
    </w:p>
    <w:p w:rsidR="00786B33" w:rsidRPr="00416F0D" w:rsidRDefault="00786B33" w:rsidP="00416F0D">
      <w:pPr>
        <w:pStyle w:val="a8"/>
        <w:widowControl w:val="0"/>
        <w:spacing w:line="360" w:lineRule="auto"/>
        <w:ind w:firstLine="709"/>
        <w:jc w:val="both"/>
        <w:rPr>
          <w:spacing w:val="0"/>
        </w:rPr>
      </w:pPr>
      <w:r w:rsidRPr="00416F0D">
        <w:rPr>
          <w:spacing w:val="0"/>
        </w:rPr>
        <w:t>- тождество стадий развития предприятий (например, стадии роста или упадка) и размеров производственной мощности;</w:t>
      </w:r>
    </w:p>
    <w:p w:rsidR="00786B33" w:rsidRPr="00416F0D" w:rsidRDefault="001F021F" w:rsidP="00416F0D">
      <w:pPr>
        <w:pStyle w:val="a8"/>
        <w:widowControl w:val="0"/>
        <w:spacing w:line="360" w:lineRule="auto"/>
        <w:ind w:firstLine="709"/>
        <w:jc w:val="both"/>
        <w:rPr>
          <w:spacing w:val="0"/>
        </w:rPr>
      </w:pPr>
      <w:r w:rsidRPr="00416F0D">
        <w:rPr>
          <w:spacing w:val="0"/>
        </w:rPr>
        <w:t>- сопоставимость стратегии развития предприятий;</w:t>
      </w:r>
    </w:p>
    <w:p w:rsidR="001F021F" w:rsidRPr="00416F0D" w:rsidRDefault="001F021F" w:rsidP="00416F0D">
      <w:pPr>
        <w:pStyle w:val="a8"/>
        <w:widowControl w:val="0"/>
        <w:spacing w:line="360" w:lineRule="auto"/>
        <w:ind w:firstLine="709"/>
        <w:jc w:val="both"/>
        <w:rPr>
          <w:spacing w:val="0"/>
        </w:rPr>
      </w:pPr>
      <w:r w:rsidRPr="00416F0D">
        <w:rPr>
          <w:spacing w:val="0"/>
        </w:rPr>
        <w:t>- равная степень учета климатических и территориальных различий и особенностей;</w:t>
      </w:r>
    </w:p>
    <w:p w:rsidR="001F021F" w:rsidRPr="00416F0D" w:rsidRDefault="001F021F" w:rsidP="00416F0D">
      <w:pPr>
        <w:pStyle w:val="a8"/>
        <w:widowControl w:val="0"/>
        <w:spacing w:line="360" w:lineRule="auto"/>
        <w:ind w:firstLine="709"/>
        <w:jc w:val="both"/>
        <w:rPr>
          <w:spacing w:val="0"/>
        </w:rPr>
      </w:pPr>
      <w:r w:rsidRPr="00416F0D">
        <w:rPr>
          <w:spacing w:val="0"/>
        </w:rPr>
        <w:t>- сопоставимость финансовых характеристик предприятий.</w:t>
      </w:r>
    </w:p>
    <w:p w:rsidR="001F021F" w:rsidRPr="00416F0D" w:rsidRDefault="001F021F" w:rsidP="00416F0D">
      <w:pPr>
        <w:pStyle w:val="a8"/>
        <w:widowControl w:val="0"/>
        <w:spacing w:line="360" w:lineRule="auto"/>
        <w:ind w:firstLine="709"/>
        <w:jc w:val="both"/>
        <w:rPr>
          <w:spacing w:val="0"/>
        </w:rPr>
      </w:pPr>
      <w:r w:rsidRPr="00416F0D">
        <w:rPr>
          <w:spacing w:val="0"/>
        </w:rPr>
        <w:t>Важная составляющая часть оценки по данному методу – анализ финансового положения предприятий и сопоставление. Финансовая информация может быть получена оценщиком как по публикациям в периодической печати, так и на основании письменного запроса либо непосредственно на предприятии в ходе собеседования. Система аналитических показателей и критериев сравнения, так же как и методология оценки стоимости предприятия в целом, зависит от целей и функций оценки. Например, при оценке с целью налогообложения наиболее важными показателями являются: структура имущества предприятия и рентабельность активов и продукции; при купле-продаже предприятия: платежеспособность предприятия, ликвидность активов, динамика рентабельности; при реорганизации предприятия – деловая активность, структура капитала.</w:t>
      </w:r>
    </w:p>
    <w:p w:rsidR="001F021F" w:rsidRPr="00416F0D" w:rsidRDefault="00F7621F" w:rsidP="00416F0D">
      <w:pPr>
        <w:pStyle w:val="a8"/>
        <w:widowControl w:val="0"/>
        <w:spacing w:line="360" w:lineRule="auto"/>
        <w:ind w:firstLine="709"/>
        <w:jc w:val="both"/>
        <w:rPr>
          <w:spacing w:val="0"/>
        </w:rPr>
      </w:pPr>
      <w:r w:rsidRPr="00416F0D">
        <w:rPr>
          <w:spacing w:val="0"/>
        </w:rPr>
        <w:t>Ценовой мультипликатор – это коэффициент, показывающий соотношение между рыночной ценой предприятия или акции и финансовой базой. Финансовая база является измерителем, отражающим финансовые результаты деятельности предприятия, к которым можно отнести не только прибыль, но и денежный поток, дивидендные выплаты, выручку от реализации и некоторые другие.</w:t>
      </w:r>
    </w:p>
    <w:p w:rsidR="00F7621F" w:rsidRPr="00416F0D" w:rsidRDefault="00F7621F" w:rsidP="00416F0D">
      <w:pPr>
        <w:pStyle w:val="a8"/>
        <w:widowControl w:val="0"/>
        <w:spacing w:line="360" w:lineRule="auto"/>
        <w:ind w:firstLine="709"/>
        <w:jc w:val="both"/>
        <w:rPr>
          <w:spacing w:val="0"/>
        </w:rPr>
      </w:pPr>
      <w:r w:rsidRPr="00416F0D">
        <w:rPr>
          <w:spacing w:val="0"/>
        </w:rPr>
        <w:t>Для расчета мультипликатора необходимо:</w:t>
      </w:r>
    </w:p>
    <w:p w:rsidR="00F7621F" w:rsidRPr="00416F0D" w:rsidRDefault="00F7621F" w:rsidP="00416F0D">
      <w:pPr>
        <w:pStyle w:val="a8"/>
        <w:widowControl w:val="0"/>
        <w:spacing w:line="360" w:lineRule="auto"/>
        <w:ind w:firstLine="709"/>
        <w:jc w:val="both"/>
        <w:rPr>
          <w:spacing w:val="0"/>
        </w:rPr>
      </w:pPr>
      <w:r w:rsidRPr="00416F0D">
        <w:rPr>
          <w:spacing w:val="0"/>
        </w:rPr>
        <w:t>- определить цену акции по всем компаниям, выбранным в качестве аналога; это даст значение числителя в формуле;</w:t>
      </w:r>
    </w:p>
    <w:p w:rsidR="00F7621F" w:rsidRPr="00416F0D" w:rsidRDefault="00F7621F" w:rsidP="00416F0D">
      <w:pPr>
        <w:pStyle w:val="a8"/>
        <w:widowControl w:val="0"/>
        <w:spacing w:line="360" w:lineRule="auto"/>
        <w:ind w:firstLine="709"/>
        <w:jc w:val="both"/>
        <w:rPr>
          <w:spacing w:val="0"/>
        </w:rPr>
      </w:pPr>
      <w:r w:rsidRPr="00416F0D">
        <w:rPr>
          <w:spacing w:val="0"/>
        </w:rPr>
        <w:t>- вычислить финансовую базу (прибыль, выручку от реализации, стоимость чистых активов и т.д.) либо за определенный период, либо по состоянию на дату оценки; это даст величину знаменателя.</w:t>
      </w:r>
    </w:p>
    <w:p w:rsidR="00F7621F" w:rsidRPr="00416F0D" w:rsidRDefault="00F7621F" w:rsidP="00416F0D">
      <w:pPr>
        <w:pStyle w:val="a8"/>
        <w:widowControl w:val="0"/>
        <w:spacing w:line="360" w:lineRule="auto"/>
        <w:ind w:firstLine="709"/>
        <w:jc w:val="both"/>
        <w:rPr>
          <w:spacing w:val="0"/>
        </w:rPr>
      </w:pPr>
      <w:r w:rsidRPr="00416F0D">
        <w:rPr>
          <w:spacing w:val="0"/>
        </w:rPr>
        <w:t>Цена акции берется на последнюю дату, предшествующую дате оценки, либо она представляет среднее значение между максимальной и минимальной величинами цены за последний месяц.</w:t>
      </w:r>
    </w:p>
    <w:p w:rsidR="004B53D5" w:rsidRPr="00416F0D" w:rsidRDefault="004B53D5" w:rsidP="00416F0D">
      <w:pPr>
        <w:spacing w:line="360" w:lineRule="auto"/>
        <w:ind w:firstLine="709"/>
        <w:rPr>
          <w:sz w:val="28"/>
          <w:szCs w:val="28"/>
        </w:rPr>
      </w:pPr>
      <w:r w:rsidRPr="00416F0D">
        <w:rPr>
          <w:sz w:val="28"/>
          <w:szCs w:val="28"/>
        </w:rPr>
        <w:t>В качестве финансовой базы должен выступать показатель финансовых результатов либо за последний отчетный год, либо за последние 12 месяцев либо средняя величина за несколько лет, предшествующих дате оценки.</w:t>
      </w:r>
    </w:p>
    <w:p w:rsidR="004B53D5" w:rsidRPr="00416F0D" w:rsidRDefault="004B53D5" w:rsidP="00416F0D">
      <w:pPr>
        <w:spacing w:line="360" w:lineRule="auto"/>
        <w:ind w:firstLine="709"/>
        <w:rPr>
          <w:sz w:val="28"/>
          <w:szCs w:val="28"/>
        </w:rPr>
      </w:pPr>
      <w:r w:rsidRPr="00416F0D">
        <w:rPr>
          <w:sz w:val="28"/>
          <w:szCs w:val="28"/>
        </w:rPr>
        <w:t>Существует много оценочных мультипликаторов, применяемых при оценке стоимости бизнеса. Их можно разделить на два типа: интервальные и моментные.</w:t>
      </w:r>
    </w:p>
    <w:p w:rsidR="004B53D5" w:rsidRPr="00416F0D" w:rsidRDefault="004B53D5" w:rsidP="00416F0D">
      <w:pPr>
        <w:spacing w:line="360" w:lineRule="auto"/>
        <w:ind w:firstLine="709"/>
        <w:rPr>
          <w:sz w:val="28"/>
          <w:szCs w:val="28"/>
        </w:rPr>
      </w:pPr>
      <w:r w:rsidRPr="00416F0D">
        <w:rPr>
          <w:sz w:val="28"/>
          <w:szCs w:val="28"/>
        </w:rPr>
        <w:t>К интервальным мультипликаторам относятся: цена/прибыль; цена/ денежный поток; цена/дивидендные выплаты; цена/выручка от реализации.</w:t>
      </w:r>
    </w:p>
    <w:p w:rsidR="004B53D5" w:rsidRPr="00416F0D" w:rsidRDefault="004B53D5" w:rsidP="00416F0D">
      <w:pPr>
        <w:spacing w:line="360" w:lineRule="auto"/>
        <w:ind w:firstLine="709"/>
        <w:rPr>
          <w:sz w:val="28"/>
          <w:szCs w:val="28"/>
        </w:rPr>
      </w:pPr>
      <w:r w:rsidRPr="00416F0D">
        <w:rPr>
          <w:sz w:val="28"/>
          <w:szCs w:val="28"/>
        </w:rPr>
        <w:t>К моментным мультипликаторам относятся: цена/балансовая стоимость активов; цена/чистая стоимость активов.</w:t>
      </w:r>
    </w:p>
    <w:p w:rsidR="004B53D5" w:rsidRPr="00416F0D" w:rsidRDefault="004B53D5" w:rsidP="00416F0D">
      <w:pPr>
        <w:spacing w:line="360" w:lineRule="auto"/>
        <w:ind w:firstLine="709"/>
        <w:rPr>
          <w:sz w:val="28"/>
          <w:szCs w:val="28"/>
        </w:rPr>
      </w:pPr>
      <w:r w:rsidRPr="00416F0D">
        <w:rPr>
          <w:sz w:val="28"/>
          <w:szCs w:val="28"/>
        </w:rPr>
        <w:t>Выбор наиболее уместного из них определяется в каждой конкретной ситуации, например:</w:t>
      </w:r>
    </w:p>
    <w:p w:rsidR="004B53D5" w:rsidRPr="00416F0D" w:rsidRDefault="004B53D5" w:rsidP="00416F0D">
      <w:pPr>
        <w:spacing w:line="360" w:lineRule="auto"/>
        <w:ind w:firstLine="709"/>
        <w:rPr>
          <w:sz w:val="28"/>
          <w:szCs w:val="28"/>
        </w:rPr>
      </w:pPr>
      <w:r w:rsidRPr="00416F0D">
        <w:rPr>
          <w:sz w:val="28"/>
          <w:szCs w:val="28"/>
        </w:rPr>
        <w:t xml:space="preserve">- </w:t>
      </w:r>
      <w:r w:rsidRPr="00416F0D">
        <w:rPr>
          <w:sz w:val="28"/>
          <w:szCs w:val="28"/>
          <w:lang w:val="en-US"/>
        </w:rPr>
        <w:t>P</w:t>
      </w:r>
      <w:r w:rsidRPr="00416F0D">
        <w:rPr>
          <w:sz w:val="28"/>
          <w:szCs w:val="28"/>
        </w:rPr>
        <w:t>/</w:t>
      </w:r>
      <w:r w:rsidRPr="00416F0D">
        <w:rPr>
          <w:sz w:val="28"/>
          <w:szCs w:val="28"/>
          <w:lang w:val="en-US"/>
        </w:rPr>
        <w:t>R</w:t>
      </w:r>
      <w:r w:rsidRPr="00416F0D">
        <w:rPr>
          <w:sz w:val="28"/>
          <w:szCs w:val="28"/>
        </w:rPr>
        <w:t>- цена/валовые доходы</w:t>
      </w:r>
      <w:r w:rsidR="00416F0D" w:rsidRPr="00416F0D">
        <w:rPr>
          <w:sz w:val="28"/>
          <w:szCs w:val="28"/>
        </w:rPr>
        <w:t xml:space="preserve"> </w:t>
      </w:r>
      <w:r w:rsidRPr="00416F0D">
        <w:rPr>
          <w:sz w:val="28"/>
          <w:szCs w:val="28"/>
        </w:rPr>
        <w:t>(применяется, когда оцениваемая и сопоставимые компании имеют сходные операционные расходы – сфера услуг);</w:t>
      </w:r>
    </w:p>
    <w:p w:rsidR="004B53D5" w:rsidRPr="00416F0D" w:rsidRDefault="004B53D5" w:rsidP="00416F0D">
      <w:pPr>
        <w:spacing w:line="360" w:lineRule="auto"/>
        <w:ind w:firstLine="709"/>
        <w:rPr>
          <w:sz w:val="28"/>
          <w:szCs w:val="28"/>
        </w:rPr>
      </w:pPr>
      <w:r w:rsidRPr="00416F0D">
        <w:rPr>
          <w:sz w:val="28"/>
          <w:szCs w:val="28"/>
        </w:rPr>
        <w:t xml:space="preserve">- </w:t>
      </w:r>
      <w:r w:rsidRPr="00416F0D">
        <w:rPr>
          <w:sz w:val="28"/>
          <w:szCs w:val="28"/>
          <w:lang w:val="en-US"/>
        </w:rPr>
        <w:t>P</w:t>
      </w:r>
      <w:r w:rsidRPr="00416F0D">
        <w:rPr>
          <w:sz w:val="28"/>
          <w:szCs w:val="28"/>
        </w:rPr>
        <w:t>/</w:t>
      </w:r>
      <w:r w:rsidRPr="00416F0D">
        <w:rPr>
          <w:sz w:val="28"/>
          <w:szCs w:val="28"/>
          <w:lang w:val="en-US"/>
        </w:rPr>
        <w:t>EBT</w:t>
      </w:r>
      <w:r w:rsidRPr="00416F0D">
        <w:rPr>
          <w:sz w:val="28"/>
          <w:szCs w:val="28"/>
        </w:rPr>
        <w:t xml:space="preserve"> - цена/прибыль до налогообложения (более предпочтителен для сопоставления компаний, имеющих различные налоговые условия);</w:t>
      </w:r>
    </w:p>
    <w:p w:rsidR="004B53D5" w:rsidRPr="00416F0D" w:rsidRDefault="004B53D5" w:rsidP="00416F0D">
      <w:pPr>
        <w:spacing w:line="360" w:lineRule="auto"/>
        <w:ind w:firstLine="709"/>
        <w:rPr>
          <w:sz w:val="28"/>
          <w:szCs w:val="28"/>
        </w:rPr>
      </w:pPr>
      <w:r w:rsidRPr="00416F0D">
        <w:rPr>
          <w:sz w:val="28"/>
          <w:szCs w:val="28"/>
        </w:rPr>
        <w:t xml:space="preserve">- </w:t>
      </w:r>
      <w:r w:rsidRPr="00416F0D">
        <w:rPr>
          <w:sz w:val="28"/>
          <w:szCs w:val="28"/>
          <w:lang w:val="en-US"/>
        </w:rPr>
        <w:t>P</w:t>
      </w:r>
      <w:r w:rsidRPr="00416F0D">
        <w:rPr>
          <w:sz w:val="28"/>
          <w:szCs w:val="28"/>
        </w:rPr>
        <w:t>/</w:t>
      </w:r>
      <w:r w:rsidRPr="00416F0D">
        <w:rPr>
          <w:sz w:val="28"/>
          <w:szCs w:val="28"/>
          <w:lang w:val="en-US"/>
        </w:rPr>
        <w:t>E</w:t>
      </w:r>
      <w:r w:rsidRPr="00416F0D">
        <w:rPr>
          <w:sz w:val="28"/>
          <w:szCs w:val="28"/>
        </w:rPr>
        <w:t xml:space="preserve"> - цена/чистая прибыль (особенно уместен, когда прибыль относительно высока и отражает реальное экономическое состояние компании);</w:t>
      </w:r>
    </w:p>
    <w:p w:rsidR="004B53D5" w:rsidRPr="00416F0D" w:rsidRDefault="004B53D5" w:rsidP="00416F0D">
      <w:pPr>
        <w:spacing w:line="360" w:lineRule="auto"/>
        <w:ind w:firstLine="709"/>
        <w:rPr>
          <w:sz w:val="28"/>
          <w:szCs w:val="28"/>
        </w:rPr>
      </w:pPr>
      <w:r w:rsidRPr="00416F0D">
        <w:rPr>
          <w:sz w:val="28"/>
          <w:szCs w:val="28"/>
        </w:rPr>
        <w:t xml:space="preserve">- </w:t>
      </w:r>
      <w:r w:rsidRPr="00416F0D">
        <w:rPr>
          <w:sz w:val="28"/>
          <w:szCs w:val="28"/>
          <w:lang w:val="en-US"/>
        </w:rPr>
        <w:t>P</w:t>
      </w:r>
      <w:r w:rsidRPr="00416F0D">
        <w:rPr>
          <w:sz w:val="28"/>
          <w:szCs w:val="28"/>
        </w:rPr>
        <w:t>/</w:t>
      </w:r>
      <w:r w:rsidRPr="00416F0D">
        <w:rPr>
          <w:sz w:val="28"/>
          <w:szCs w:val="28"/>
          <w:lang w:val="en-US"/>
        </w:rPr>
        <w:t>CF</w:t>
      </w:r>
      <w:r w:rsidRPr="00416F0D">
        <w:rPr>
          <w:sz w:val="28"/>
          <w:szCs w:val="28"/>
        </w:rPr>
        <w:t xml:space="preserve"> - цена/денежный поток (уместен, когда компания имеет относительно низкий доход, сравниваемый с амортизацией);</w:t>
      </w:r>
    </w:p>
    <w:p w:rsidR="004B53D5" w:rsidRPr="00416F0D" w:rsidRDefault="004B53D5" w:rsidP="00416F0D">
      <w:pPr>
        <w:spacing w:line="360" w:lineRule="auto"/>
        <w:ind w:firstLine="709"/>
        <w:rPr>
          <w:sz w:val="28"/>
          <w:szCs w:val="28"/>
        </w:rPr>
      </w:pPr>
      <w:r w:rsidRPr="00416F0D">
        <w:rPr>
          <w:sz w:val="28"/>
          <w:szCs w:val="28"/>
        </w:rPr>
        <w:t xml:space="preserve">- </w:t>
      </w:r>
      <w:r w:rsidRPr="00416F0D">
        <w:rPr>
          <w:sz w:val="28"/>
          <w:szCs w:val="28"/>
          <w:lang w:val="en-US"/>
        </w:rPr>
        <w:t>P</w:t>
      </w:r>
      <w:r w:rsidRPr="00416F0D">
        <w:rPr>
          <w:sz w:val="28"/>
          <w:szCs w:val="28"/>
        </w:rPr>
        <w:t>/</w:t>
      </w:r>
      <w:r w:rsidRPr="00416F0D">
        <w:rPr>
          <w:sz w:val="28"/>
          <w:szCs w:val="28"/>
          <w:lang w:val="en-US"/>
        </w:rPr>
        <w:t>BV</w:t>
      </w:r>
      <w:r w:rsidRPr="00416F0D">
        <w:rPr>
          <w:sz w:val="28"/>
          <w:szCs w:val="28"/>
        </w:rPr>
        <w:t xml:space="preserve"> - цена/балансовая стоимость собственного капитала (наиболее применим к компаниям, имеющим на балансе значительные величины активов, и когда имеется устойчивая связь между показателем балансовой стоимости и генерируемым компанией доходом).</w:t>
      </w:r>
    </w:p>
    <w:p w:rsidR="004B53D5" w:rsidRPr="00416F0D" w:rsidRDefault="004B53D5" w:rsidP="00416F0D">
      <w:pPr>
        <w:spacing w:line="360" w:lineRule="auto"/>
        <w:ind w:firstLine="709"/>
        <w:rPr>
          <w:sz w:val="28"/>
          <w:szCs w:val="28"/>
        </w:rPr>
      </w:pPr>
      <w:r w:rsidRPr="00416F0D">
        <w:rPr>
          <w:sz w:val="28"/>
          <w:szCs w:val="28"/>
        </w:rPr>
        <w:t>Мультипликаторы цена/прибыль и цена/денежный поток наиболее распространены для определения цены, так как информация о прибыли</w:t>
      </w:r>
      <w:r w:rsidR="000D66CB" w:rsidRPr="000D66CB">
        <w:rPr>
          <w:sz w:val="28"/>
          <w:szCs w:val="28"/>
        </w:rPr>
        <w:t xml:space="preserve"> </w:t>
      </w:r>
      <w:r w:rsidRPr="00416F0D">
        <w:rPr>
          <w:sz w:val="28"/>
          <w:szCs w:val="28"/>
        </w:rPr>
        <w:t>оцениваемой компании и предприятий-аналогов является наиболее доступной.</w:t>
      </w:r>
    </w:p>
    <w:p w:rsidR="004B53D5" w:rsidRPr="00416F0D" w:rsidRDefault="004B53D5" w:rsidP="00416F0D">
      <w:pPr>
        <w:spacing w:line="360" w:lineRule="auto"/>
        <w:ind w:firstLine="709"/>
        <w:rPr>
          <w:sz w:val="28"/>
          <w:szCs w:val="28"/>
        </w:rPr>
      </w:pPr>
      <w:r w:rsidRPr="00416F0D">
        <w:rPr>
          <w:sz w:val="28"/>
          <w:szCs w:val="28"/>
        </w:rPr>
        <w:t>При оценке стоимости бизнеса для получения более объективных данных рекомендуется применять несколько мультипликаторов одновременно</w:t>
      </w:r>
      <w:r w:rsidR="000378EC" w:rsidRPr="00416F0D">
        <w:rPr>
          <w:sz w:val="28"/>
          <w:szCs w:val="28"/>
        </w:rPr>
        <w:t xml:space="preserve"> [</w:t>
      </w:r>
      <w:r w:rsidR="003768F5" w:rsidRPr="00416F0D">
        <w:rPr>
          <w:sz w:val="28"/>
          <w:szCs w:val="28"/>
        </w:rPr>
        <w:t>1,с.107-109</w:t>
      </w:r>
      <w:r w:rsidR="000378EC" w:rsidRPr="00416F0D">
        <w:rPr>
          <w:sz w:val="28"/>
          <w:szCs w:val="28"/>
        </w:rPr>
        <w:t>]</w:t>
      </w:r>
      <w:r w:rsidRPr="00416F0D">
        <w:rPr>
          <w:sz w:val="28"/>
          <w:szCs w:val="28"/>
        </w:rPr>
        <w:t>.</w:t>
      </w:r>
    </w:p>
    <w:p w:rsidR="000378EC" w:rsidRPr="00416F0D" w:rsidRDefault="000378EC" w:rsidP="00416F0D">
      <w:pPr>
        <w:spacing w:line="360" w:lineRule="auto"/>
        <w:ind w:firstLine="709"/>
        <w:rPr>
          <w:sz w:val="28"/>
          <w:szCs w:val="28"/>
        </w:rPr>
      </w:pPr>
      <w:r w:rsidRPr="00416F0D">
        <w:rPr>
          <w:sz w:val="28"/>
          <w:szCs w:val="28"/>
        </w:rPr>
        <w:t>Пример 1. Определить стоимость предприятия, если мультипликатор цена/чистая прибыль по сопоставимым предприятиям равен 20 и известна годовая чистая прибыль оцениваемого предприятия 100 тыс. долл.</w:t>
      </w:r>
    </w:p>
    <w:p w:rsidR="000378EC" w:rsidRPr="00416F0D" w:rsidRDefault="000378EC" w:rsidP="00416F0D">
      <w:pPr>
        <w:spacing w:line="360" w:lineRule="auto"/>
        <w:ind w:firstLine="709"/>
        <w:rPr>
          <w:sz w:val="28"/>
          <w:szCs w:val="28"/>
        </w:rPr>
      </w:pPr>
      <w:r w:rsidRPr="00416F0D">
        <w:rPr>
          <w:sz w:val="28"/>
          <w:szCs w:val="28"/>
        </w:rPr>
        <w:t>Решение. Приравниваем соотношение Цена/Чистая прибыль нашего предприятия к выбранному мультипликатору сопоставимых предприятий, тогда Цена/100 000 долл.=20, отсюда стоимость предприятия (Цена)=20*100</w:t>
      </w:r>
      <w:r w:rsidR="000D66CB">
        <w:rPr>
          <w:sz w:val="28"/>
          <w:szCs w:val="28"/>
        </w:rPr>
        <w:t xml:space="preserve"> </w:t>
      </w:r>
      <w:r w:rsidRPr="00416F0D">
        <w:rPr>
          <w:sz w:val="28"/>
          <w:szCs w:val="28"/>
        </w:rPr>
        <w:t>000 долл.=2 млн. долл.[</w:t>
      </w:r>
      <w:r w:rsidR="003768F5" w:rsidRPr="00416F0D">
        <w:rPr>
          <w:sz w:val="28"/>
          <w:szCs w:val="28"/>
        </w:rPr>
        <w:t>2.с.153</w:t>
      </w:r>
      <w:r w:rsidRPr="00416F0D">
        <w:rPr>
          <w:sz w:val="28"/>
          <w:szCs w:val="28"/>
        </w:rPr>
        <w:t>].</w:t>
      </w:r>
    </w:p>
    <w:p w:rsidR="004B53D5" w:rsidRPr="00416F0D" w:rsidRDefault="004B53D5" w:rsidP="00416F0D">
      <w:pPr>
        <w:spacing w:line="360" w:lineRule="auto"/>
        <w:ind w:firstLine="709"/>
        <w:rPr>
          <w:sz w:val="28"/>
          <w:szCs w:val="28"/>
        </w:rPr>
      </w:pPr>
      <w:r w:rsidRPr="00416F0D">
        <w:rPr>
          <w:sz w:val="28"/>
          <w:szCs w:val="28"/>
        </w:rPr>
        <w:t>В результате оценки компании методом рынка капитала получают стоимость неконтрольного пакета ее акций с высокой степенью ликвидности. Для того чтобы получить стоимость контрольного пакета в компании, акции которой не продаются на открытом фондовом рынке и финансовая информация по которой широко не представлена, необходимо добавить премию за контроль и вычесть скидку за недостаточную ликвидность.</w:t>
      </w:r>
    </w:p>
    <w:p w:rsidR="004B53D5" w:rsidRPr="00416F0D" w:rsidRDefault="004B53D5" w:rsidP="00416F0D">
      <w:pPr>
        <w:spacing w:line="360" w:lineRule="auto"/>
        <w:ind w:firstLine="709"/>
        <w:rPr>
          <w:sz w:val="28"/>
          <w:szCs w:val="28"/>
        </w:rPr>
      </w:pPr>
      <w:r w:rsidRPr="00416F0D">
        <w:rPr>
          <w:sz w:val="28"/>
          <w:szCs w:val="28"/>
        </w:rPr>
        <w:t>Следует также иметь ввиду, что скидка для обыкновенных акций будет больше, чем для привилегированных, так как риск недополучения дивидендов для обыкновенных акций выше, чем для привилегированных, у которых величина дивиденда фиксируется заранее.</w:t>
      </w:r>
    </w:p>
    <w:p w:rsidR="004B53D5" w:rsidRPr="00416F0D" w:rsidRDefault="004B53D5" w:rsidP="00416F0D">
      <w:pPr>
        <w:spacing w:line="360" w:lineRule="auto"/>
        <w:ind w:firstLine="709"/>
        <w:rPr>
          <w:sz w:val="28"/>
          <w:szCs w:val="28"/>
        </w:rPr>
      </w:pPr>
      <w:r w:rsidRPr="00416F0D">
        <w:rPr>
          <w:sz w:val="28"/>
          <w:szCs w:val="28"/>
        </w:rPr>
        <w:t>Метод сделок (метод продаж)- частный случай метода рынка капитала, основан на анализе цен купли-продажи контрольных пакетов акций компаний-аналогов или анализе цен приобретения предприятий целиком. Цена акций принимается по результатам сделок на мировых фондовых рынках. В основе этого метода- определение мультипликаторов на базе финансового анализа и прогнозирования. Финансовый анализ и сопоставление показателей осуществляются так же. Как и в методе рынка капитала [</w:t>
      </w:r>
      <w:r w:rsidR="003768F5" w:rsidRPr="00416F0D">
        <w:rPr>
          <w:sz w:val="28"/>
          <w:szCs w:val="28"/>
        </w:rPr>
        <w:t>1,с.112</w:t>
      </w:r>
      <w:r w:rsidRPr="00416F0D">
        <w:rPr>
          <w:sz w:val="28"/>
          <w:szCs w:val="28"/>
        </w:rPr>
        <w:t>].</w:t>
      </w:r>
    </w:p>
    <w:p w:rsidR="004B53D5" w:rsidRPr="00416F0D" w:rsidRDefault="004B53D5" w:rsidP="00416F0D">
      <w:pPr>
        <w:spacing w:line="360" w:lineRule="auto"/>
        <w:ind w:firstLine="709"/>
        <w:rPr>
          <w:sz w:val="28"/>
          <w:szCs w:val="28"/>
        </w:rPr>
      </w:pPr>
      <w:r w:rsidRPr="00416F0D">
        <w:rPr>
          <w:sz w:val="28"/>
          <w:szCs w:val="28"/>
        </w:rPr>
        <w:t>Главное отличие метода сделок (продаж) от метода рынка капитала</w:t>
      </w:r>
      <w:r w:rsidR="00D23746">
        <w:rPr>
          <w:sz w:val="28"/>
          <w:szCs w:val="28"/>
        </w:rPr>
        <w:t xml:space="preserve"> </w:t>
      </w:r>
      <w:r w:rsidRPr="00416F0D">
        <w:rPr>
          <w:sz w:val="28"/>
          <w:szCs w:val="28"/>
        </w:rPr>
        <w:t>заключается в том, что первый определяет уровень стоимости контрольного пакета акций, позволяющего полностью управлять предприятием, тогда как второй определяет стоимость предприятия на уровне неконтрольного пакета.</w:t>
      </w:r>
    </w:p>
    <w:p w:rsidR="00D33CCB" w:rsidRPr="00416F0D" w:rsidRDefault="004B53D5" w:rsidP="00416F0D">
      <w:pPr>
        <w:pStyle w:val="a8"/>
        <w:widowControl w:val="0"/>
        <w:spacing w:line="360" w:lineRule="auto"/>
        <w:ind w:firstLine="709"/>
        <w:jc w:val="both"/>
        <w:rPr>
          <w:spacing w:val="0"/>
        </w:rPr>
      </w:pPr>
      <w:r w:rsidRPr="00416F0D">
        <w:rPr>
          <w:spacing w:val="0"/>
        </w:rPr>
        <w:t>Как и в методе рынка капитала, при использовании данного метода необходимо вносить поправки к стоимости предприятия, получе</w:t>
      </w:r>
      <w:r w:rsidR="00D33CCB" w:rsidRPr="00416F0D">
        <w:rPr>
          <w:spacing w:val="0"/>
        </w:rPr>
        <w:t>нной с помощью мультипликатора.</w:t>
      </w:r>
    </w:p>
    <w:p w:rsidR="00D33CCB" w:rsidRPr="00416F0D" w:rsidRDefault="00D33CCB" w:rsidP="00416F0D">
      <w:pPr>
        <w:pStyle w:val="a8"/>
        <w:widowControl w:val="0"/>
        <w:numPr>
          <w:ilvl w:val="0"/>
          <w:numId w:val="7"/>
        </w:numPr>
        <w:tabs>
          <w:tab w:val="clear" w:pos="1494"/>
          <w:tab w:val="num" w:pos="426"/>
        </w:tabs>
        <w:spacing w:line="360" w:lineRule="auto"/>
        <w:ind w:left="0" w:firstLine="709"/>
        <w:jc w:val="both"/>
        <w:rPr>
          <w:spacing w:val="0"/>
        </w:rPr>
      </w:pPr>
      <w:r w:rsidRPr="00416F0D">
        <w:rPr>
          <w:spacing w:val="0"/>
        </w:rPr>
        <w:t>Поправка</w:t>
      </w:r>
      <w:r w:rsidR="004B53D5" w:rsidRPr="00416F0D">
        <w:rPr>
          <w:spacing w:val="0"/>
        </w:rPr>
        <w:t xml:space="preserve"> на неоперационные активы,</w:t>
      </w:r>
      <w:r w:rsidRPr="00416F0D">
        <w:rPr>
          <w:spacing w:val="0"/>
        </w:rPr>
        <w:t xml:space="preserve"> то есть на стоимость активов, непосредственно не участвующих в производственном процессе.</w:t>
      </w:r>
    </w:p>
    <w:p w:rsidR="00D33CCB" w:rsidRPr="00416F0D" w:rsidRDefault="00D33CCB" w:rsidP="00416F0D">
      <w:pPr>
        <w:pStyle w:val="a8"/>
        <w:widowControl w:val="0"/>
        <w:spacing w:line="360" w:lineRule="auto"/>
        <w:ind w:firstLine="709"/>
        <w:jc w:val="both"/>
        <w:rPr>
          <w:spacing w:val="0"/>
        </w:rPr>
      </w:pPr>
      <w:r w:rsidRPr="00416F0D">
        <w:rPr>
          <w:spacing w:val="0"/>
        </w:rPr>
        <w:t xml:space="preserve">2. Поправка </w:t>
      </w:r>
      <w:r w:rsidR="004B53D5" w:rsidRPr="00416F0D">
        <w:rPr>
          <w:spacing w:val="0"/>
        </w:rPr>
        <w:t>на избыток (</w:t>
      </w:r>
      <w:r w:rsidRPr="00416F0D">
        <w:rPr>
          <w:spacing w:val="0"/>
        </w:rPr>
        <w:t>недостаток) собственных средств.</w:t>
      </w:r>
    </w:p>
    <w:p w:rsidR="00F7621F" w:rsidRPr="00416F0D" w:rsidRDefault="00D33CCB" w:rsidP="00416F0D">
      <w:pPr>
        <w:pStyle w:val="a8"/>
        <w:widowControl w:val="0"/>
        <w:spacing w:line="360" w:lineRule="auto"/>
        <w:ind w:firstLine="709"/>
        <w:jc w:val="both"/>
        <w:rPr>
          <w:spacing w:val="0"/>
        </w:rPr>
      </w:pPr>
      <w:r w:rsidRPr="00416F0D">
        <w:rPr>
          <w:spacing w:val="0"/>
        </w:rPr>
        <w:t xml:space="preserve">3. Поправка </w:t>
      </w:r>
      <w:r w:rsidR="004B53D5" w:rsidRPr="00416F0D">
        <w:rPr>
          <w:spacing w:val="0"/>
        </w:rPr>
        <w:t>на страновой риск</w:t>
      </w:r>
      <w:r w:rsidRPr="00416F0D">
        <w:rPr>
          <w:spacing w:val="0"/>
        </w:rPr>
        <w:t xml:space="preserve"> (рыночная премия за риск для собственного капитала)</w:t>
      </w:r>
      <w:r w:rsidR="004B53D5" w:rsidRPr="00416F0D">
        <w:rPr>
          <w:spacing w:val="0"/>
        </w:rPr>
        <w:t>.</w:t>
      </w:r>
      <w:r w:rsidRPr="00416F0D">
        <w:rPr>
          <w:spacing w:val="0"/>
        </w:rPr>
        <w:t xml:space="preserve"> В России по разным оценкам страновый риск различается. По оценке фирмы «Делойт и Туш» он составляет 7%; среднеарифметическое значение этой премии для европейских развитых стран – 4,3%. Данная поправка применяется лишь для оценки зарубежных предприятий в России.</w:t>
      </w:r>
    </w:p>
    <w:p w:rsidR="000C798E" w:rsidRPr="00416F0D" w:rsidRDefault="00D33CCB" w:rsidP="00416F0D">
      <w:pPr>
        <w:pStyle w:val="a8"/>
        <w:widowControl w:val="0"/>
        <w:spacing w:line="360" w:lineRule="auto"/>
        <w:ind w:firstLine="709"/>
        <w:jc w:val="both"/>
        <w:rPr>
          <w:spacing w:val="0"/>
        </w:rPr>
      </w:pPr>
      <w:r w:rsidRPr="00416F0D">
        <w:rPr>
          <w:spacing w:val="0"/>
        </w:rPr>
        <w:t xml:space="preserve">Эксперт-оценщик не ошибется в оценке стоимости предприятия, если хорошо усвоит соотношение между </w:t>
      </w:r>
      <w:r w:rsidR="000C798E" w:rsidRPr="00416F0D">
        <w:rPr>
          <w:spacing w:val="0"/>
        </w:rPr>
        <w:t>контрольной и неконтрольной долями собственности и следующие три правила.</w:t>
      </w:r>
    </w:p>
    <w:p w:rsidR="000C798E" w:rsidRPr="00416F0D" w:rsidRDefault="000C798E" w:rsidP="00416F0D">
      <w:pPr>
        <w:pStyle w:val="a8"/>
        <w:widowControl w:val="0"/>
        <w:spacing w:line="360" w:lineRule="auto"/>
        <w:ind w:firstLine="709"/>
        <w:jc w:val="both"/>
        <w:rPr>
          <w:spacing w:val="0"/>
        </w:rPr>
      </w:pPr>
      <w:r w:rsidRPr="00416F0D">
        <w:rPr>
          <w:spacing w:val="0"/>
        </w:rPr>
        <w:t>Правило 1. Стоимость контрольного пакета акций (или стоимомть предприятия в целом) определяется:</w:t>
      </w:r>
    </w:p>
    <w:p w:rsidR="00D33CCB" w:rsidRPr="00416F0D" w:rsidRDefault="000C798E" w:rsidP="00416F0D">
      <w:pPr>
        <w:pStyle w:val="a8"/>
        <w:widowControl w:val="0"/>
        <w:spacing w:line="360" w:lineRule="auto"/>
        <w:ind w:firstLine="709"/>
        <w:jc w:val="both"/>
        <w:rPr>
          <w:spacing w:val="0"/>
        </w:rPr>
      </w:pPr>
      <w:r w:rsidRPr="00416F0D">
        <w:rPr>
          <w:spacing w:val="0"/>
        </w:rPr>
        <w:t>а) методом сделок;</w:t>
      </w:r>
    </w:p>
    <w:p w:rsidR="000C798E" w:rsidRPr="00416F0D" w:rsidRDefault="000C798E" w:rsidP="00416F0D">
      <w:pPr>
        <w:pStyle w:val="a8"/>
        <w:widowControl w:val="0"/>
        <w:spacing w:line="360" w:lineRule="auto"/>
        <w:ind w:firstLine="709"/>
        <w:jc w:val="both"/>
        <w:rPr>
          <w:spacing w:val="0"/>
        </w:rPr>
      </w:pPr>
      <w:r w:rsidRPr="00416F0D">
        <w:rPr>
          <w:spacing w:val="0"/>
        </w:rPr>
        <w:t>б) методом дисконтированного денежного потока (предполагается, что денежный поток находится на уровне контрольного пакета акций);</w:t>
      </w:r>
    </w:p>
    <w:p w:rsidR="000C798E" w:rsidRPr="00416F0D" w:rsidRDefault="000C798E" w:rsidP="00416F0D">
      <w:pPr>
        <w:pStyle w:val="a8"/>
        <w:widowControl w:val="0"/>
        <w:spacing w:line="360" w:lineRule="auto"/>
        <w:ind w:firstLine="709"/>
        <w:jc w:val="both"/>
        <w:rPr>
          <w:spacing w:val="0"/>
        </w:rPr>
      </w:pPr>
      <w:r w:rsidRPr="00416F0D">
        <w:rPr>
          <w:spacing w:val="0"/>
        </w:rPr>
        <w:t>в) методом накопления активов;</w:t>
      </w:r>
    </w:p>
    <w:p w:rsidR="000C798E" w:rsidRPr="00416F0D" w:rsidRDefault="000C798E" w:rsidP="00416F0D">
      <w:pPr>
        <w:pStyle w:val="a8"/>
        <w:widowControl w:val="0"/>
        <w:spacing w:line="360" w:lineRule="auto"/>
        <w:ind w:firstLine="709"/>
        <w:jc w:val="both"/>
        <w:rPr>
          <w:spacing w:val="0"/>
        </w:rPr>
      </w:pPr>
      <w:r w:rsidRPr="00416F0D">
        <w:rPr>
          <w:spacing w:val="0"/>
        </w:rPr>
        <w:t>г) методом рынка капитала с добавлением премии за контрольный пакет (30-40%).</w:t>
      </w:r>
    </w:p>
    <w:p w:rsidR="000C798E" w:rsidRPr="00416F0D" w:rsidRDefault="000C798E" w:rsidP="00416F0D">
      <w:pPr>
        <w:pStyle w:val="a8"/>
        <w:widowControl w:val="0"/>
        <w:spacing w:line="360" w:lineRule="auto"/>
        <w:ind w:firstLine="709"/>
        <w:jc w:val="both"/>
        <w:rPr>
          <w:spacing w:val="0"/>
        </w:rPr>
      </w:pPr>
      <w:r w:rsidRPr="00416F0D">
        <w:rPr>
          <w:spacing w:val="0"/>
        </w:rPr>
        <w:t>Правило 2. Стоимость неконтрольного пакета акций (или одной акции) для открытого акционерного общества определяется методом рынка капитала. Эту стоимость можно также получить методом сделок, методом накопления активов и методом дисконтирования денежных потоков, сделав скидку на неконтрольный пакет (20-25%).</w:t>
      </w:r>
    </w:p>
    <w:p w:rsidR="000C798E" w:rsidRPr="00416F0D" w:rsidRDefault="000C798E" w:rsidP="00416F0D">
      <w:pPr>
        <w:pStyle w:val="a8"/>
        <w:widowControl w:val="0"/>
        <w:spacing w:line="360" w:lineRule="auto"/>
        <w:ind w:firstLine="709"/>
        <w:jc w:val="both"/>
        <w:rPr>
          <w:spacing w:val="0"/>
        </w:rPr>
      </w:pPr>
      <w:r w:rsidRPr="00416F0D">
        <w:rPr>
          <w:spacing w:val="0"/>
        </w:rPr>
        <w:t>Правило 3. Стоимость неконтрольного пакета акций (или одной акции) для закрытого акционерного общества или неконтрольных долей других предприятий, акции которых не продаются на открытых фондовых рынках, определяется методом рынка капитала с вычетом скидки на недостаточную ликвидность активов предприятия (30-40%), а также методом сделок, дисконтированных денежных потоков, накопления</w:t>
      </w:r>
      <w:r w:rsidR="00D23746">
        <w:rPr>
          <w:spacing w:val="0"/>
        </w:rPr>
        <w:t xml:space="preserve"> </w:t>
      </w:r>
      <w:r w:rsidRPr="00416F0D">
        <w:rPr>
          <w:spacing w:val="0"/>
        </w:rPr>
        <w:t>активов, сделав скидки на неконтрольный характер пакета (20-25%) и на недостаточную ликвидность активов (30-40%) [</w:t>
      </w:r>
      <w:r w:rsidR="003768F5" w:rsidRPr="00416F0D">
        <w:rPr>
          <w:spacing w:val="0"/>
        </w:rPr>
        <w:t>2,с.153-154</w:t>
      </w:r>
      <w:r w:rsidRPr="00416F0D">
        <w:rPr>
          <w:spacing w:val="0"/>
        </w:rPr>
        <w:t>].</w:t>
      </w:r>
    </w:p>
    <w:p w:rsidR="004B53D5" w:rsidRPr="00416F0D" w:rsidRDefault="004B53D5" w:rsidP="00416F0D">
      <w:pPr>
        <w:pStyle w:val="a8"/>
        <w:widowControl w:val="0"/>
        <w:spacing w:line="360" w:lineRule="auto"/>
        <w:ind w:firstLine="709"/>
        <w:jc w:val="both"/>
        <w:rPr>
          <w:spacing w:val="0"/>
        </w:rPr>
      </w:pPr>
    </w:p>
    <w:p w:rsidR="00617E1A" w:rsidRPr="000D66CB" w:rsidRDefault="003768F5" w:rsidP="00416F0D">
      <w:pPr>
        <w:pStyle w:val="a8"/>
        <w:widowControl w:val="0"/>
        <w:spacing w:line="360" w:lineRule="auto"/>
        <w:ind w:firstLine="709"/>
        <w:jc w:val="both"/>
        <w:rPr>
          <w:b/>
          <w:bCs/>
          <w:spacing w:val="0"/>
        </w:rPr>
      </w:pPr>
      <w:r w:rsidRPr="000D66CB">
        <w:rPr>
          <w:b/>
          <w:bCs/>
          <w:spacing w:val="0"/>
        </w:rPr>
        <w:t>1.3</w:t>
      </w:r>
      <w:r w:rsidR="000D66CB" w:rsidRPr="00D23746">
        <w:rPr>
          <w:b/>
          <w:bCs/>
          <w:spacing w:val="0"/>
        </w:rPr>
        <w:t xml:space="preserve"> </w:t>
      </w:r>
      <w:r w:rsidRPr="000D66CB">
        <w:rPr>
          <w:b/>
          <w:bCs/>
          <w:spacing w:val="0"/>
        </w:rPr>
        <w:t>Затратный подход</w:t>
      </w:r>
    </w:p>
    <w:p w:rsidR="003768F5" w:rsidRPr="00416F0D" w:rsidRDefault="003768F5" w:rsidP="00416F0D">
      <w:pPr>
        <w:pStyle w:val="a8"/>
        <w:widowControl w:val="0"/>
        <w:spacing w:line="360" w:lineRule="auto"/>
        <w:ind w:firstLine="709"/>
        <w:jc w:val="both"/>
        <w:rPr>
          <w:spacing w:val="0"/>
        </w:rPr>
      </w:pPr>
    </w:p>
    <w:p w:rsidR="00617E1A" w:rsidRPr="00416F0D" w:rsidRDefault="00617E1A" w:rsidP="00416F0D">
      <w:pPr>
        <w:pStyle w:val="a8"/>
        <w:widowControl w:val="0"/>
        <w:spacing w:line="360" w:lineRule="auto"/>
        <w:ind w:firstLine="709"/>
        <w:jc w:val="both"/>
        <w:rPr>
          <w:spacing w:val="0"/>
        </w:rPr>
      </w:pPr>
      <w:r w:rsidRPr="00416F0D">
        <w:rPr>
          <w:spacing w:val="0"/>
        </w:rPr>
        <w:t xml:space="preserve">При затратном (имущественном) подходе к оценке бизнеса оценщик рассматривает стоимость предприятия с учетом понесенных издержек. Балансовая стоимость </w:t>
      </w:r>
      <w:r w:rsidR="002A1C54" w:rsidRPr="00416F0D">
        <w:rPr>
          <w:spacing w:val="0"/>
        </w:rPr>
        <w:t>активов и обязательств предприятия вследствие инфляции, изменений конъюнктуры рынка, используемых методов учета, как правило, не соответствует рыночной стоимости. В результате перед оценщиком встает задача проведения корректировки баланса предприятия. Для осуществления этого предварительно проводится оценка обоснованной рыночной стоимости каждого актива баланса в отдельности, затем определяется текущая стоимость обязательств и, наконец, из обоснованной рыночной стоимости суммы активов предприятия вычитается текущая стоимость всех его обязательств. Результат показывает оценочную стоимость собственного капитала предприятия.</w:t>
      </w:r>
    </w:p>
    <w:p w:rsidR="002A1C54" w:rsidRPr="00416F0D" w:rsidRDefault="002A1C54" w:rsidP="00416F0D">
      <w:pPr>
        <w:pStyle w:val="a8"/>
        <w:widowControl w:val="0"/>
        <w:spacing w:line="360" w:lineRule="auto"/>
        <w:ind w:firstLine="709"/>
        <w:jc w:val="both"/>
        <w:rPr>
          <w:spacing w:val="0"/>
        </w:rPr>
      </w:pPr>
      <w:r w:rsidRPr="00416F0D">
        <w:rPr>
          <w:spacing w:val="0"/>
        </w:rPr>
        <w:t>Базовой формулой в затратном подходе является:</w:t>
      </w:r>
    </w:p>
    <w:p w:rsidR="000D66CB" w:rsidRPr="00D23746" w:rsidRDefault="000D66CB" w:rsidP="00416F0D">
      <w:pPr>
        <w:pStyle w:val="a8"/>
        <w:widowControl w:val="0"/>
        <w:spacing w:line="360" w:lineRule="auto"/>
        <w:ind w:firstLine="709"/>
        <w:jc w:val="both"/>
        <w:rPr>
          <w:spacing w:val="0"/>
        </w:rPr>
      </w:pPr>
    </w:p>
    <w:p w:rsidR="002A1C54" w:rsidRPr="00D23746" w:rsidRDefault="002A1C54" w:rsidP="00416F0D">
      <w:pPr>
        <w:pStyle w:val="a8"/>
        <w:widowControl w:val="0"/>
        <w:spacing w:line="360" w:lineRule="auto"/>
        <w:ind w:firstLine="709"/>
        <w:jc w:val="both"/>
        <w:rPr>
          <w:spacing w:val="0"/>
        </w:rPr>
      </w:pPr>
      <w:r w:rsidRPr="00416F0D">
        <w:rPr>
          <w:spacing w:val="0"/>
        </w:rPr>
        <w:t>Собственный капитал</w:t>
      </w:r>
      <w:r w:rsidR="000B1A53" w:rsidRPr="00416F0D">
        <w:rPr>
          <w:spacing w:val="0"/>
        </w:rPr>
        <w:t xml:space="preserve"> </w:t>
      </w:r>
      <w:r w:rsidRPr="00416F0D">
        <w:rPr>
          <w:spacing w:val="0"/>
        </w:rPr>
        <w:t>=</w:t>
      </w:r>
      <w:r w:rsidR="000D66CB" w:rsidRPr="00D23746">
        <w:rPr>
          <w:spacing w:val="0"/>
        </w:rPr>
        <w:t xml:space="preserve"> </w:t>
      </w:r>
      <w:r w:rsidRPr="00416F0D">
        <w:rPr>
          <w:spacing w:val="0"/>
        </w:rPr>
        <w:t>Активы</w:t>
      </w:r>
      <w:r w:rsidR="000D66CB" w:rsidRPr="00D23746">
        <w:rPr>
          <w:spacing w:val="0"/>
        </w:rPr>
        <w:t xml:space="preserve"> </w:t>
      </w:r>
      <w:r w:rsidRPr="00416F0D">
        <w:rPr>
          <w:spacing w:val="0"/>
        </w:rPr>
        <w:t>-</w:t>
      </w:r>
      <w:r w:rsidR="000D66CB" w:rsidRPr="00D23746">
        <w:rPr>
          <w:spacing w:val="0"/>
        </w:rPr>
        <w:t xml:space="preserve"> </w:t>
      </w:r>
      <w:r w:rsidRPr="00416F0D">
        <w:rPr>
          <w:spacing w:val="0"/>
        </w:rPr>
        <w:t>Обязательства</w:t>
      </w:r>
    </w:p>
    <w:p w:rsidR="000D66CB" w:rsidRPr="00D23746" w:rsidRDefault="000D66CB" w:rsidP="00416F0D">
      <w:pPr>
        <w:pStyle w:val="a8"/>
        <w:widowControl w:val="0"/>
        <w:spacing w:line="360" w:lineRule="auto"/>
        <w:ind w:firstLine="709"/>
        <w:jc w:val="both"/>
        <w:rPr>
          <w:spacing w:val="0"/>
        </w:rPr>
      </w:pPr>
    </w:p>
    <w:p w:rsidR="000B1A53" w:rsidRPr="00416F0D" w:rsidRDefault="000B1A53" w:rsidP="00416F0D">
      <w:pPr>
        <w:pStyle w:val="a8"/>
        <w:widowControl w:val="0"/>
        <w:spacing w:line="360" w:lineRule="auto"/>
        <w:ind w:firstLine="709"/>
        <w:jc w:val="both"/>
        <w:rPr>
          <w:spacing w:val="0"/>
        </w:rPr>
      </w:pPr>
      <w:r w:rsidRPr="00416F0D">
        <w:rPr>
          <w:spacing w:val="0"/>
        </w:rPr>
        <w:t>Данный подход представлен двумя основными методами:</w:t>
      </w:r>
    </w:p>
    <w:p w:rsidR="000B1A53" w:rsidRPr="00416F0D" w:rsidRDefault="000B1A53" w:rsidP="00416F0D">
      <w:pPr>
        <w:pStyle w:val="a8"/>
        <w:widowControl w:val="0"/>
        <w:spacing w:line="360" w:lineRule="auto"/>
        <w:ind w:firstLine="709"/>
        <w:jc w:val="both"/>
        <w:rPr>
          <w:spacing w:val="0"/>
        </w:rPr>
      </w:pPr>
      <w:r w:rsidRPr="00416F0D">
        <w:rPr>
          <w:spacing w:val="0"/>
        </w:rPr>
        <w:t>- методом чистых активов;</w:t>
      </w:r>
    </w:p>
    <w:p w:rsidR="000B1A53" w:rsidRPr="00416F0D" w:rsidRDefault="000B1A53" w:rsidP="00416F0D">
      <w:pPr>
        <w:pStyle w:val="a8"/>
        <w:widowControl w:val="0"/>
        <w:spacing w:line="360" w:lineRule="auto"/>
        <w:ind w:firstLine="709"/>
        <w:jc w:val="both"/>
        <w:rPr>
          <w:spacing w:val="0"/>
        </w:rPr>
      </w:pPr>
      <w:r w:rsidRPr="00416F0D">
        <w:rPr>
          <w:spacing w:val="0"/>
        </w:rPr>
        <w:t>- методом ликвидационной стоимости.</w:t>
      </w:r>
    </w:p>
    <w:p w:rsidR="000B1A53" w:rsidRPr="00416F0D" w:rsidRDefault="000B1A53" w:rsidP="00416F0D">
      <w:pPr>
        <w:pStyle w:val="a8"/>
        <w:widowControl w:val="0"/>
        <w:spacing w:line="360" w:lineRule="auto"/>
        <w:ind w:firstLine="709"/>
        <w:jc w:val="both"/>
        <w:rPr>
          <w:spacing w:val="0"/>
        </w:rPr>
      </w:pPr>
      <w:r w:rsidRPr="00416F0D">
        <w:rPr>
          <w:spacing w:val="0"/>
        </w:rPr>
        <w:t>Расчет методом чистых активов включает несколько этапов:</w:t>
      </w:r>
    </w:p>
    <w:p w:rsidR="000B1A53" w:rsidRPr="00416F0D" w:rsidRDefault="000B1A53" w:rsidP="00416F0D">
      <w:pPr>
        <w:pStyle w:val="a8"/>
        <w:widowControl w:val="0"/>
        <w:spacing w:line="360" w:lineRule="auto"/>
        <w:ind w:firstLine="709"/>
        <w:jc w:val="both"/>
        <w:rPr>
          <w:spacing w:val="0"/>
        </w:rPr>
      </w:pPr>
      <w:r w:rsidRPr="00416F0D">
        <w:rPr>
          <w:spacing w:val="0"/>
        </w:rPr>
        <w:t>- определяется обоснованная рыночная стоимость недвижимого имущества предприятия;</w:t>
      </w:r>
    </w:p>
    <w:p w:rsidR="000B1A53" w:rsidRPr="00416F0D" w:rsidRDefault="000B1A53" w:rsidP="00416F0D">
      <w:pPr>
        <w:pStyle w:val="a8"/>
        <w:widowControl w:val="0"/>
        <w:spacing w:line="360" w:lineRule="auto"/>
        <w:ind w:firstLine="709"/>
        <w:jc w:val="both"/>
        <w:rPr>
          <w:spacing w:val="0"/>
        </w:rPr>
      </w:pPr>
      <w:r w:rsidRPr="00416F0D">
        <w:rPr>
          <w:spacing w:val="0"/>
        </w:rPr>
        <w:t>- оценивается рыночная стоимость машин и оборудования;</w:t>
      </w:r>
    </w:p>
    <w:p w:rsidR="000B1A53" w:rsidRPr="00416F0D" w:rsidRDefault="000B1A53" w:rsidP="00416F0D">
      <w:pPr>
        <w:pStyle w:val="a8"/>
        <w:widowControl w:val="0"/>
        <w:spacing w:line="360" w:lineRule="auto"/>
        <w:ind w:firstLine="709"/>
        <w:jc w:val="both"/>
        <w:rPr>
          <w:spacing w:val="0"/>
        </w:rPr>
      </w:pPr>
      <w:r w:rsidRPr="00416F0D">
        <w:rPr>
          <w:spacing w:val="0"/>
        </w:rPr>
        <w:t>- рассчитывается стоимость нематериальных активов;</w:t>
      </w:r>
    </w:p>
    <w:p w:rsidR="000B1A53" w:rsidRPr="00416F0D" w:rsidRDefault="000B1A53" w:rsidP="00416F0D">
      <w:pPr>
        <w:pStyle w:val="a8"/>
        <w:widowControl w:val="0"/>
        <w:spacing w:line="360" w:lineRule="auto"/>
        <w:ind w:firstLine="709"/>
        <w:jc w:val="both"/>
        <w:rPr>
          <w:spacing w:val="0"/>
        </w:rPr>
      </w:pPr>
      <w:r w:rsidRPr="00416F0D">
        <w:rPr>
          <w:spacing w:val="0"/>
        </w:rPr>
        <w:t>- оценивается рыночная стоимость финансовых вложений (как долгосрочных, так и краткосрочных);</w:t>
      </w:r>
    </w:p>
    <w:p w:rsidR="000B1A53" w:rsidRPr="00416F0D" w:rsidRDefault="000B1A53" w:rsidP="00416F0D">
      <w:pPr>
        <w:pStyle w:val="a8"/>
        <w:widowControl w:val="0"/>
        <w:spacing w:line="360" w:lineRule="auto"/>
        <w:ind w:firstLine="709"/>
        <w:jc w:val="both"/>
        <w:rPr>
          <w:spacing w:val="0"/>
        </w:rPr>
      </w:pPr>
      <w:r w:rsidRPr="00416F0D">
        <w:rPr>
          <w:spacing w:val="0"/>
        </w:rPr>
        <w:t>- товарно-материальные запасы переводятся в текущую стоимость;</w:t>
      </w:r>
    </w:p>
    <w:p w:rsidR="000B1A53" w:rsidRPr="00416F0D" w:rsidRDefault="000B1A53" w:rsidP="00416F0D">
      <w:pPr>
        <w:pStyle w:val="a8"/>
        <w:widowControl w:val="0"/>
        <w:spacing w:line="360" w:lineRule="auto"/>
        <w:ind w:firstLine="709"/>
        <w:jc w:val="both"/>
        <w:rPr>
          <w:spacing w:val="0"/>
        </w:rPr>
      </w:pPr>
      <w:r w:rsidRPr="00416F0D">
        <w:rPr>
          <w:spacing w:val="0"/>
        </w:rPr>
        <w:t>- оцениваются расходы будущих периодов;</w:t>
      </w:r>
    </w:p>
    <w:p w:rsidR="000B1A53" w:rsidRPr="00416F0D" w:rsidRDefault="000B1A53" w:rsidP="00416F0D">
      <w:pPr>
        <w:pStyle w:val="a8"/>
        <w:widowControl w:val="0"/>
        <w:spacing w:line="360" w:lineRule="auto"/>
        <w:ind w:firstLine="709"/>
        <w:jc w:val="both"/>
        <w:rPr>
          <w:spacing w:val="0"/>
        </w:rPr>
      </w:pPr>
      <w:r w:rsidRPr="00416F0D">
        <w:rPr>
          <w:spacing w:val="0"/>
        </w:rPr>
        <w:t>- оценивается дебиторская задолженность;</w:t>
      </w:r>
    </w:p>
    <w:p w:rsidR="000B1A53" w:rsidRPr="00416F0D" w:rsidRDefault="000B1A53" w:rsidP="00416F0D">
      <w:pPr>
        <w:pStyle w:val="a8"/>
        <w:widowControl w:val="0"/>
        <w:spacing w:line="360" w:lineRule="auto"/>
        <w:ind w:firstLine="709"/>
        <w:jc w:val="both"/>
        <w:rPr>
          <w:spacing w:val="0"/>
        </w:rPr>
      </w:pPr>
      <w:r w:rsidRPr="00416F0D">
        <w:rPr>
          <w:spacing w:val="0"/>
        </w:rPr>
        <w:t>- обязательства предприятия переводятся в текущую стоимость;</w:t>
      </w:r>
    </w:p>
    <w:p w:rsidR="000B1A53" w:rsidRPr="00416F0D" w:rsidRDefault="000B1A53" w:rsidP="00416F0D">
      <w:pPr>
        <w:pStyle w:val="a8"/>
        <w:widowControl w:val="0"/>
        <w:spacing w:line="360" w:lineRule="auto"/>
        <w:ind w:firstLine="709"/>
        <w:jc w:val="both"/>
        <w:rPr>
          <w:spacing w:val="0"/>
        </w:rPr>
      </w:pPr>
      <w:r w:rsidRPr="00416F0D">
        <w:rPr>
          <w:spacing w:val="0"/>
        </w:rPr>
        <w:t>- определяется стоимость собственного капитала путем вычитания из обоснованной рыночной стоимости суммы активов текущей стоимости всех обязательств</w:t>
      </w:r>
      <w:r w:rsidR="00085400" w:rsidRPr="00416F0D">
        <w:rPr>
          <w:spacing w:val="0"/>
        </w:rPr>
        <w:t xml:space="preserve"> [</w:t>
      </w:r>
      <w:r w:rsidR="003768F5" w:rsidRPr="00416F0D">
        <w:rPr>
          <w:spacing w:val="0"/>
        </w:rPr>
        <w:t>7,с.247-248</w:t>
      </w:r>
      <w:r w:rsidR="00085400" w:rsidRPr="00416F0D">
        <w:rPr>
          <w:spacing w:val="0"/>
        </w:rPr>
        <w:t>]</w:t>
      </w:r>
      <w:r w:rsidRPr="00416F0D">
        <w:rPr>
          <w:spacing w:val="0"/>
        </w:rPr>
        <w:t>.</w:t>
      </w:r>
    </w:p>
    <w:p w:rsidR="000B1A53" w:rsidRPr="00416F0D" w:rsidRDefault="00085400" w:rsidP="00416F0D">
      <w:pPr>
        <w:pStyle w:val="a8"/>
        <w:widowControl w:val="0"/>
        <w:spacing w:line="360" w:lineRule="auto"/>
        <w:ind w:firstLine="709"/>
        <w:jc w:val="both"/>
        <w:rPr>
          <w:spacing w:val="0"/>
        </w:rPr>
      </w:pPr>
      <w:r w:rsidRPr="00416F0D">
        <w:rPr>
          <w:spacing w:val="0"/>
        </w:rPr>
        <w:t>Оценка ликвидационной стоимости предприятия осуществляется в следующих случаях:</w:t>
      </w:r>
    </w:p>
    <w:p w:rsidR="000B1A53" w:rsidRPr="00416F0D" w:rsidRDefault="00085400" w:rsidP="00416F0D">
      <w:pPr>
        <w:pStyle w:val="a8"/>
        <w:widowControl w:val="0"/>
        <w:spacing w:line="360" w:lineRule="auto"/>
        <w:ind w:firstLine="709"/>
        <w:jc w:val="both"/>
        <w:rPr>
          <w:spacing w:val="0"/>
        </w:rPr>
      </w:pPr>
      <w:r w:rsidRPr="00416F0D">
        <w:rPr>
          <w:spacing w:val="0"/>
        </w:rPr>
        <w:t>- компания находится в состоянии банкротства, или есть серьезные сомнения относительно ее способности оставаться действующим предприятием;</w:t>
      </w:r>
    </w:p>
    <w:p w:rsidR="00085400" w:rsidRPr="00416F0D" w:rsidRDefault="00085400" w:rsidP="00416F0D">
      <w:pPr>
        <w:pStyle w:val="a8"/>
        <w:widowControl w:val="0"/>
        <w:spacing w:line="360" w:lineRule="auto"/>
        <w:ind w:firstLine="709"/>
        <w:jc w:val="both"/>
        <w:rPr>
          <w:spacing w:val="0"/>
        </w:rPr>
      </w:pPr>
      <w:r w:rsidRPr="00416F0D">
        <w:rPr>
          <w:spacing w:val="0"/>
        </w:rPr>
        <w:t>- стоимость компании при ликвидации может быть выше, чем при продолжении деятельности.</w:t>
      </w:r>
    </w:p>
    <w:p w:rsidR="009C7FE2" w:rsidRPr="00416F0D" w:rsidRDefault="009C7FE2" w:rsidP="00416F0D">
      <w:pPr>
        <w:pStyle w:val="a8"/>
        <w:widowControl w:val="0"/>
        <w:spacing w:line="360" w:lineRule="auto"/>
        <w:ind w:firstLine="709"/>
        <w:jc w:val="both"/>
        <w:rPr>
          <w:spacing w:val="0"/>
        </w:rPr>
      </w:pPr>
      <w:r w:rsidRPr="00416F0D">
        <w:rPr>
          <w:spacing w:val="0"/>
        </w:rPr>
        <w:t>Применение затратного подхода при определении обоснованной рыночной стоимости недвижимого имущества предприятия включает несколько этапов:</w:t>
      </w:r>
    </w:p>
    <w:p w:rsidR="009C7FE2" w:rsidRPr="00416F0D" w:rsidRDefault="009C7FE2" w:rsidP="00416F0D">
      <w:pPr>
        <w:pStyle w:val="a8"/>
        <w:widowControl w:val="0"/>
        <w:spacing w:line="360" w:lineRule="auto"/>
        <w:ind w:firstLine="709"/>
        <w:jc w:val="both"/>
        <w:rPr>
          <w:spacing w:val="0"/>
        </w:rPr>
      </w:pPr>
      <w:r w:rsidRPr="00416F0D">
        <w:rPr>
          <w:spacing w:val="0"/>
        </w:rPr>
        <w:t>Первый этап. Определяется стоимость земельного участка, на котором находятся здания, сооружения.</w:t>
      </w:r>
    </w:p>
    <w:p w:rsidR="009C7FE2" w:rsidRPr="00416F0D" w:rsidRDefault="009C7FE2" w:rsidP="00416F0D">
      <w:pPr>
        <w:pStyle w:val="a8"/>
        <w:widowControl w:val="0"/>
        <w:spacing w:line="360" w:lineRule="auto"/>
        <w:ind w:firstLine="709"/>
        <w:jc w:val="both"/>
        <w:rPr>
          <w:spacing w:val="0"/>
        </w:rPr>
      </w:pPr>
      <w:r w:rsidRPr="00416F0D">
        <w:rPr>
          <w:spacing w:val="0"/>
        </w:rPr>
        <w:t>Второй этап. Оценивается восстановительная стоимость или стоимость замещения здания и сооружения на действительную дату оценки.</w:t>
      </w:r>
    </w:p>
    <w:p w:rsidR="009C7FE2" w:rsidRPr="00416F0D" w:rsidRDefault="00770D62" w:rsidP="00416F0D">
      <w:pPr>
        <w:pStyle w:val="a8"/>
        <w:widowControl w:val="0"/>
        <w:spacing w:line="360" w:lineRule="auto"/>
        <w:ind w:firstLine="709"/>
        <w:jc w:val="both"/>
        <w:rPr>
          <w:spacing w:val="0"/>
        </w:rPr>
      </w:pPr>
      <w:r w:rsidRPr="00416F0D">
        <w:rPr>
          <w:spacing w:val="0"/>
        </w:rPr>
        <w:t>Восстановительная стоимость – это стоимость строительства в текущих ценах на действительную дату оценки точной копии оцениваемого объекта из тех же строительных материалов, при соблюдении тех же строительных стандартов, по такому же проекту, что и оцениваемый объект.</w:t>
      </w:r>
    </w:p>
    <w:p w:rsidR="00770D62" w:rsidRPr="00416F0D" w:rsidRDefault="00770D62" w:rsidP="00416F0D">
      <w:pPr>
        <w:pStyle w:val="a8"/>
        <w:widowControl w:val="0"/>
        <w:spacing w:line="360" w:lineRule="auto"/>
        <w:ind w:firstLine="709"/>
        <w:jc w:val="both"/>
        <w:rPr>
          <w:spacing w:val="0"/>
        </w:rPr>
      </w:pPr>
      <w:r w:rsidRPr="00416F0D">
        <w:rPr>
          <w:spacing w:val="0"/>
        </w:rPr>
        <w:t>Стоимость замещения - это стоимость строительства в текущих ценах на действительную дату оценки объекта с полезностью, равной полезности оцениваемого объекта, однако с использованием новых материалов в соответствии с текущими стандартами, дизайном, планировкой.</w:t>
      </w:r>
    </w:p>
    <w:p w:rsidR="00770D62" w:rsidRPr="00416F0D" w:rsidRDefault="00770D62" w:rsidP="00416F0D">
      <w:pPr>
        <w:pStyle w:val="a8"/>
        <w:widowControl w:val="0"/>
        <w:spacing w:line="360" w:lineRule="auto"/>
        <w:ind w:firstLine="709"/>
        <w:jc w:val="both"/>
        <w:rPr>
          <w:spacing w:val="0"/>
        </w:rPr>
      </w:pPr>
      <w:r w:rsidRPr="00416F0D">
        <w:rPr>
          <w:spacing w:val="0"/>
        </w:rPr>
        <w:t>Третий этап. Рассчитываются все виды износа зданий и</w:t>
      </w:r>
      <w:r w:rsidR="000D66CB" w:rsidRPr="000D66CB">
        <w:rPr>
          <w:spacing w:val="0"/>
        </w:rPr>
        <w:t xml:space="preserve"> </w:t>
      </w:r>
      <w:r w:rsidRPr="00416F0D">
        <w:rPr>
          <w:spacing w:val="0"/>
        </w:rPr>
        <w:t>сооружений с учетом их физического, функционального, технологического</w:t>
      </w:r>
      <w:r w:rsidR="000D66CB" w:rsidRPr="000D66CB">
        <w:rPr>
          <w:spacing w:val="0"/>
        </w:rPr>
        <w:t xml:space="preserve"> </w:t>
      </w:r>
      <w:r w:rsidRPr="00416F0D">
        <w:rPr>
          <w:spacing w:val="0"/>
        </w:rPr>
        <w:t>и экономического устаревания.</w:t>
      </w:r>
    </w:p>
    <w:p w:rsidR="00770D62" w:rsidRPr="00416F0D" w:rsidRDefault="00770D62" w:rsidP="00416F0D">
      <w:pPr>
        <w:pStyle w:val="a8"/>
        <w:widowControl w:val="0"/>
        <w:spacing w:line="360" w:lineRule="auto"/>
        <w:ind w:firstLine="709"/>
        <w:jc w:val="both"/>
        <w:rPr>
          <w:spacing w:val="0"/>
        </w:rPr>
      </w:pPr>
      <w:r w:rsidRPr="00416F0D">
        <w:rPr>
          <w:spacing w:val="0"/>
        </w:rPr>
        <w:t>Четвертый этап. Определяется остаточная стоимость зданий и сооружений как разность между стоимостью воспроизводства (стоимостью восстановления или стоимостью замещения) и совокупным износом.</w:t>
      </w:r>
    </w:p>
    <w:p w:rsidR="00770D62" w:rsidRPr="00416F0D" w:rsidRDefault="00770D62" w:rsidP="00416F0D">
      <w:pPr>
        <w:pStyle w:val="a8"/>
        <w:widowControl w:val="0"/>
        <w:spacing w:line="360" w:lineRule="auto"/>
        <w:ind w:firstLine="709"/>
        <w:jc w:val="both"/>
        <w:rPr>
          <w:spacing w:val="0"/>
        </w:rPr>
      </w:pPr>
      <w:r w:rsidRPr="00416F0D">
        <w:rPr>
          <w:spacing w:val="0"/>
        </w:rPr>
        <w:t>Пятый этап. Рассчитывается полная стоимость объекта недвижимости посредством прибавления к остаточной стоимости зданий и сооружений стоимости земельного участка</w:t>
      </w:r>
      <w:r w:rsidR="0077429A" w:rsidRPr="00416F0D">
        <w:rPr>
          <w:spacing w:val="0"/>
        </w:rPr>
        <w:t>[</w:t>
      </w:r>
      <w:r w:rsidR="001A3C64" w:rsidRPr="00416F0D">
        <w:rPr>
          <w:spacing w:val="0"/>
        </w:rPr>
        <w:t>7.с.267-269</w:t>
      </w:r>
      <w:r w:rsidR="0077429A" w:rsidRPr="00416F0D">
        <w:rPr>
          <w:spacing w:val="0"/>
        </w:rPr>
        <w:t>]</w:t>
      </w:r>
      <w:r w:rsidRPr="00416F0D">
        <w:rPr>
          <w:spacing w:val="0"/>
        </w:rPr>
        <w:t>.</w:t>
      </w:r>
    </w:p>
    <w:p w:rsidR="0077429A" w:rsidRPr="00416F0D" w:rsidRDefault="0077429A" w:rsidP="00416F0D">
      <w:pPr>
        <w:pStyle w:val="a8"/>
        <w:widowControl w:val="0"/>
        <w:spacing w:line="360" w:lineRule="auto"/>
        <w:ind w:firstLine="709"/>
        <w:jc w:val="both"/>
        <w:rPr>
          <w:spacing w:val="0"/>
        </w:rPr>
      </w:pPr>
      <w:r w:rsidRPr="00416F0D">
        <w:rPr>
          <w:spacing w:val="0"/>
        </w:rPr>
        <w:t>Затратный подход к оценке стоимости машин и оборудования основывается на трудовой теории стоимости и на принципе замещения, суть которого заключается в том, что осведомленный инвестор не заплатит за объект большую сумму, чем затраты на производство (приобретение) аналогичного объекта одинаковой полезности с сопоставимыми технико-эксплуатационными показателями.</w:t>
      </w:r>
    </w:p>
    <w:p w:rsidR="0077429A" w:rsidRPr="00416F0D" w:rsidRDefault="0077429A" w:rsidP="00416F0D">
      <w:pPr>
        <w:pStyle w:val="a8"/>
        <w:widowControl w:val="0"/>
        <w:spacing w:line="360" w:lineRule="auto"/>
        <w:ind w:firstLine="709"/>
        <w:jc w:val="both"/>
        <w:rPr>
          <w:spacing w:val="0"/>
        </w:rPr>
      </w:pPr>
      <w:r w:rsidRPr="00416F0D">
        <w:rPr>
          <w:spacing w:val="0"/>
        </w:rPr>
        <w:t>Затратный подход – подход к оценке, определяющий текущую стоимость оборудования путем расчета восстановительной стоимости с последующим учетом в ней обесценения, вызванного выявленными элементами накопленного износа: физического, функционального, экономического:</w:t>
      </w:r>
    </w:p>
    <w:p w:rsidR="000D66CB" w:rsidRPr="00D23746" w:rsidRDefault="000D66CB" w:rsidP="00416F0D">
      <w:pPr>
        <w:pStyle w:val="a8"/>
        <w:widowControl w:val="0"/>
        <w:spacing w:line="360" w:lineRule="auto"/>
        <w:ind w:firstLine="709"/>
        <w:jc w:val="both"/>
        <w:rPr>
          <w:spacing w:val="0"/>
        </w:rPr>
      </w:pPr>
    </w:p>
    <w:p w:rsidR="00770D62" w:rsidRPr="00416F0D" w:rsidRDefault="0077429A" w:rsidP="00416F0D">
      <w:pPr>
        <w:pStyle w:val="a8"/>
        <w:widowControl w:val="0"/>
        <w:spacing w:line="360" w:lineRule="auto"/>
        <w:ind w:firstLine="709"/>
        <w:jc w:val="both"/>
        <w:rPr>
          <w:spacing w:val="0"/>
        </w:rPr>
      </w:pPr>
      <w:r w:rsidRPr="00416F0D">
        <w:rPr>
          <w:spacing w:val="0"/>
        </w:rPr>
        <w:t>Соб.т. = ВС-О,</w:t>
      </w:r>
      <w:r w:rsidR="00416F0D" w:rsidRPr="00416F0D">
        <w:rPr>
          <w:spacing w:val="0"/>
        </w:rPr>
        <w:t xml:space="preserve"> </w:t>
      </w:r>
      <w:r w:rsidR="00224888" w:rsidRPr="00416F0D">
        <w:rPr>
          <w:spacing w:val="0"/>
        </w:rPr>
        <w:t>(9)</w:t>
      </w:r>
    </w:p>
    <w:p w:rsidR="000D66CB" w:rsidRPr="00D23746" w:rsidRDefault="000D66CB" w:rsidP="00416F0D">
      <w:pPr>
        <w:pStyle w:val="a8"/>
        <w:widowControl w:val="0"/>
        <w:spacing w:line="360" w:lineRule="auto"/>
        <w:ind w:firstLine="709"/>
        <w:jc w:val="both"/>
        <w:rPr>
          <w:spacing w:val="0"/>
        </w:rPr>
      </w:pPr>
    </w:p>
    <w:p w:rsidR="0077429A" w:rsidRPr="00416F0D" w:rsidRDefault="0077429A" w:rsidP="00416F0D">
      <w:pPr>
        <w:pStyle w:val="a8"/>
        <w:widowControl w:val="0"/>
        <w:spacing w:line="360" w:lineRule="auto"/>
        <w:ind w:firstLine="709"/>
        <w:jc w:val="both"/>
        <w:rPr>
          <w:spacing w:val="0"/>
        </w:rPr>
      </w:pPr>
      <w:r w:rsidRPr="00416F0D">
        <w:rPr>
          <w:spacing w:val="0"/>
        </w:rPr>
        <w:t>где Соб.т.</w:t>
      </w:r>
      <w:r w:rsidR="00416F0D" w:rsidRPr="00416F0D">
        <w:rPr>
          <w:spacing w:val="0"/>
        </w:rPr>
        <w:t xml:space="preserve"> </w:t>
      </w:r>
      <w:r w:rsidRPr="00416F0D">
        <w:rPr>
          <w:spacing w:val="0"/>
        </w:rPr>
        <w:t>– текущая стоимость оборудования (на дату оценки);</w:t>
      </w:r>
    </w:p>
    <w:p w:rsidR="0077429A" w:rsidRPr="00416F0D" w:rsidRDefault="0077429A" w:rsidP="00416F0D">
      <w:pPr>
        <w:pStyle w:val="a8"/>
        <w:widowControl w:val="0"/>
        <w:spacing w:line="360" w:lineRule="auto"/>
        <w:ind w:firstLine="709"/>
        <w:jc w:val="both"/>
        <w:rPr>
          <w:spacing w:val="0"/>
        </w:rPr>
      </w:pPr>
      <w:r w:rsidRPr="00416F0D">
        <w:rPr>
          <w:spacing w:val="0"/>
        </w:rPr>
        <w:t>ВС – восстановительная стоимость, рассчитываемая на базе стоимости воспроизводства (Св) или стоимости замещения (С</w:t>
      </w:r>
      <w:r w:rsidR="00494E2B" w:rsidRPr="00416F0D">
        <w:rPr>
          <w:spacing w:val="0"/>
        </w:rPr>
        <w:t>З</w:t>
      </w:r>
      <w:r w:rsidRPr="00416F0D">
        <w:rPr>
          <w:spacing w:val="0"/>
        </w:rPr>
        <w:t>);</w:t>
      </w:r>
    </w:p>
    <w:p w:rsidR="00494E2B" w:rsidRPr="00416F0D" w:rsidRDefault="00494E2B" w:rsidP="00416F0D">
      <w:pPr>
        <w:pStyle w:val="a8"/>
        <w:widowControl w:val="0"/>
        <w:spacing w:line="360" w:lineRule="auto"/>
        <w:ind w:firstLine="709"/>
        <w:jc w:val="both"/>
        <w:rPr>
          <w:spacing w:val="0"/>
        </w:rPr>
      </w:pPr>
      <w:r w:rsidRPr="00416F0D">
        <w:rPr>
          <w:spacing w:val="0"/>
        </w:rPr>
        <w:t>О – обесценение, вызванное выявленными элементами накопительного износа: физическим, функциональным, экономическим [</w:t>
      </w:r>
      <w:r w:rsidR="001A3C64" w:rsidRPr="00416F0D">
        <w:rPr>
          <w:spacing w:val="0"/>
        </w:rPr>
        <w:t>4,с.147</w:t>
      </w:r>
      <w:r w:rsidRPr="00416F0D">
        <w:rPr>
          <w:spacing w:val="0"/>
        </w:rPr>
        <w:t>].</w:t>
      </w:r>
    </w:p>
    <w:p w:rsidR="001A3C64" w:rsidRPr="00416F0D" w:rsidRDefault="00494E2B" w:rsidP="00416F0D">
      <w:pPr>
        <w:pStyle w:val="a8"/>
        <w:widowControl w:val="0"/>
        <w:spacing w:line="360" w:lineRule="auto"/>
        <w:ind w:firstLine="709"/>
        <w:jc w:val="both"/>
        <w:rPr>
          <w:spacing w:val="0"/>
        </w:rPr>
      </w:pPr>
      <w:r w:rsidRPr="00416F0D">
        <w:rPr>
          <w:spacing w:val="0"/>
        </w:rPr>
        <w:t>В основе затратного подхода</w:t>
      </w:r>
      <w:r w:rsidR="000E26E3" w:rsidRPr="00416F0D">
        <w:rPr>
          <w:spacing w:val="0"/>
        </w:rPr>
        <w:t xml:space="preserve"> к оценке нематериальных активов и объектов интеллектуальной собственности лежит учет стоимости затрат на создание, правовую охрану, приобретение и использование оцениваемого</w:t>
      </w:r>
      <w:r w:rsidR="00D23746">
        <w:rPr>
          <w:spacing w:val="0"/>
        </w:rPr>
        <w:t xml:space="preserve"> </w:t>
      </w:r>
      <w:r w:rsidR="000E26E3" w:rsidRPr="00416F0D">
        <w:rPr>
          <w:spacing w:val="0"/>
        </w:rPr>
        <w:t>ОИС за прошедший период с учетом инфляции и всех потерь.</w:t>
      </w:r>
    </w:p>
    <w:p w:rsidR="000E26E3" w:rsidRPr="00416F0D" w:rsidRDefault="000E26E3" w:rsidP="00416F0D">
      <w:pPr>
        <w:pStyle w:val="a8"/>
        <w:widowControl w:val="0"/>
        <w:spacing w:line="360" w:lineRule="auto"/>
        <w:ind w:firstLine="709"/>
        <w:jc w:val="both"/>
        <w:rPr>
          <w:spacing w:val="0"/>
        </w:rPr>
      </w:pPr>
      <w:r w:rsidRPr="00416F0D">
        <w:rPr>
          <w:spacing w:val="0"/>
        </w:rPr>
        <w:t>При затратном подходе к оценке нематериальных активов</w:t>
      </w:r>
      <w:r w:rsidR="000D66CB" w:rsidRPr="000D66CB">
        <w:rPr>
          <w:spacing w:val="0"/>
        </w:rPr>
        <w:t xml:space="preserve"> </w:t>
      </w:r>
      <w:r w:rsidRPr="00416F0D">
        <w:rPr>
          <w:spacing w:val="0"/>
        </w:rPr>
        <w:t>используются:</w:t>
      </w:r>
    </w:p>
    <w:p w:rsidR="000E26E3" w:rsidRPr="00416F0D" w:rsidRDefault="000E26E3" w:rsidP="00416F0D">
      <w:pPr>
        <w:pStyle w:val="a8"/>
        <w:widowControl w:val="0"/>
        <w:spacing w:line="360" w:lineRule="auto"/>
        <w:ind w:firstLine="709"/>
        <w:jc w:val="both"/>
        <w:rPr>
          <w:spacing w:val="0"/>
        </w:rPr>
      </w:pPr>
      <w:r w:rsidRPr="00416F0D">
        <w:rPr>
          <w:spacing w:val="0"/>
        </w:rPr>
        <w:t>- метод стоимости создания (для определения минимальной цены ОИС, ниже которой сделка для владельца ОИС становится невыгодной);</w:t>
      </w:r>
    </w:p>
    <w:p w:rsidR="000E26E3" w:rsidRPr="00416F0D" w:rsidRDefault="000E26E3" w:rsidP="00416F0D">
      <w:pPr>
        <w:pStyle w:val="a8"/>
        <w:widowControl w:val="0"/>
        <w:spacing w:line="360" w:lineRule="auto"/>
        <w:ind w:firstLine="709"/>
        <w:jc w:val="both"/>
        <w:rPr>
          <w:spacing w:val="0"/>
        </w:rPr>
      </w:pPr>
      <w:r w:rsidRPr="00416F0D">
        <w:rPr>
          <w:spacing w:val="0"/>
        </w:rPr>
        <w:t>- метод выигрыша в себестоимости.</w:t>
      </w:r>
    </w:p>
    <w:p w:rsidR="000E26E3" w:rsidRPr="00416F0D" w:rsidRDefault="000E26E3" w:rsidP="00416F0D">
      <w:pPr>
        <w:pStyle w:val="a8"/>
        <w:widowControl w:val="0"/>
        <w:spacing w:line="360" w:lineRule="auto"/>
        <w:ind w:firstLine="709"/>
        <w:jc w:val="both"/>
        <w:rPr>
          <w:spacing w:val="0"/>
        </w:rPr>
      </w:pPr>
      <w:r w:rsidRPr="00416F0D">
        <w:rPr>
          <w:spacing w:val="0"/>
        </w:rPr>
        <w:t>Расчет методом стоимости создания осуществляется в три этапа.</w:t>
      </w:r>
    </w:p>
    <w:p w:rsidR="000E26E3" w:rsidRPr="00416F0D" w:rsidRDefault="000E26E3" w:rsidP="00416F0D">
      <w:pPr>
        <w:pStyle w:val="a8"/>
        <w:widowControl w:val="0"/>
        <w:spacing w:line="360" w:lineRule="auto"/>
        <w:ind w:firstLine="709"/>
        <w:jc w:val="both"/>
        <w:rPr>
          <w:spacing w:val="0"/>
        </w:rPr>
      </w:pPr>
      <w:r w:rsidRPr="00416F0D">
        <w:rPr>
          <w:spacing w:val="0"/>
        </w:rPr>
        <w:t>Первый этап. Определяется полная стоимость замещения или полная стоимость восстановления нематериального актива. Выявляются фактические затраты, связанные с созданием, приобретением и введением его в действие.</w:t>
      </w:r>
    </w:p>
    <w:p w:rsidR="000E26E3" w:rsidRPr="00416F0D" w:rsidRDefault="000E26E3" w:rsidP="00416F0D">
      <w:pPr>
        <w:pStyle w:val="a8"/>
        <w:widowControl w:val="0"/>
        <w:spacing w:line="360" w:lineRule="auto"/>
        <w:ind w:firstLine="709"/>
        <w:jc w:val="both"/>
        <w:rPr>
          <w:spacing w:val="0"/>
        </w:rPr>
      </w:pPr>
      <w:r w:rsidRPr="00416F0D">
        <w:rPr>
          <w:spacing w:val="0"/>
        </w:rPr>
        <w:t>Стоимость разработки нематериального актива</w:t>
      </w:r>
      <w:r w:rsidR="00F16676" w:rsidRPr="00416F0D">
        <w:rPr>
          <w:spacing w:val="0"/>
        </w:rPr>
        <w:t xml:space="preserve"> (ден.ед.)</w:t>
      </w:r>
    </w:p>
    <w:p w:rsidR="000D66CB" w:rsidRPr="00D23746" w:rsidRDefault="000D66CB" w:rsidP="00416F0D">
      <w:pPr>
        <w:pStyle w:val="a8"/>
        <w:widowControl w:val="0"/>
        <w:spacing w:line="360" w:lineRule="auto"/>
        <w:ind w:firstLine="709"/>
        <w:jc w:val="both"/>
        <w:rPr>
          <w:spacing w:val="0"/>
        </w:rPr>
      </w:pPr>
    </w:p>
    <w:p w:rsidR="000E26E3" w:rsidRPr="00416F0D" w:rsidRDefault="000E26E3" w:rsidP="00416F0D">
      <w:pPr>
        <w:pStyle w:val="a8"/>
        <w:widowControl w:val="0"/>
        <w:spacing w:line="360" w:lineRule="auto"/>
        <w:ind w:firstLine="709"/>
        <w:jc w:val="both"/>
        <w:rPr>
          <w:spacing w:val="0"/>
        </w:rPr>
      </w:pPr>
      <w:r w:rsidRPr="00416F0D">
        <w:rPr>
          <w:spacing w:val="0"/>
        </w:rPr>
        <w:t>ЗР = (Знир+Зктд),</w:t>
      </w:r>
      <w:r w:rsidR="00416F0D" w:rsidRPr="00416F0D">
        <w:rPr>
          <w:spacing w:val="0"/>
        </w:rPr>
        <w:t xml:space="preserve"> </w:t>
      </w:r>
      <w:r w:rsidR="00224888" w:rsidRPr="00416F0D">
        <w:rPr>
          <w:spacing w:val="0"/>
        </w:rPr>
        <w:t>(10)</w:t>
      </w:r>
    </w:p>
    <w:p w:rsidR="000D66CB" w:rsidRPr="00D23746" w:rsidRDefault="000D66CB" w:rsidP="00416F0D">
      <w:pPr>
        <w:pStyle w:val="a8"/>
        <w:widowControl w:val="0"/>
        <w:spacing w:line="360" w:lineRule="auto"/>
        <w:ind w:firstLine="709"/>
        <w:jc w:val="both"/>
        <w:rPr>
          <w:spacing w:val="0"/>
        </w:rPr>
      </w:pPr>
    </w:p>
    <w:p w:rsidR="00F16676" w:rsidRPr="00416F0D" w:rsidRDefault="00F16676" w:rsidP="00416F0D">
      <w:pPr>
        <w:pStyle w:val="a8"/>
        <w:widowControl w:val="0"/>
        <w:spacing w:line="360" w:lineRule="auto"/>
        <w:ind w:firstLine="709"/>
        <w:jc w:val="both"/>
        <w:rPr>
          <w:spacing w:val="0"/>
        </w:rPr>
      </w:pPr>
      <w:r w:rsidRPr="00416F0D">
        <w:rPr>
          <w:spacing w:val="0"/>
        </w:rPr>
        <w:t>где Знир</w:t>
      </w:r>
      <w:r w:rsidR="00416F0D" w:rsidRPr="00416F0D">
        <w:rPr>
          <w:spacing w:val="0"/>
        </w:rPr>
        <w:t xml:space="preserve"> </w:t>
      </w:r>
      <w:r w:rsidRPr="00416F0D">
        <w:rPr>
          <w:spacing w:val="0"/>
        </w:rPr>
        <w:t>- затраты на проведение НИР, ден.ед.;</w:t>
      </w:r>
    </w:p>
    <w:p w:rsidR="00F16676" w:rsidRPr="00416F0D" w:rsidRDefault="00F16676" w:rsidP="00416F0D">
      <w:pPr>
        <w:pStyle w:val="a8"/>
        <w:widowControl w:val="0"/>
        <w:spacing w:line="360" w:lineRule="auto"/>
        <w:ind w:firstLine="709"/>
        <w:jc w:val="both"/>
        <w:rPr>
          <w:spacing w:val="0"/>
        </w:rPr>
      </w:pPr>
      <w:r w:rsidRPr="00416F0D">
        <w:rPr>
          <w:spacing w:val="0"/>
        </w:rPr>
        <w:t>Зктд</w:t>
      </w:r>
      <w:r w:rsidR="00416F0D" w:rsidRPr="00416F0D">
        <w:rPr>
          <w:spacing w:val="0"/>
        </w:rPr>
        <w:t xml:space="preserve"> </w:t>
      </w:r>
      <w:r w:rsidRPr="00416F0D">
        <w:rPr>
          <w:spacing w:val="0"/>
        </w:rPr>
        <w:t>- затраты на разработку конструкторско-технической, технологической и (или) проектной документации, связанные с созданием объекта (ден.ед.).</w:t>
      </w:r>
    </w:p>
    <w:p w:rsidR="00F16676" w:rsidRPr="00416F0D" w:rsidRDefault="00F16676" w:rsidP="00416F0D">
      <w:pPr>
        <w:pStyle w:val="a8"/>
        <w:widowControl w:val="0"/>
        <w:spacing w:line="360" w:lineRule="auto"/>
        <w:ind w:firstLine="709"/>
        <w:jc w:val="both"/>
        <w:rPr>
          <w:spacing w:val="0"/>
        </w:rPr>
      </w:pPr>
      <w:r w:rsidRPr="00416F0D">
        <w:rPr>
          <w:spacing w:val="0"/>
        </w:rPr>
        <w:t>Второй этап. Определяется величина коэффициента, учитывающего степень морального старения нематериального актива,</w:t>
      </w:r>
    </w:p>
    <w:p w:rsidR="00F16676" w:rsidRPr="00416F0D" w:rsidRDefault="00F16676" w:rsidP="00416F0D">
      <w:pPr>
        <w:pStyle w:val="a8"/>
        <w:widowControl w:val="0"/>
        <w:spacing w:line="360" w:lineRule="auto"/>
        <w:ind w:firstLine="709"/>
        <w:jc w:val="both"/>
        <w:rPr>
          <w:spacing w:val="0"/>
        </w:rPr>
      </w:pPr>
    </w:p>
    <w:p w:rsidR="00F16676" w:rsidRPr="00416F0D" w:rsidRDefault="00F16676" w:rsidP="00416F0D">
      <w:pPr>
        <w:pStyle w:val="a8"/>
        <w:widowControl w:val="0"/>
        <w:spacing w:line="360" w:lineRule="auto"/>
        <w:ind w:firstLine="709"/>
        <w:jc w:val="both"/>
        <w:rPr>
          <w:spacing w:val="0"/>
        </w:rPr>
      </w:pPr>
      <w:r w:rsidRPr="00416F0D">
        <w:rPr>
          <w:spacing w:val="0"/>
        </w:rPr>
        <w:t>Кмс =</w:t>
      </w:r>
      <w:r w:rsidR="00416F0D" w:rsidRPr="00416F0D">
        <w:rPr>
          <w:spacing w:val="0"/>
        </w:rPr>
        <w:t xml:space="preserve"> </w:t>
      </w:r>
      <w:r w:rsidR="00224888" w:rsidRPr="00416F0D">
        <w:rPr>
          <w:spacing w:val="0"/>
        </w:rPr>
        <w:t>(11)</w:t>
      </w:r>
    </w:p>
    <w:p w:rsidR="000D66CB" w:rsidRPr="00D23746" w:rsidRDefault="000D66CB" w:rsidP="00416F0D">
      <w:pPr>
        <w:pStyle w:val="a8"/>
        <w:widowControl w:val="0"/>
        <w:spacing w:line="360" w:lineRule="auto"/>
        <w:ind w:firstLine="709"/>
        <w:jc w:val="both"/>
        <w:rPr>
          <w:spacing w:val="0"/>
        </w:rPr>
      </w:pPr>
    </w:p>
    <w:p w:rsidR="00F16676" w:rsidRPr="00416F0D" w:rsidRDefault="00F16676" w:rsidP="00416F0D">
      <w:pPr>
        <w:pStyle w:val="a8"/>
        <w:widowControl w:val="0"/>
        <w:spacing w:line="360" w:lineRule="auto"/>
        <w:ind w:firstLine="709"/>
        <w:jc w:val="both"/>
        <w:rPr>
          <w:spacing w:val="0"/>
        </w:rPr>
      </w:pPr>
      <w:r w:rsidRPr="00416F0D">
        <w:rPr>
          <w:spacing w:val="0"/>
        </w:rPr>
        <w:t>где Тф – срок действия охранного документа по состоянию на расчетный год;</w:t>
      </w:r>
    </w:p>
    <w:p w:rsidR="00F16676" w:rsidRPr="00416F0D" w:rsidRDefault="00F16676" w:rsidP="00416F0D">
      <w:pPr>
        <w:pStyle w:val="a8"/>
        <w:widowControl w:val="0"/>
        <w:spacing w:line="360" w:lineRule="auto"/>
        <w:ind w:firstLine="709"/>
        <w:jc w:val="both"/>
        <w:rPr>
          <w:spacing w:val="0"/>
        </w:rPr>
      </w:pPr>
      <w:r w:rsidRPr="00416F0D">
        <w:rPr>
          <w:spacing w:val="0"/>
        </w:rPr>
        <w:t>Тн – номинальный срок действия охранного документа.</w:t>
      </w:r>
    </w:p>
    <w:p w:rsidR="00F16676" w:rsidRPr="00416F0D" w:rsidRDefault="00F16676" w:rsidP="00416F0D">
      <w:pPr>
        <w:pStyle w:val="a8"/>
        <w:widowControl w:val="0"/>
        <w:spacing w:line="360" w:lineRule="auto"/>
        <w:ind w:firstLine="709"/>
        <w:jc w:val="both"/>
        <w:rPr>
          <w:spacing w:val="0"/>
        </w:rPr>
      </w:pPr>
      <w:r w:rsidRPr="00416F0D">
        <w:rPr>
          <w:spacing w:val="0"/>
        </w:rPr>
        <w:t>Третий этап. Рассчитывается остаточная стоимость объекта нематериального актива</w:t>
      </w:r>
    </w:p>
    <w:p w:rsidR="000D66CB" w:rsidRPr="00D23746" w:rsidRDefault="000D66CB" w:rsidP="00416F0D">
      <w:pPr>
        <w:pStyle w:val="a8"/>
        <w:widowControl w:val="0"/>
        <w:spacing w:line="360" w:lineRule="auto"/>
        <w:ind w:firstLine="709"/>
        <w:jc w:val="both"/>
        <w:rPr>
          <w:spacing w:val="0"/>
        </w:rPr>
      </w:pPr>
    </w:p>
    <w:p w:rsidR="00F16676" w:rsidRPr="00416F0D" w:rsidRDefault="00F16676" w:rsidP="00416F0D">
      <w:pPr>
        <w:pStyle w:val="a8"/>
        <w:widowControl w:val="0"/>
        <w:spacing w:line="360" w:lineRule="auto"/>
        <w:ind w:firstLine="709"/>
        <w:jc w:val="both"/>
        <w:rPr>
          <w:spacing w:val="0"/>
        </w:rPr>
      </w:pPr>
      <w:r w:rsidRPr="00416F0D">
        <w:rPr>
          <w:spacing w:val="0"/>
        </w:rPr>
        <w:t>Со = Зс*Кмс,</w:t>
      </w:r>
      <w:r w:rsidR="00416F0D" w:rsidRPr="00416F0D">
        <w:rPr>
          <w:spacing w:val="0"/>
        </w:rPr>
        <w:t xml:space="preserve"> </w:t>
      </w:r>
      <w:r w:rsidR="00224888" w:rsidRPr="00416F0D">
        <w:rPr>
          <w:spacing w:val="0"/>
        </w:rPr>
        <w:t>(12)</w:t>
      </w:r>
    </w:p>
    <w:p w:rsidR="000D66CB" w:rsidRPr="00D23746" w:rsidRDefault="000D66CB" w:rsidP="00416F0D">
      <w:pPr>
        <w:pStyle w:val="a8"/>
        <w:widowControl w:val="0"/>
        <w:spacing w:line="360" w:lineRule="auto"/>
        <w:ind w:firstLine="709"/>
        <w:jc w:val="both"/>
        <w:rPr>
          <w:spacing w:val="0"/>
        </w:rPr>
      </w:pPr>
    </w:p>
    <w:p w:rsidR="00BA045C" w:rsidRPr="00416F0D" w:rsidRDefault="00BA045C" w:rsidP="00416F0D">
      <w:pPr>
        <w:pStyle w:val="a8"/>
        <w:widowControl w:val="0"/>
        <w:spacing w:line="360" w:lineRule="auto"/>
        <w:ind w:firstLine="709"/>
        <w:jc w:val="both"/>
        <w:rPr>
          <w:spacing w:val="0"/>
        </w:rPr>
      </w:pPr>
      <w:r w:rsidRPr="00416F0D">
        <w:rPr>
          <w:spacing w:val="0"/>
        </w:rPr>
        <w:t>г</w:t>
      </w:r>
      <w:r w:rsidR="00F16676" w:rsidRPr="00416F0D">
        <w:rPr>
          <w:spacing w:val="0"/>
        </w:rPr>
        <w:t>де</w:t>
      </w:r>
      <w:r w:rsidRPr="00416F0D">
        <w:rPr>
          <w:spacing w:val="0"/>
        </w:rPr>
        <w:t xml:space="preserve"> Зс</w:t>
      </w:r>
      <w:r w:rsidR="00416F0D" w:rsidRPr="00416F0D">
        <w:rPr>
          <w:spacing w:val="0"/>
        </w:rPr>
        <w:t xml:space="preserve"> </w:t>
      </w:r>
      <w:r w:rsidRPr="00416F0D">
        <w:rPr>
          <w:spacing w:val="0"/>
        </w:rPr>
        <w:t>- сумма всех затрат.</w:t>
      </w:r>
    </w:p>
    <w:p w:rsidR="00BA045C" w:rsidRPr="00416F0D" w:rsidRDefault="00BA045C" w:rsidP="00416F0D">
      <w:pPr>
        <w:pStyle w:val="a8"/>
        <w:widowControl w:val="0"/>
        <w:spacing w:line="360" w:lineRule="auto"/>
        <w:ind w:firstLine="709"/>
        <w:jc w:val="both"/>
        <w:rPr>
          <w:spacing w:val="0"/>
        </w:rPr>
      </w:pPr>
      <w:r w:rsidRPr="00416F0D">
        <w:rPr>
          <w:spacing w:val="0"/>
        </w:rPr>
        <w:t>При методе выигрыша в себестоимости стоимость нематериального актива измеряется через определение экономии на затратах в результате его использования</w:t>
      </w:r>
      <w:r w:rsidR="001A3C64" w:rsidRPr="00416F0D">
        <w:rPr>
          <w:spacing w:val="0"/>
        </w:rPr>
        <w:t xml:space="preserve"> [7,с.312-314]</w:t>
      </w:r>
      <w:r w:rsidRPr="00416F0D">
        <w:rPr>
          <w:spacing w:val="0"/>
        </w:rPr>
        <w:t>.</w:t>
      </w:r>
    </w:p>
    <w:p w:rsidR="00085400" w:rsidRPr="00416F0D" w:rsidRDefault="00085400" w:rsidP="00416F0D">
      <w:pPr>
        <w:pStyle w:val="a8"/>
        <w:widowControl w:val="0"/>
        <w:spacing w:line="360" w:lineRule="auto"/>
        <w:ind w:firstLine="709"/>
        <w:jc w:val="both"/>
        <w:rPr>
          <w:spacing w:val="0"/>
        </w:rPr>
      </w:pPr>
      <w:r w:rsidRPr="00416F0D">
        <w:rPr>
          <w:spacing w:val="0"/>
        </w:rPr>
        <w:t>Ликвидационная стоимость представляет собой стоимость, которую собственник предприятия может получить при ликвидации предприятия и раздельной продаже его активов.</w:t>
      </w:r>
    </w:p>
    <w:p w:rsidR="00085400" w:rsidRPr="00416F0D" w:rsidRDefault="00085400" w:rsidP="00416F0D">
      <w:pPr>
        <w:pStyle w:val="a8"/>
        <w:widowControl w:val="0"/>
        <w:spacing w:line="360" w:lineRule="auto"/>
        <w:ind w:firstLine="709"/>
        <w:jc w:val="both"/>
        <w:rPr>
          <w:spacing w:val="0"/>
        </w:rPr>
      </w:pPr>
      <w:r w:rsidRPr="00416F0D">
        <w:rPr>
          <w:spacing w:val="0"/>
        </w:rPr>
        <w:t>Расчет ликвидационной стоимости предприятия включает несколько основных этапов:</w:t>
      </w:r>
    </w:p>
    <w:p w:rsidR="00085400" w:rsidRPr="00416F0D" w:rsidRDefault="00085400" w:rsidP="00416F0D">
      <w:pPr>
        <w:pStyle w:val="a8"/>
        <w:widowControl w:val="0"/>
        <w:spacing w:line="360" w:lineRule="auto"/>
        <w:ind w:firstLine="709"/>
        <w:jc w:val="both"/>
        <w:rPr>
          <w:spacing w:val="0"/>
        </w:rPr>
      </w:pPr>
      <w:r w:rsidRPr="00416F0D">
        <w:rPr>
          <w:spacing w:val="0"/>
        </w:rPr>
        <w:t>Первый этап. Берется последний балансовый отчет (желательно последний квартальный).</w:t>
      </w:r>
    </w:p>
    <w:p w:rsidR="00085400" w:rsidRPr="00416F0D" w:rsidRDefault="00085400" w:rsidP="00416F0D">
      <w:pPr>
        <w:pStyle w:val="a8"/>
        <w:widowControl w:val="0"/>
        <w:spacing w:line="360" w:lineRule="auto"/>
        <w:ind w:firstLine="709"/>
        <w:jc w:val="both"/>
        <w:rPr>
          <w:spacing w:val="0"/>
        </w:rPr>
      </w:pPr>
      <w:r w:rsidRPr="00416F0D">
        <w:rPr>
          <w:spacing w:val="0"/>
        </w:rPr>
        <w:t>Второй этап. Разрабатывается календарный график ликвидации активов, так как продажа различных видов активов предприятия: недвижимого имущества, машин и оборудования, товарно-материальных запасов требует различных временных периодов.</w:t>
      </w:r>
    </w:p>
    <w:p w:rsidR="00085400" w:rsidRPr="00416F0D" w:rsidRDefault="00085400" w:rsidP="00416F0D">
      <w:pPr>
        <w:pStyle w:val="a8"/>
        <w:widowControl w:val="0"/>
        <w:spacing w:line="360" w:lineRule="auto"/>
        <w:ind w:firstLine="709"/>
        <w:jc w:val="both"/>
        <w:rPr>
          <w:spacing w:val="0"/>
        </w:rPr>
      </w:pPr>
      <w:r w:rsidRPr="00416F0D">
        <w:rPr>
          <w:spacing w:val="0"/>
        </w:rPr>
        <w:t>Третий этап. Определяется валовая выручка от ликвидации активов.</w:t>
      </w:r>
    </w:p>
    <w:p w:rsidR="00085400" w:rsidRPr="00416F0D" w:rsidRDefault="009D7B8F" w:rsidP="00416F0D">
      <w:pPr>
        <w:pStyle w:val="a8"/>
        <w:widowControl w:val="0"/>
        <w:spacing w:line="360" w:lineRule="auto"/>
        <w:ind w:firstLine="709"/>
        <w:jc w:val="both"/>
        <w:rPr>
          <w:spacing w:val="0"/>
        </w:rPr>
      </w:pPr>
      <w:r w:rsidRPr="00416F0D">
        <w:rPr>
          <w:spacing w:val="0"/>
        </w:rPr>
        <w:t>Четвертый этап. Оценочная стоимость активов уменьшается на величину прямых затрат. К прямым затратам, связанным с ликвидацией предприятия, относятся комиссионные оценочным и юридическим фирмам, налоги и сборы, которые платятся при продаже. С учетом календарного графика ликвидации активов, скорректированные стоимости оцениваемых активов дисконтируются на дату оценки по ставке дисконта, учитывающей</w:t>
      </w:r>
      <w:r w:rsidR="000D66CB" w:rsidRPr="000D66CB">
        <w:rPr>
          <w:spacing w:val="0"/>
        </w:rPr>
        <w:t xml:space="preserve"> </w:t>
      </w:r>
      <w:r w:rsidRPr="00416F0D">
        <w:rPr>
          <w:spacing w:val="0"/>
        </w:rPr>
        <w:t>связанный с этой продажей риск.</w:t>
      </w:r>
    </w:p>
    <w:p w:rsidR="00BA045C" w:rsidRPr="00416F0D" w:rsidRDefault="009D7B8F" w:rsidP="00416F0D">
      <w:pPr>
        <w:pStyle w:val="a8"/>
        <w:widowControl w:val="0"/>
        <w:spacing w:line="360" w:lineRule="auto"/>
        <w:ind w:firstLine="709"/>
        <w:jc w:val="both"/>
        <w:rPr>
          <w:spacing w:val="0"/>
        </w:rPr>
      </w:pPr>
      <w:r w:rsidRPr="00416F0D">
        <w:rPr>
          <w:spacing w:val="0"/>
        </w:rPr>
        <w:t>Пятый этап. Ликвидационная стоимость активов уменьшается на расходы, связанные с владением активами до их продажи, включая затраты на сохранение запасов готовой продукции и незавершенного производства, сохранение оборудования, машин, механизмов, объектов недвижимости, а также управленческие расходы по поддержанию работы предприятия вплоть до завершения его ликвидации. Срок дисконтирования соответствующих затрат определяется по календарному графику продажи активов предприятия.</w:t>
      </w:r>
    </w:p>
    <w:p w:rsidR="009D7B8F" w:rsidRPr="00416F0D" w:rsidRDefault="009D7B8F" w:rsidP="00416F0D">
      <w:pPr>
        <w:pStyle w:val="a8"/>
        <w:widowControl w:val="0"/>
        <w:spacing w:line="360" w:lineRule="auto"/>
        <w:ind w:firstLine="709"/>
        <w:jc w:val="both"/>
        <w:rPr>
          <w:spacing w:val="0"/>
        </w:rPr>
      </w:pPr>
      <w:r w:rsidRPr="00416F0D">
        <w:rPr>
          <w:spacing w:val="0"/>
        </w:rPr>
        <w:t>Шестой этап. Прибавляется (вычитается) операционная прибыль (убытки) ликвидационного периода.</w:t>
      </w:r>
    </w:p>
    <w:p w:rsidR="009D7B8F" w:rsidRPr="00416F0D" w:rsidRDefault="009D7B8F" w:rsidP="00416F0D">
      <w:pPr>
        <w:pStyle w:val="a8"/>
        <w:widowControl w:val="0"/>
        <w:spacing w:line="360" w:lineRule="auto"/>
        <w:ind w:firstLine="709"/>
        <w:jc w:val="both"/>
        <w:rPr>
          <w:spacing w:val="0"/>
        </w:rPr>
      </w:pPr>
      <w:r w:rsidRPr="00416F0D">
        <w:rPr>
          <w:spacing w:val="0"/>
        </w:rPr>
        <w:t xml:space="preserve">Седьмой этап. Вычитаются преимущественные права на удовлетворение: выходные пособия и выплаты работникам предприятия; </w:t>
      </w:r>
      <w:r w:rsidR="009C7FE2" w:rsidRPr="00416F0D">
        <w:rPr>
          <w:spacing w:val="0"/>
        </w:rPr>
        <w:t>требования кредиторов по обязательствам, которые обеспечиваются залогом имущества ликвидируемого предприятия; задолженность по обязательным платежам в бюджет и во внебюджетные фонды; расчеты с другими кредиторами.</w:t>
      </w:r>
    </w:p>
    <w:p w:rsidR="009C7FE2" w:rsidRPr="00416F0D" w:rsidRDefault="009C7FE2" w:rsidP="00416F0D">
      <w:pPr>
        <w:pStyle w:val="a8"/>
        <w:widowControl w:val="0"/>
        <w:spacing w:line="360" w:lineRule="auto"/>
        <w:ind w:firstLine="709"/>
        <w:jc w:val="both"/>
        <w:rPr>
          <w:spacing w:val="0"/>
        </w:rPr>
      </w:pPr>
      <w:r w:rsidRPr="00416F0D">
        <w:rPr>
          <w:spacing w:val="0"/>
        </w:rPr>
        <w:t>Таким образом, ликвидационная стоимость предприятия рассчитывается путем вычитания из корректированной стоимости всех активов баланса суммы текущих затрат, связанных с ликвидацией предприятия, а также величины всех принимаемых обязательств [</w:t>
      </w:r>
      <w:r w:rsidR="001A3C64" w:rsidRPr="00416F0D">
        <w:rPr>
          <w:spacing w:val="0"/>
        </w:rPr>
        <w:t>7,с.329-330</w:t>
      </w:r>
      <w:r w:rsidRPr="00416F0D">
        <w:rPr>
          <w:spacing w:val="0"/>
        </w:rPr>
        <w:t>].</w:t>
      </w:r>
    </w:p>
    <w:p w:rsidR="009C7FE2" w:rsidRPr="00416F0D" w:rsidRDefault="009C7FE2" w:rsidP="00416F0D">
      <w:pPr>
        <w:pStyle w:val="a8"/>
        <w:widowControl w:val="0"/>
        <w:spacing w:line="360" w:lineRule="auto"/>
        <w:ind w:firstLine="709"/>
        <w:jc w:val="both"/>
        <w:rPr>
          <w:spacing w:val="0"/>
        </w:rPr>
      </w:pPr>
    </w:p>
    <w:p w:rsidR="00F816D5" w:rsidRPr="000D66CB" w:rsidRDefault="000D66CB" w:rsidP="00416F0D">
      <w:pPr>
        <w:spacing w:line="360" w:lineRule="auto"/>
        <w:ind w:firstLine="709"/>
        <w:rPr>
          <w:b/>
          <w:bCs/>
          <w:sz w:val="28"/>
          <w:szCs w:val="28"/>
        </w:rPr>
      </w:pPr>
      <w:r>
        <w:rPr>
          <w:sz w:val="28"/>
          <w:szCs w:val="28"/>
        </w:rPr>
        <w:br w:type="page"/>
      </w:r>
      <w:r w:rsidR="00F816D5" w:rsidRPr="000D66CB">
        <w:rPr>
          <w:b/>
          <w:bCs/>
          <w:sz w:val="28"/>
          <w:szCs w:val="28"/>
        </w:rPr>
        <w:t>ЗАКЛЮЧЕНИЕ</w:t>
      </w:r>
    </w:p>
    <w:p w:rsidR="00F816D5" w:rsidRPr="00416F0D" w:rsidRDefault="00F816D5" w:rsidP="00416F0D">
      <w:pPr>
        <w:spacing w:line="360" w:lineRule="auto"/>
        <w:ind w:firstLine="709"/>
        <w:rPr>
          <w:sz w:val="28"/>
          <w:szCs w:val="28"/>
        </w:rPr>
      </w:pPr>
    </w:p>
    <w:p w:rsidR="00F816D5" w:rsidRPr="00416F0D" w:rsidRDefault="00F816D5" w:rsidP="00416F0D">
      <w:pPr>
        <w:spacing w:line="360" w:lineRule="auto"/>
        <w:ind w:firstLine="709"/>
        <w:rPr>
          <w:sz w:val="28"/>
          <w:szCs w:val="28"/>
        </w:rPr>
      </w:pPr>
      <w:r w:rsidRPr="00416F0D">
        <w:rPr>
          <w:sz w:val="28"/>
          <w:szCs w:val="28"/>
        </w:rPr>
        <w:t>Необходимость оценки российских компаний в настоящее время связана с перераспределением собственности, приватизированной в начале 1990-х гг. Проблема состоит в том, что прямое применение классических методов оценки стоимости бизнеса к российским предприятиям затруднено в силу объективных причин. К ним относятся:</w:t>
      </w:r>
    </w:p>
    <w:p w:rsidR="00F816D5" w:rsidRPr="00416F0D" w:rsidRDefault="00F816D5" w:rsidP="00416F0D">
      <w:pPr>
        <w:spacing w:line="360" w:lineRule="auto"/>
        <w:ind w:firstLine="709"/>
        <w:rPr>
          <w:sz w:val="28"/>
          <w:szCs w:val="28"/>
        </w:rPr>
      </w:pPr>
      <w:r w:rsidRPr="00416F0D">
        <w:rPr>
          <w:sz w:val="28"/>
          <w:szCs w:val="28"/>
        </w:rPr>
        <w:t>- неразвитость российского рынка ценных бумаг;</w:t>
      </w:r>
    </w:p>
    <w:p w:rsidR="00F816D5" w:rsidRPr="00416F0D" w:rsidRDefault="00F816D5" w:rsidP="00416F0D">
      <w:pPr>
        <w:spacing w:line="360" w:lineRule="auto"/>
        <w:ind w:firstLine="709"/>
        <w:rPr>
          <w:sz w:val="28"/>
          <w:szCs w:val="28"/>
        </w:rPr>
      </w:pPr>
      <w:r w:rsidRPr="00416F0D">
        <w:rPr>
          <w:sz w:val="28"/>
          <w:szCs w:val="28"/>
        </w:rPr>
        <w:t>- информационная закрытость российского рынка – в ряде случаев невозможно получить публичную финансовую отчетность даже открытых акционерных обществ, что затрудняет сбор информации по компаниям-аналогам;</w:t>
      </w:r>
    </w:p>
    <w:p w:rsidR="00F816D5" w:rsidRPr="00416F0D" w:rsidRDefault="00F816D5" w:rsidP="00416F0D">
      <w:pPr>
        <w:spacing w:line="360" w:lineRule="auto"/>
        <w:ind w:firstLine="709"/>
        <w:rPr>
          <w:sz w:val="28"/>
          <w:szCs w:val="28"/>
        </w:rPr>
      </w:pPr>
      <w:r w:rsidRPr="00416F0D">
        <w:rPr>
          <w:sz w:val="28"/>
          <w:szCs w:val="28"/>
        </w:rPr>
        <w:t>- измеряемая сотнями и тысячами наименований номенклатура продукции, выпускаемой российскими промышленными предприятиями. Это также затрудняет, а иногда и вообще делает невозможным нахождение аналогов оцениваемого предприятия не только в нашей стране, но и за рубежом;</w:t>
      </w:r>
    </w:p>
    <w:p w:rsidR="00F816D5" w:rsidRPr="00416F0D" w:rsidRDefault="00F816D5" w:rsidP="00416F0D">
      <w:pPr>
        <w:spacing w:line="360" w:lineRule="auto"/>
        <w:ind w:firstLine="709"/>
        <w:rPr>
          <w:sz w:val="28"/>
          <w:szCs w:val="28"/>
        </w:rPr>
      </w:pPr>
      <w:r w:rsidRPr="00416F0D">
        <w:rPr>
          <w:sz w:val="28"/>
          <w:szCs w:val="28"/>
        </w:rPr>
        <w:t>- большинство оцениваемых предприятий показывает прибыль, близкую к нулю, что является следствием уклонения от уплаты налога на прибыль, либо они вообще убыточны, что является следствием общего состояния экономики в стране или следствием неэффективного менеджмента. Таким образом, использование метода дисконтированного денежного потока также проблематично;</w:t>
      </w:r>
    </w:p>
    <w:p w:rsidR="00F816D5" w:rsidRPr="00416F0D" w:rsidRDefault="00F816D5" w:rsidP="00416F0D">
      <w:pPr>
        <w:spacing w:line="360" w:lineRule="auto"/>
        <w:ind w:firstLine="709"/>
        <w:rPr>
          <w:sz w:val="28"/>
          <w:szCs w:val="28"/>
        </w:rPr>
      </w:pPr>
      <w:r w:rsidRPr="00416F0D">
        <w:rPr>
          <w:sz w:val="28"/>
          <w:szCs w:val="28"/>
        </w:rPr>
        <w:t>- наличие слоя акционеров, которые получили акции бесплатно или почти бесплатно в процессе приватизации.</w:t>
      </w:r>
    </w:p>
    <w:p w:rsidR="00F816D5" w:rsidRPr="00416F0D" w:rsidRDefault="00F816D5" w:rsidP="00416F0D">
      <w:pPr>
        <w:spacing w:line="360" w:lineRule="auto"/>
        <w:ind w:firstLine="709"/>
        <w:rPr>
          <w:sz w:val="28"/>
          <w:szCs w:val="28"/>
        </w:rPr>
      </w:pPr>
      <w:r w:rsidRPr="00416F0D">
        <w:rPr>
          <w:sz w:val="28"/>
          <w:szCs w:val="28"/>
        </w:rPr>
        <w:t>Применение сравнительного или рыночного подхода к оценке предприятия в нашей стране ограничено в силу невозможности получить объективную информацию для сравнения.</w:t>
      </w:r>
    </w:p>
    <w:p w:rsidR="00F816D5" w:rsidRPr="00416F0D" w:rsidRDefault="00F816D5" w:rsidP="00416F0D">
      <w:pPr>
        <w:spacing w:line="360" w:lineRule="auto"/>
        <w:ind w:firstLine="709"/>
        <w:rPr>
          <w:sz w:val="28"/>
          <w:szCs w:val="28"/>
        </w:rPr>
      </w:pPr>
      <w:r w:rsidRPr="00416F0D">
        <w:rPr>
          <w:sz w:val="28"/>
          <w:szCs w:val="28"/>
        </w:rPr>
        <w:t>На первый взгляд в условиях инфляционной экономики для оценки предприятия в наибольшей степени подходит метод текущей стоимости предприятия (метод дисконтированных денежных потоков), так как процент</w:t>
      </w:r>
      <w:r w:rsidR="00D23746">
        <w:rPr>
          <w:sz w:val="28"/>
          <w:szCs w:val="28"/>
        </w:rPr>
        <w:t xml:space="preserve"> </w:t>
      </w:r>
      <w:r w:rsidRPr="00416F0D">
        <w:rPr>
          <w:sz w:val="28"/>
          <w:szCs w:val="28"/>
        </w:rPr>
        <w:t>инфляции учитывается в дисконтной ставке. Но это возможно, если темпы инфляции предсказуемы, а экономика нормально функционирует. Спрогнозировать поток чистого дохода от деятельности предприятия на несколько лет вперед в условиях нестабильной экономики весьма сложно.</w:t>
      </w:r>
    </w:p>
    <w:p w:rsidR="00F816D5" w:rsidRPr="00416F0D" w:rsidRDefault="00F816D5" w:rsidP="00416F0D">
      <w:pPr>
        <w:spacing w:line="360" w:lineRule="auto"/>
        <w:ind w:firstLine="709"/>
        <w:rPr>
          <w:sz w:val="28"/>
          <w:szCs w:val="28"/>
        </w:rPr>
      </w:pPr>
      <w:r w:rsidRPr="00416F0D">
        <w:rPr>
          <w:sz w:val="28"/>
          <w:szCs w:val="28"/>
        </w:rPr>
        <w:t>В общем, выводы, сделанные в ходе написания курсового проекта можно свести к таблице.</w:t>
      </w:r>
    </w:p>
    <w:p w:rsidR="000D66CB" w:rsidRPr="00D23746" w:rsidRDefault="000D66CB" w:rsidP="00416F0D">
      <w:pPr>
        <w:spacing w:line="360" w:lineRule="auto"/>
        <w:ind w:firstLine="709"/>
        <w:rPr>
          <w:sz w:val="28"/>
          <w:szCs w:val="28"/>
        </w:rPr>
      </w:pPr>
    </w:p>
    <w:p w:rsidR="00F816D5" w:rsidRPr="00416F0D" w:rsidRDefault="00F816D5" w:rsidP="00416F0D">
      <w:pPr>
        <w:spacing w:line="360" w:lineRule="auto"/>
        <w:ind w:firstLine="709"/>
        <w:rPr>
          <w:sz w:val="28"/>
          <w:szCs w:val="28"/>
        </w:rPr>
      </w:pPr>
      <w:r w:rsidRPr="00416F0D">
        <w:rPr>
          <w:sz w:val="28"/>
          <w:szCs w:val="28"/>
        </w:rPr>
        <w:t>Сравнительный анализ подходов к оценке стоимости предприятия</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07"/>
        <w:gridCol w:w="3822"/>
        <w:gridCol w:w="4134"/>
      </w:tblGrid>
      <w:tr w:rsidR="00F816D5" w:rsidRPr="000D66CB" w:rsidTr="000D66CB">
        <w:tc>
          <w:tcPr>
            <w:tcW w:w="1207" w:type="dxa"/>
          </w:tcPr>
          <w:p w:rsidR="00F816D5" w:rsidRPr="000D66CB" w:rsidRDefault="00F816D5" w:rsidP="000D66CB">
            <w:pPr>
              <w:spacing w:line="360" w:lineRule="auto"/>
              <w:ind w:firstLine="0"/>
              <w:jc w:val="left"/>
              <w:rPr>
                <w:rFonts w:eastAsia="Times New Roman"/>
                <w:sz w:val="20"/>
                <w:szCs w:val="20"/>
                <w:lang w:eastAsia="en-US"/>
              </w:rPr>
            </w:pPr>
            <w:r w:rsidRPr="000D66CB">
              <w:rPr>
                <w:sz w:val="20"/>
                <w:szCs w:val="20"/>
              </w:rPr>
              <w:t>Подход</w:t>
            </w:r>
          </w:p>
        </w:tc>
        <w:tc>
          <w:tcPr>
            <w:tcW w:w="3822" w:type="dxa"/>
          </w:tcPr>
          <w:p w:rsidR="00F816D5" w:rsidRPr="000D66CB" w:rsidRDefault="00F816D5" w:rsidP="000D66CB">
            <w:pPr>
              <w:spacing w:line="360" w:lineRule="auto"/>
              <w:ind w:firstLine="0"/>
              <w:jc w:val="left"/>
              <w:rPr>
                <w:rFonts w:eastAsia="Times New Roman"/>
                <w:sz w:val="20"/>
                <w:szCs w:val="20"/>
                <w:lang w:eastAsia="en-US"/>
              </w:rPr>
            </w:pPr>
            <w:r w:rsidRPr="000D66CB">
              <w:rPr>
                <w:sz w:val="20"/>
                <w:szCs w:val="20"/>
              </w:rPr>
              <w:t>Преимущества</w:t>
            </w:r>
          </w:p>
        </w:tc>
        <w:tc>
          <w:tcPr>
            <w:tcW w:w="4134" w:type="dxa"/>
          </w:tcPr>
          <w:p w:rsidR="00F816D5" w:rsidRPr="000D66CB" w:rsidRDefault="00F816D5" w:rsidP="000D66CB">
            <w:pPr>
              <w:spacing w:line="360" w:lineRule="auto"/>
              <w:ind w:firstLine="0"/>
              <w:jc w:val="left"/>
              <w:rPr>
                <w:rFonts w:eastAsia="Times New Roman"/>
                <w:sz w:val="20"/>
                <w:szCs w:val="20"/>
                <w:lang w:eastAsia="en-US"/>
              </w:rPr>
            </w:pPr>
            <w:r w:rsidRPr="000D66CB">
              <w:rPr>
                <w:sz w:val="20"/>
                <w:szCs w:val="20"/>
              </w:rPr>
              <w:t>Недостатки</w:t>
            </w:r>
          </w:p>
        </w:tc>
      </w:tr>
      <w:tr w:rsidR="00F816D5" w:rsidRPr="000D66CB" w:rsidTr="000D66CB">
        <w:tc>
          <w:tcPr>
            <w:tcW w:w="1207" w:type="dxa"/>
          </w:tcPr>
          <w:p w:rsidR="00F816D5" w:rsidRPr="000D66CB" w:rsidRDefault="00F816D5" w:rsidP="000D66CB">
            <w:pPr>
              <w:spacing w:line="360" w:lineRule="auto"/>
              <w:ind w:firstLine="0"/>
              <w:jc w:val="left"/>
              <w:rPr>
                <w:rFonts w:eastAsia="Times New Roman"/>
                <w:sz w:val="20"/>
                <w:szCs w:val="20"/>
                <w:lang w:eastAsia="en-US"/>
              </w:rPr>
            </w:pPr>
            <w:r w:rsidRPr="000D66CB">
              <w:rPr>
                <w:sz w:val="20"/>
                <w:szCs w:val="20"/>
              </w:rPr>
              <w:t>Затратный</w:t>
            </w:r>
          </w:p>
        </w:tc>
        <w:tc>
          <w:tcPr>
            <w:tcW w:w="3822" w:type="dxa"/>
          </w:tcPr>
          <w:p w:rsidR="00F816D5" w:rsidRPr="000D66CB" w:rsidRDefault="00F816D5" w:rsidP="000D66CB">
            <w:pPr>
              <w:spacing w:line="360" w:lineRule="auto"/>
              <w:ind w:firstLine="0"/>
              <w:jc w:val="left"/>
              <w:rPr>
                <w:rFonts w:eastAsia="Times New Roman"/>
                <w:sz w:val="20"/>
                <w:szCs w:val="20"/>
                <w:lang w:eastAsia="en-US"/>
              </w:rPr>
            </w:pPr>
            <w:r w:rsidRPr="000D66CB">
              <w:rPr>
                <w:sz w:val="20"/>
                <w:szCs w:val="20"/>
              </w:rPr>
              <w:t>Учитывает влияние производственно-хозяйственных факторов на изменение стоимости активов.</w:t>
            </w:r>
          </w:p>
          <w:p w:rsidR="00F816D5" w:rsidRPr="000D66CB" w:rsidRDefault="00F816D5" w:rsidP="000D66CB">
            <w:pPr>
              <w:spacing w:line="360" w:lineRule="auto"/>
              <w:ind w:firstLine="0"/>
              <w:jc w:val="left"/>
              <w:rPr>
                <w:sz w:val="20"/>
                <w:szCs w:val="20"/>
              </w:rPr>
            </w:pPr>
            <w:r w:rsidRPr="000D66CB">
              <w:rPr>
                <w:sz w:val="20"/>
                <w:szCs w:val="20"/>
              </w:rPr>
              <w:t>Дает оценку уровня развития технологии с учетом степени износа активов.</w:t>
            </w:r>
          </w:p>
          <w:p w:rsidR="00F816D5" w:rsidRPr="000D66CB" w:rsidRDefault="00F816D5" w:rsidP="000D66CB">
            <w:pPr>
              <w:spacing w:line="360" w:lineRule="auto"/>
              <w:ind w:firstLine="0"/>
              <w:jc w:val="left"/>
              <w:rPr>
                <w:rFonts w:eastAsia="Times New Roman"/>
                <w:sz w:val="20"/>
                <w:szCs w:val="20"/>
                <w:lang w:eastAsia="en-US"/>
              </w:rPr>
            </w:pPr>
            <w:r w:rsidRPr="000D66CB">
              <w:rPr>
                <w:sz w:val="20"/>
                <w:szCs w:val="20"/>
              </w:rPr>
              <w:t>Расчеты опираются на финансовые и учетные документы, т.е. результаты оценки более обоснованы.</w:t>
            </w:r>
          </w:p>
        </w:tc>
        <w:tc>
          <w:tcPr>
            <w:tcW w:w="4134" w:type="dxa"/>
          </w:tcPr>
          <w:p w:rsidR="00F816D5" w:rsidRPr="000D66CB" w:rsidRDefault="00F816D5" w:rsidP="000D66CB">
            <w:pPr>
              <w:spacing w:line="360" w:lineRule="auto"/>
              <w:ind w:firstLine="0"/>
              <w:jc w:val="left"/>
              <w:rPr>
                <w:rFonts w:eastAsia="Times New Roman"/>
                <w:sz w:val="20"/>
                <w:szCs w:val="20"/>
                <w:lang w:eastAsia="en-US"/>
              </w:rPr>
            </w:pPr>
            <w:r w:rsidRPr="000D66CB">
              <w:rPr>
                <w:sz w:val="20"/>
                <w:szCs w:val="20"/>
              </w:rPr>
              <w:t>Отражает прошлую стоимость.</w:t>
            </w:r>
          </w:p>
          <w:p w:rsidR="00F816D5" w:rsidRPr="000D66CB" w:rsidRDefault="00F816D5" w:rsidP="000D66CB">
            <w:pPr>
              <w:spacing w:line="360" w:lineRule="auto"/>
              <w:ind w:firstLine="0"/>
              <w:jc w:val="left"/>
              <w:rPr>
                <w:sz w:val="20"/>
                <w:szCs w:val="20"/>
              </w:rPr>
            </w:pPr>
            <w:r w:rsidRPr="000D66CB">
              <w:rPr>
                <w:sz w:val="20"/>
                <w:szCs w:val="20"/>
              </w:rPr>
              <w:t>Не учитывает рыночную ситуацию на дату оценки.</w:t>
            </w:r>
          </w:p>
          <w:p w:rsidR="00F816D5" w:rsidRPr="000D66CB" w:rsidRDefault="00F816D5" w:rsidP="000D66CB">
            <w:pPr>
              <w:spacing w:line="360" w:lineRule="auto"/>
              <w:ind w:firstLine="0"/>
              <w:jc w:val="left"/>
              <w:rPr>
                <w:sz w:val="20"/>
                <w:szCs w:val="20"/>
              </w:rPr>
            </w:pPr>
            <w:r w:rsidRPr="000D66CB">
              <w:rPr>
                <w:sz w:val="20"/>
                <w:szCs w:val="20"/>
              </w:rPr>
              <w:t>Не учитывает перспективы развития предприятия.</w:t>
            </w:r>
          </w:p>
          <w:p w:rsidR="00F816D5" w:rsidRPr="000D66CB" w:rsidRDefault="00F816D5" w:rsidP="000D66CB">
            <w:pPr>
              <w:spacing w:line="360" w:lineRule="auto"/>
              <w:ind w:firstLine="0"/>
              <w:jc w:val="left"/>
              <w:rPr>
                <w:sz w:val="20"/>
                <w:szCs w:val="20"/>
              </w:rPr>
            </w:pPr>
            <w:r w:rsidRPr="000D66CB">
              <w:rPr>
                <w:sz w:val="20"/>
                <w:szCs w:val="20"/>
              </w:rPr>
              <w:t>Не учитывает риски.</w:t>
            </w:r>
          </w:p>
          <w:p w:rsidR="00F816D5" w:rsidRPr="000D66CB" w:rsidRDefault="00F816D5" w:rsidP="000D66CB">
            <w:pPr>
              <w:spacing w:line="360" w:lineRule="auto"/>
              <w:ind w:firstLine="0"/>
              <w:jc w:val="left"/>
              <w:rPr>
                <w:rFonts w:eastAsia="Times New Roman"/>
                <w:sz w:val="20"/>
                <w:szCs w:val="20"/>
                <w:lang w:eastAsia="en-US"/>
              </w:rPr>
            </w:pPr>
            <w:r w:rsidRPr="000D66CB">
              <w:rPr>
                <w:sz w:val="20"/>
                <w:szCs w:val="20"/>
              </w:rPr>
              <w:t>Отсутствуют связи с настоящими и будущими результатами деятельности предприятия.</w:t>
            </w:r>
          </w:p>
        </w:tc>
      </w:tr>
      <w:tr w:rsidR="00F816D5" w:rsidRPr="000D66CB" w:rsidTr="000D66CB">
        <w:tc>
          <w:tcPr>
            <w:tcW w:w="1207" w:type="dxa"/>
          </w:tcPr>
          <w:p w:rsidR="00F816D5" w:rsidRPr="000D66CB" w:rsidRDefault="00F816D5" w:rsidP="000D66CB">
            <w:pPr>
              <w:spacing w:line="360" w:lineRule="auto"/>
              <w:ind w:firstLine="0"/>
              <w:jc w:val="left"/>
              <w:rPr>
                <w:rFonts w:eastAsia="Times New Roman"/>
                <w:sz w:val="20"/>
                <w:szCs w:val="20"/>
                <w:lang w:eastAsia="en-US"/>
              </w:rPr>
            </w:pPr>
            <w:r w:rsidRPr="000D66CB">
              <w:rPr>
                <w:sz w:val="20"/>
                <w:szCs w:val="20"/>
              </w:rPr>
              <w:t>Доходный</w:t>
            </w:r>
          </w:p>
        </w:tc>
        <w:tc>
          <w:tcPr>
            <w:tcW w:w="3822" w:type="dxa"/>
          </w:tcPr>
          <w:p w:rsidR="00F816D5" w:rsidRPr="000D66CB" w:rsidRDefault="00F816D5" w:rsidP="000D66CB">
            <w:pPr>
              <w:spacing w:line="360" w:lineRule="auto"/>
              <w:ind w:firstLine="0"/>
              <w:jc w:val="left"/>
              <w:rPr>
                <w:rFonts w:eastAsia="Times New Roman"/>
                <w:sz w:val="20"/>
                <w:szCs w:val="20"/>
                <w:lang w:eastAsia="en-US"/>
              </w:rPr>
            </w:pPr>
            <w:r w:rsidRPr="000D66CB">
              <w:rPr>
                <w:sz w:val="20"/>
                <w:szCs w:val="20"/>
              </w:rPr>
              <w:t>Учитывает будущие изменения доходов, расходов.</w:t>
            </w:r>
          </w:p>
          <w:p w:rsidR="00F816D5" w:rsidRPr="000D66CB" w:rsidRDefault="00F816D5" w:rsidP="000D66CB">
            <w:pPr>
              <w:spacing w:line="360" w:lineRule="auto"/>
              <w:ind w:firstLine="0"/>
              <w:jc w:val="left"/>
              <w:rPr>
                <w:sz w:val="20"/>
                <w:szCs w:val="20"/>
              </w:rPr>
            </w:pPr>
            <w:r w:rsidRPr="000D66CB">
              <w:rPr>
                <w:sz w:val="20"/>
                <w:szCs w:val="20"/>
              </w:rPr>
              <w:t>Учитывает уровень риска (через ставку дисконта).</w:t>
            </w:r>
          </w:p>
          <w:p w:rsidR="00F816D5" w:rsidRPr="000D66CB" w:rsidRDefault="00F816D5" w:rsidP="000D66CB">
            <w:pPr>
              <w:spacing w:line="360" w:lineRule="auto"/>
              <w:ind w:firstLine="0"/>
              <w:jc w:val="left"/>
              <w:rPr>
                <w:rFonts w:eastAsia="Times New Roman"/>
                <w:sz w:val="20"/>
                <w:szCs w:val="20"/>
                <w:lang w:eastAsia="en-US"/>
              </w:rPr>
            </w:pPr>
            <w:r w:rsidRPr="000D66CB">
              <w:rPr>
                <w:sz w:val="20"/>
                <w:szCs w:val="20"/>
              </w:rPr>
              <w:t>Учитывает интересы инвестора.</w:t>
            </w:r>
          </w:p>
        </w:tc>
        <w:tc>
          <w:tcPr>
            <w:tcW w:w="4134" w:type="dxa"/>
          </w:tcPr>
          <w:p w:rsidR="00F816D5" w:rsidRPr="000D66CB" w:rsidRDefault="00F816D5" w:rsidP="000D66CB">
            <w:pPr>
              <w:spacing w:line="360" w:lineRule="auto"/>
              <w:ind w:firstLine="0"/>
              <w:jc w:val="left"/>
              <w:rPr>
                <w:rFonts w:eastAsia="Times New Roman"/>
                <w:sz w:val="20"/>
                <w:szCs w:val="20"/>
                <w:lang w:eastAsia="en-US"/>
              </w:rPr>
            </w:pPr>
            <w:r w:rsidRPr="000D66CB">
              <w:rPr>
                <w:sz w:val="20"/>
                <w:szCs w:val="20"/>
              </w:rPr>
              <w:t>Сложность прогнозирования будущих результатов и затрат.</w:t>
            </w:r>
          </w:p>
          <w:p w:rsidR="00F816D5" w:rsidRPr="000D66CB" w:rsidRDefault="00F816D5" w:rsidP="000D66CB">
            <w:pPr>
              <w:spacing w:line="360" w:lineRule="auto"/>
              <w:ind w:firstLine="0"/>
              <w:jc w:val="left"/>
              <w:rPr>
                <w:sz w:val="20"/>
                <w:szCs w:val="20"/>
              </w:rPr>
            </w:pPr>
            <w:r w:rsidRPr="000D66CB">
              <w:rPr>
                <w:sz w:val="20"/>
                <w:szCs w:val="20"/>
              </w:rPr>
              <w:t>Трудоемкость расчетов.</w:t>
            </w:r>
          </w:p>
          <w:p w:rsidR="00F816D5" w:rsidRPr="000D66CB" w:rsidRDefault="00F816D5" w:rsidP="000D66CB">
            <w:pPr>
              <w:spacing w:line="360" w:lineRule="auto"/>
              <w:ind w:firstLine="0"/>
              <w:jc w:val="left"/>
              <w:rPr>
                <w:rFonts w:eastAsia="Times New Roman"/>
                <w:sz w:val="20"/>
                <w:szCs w:val="20"/>
                <w:lang w:eastAsia="en-US"/>
              </w:rPr>
            </w:pPr>
            <w:r w:rsidRPr="000D66CB">
              <w:rPr>
                <w:sz w:val="20"/>
                <w:szCs w:val="20"/>
              </w:rPr>
              <w:t>Не учитывает конъюнктуру рынка.</w:t>
            </w:r>
          </w:p>
        </w:tc>
      </w:tr>
      <w:tr w:rsidR="00F816D5" w:rsidRPr="000D66CB" w:rsidTr="000D66CB">
        <w:tc>
          <w:tcPr>
            <w:tcW w:w="1207" w:type="dxa"/>
          </w:tcPr>
          <w:p w:rsidR="00F816D5" w:rsidRPr="000D66CB" w:rsidRDefault="00F816D5" w:rsidP="000D66CB">
            <w:pPr>
              <w:spacing w:line="360" w:lineRule="auto"/>
              <w:ind w:firstLine="0"/>
              <w:jc w:val="left"/>
              <w:rPr>
                <w:rFonts w:eastAsia="Times New Roman"/>
                <w:sz w:val="20"/>
                <w:szCs w:val="20"/>
                <w:lang w:eastAsia="en-US"/>
              </w:rPr>
            </w:pPr>
            <w:r w:rsidRPr="000D66CB">
              <w:rPr>
                <w:sz w:val="20"/>
                <w:szCs w:val="20"/>
              </w:rPr>
              <w:t>Рыночный (сравнительный)</w:t>
            </w:r>
          </w:p>
        </w:tc>
        <w:tc>
          <w:tcPr>
            <w:tcW w:w="3822" w:type="dxa"/>
          </w:tcPr>
          <w:p w:rsidR="00F816D5" w:rsidRPr="000D66CB" w:rsidRDefault="00F816D5" w:rsidP="000D66CB">
            <w:pPr>
              <w:spacing w:line="360" w:lineRule="auto"/>
              <w:ind w:firstLine="0"/>
              <w:jc w:val="left"/>
              <w:rPr>
                <w:rFonts w:eastAsia="Times New Roman"/>
                <w:sz w:val="20"/>
                <w:szCs w:val="20"/>
                <w:lang w:eastAsia="en-US"/>
              </w:rPr>
            </w:pPr>
            <w:r w:rsidRPr="000D66CB">
              <w:rPr>
                <w:sz w:val="20"/>
                <w:szCs w:val="20"/>
              </w:rPr>
              <w:t>Базируется на реальных рыночных данных.</w:t>
            </w:r>
          </w:p>
          <w:p w:rsidR="00F816D5" w:rsidRPr="000D66CB" w:rsidRDefault="00F816D5" w:rsidP="000D66CB">
            <w:pPr>
              <w:spacing w:line="360" w:lineRule="auto"/>
              <w:ind w:firstLine="0"/>
              <w:jc w:val="left"/>
              <w:rPr>
                <w:sz w:val="20"/>
                <w:szCs w:val="20"/>
              </w:rPr>
            </w:pPr>
            <w:r w:rsidRPr="000D66CB">
              <w:rPr>
                <w:sz w:val="20"/>
                <w:szCs w:val="20"/>
              </w:rPr>
              <w:t>Отражает существующую практику продаж и покупок.</w:t>
            </w:r>
          </w:p>
          <w:p w:rsidR="00F816D5" w:rsidRPr="000D66CB" w:rsidRDefault="00F816D5" w:rsidP="000D66CB">
            <w:pPr>
              <w:spacing w:line="360" w:lineRule="auto"/>
              <w:ind w:firstLine="0"/>
              <w:jc w:val="left"/>
              <w:rPr>
                <w:rFonts w:eastAsia="Times New Roman"/>
                <w:sz w:val="20"/>
                <w:szCs w:val="20"/>
                <w:lang w:eastAsia="en-US"/>
              </w:rPr>
            </w:pPr>
            <w:r w:rsidRPr="000D66CB">
              <w:rPr>
                <w:sz w:val="20"/>
                <w:szCs w:val="20"/>
              </w:rPr>
              <w:t>Учитывает влияние отраслевых факторов на цену акций предприятия.</w:t>
            </w:r>
          </w:p>
        </w:tc>
        <w:tc>
          <w:tcPr>
            <w:tcW w:w="4134" w:type="dxa"/>
          </w:tcPr>
          <w:p w:rsidR="00F816D5" w:rsidRPr="000D66CB" w:rsidRDefault="00F816D5" w:rsidP="000D66CB">
            <w:pPr>
              <w:spacing w:line="360" w:lineRule="auto"/>
              <w:ind w:firstLine="0"/>
              <w:jc w:val="left"/>
              <w:rPr>
                <w:rFonts w:eastAsia="Times New Roman"/>
                <w:sz w:val="20"/>
                <w:szCs w:val="20"/>
                <w:lang w:eastAsia="en-US"/>
              </w:rPr>
            </w:pPr>
            <w:r w:rsidRPr="000D66CB">
              <w:rPr>
                <w:sz w:val="20"/>
                <w:szCs w:val="20"/>
              </w:rPr>
              <w:t>Недостаточно четко характеризует особенности организационной, технической, финансовой подготовки предприятия.</w:t>
            </w:r>
          </w:p>
          <w:p w:rsidR="00F816D5" w:rsidRPr="000D66CB" w:rsidRDefault="00F816D5" w:rsidP="000D66CB">
            <w:pPr>
              <w:spacing w:line="360" w:lineRule="auto"/>
              <w:ind w:firstLine="0"/>
              <w:jc w:val="left"/>
              <w:rPr>
                <w:sz w:val="20"/>
                <w:szCs w:val="20"/>
              </w:rPr>
            </w:pPr>
            <w:r w:rsidRPr="000D66CB">
              <w:rPr>
                <w:sz w:val="20"/>
                <w:szCs w:val="20"/>
              </w:rPr>
              <w:t>В расчет принимается только ретроспективная информация.</w:t>
            </w:r>
          </w:p>
          <w:p w:rsidR="00F816D5" w:rsidRPr="000D66CB" w:rsidRDefault="00F816D5" w:rsidP="000D66CB">
            <w:pPr>
              <w:spacing w:line="360" w:lineRule="auto"/>
              <w:ind w:firstLine="0"/>
              <w:jc w:val="left"/>
              <w:rPr>
                <w:rFonts w:eastAsia="Times New Roman"/>
                <w:sz w:val="20"/>
                <w:szCs w:val="20"/>
                <w:lang w:eastAsia="en-US"/>
              </w:rPr>
            </w:pPr>
            <w:r w:rsidRPr="000D66CB">
              <w:rPr>
                <w:sz w:val="20"/>
                <w:szCs w:val="20"/>
              </w:rPr>
              <w:t>Требует внесения множества поправок в анализируемую информацию.</w:t>
            </w:r>
          </w:p>
        </w:tc>
      </w:tr>
    </w:tbl>
    <w:p w:rsidR="00F816D5" w:rsidRPr="00416F0D" w:rsidRDefault="00F816D5" w:rsidP="00416F0D">
      <w:pPr>
        <w:spacing w:line="360" w:lineRule="auto"/>
        <w:ind w:firstLine="709"/>
        <w:rPr>
          <w:sz w:val="28"/>
          <w:szCs w:val="28"/>
        </w:rPr>
      </w:pPr>
    </w:p>
    <w:p w:rsidR="00F816D5" w:rsidRPr="00416F0D" w:rsidRDefault="00F816D5" w:rsidP="00416F0D">
      <w:pPr>
        <w:spacing w:line="360" w:lineRule="auto"/>
        <w:ind w:firstLine="709"/>
        <w:rPr>
          <w:rFonts w:eastAsia="Times New Roman"/>
          <w:sz w:val="28"/>
          <w:szCs w:val="28"/>
          <w:lang w:eastAsia="en-US"/>
        </w:rPr>
      </w:pPr>
      <w:r w:rsidRPr="00416F0D">
        <w:rPr>
          <w:sz w:val="28"/>
          <w:szCs w:val="28"/>
        </w:rPr>
        <w:t>Из анализа достоинств и недостатков всех вышеназванных подходов и методов можно сделать вывод о том, что ни один из них не может быть использован в качестве базового.</w:t>
      </w:r>
    </w:p>
    <w:p w:rsidR="00F816D5" w:rsidRPr="00416F0D" w:rsidRDefault="00F816D5" w:rsidP="00416F0D">
      <w:pPr>
        <w:pStyle w:val="a8"/>
        <w:widowControl w:val="0"/>
        <w:spacing w:line="360" w:lineRule="auto"/>
        <w:ind w:firstLine="709"/>
        <w:jc w:val="both"/>
        <w:rPr>
          <w:spacing w:val="0"/>
        </w:rPr>
      </w:pPr>
    </w:p>
    <w:p w:rsidR="00567B71" w:rsidRPr="000D66CB" w:rsidRDefault="000D66CB" w:rsidP="00416F0D">
      <w:pPr>
        <w:pStyle w:val="a8"/>
        <w:widowControl w:val="0"/>
        <w:spacing w:line="360" w:lineRule="auto"/>
        <w:ind w:firstLine="709"/>
        <w:jc w:val="both"/>
        <w:rPr>
          <w:b/>
          <w:bCs/>
          <w:spacing w:val="0"/>
        </w:rPr>
      </w:pPr>
      <w:r>
        <w:rPr>
          <w:spacing w:val="0"/>
        </w:rPr>
        <w:br w:type="page"/>
      </w:r>
      <w:r w:rsidR="00567B71" w:rsidRPr="000D66CB">
        <w:rPr>
          <w:b/>
          <w:bCs/>
          <w:spacing w:val="0"/>
        </w:rPr>
        <w:t>БИБЛИОГРАФИЧЕСКИЙ СПИСОК</w:t>
      </w:r>
    </w:p>
    <w:p w:rsidR="00567B71" w:rsidRPr="00416F0D" w:rsidRDefault="00567B71" w:rsidP="00416F0D">
      <w:pPr>
        <w:pStyle w:val="a8"/>
        <w:widowControl w:val="0"/>
        <w:spacing w:line="360" w:lineRule="auto"/>
        <w:ind w:firstLine="709"/>
        <w:jc w:val="both"/>
        <w:rPr>
          <w:spacing w:val="0"/>
        </w:rPr>
      </w:pPr>
    </w:p>
    <w:p w:rsidR="00ED6BD7" w:rsidRPr="00416F0D" w:rsidRDefault="0083447F" w:rsidP="000D66CB">
      <w:pPr>
        <w:spacing w:line="360" w:lineRule="auto"/>
        <w:ind w:firstLine="0"/>
        <w:rPr>
          <w:sz w:val="28"/>
          <w:szCs w:val="28"/>
        </w:rPr>
      </w:pPr>
      <w:r w:rsidRPr="00416F0D">
        <w:rPr>
          <w:sz w:val="28"/>
          <w:szCs w:val="28"/>
        </w:rPr>
        <w:t>1.</w:t>
      </w:r>
      <w:r w:rsidR="00ED6BD7" w:rsidRPr="00416F0D">
        <w:rPr>
          <w:sz w:val="28"/>
          <w:szCs w:val="28"/>
        </w:rPr>
        <w:t xml:space="preserve"> Авраменко, С. В. (экономист).</w:t>
      </w:r>
      <w:r w:rsidR="00416F0D" w:rsidRPr="00416F0D">
        <w:rPr>
          <w:sz w:val="28"/>
          <w:szCs w:val="28"/>
        </w:rPr>
        <w:t xml:space="preserve"> </w:t>
      </w:r>
      <w:r w:rsidR="00ED6BD7" w:rsidRPr="00416F0D">
        <w:rPr>
          <w:sz w:val="28"/>
          <w:szCs w:val="28"/>
        </w:rPr>
        <w:t>Особенности определения ставки дисконтирования в оценке предприятий [Текст] / С. В. Авраменко</w:t>
      </w:r>
      <w:r w:rsidR="000D66CB" w:rsidRPr="000D66CB">
        <w:rPr>
          <w:sz w:val="28"/>
          <w:szCs w:val="28"/>
        </w:rPr>
        <w:t xml:space="preserve"> </w:t>
      </w:r>
      <w:r w:rsidR="00ED6BD7" w:rsidRPr="00416F0D">
        <w:rPr>
          <w:sz w:val="28"/>
          <w:szCs w:val="28"/>
        </w:rPr>
        <w:t>// Ценные бумаги. - 2007. - № 1. - С. 3-9. - ил.: табл.</w:t>
      </w:r>
    </w:p>
    <w:p w:rsidR="00ED6BD7" w:rsidRPr="00416F0D" w:rsidRDefault="00ED6BD7" w:rsidP="000D66CB">
      <w:pPr>
        <w:spacing w:line="360" w:lineRule="auto"/>
        <w:ind w:firstLine="0"/>
        <w:rPr>
          <w:sz w:val="28"/>
          <w:szCs w:val="28"/>
        </w:rPr>
      </w:pPr>
      <w:r w:rsidRPr="00416F0D">
        <w:rPr>
          <w:sz w:val="28"/>
          <w:szCs w:val="28"/>
        </w:rPr>
        <w:t>2. Гриссом, Т. В. (MAI, США).</w:t>
      </w:r>
      <w:r w:rsidR="00416F0D" w:rsidRPr="00416F0D">
        <w:rPr>
          <w:sz w:val="28"/>
          <w:szCs w:val="28"/>
        </w:rPr>
        <w:t xml:space="preserve"> </w:t>
      </w:r>
      <w:r w:rsidRPr="00416F0D">
        <w:rPr>
          <w:sz w:val="28"/>
          <w:szCs w:val="28"/>
        </w:rPr>
        <w:t>Определение вида стоимости : его место в процессе проведения оценки / Терри В. Гриссом ; Терри В. Гриссом (Terry V. Grissom)</w:t>
      </w:r>
      <w:r w:rsidR="000D66CB" w:rsidRPr="00416F0D">
        <w:rPr>
          <w:sz w:val="28"/>
          <w:szCs w:val="28"/>
        </w:rPr>
        <w:t xml:space="preserve"> </w:t>
      </w:r>
      <w:r w:rsidRPr="00416F0D">
        <w:rPr>
          <w:sz w:val="28"/>
          <w:szCs w:val="28"/>
        </w:rPr>
        <w:t>// Вопросы оценки. - 2007. - N 4. - С. 19-24. - Библиогр. в сносках. - Подстрочн. сноски. - рис.</w:t>
      </w:r>
    </w:p>
    <w:p w:rsidR="00567B71" w:rsidRPr="00416F0D" w:rsidRDefault="00ED6BD7" w:rsidP="000D66CB">
      <w:pPr>
        <w:pStyle w:val="a8"/>
        <w:widowControl w:val="0"/>
        <w:spacing w:line="360" w:lineRule="auto"/>
        <w:jc w:val="both"/>
        <w:rPr>
          <w:spacing w:val="0"/>
        </w:rPr>
      </w:pPr>
      <w:r w:rsidRPr="00416F0D">
        <w:rPr>
          <w:spacing w:val="0"/>
        </w:rPr>
        <w:t>3</w:t>
      </w:r>
      <w:r w:rsidR="0083447F" w:rsidRPr="00416F0D">
        <w:rPr>
          <w:spacing w:val="0"/>
        </w:rPr>
        <w:t xml:space="preserve">. </w:t>
      </w:r>
      <w:r w:rsidR="00567B71" w:rsidRPr="00416F0D">
        <w:rPr>
          <w:spacing w:val="0"/>
        </w:rPr>
        <w:t>Григорьев В.В., Федотова М.А. Оценка предприятия: теория и практика [Текст].- М.: ИНФРА-М, 1997.-320с.</w:t>
      </w:r>
    </w:p>
    <w:p w:rsidR="00ED6BD7" w:rsidRPr="00416F0D" w:rsidRDefault="00ED6BD7" w:rsidP="000D66CB">
      <w:pPr>
        <w:pStyle w:val="a8"/>
        <w:widowControl w:val="0"/>
        <w:spacing w:line="360" w:lineRule="auto"/>
        <w:jc w:val="both"/>
        <w:rPr>
          <w:spacing w:val="0"/>
        </w:rPr>
      </w:pPr>
      <w:r w:rsidRPr="00416F0D">
        <w:rPr>
          <w:spacing w:val="0"/>
        </w:rPr>
        <w:t>4. Есипов В.Е., Маховикова Г.А., Терехова В.В. Оценка бизнеса [Текст],2-е изд.- СПб.:Питер, 2006.-464с.:ил.-(Серия «Учебное пособие»).</w:t>
      </w:r>
    </w:p>
    <w:p w:rsidR="00ED6BD7" w:rsidRPr="00416F0D" w:rsidRDefault="00ED6BD7" w:rsidP="000D66CB">
      <w:pPr>
        <w:spacing w:line="360" w:lineRule="auto"/>
        <w:ind w:firstLine="0"/>
        <w:rPr>
          <w:sz w:val="28"/>
          <w:szCs w:val="28"/>
        </w:rPr>
      </w:pPr>
      <w:r w:rsidRPr="00416F0D">
        <w:rPr>
          <w:sz w:val="28"/>
          <w:szCs w:val="28"/>
        </w:rPr>
        <w:t>5. Милова, Ю. М. (начальник планово-экономического отдела Управления Федеральной почтовой связи Республики Карелия).</w:t>
      </w:r>
      <w:r w:rsidR="00416F0D" w:rsidRPr="00416F0D">
        <w:rPr>
          <w:sz w:val="28"/>
          <w:szCs w:val="28"/>
        </w:rPr>
        <w:t xml:space="preserve"> </w:t>
      </w:r>
      <w:r w:rsidRPr="00416F0D">
        <w:rPr>
          <w:sz w:val="28"/>
          <w:szCs w:val="28"/>
        </w:rPr>
        <w:t>Предварительная оценка бизнеса методом дисконтированных денежных потоков [Текст] / Ю. М. Милова// Справ. экономиста. - 2007. - № 5 (май). - С. 14-23. - ил.: 4 табл.</w:t>
      </w:r>
    </w:p>
    <w:p w:rsidR="00ED6BD7" w:rsidRPr="00416F0D" w:rsidRDefault="00ED6BD7" w:rsidP="000D66CB">
      <w:pPr>
        <w:spacing w:line="360" w:lineRule="auto"/>
        <w:ind w:firstLine="0"/>
        <w:rPr>
          <w:sz w:val="28"/>
          <w:szCs w:val="28"/>
        </w:rPr>
      </w:pPr>
      <w:r w:rsidRPr="00416F0D">
        <w:rPr>
          <w:sz w:val="28"/>
          <w:szCs w:val="28"/>
        </w:rPr>
        <w:t>6.Михайлец, В. Б. (г. Москва).</w:t>
      </w:r>
      <w:r w:rsidR="00416F0D" w:rsidRPr="00416F0D">
        <w:rPr>
          <w:sz w:val="28"/>
          <w:szCs w:val="28"/>
        </w:rPr>
        <w:t xml:space="preserve"> </w:t>
      </w:r>
      <w:r w:rsidRPr="00416F0D">
        <w:rPr>
          <w:sz w:val="28"/>
          <w:szCs w:val="28"/>
        </w:rPr>
        <w:t>Осторожно, WACC! / В. Б. Михайлец ; В. Б. Михайлец// Вопросы оценки. - 2007. - N 3. - С. 42-46. - Библиогр.: с. 45-46 (20 назв.). - Подстроч. сноски. - 2 табл.</w:t>
      </w:r>
    </w:p>
    <w:p w:rsidR="00567B71" w:rsidRPr="00416F0D" w:rsidRDefault="00ED6BD7" w:rsidP="000D66CB">
      <w:pPr>
        <w:pStyle w:val="a8"/>
        <w:widowControl w:val="0"/>
        <w:spacing w:line="360" w:lineRule="auto"/>
        <w:jc w:val="both"/>
        <w:rPr>
          <w:spacing w:val="0"/>
        </w:rPr>
      </w:pPr>
      <w:r w:rsidRPr="00416F0D">
        <w:rPr>
          <w:spacing w:val="0"/>
        </w:rPr>
        <w:t>7.</w:t>
      </w:r>
      <w:r w:rsidR="00567B71" w:rsidRPr="00416F0D">
        <w:rPr>
          <w:spacing w:val="0"/>
        </w:rPr>
        <w:t>Синявский Н.Г. Оценка бизнеса: гипотезы, инструментарий, практические решения в различных областях деятельности [Текст].-М.: Финансы и статистика, 2005.-240с.:ил.</w:t>
      </w:r>
    </w:p>
    <w:p w:rsidR="0083447F" w:rsidRPr="00416F0D" w:rsidRDefault="00ED6BD7" w:rsidP="000D66CB">
      <w:pPr>
        <w:pStyle w:val="a8"/>
        <w:widowControl w:val="0"/>
        <w:spacing w:line="360" w:lineRule="auto"/>
        <w:jc w:val="both"/>
        <w:rPr>
          <w:spacing w:val="0"/>
        </w:rPr>
      </w:pPr>
      <w:r w:rsidRPr="00416F0D">
        <w:rPr>
          <w:spacing w:val="0"/>
        </w:rPr>
        <w:t>8</w:t>
      </w:r>
      <w:r w:rsidR="0083447F" w:rsidRPr="00416F0D">
        <w:rPr>
          <w:spacing w:val="0"/>
        </w:rPr>
        <w:t>. Основы оценки стоимости машин и оборудования [Текст]: Учебник/А.П.Ковалев, А.А.Кушель, И.В.Королев, П.В,Фадеев; Под ред. М.А.Федотовой.-М.: Финансы и статистика, 2006.-288с.:ил.</w:t>
      </w:r>
    </w:p>
    <w:p w:rsidR="00567B71" w:rsidRPr="00416F0D" w:rsidRDefault="00ED6BD7" w:rsidP="000D66CB">
      <w:pPr>
        <w:pStyle w:val="a8"/>
        <w:widowControl w:val="0"/>
        <w:spacing w:line="360" w:lineRule="auto"/>
        <w:jc w:val="both"/>
        <w:rPr>
          <w:spacing w:val="0"/>
        </w:rPr>
      </w:pPr>
      <w:r w:rsidRPr="00416F0D">
        <w:rPr>
          <w:spacing w:val="0"/>
        </w:rPr>
        <w:t>9</w:t>
      </w:r>
      <w:r w:rsidR="0083447F" w:rsidRPr="00416F0D">
        <w:rPr>
          <w:spacing w:val="0"/>
        </w:rPr>
        <w:t xml:space="preserve">. </w:t>
      </w:r>
      <w:r w:rsidR="00A47406" w:rsidRPr="00416F0D">
        <w:rPr>
          <w:spacing w:val="0"/>
        </w:rPr>
        <w:t>Оценка бизнеса [Текст]: Учебник/Под ред. А.Г. Грязновой, М.А. Федотовой.-М.: Финансы и статистика, 2002,-512с.: ил.</w:t>
      </w:r>
    </w:p>
    <w:p w:rsidR="00A47406" w:rsidRPr="00416F0D" w:rsidRDefault="00ED6BD7" w:rsidP="000D66CB">
      <w:pPr>
        <w:pStyle w:val="a8"/>
        <w:widowControl w:val="0"/>
        <w:spacing w:line="360" w:lineRule="auto"/>
        <w:jc w:val="both"/>
        <w:rPr>
          <w:spacing w:val="0"/>
        </w:rPr>
      </w:pPr>
      <w:r w:rsidRPr="00416F0D">
        <w:rPr>
          <w:spacing w:val="0"/>
        </w:rPr>
        <w:t>10</w:t>
      </w:r>
      <w:r w:rsidR="0083447F" w:rsidRPr="00416F0D">
        <w:rPr>
          <w:spacing w:val="0"/>
        </w:rPr>
        <w:t xml:space="preserve">. </w:t>
      </w:r>
      <w:r w:rsidR="00A47406" w:rsidRPr="00416F0D">
        <w:rPr>
          <w:spacing w:val="0"/>
        </w:rPr>
        <w:t>Оценка стоимости предприятия (бизнеса) [Текст]. Учебное пособие/Под ред. Абдуллаева Н.А., Колайко Н.А.-М.: Издательство «ЭКМОС», 2000-352с.</w:t>
      </w:r>
    </w:p>
    <w:p w:rsidR="0083447F" w:rsidRPr="00416F0D" w:rsidRDefault="00ED6BD7" w:rsidP="000D66CB">
      <w:pPr>
        <w:pStyle w:val="a8"/>
        <w:widowControl w:val="0"/>
        <w:spacing w:line="360" w:lineRule="auto"/>
        <w:jc w:val="both"/>
        <w:rPr>
          <w:spacing w:val="0"/>
        </w:rPr>
      </w:pPr>
      <w:r w:rsidRPr="00416F0D">
        <w:rPr>
          <w:spacing w:val="0"/>
        </w:rPr>
        <w:t>11</w:t>
      </w:r>
      <w:r w:rsidR="0083447F" w:rsidRPr="00416F0D">
        <w:rPr>
          <w:spacing w:val="0"/>
        </w:rPr>
        <w:t>. Оценка бизнеса [Текст]: Учебник/Под ред. А.Г. Грязновой, М.А. Федотовой.-2-е изд., перераб. и доп.-М.: Финансы и статистика, 2007.-736с.: ил.</w:t>
      </w:r>
    </w:p>
    <w:p w:rsidR="00ED6BD7" w:rsidRPr="00416F0D" w:rsidRDefault="00ED6BD7" w:rsidP="000D66CB">
      <w:pPr>
        <w:spacing w:line="360" w:lineRule="auto"/>
        <w:ind w:firstLine="0"/>
        <w:rPr>
          <w:sz w:val="28"/>
          <w:szCs w:val="28"/>
        </w:rPr>
      </w:pPr>
      <w:r w:rsidRPr="00416F0D">
        <w:rPr>
          <w:sz w:val="28"/>
          <w:szCs w:val="28"/>
        </w:rPr>
        <w:t>12. Пашутин, С. (независимый эксперт).</w:t>
      </w:r>
      <w:r w:rsidR="00416F0D" w:rsidRPr="00416F0D">
        <w:rPr>
          <w:sz w:val="28"/>
          <w:szCs w:val="28"/>
        </w:rPr>
        <w:t xml:space="preserve"> </w:t>
      </w:r>
      <w:r w:rsidRPr="00416F0D">
        <w:rPr>
          <w:sz w:val="28"/>
          <w:szCs w:val="28"/>
        </w:rPr>
        <w:t>Сколько стоит бренд? : обзор российских и международных методов оценки торговых марок / Сергей ; Сергей Пашутин</w:t>
      </w:r>
      <w:r w:rsidR="000D66CB" w:rsidRPr="000D66CB">
        <w:rPr>
          <w:sz w:val="28"/>
          <w:szCs w:val="28"/>
        </w:rPr>
        <w:t xml:space="preserve"> </w:t>
      </w:r>
      <w:r w:rsidRPr="00416F0D">
        <w:rPr>
          <w:sz w:val="28"/>
          <w:szCs w:val="28"/>
        </w:rPr>
        <w:t>// Маркетолог. - 2006. - N 3 (май). - С. 21-28.</w:t>
      </w:r>
    </w:p>
    <w:p w:rsidR="00ED6BD7" w:rsidRPr="00416F0D" w:rsidRDefault="006E7333" w:rsidP="000D66CB">
      <w:pPr>
        <w:spacing w:line="360" w:lineRule="auto"/>
        <w:ind w:firstLine="0"/>
        <w:rPr>
          <w:sz w:val="28"/>
          <w:szCs w:val="28"/>
        </w:rPr>
      </w:pPr>
      <w:r w:rsidRPr="00416F0D">
        <w:rPr>
          <w:sz w:val="28"/>
          <w:szCs w:val="28"/>
        </w:rPr>
        <w:t>13.</w:t>
      </w:r>
      <w:r w:rsidR="00ED6BD7" w:rsidRPr="00416F0D">
        <w:rPr>
          <w:sz w:val="28"/>
          <w:szCs w:val="28"/>
        </w:rPr>
        <w:t>Румянцева, Е.Оценка собственности в ходе проведения приватизации в России [Текст] / Е. Румянцева</w:t>
      </w:r>
      <w:r w:rsidR="000D66CB" w:rsidRPr="000D66CB">
        <w:rPr>
          <w:sz w:val="28"/>
          <w:szCs w:val="28"/>
        </w:rPr>
        <w:t xml:space="preserve"> </w:t>
      </w:r>
      <w:r w:rsidR="00ED6BD7" w:rsidRPr="00416F0D">
        <w:rPr>
          <w:sz w:val="28"/>
          <w:szCs w:val="28"/>
        </w:rPr>
        <w:t>// Пробл. теории и практики упр. - 2005. - № 1. - С. 117-121.</w:t>
      </w:r>
    </w:p>
    <w:p w:rsidR="00ED6BD7" w:rsidRPr="00416F0D" w:rsidRDefault="006E7333" w:rsidP="000D66CB">
      <w:pPr>
        <w:spacing w:line="360" w:lineRule="auto"/>
        <w:ind w:firstLine="0"/>
        <w:rPr>
          <w:sz w:val="28"/>
          <w:szCs w:val="28"/>
        </w:rPr>
      </w:pPr>
      <w:r w:rsidRPr="00416F0D">
        <w:rPr>
          <w:sz w:val="28"/>
          <w:szCs w:val="28"/>
        </w:rPr>
        <w:t>14</w:t>
      </w:r>
      <w:r w:rsidR="0083447F" w:rsidRPr="00416F0D">
        <w:rPr>
          <w:sz w:val="28"/>
          <w:szCs w:val="28"/>
        </w:rPr>
        <w:t xml:space="preserve">. </w:t>
      </w:r>
      <w:r w:rsidR="00ED6BD7" w:rsidRPr="00416F0D">
        <w:rPr>
          <w:sz w:val="28"/>
          <w:szCs w:val="28"/>
        </w:rPr>
        <w:t>Смоляк, С. А. (д-р экон. наук ; г. Москва).</w:t>
      </w:r>
      <w:r w:rsidR="00416F0D" w:rsidRPr="00416F0D">
        <w:rPr>
          <w:sz w:val="28"/>
          <w:szCs w:val="28"/>
        </w:rPr>
        <w:t xml:space="preserve"> </w:t>
      </w:r>
      <w:r w:rsidR="00ED6BD7" w:rsidRPr="00416F0D">
        <w:rPr>
          <w:sz w:val="28"/>
          <w:szCs w:val="28"/>
        </w:rPr>
        <w:t>О понятиях "проект" и "стоимость" и соответствующей оценочной терминологии / С. А. Смоляк ; С. А. Смоляк</w:t>
      </w:r>
      <w:r w:rsidR="000D66CB" w:rsidRPr="000D66CB">
        <w:rPr>
          <w:sz w:val="28"/>
          <w:szCs w:val="28"/>
        </w:rPr>
        <w:t xml:space="preserve"> </w:t>
      </w:r>
      <w:r w:rsidR="00ED6BD7" w:rsidRPr="00416F0D">
        <w:rPr>
          <w:sz w:val="28"/>
          <w:szCs w:val="28"/>
        </w:rPr>
        <w:t>// Вопросы оценки. - 2007. - N 3. - С. 14-18. - Библиогр.: с. 18 (5 назв.). - Подстроч. сноски.</w:t>
      </w:r>
    </w:p>
    <w:p w:rsidR="000D66CB" w:rsidRPr="00D23746" w:rsidRDefault="006E7333" w:rsidP="000D66CB">
      <w:pPr>
        <w:spacing w:line="360" w:lineRule="auto"/>
        <w:ind w:firstLine="0"/>
        <w:rPr>
          <w:sz w:val="28"/>
          <w:szCs w:val="28"/>
        </w:rPr>
      </w:pPr>
      <w:r w:rsidRPr="00416F0D">
        <w:rPr>
          <w:sz w:val="28"/>
          <w:szCs w:val="28"/>
        </w:rPr>
        <w:t>15.</w:t>
      </w:r>
      <w:r w:rsidR="00ED6BD7" w:rsidRPr="00416F0D">
        <w:rPr>
          <w:sz w:val="28"/>
          <w:szCs w:val="28"/>
        </w:rPr>
        <w:t>Филиппов, Л. А.Оценка бизнеса [Текст] : учеб.пособие для вузов / Л. А. Филиппов. - М.: КНОРУС, 2007. - 720 с. : ил. - ISBN 5-85971-540-4: 200-00.</w:t>
      </w:r>
    </w:p>
    <w:p w:rsidR="00ED6BD7" w:rsidRPr="00416F0D" w:rsidRDefault="006E7333" w:rsidP="000D66CB">
      <w:pPr>
        <w:spacing w:line="360" w:lineRule="auto"/>
        <w:ind w:firstLine="0"/>
        <w:rPr>
          <w:sz w:val="28"/>
          <w:szCs w:val="28"/>
        </w:rPr>
      </w:pPr>
      <w:r w:rsidRPr="00416F0D">
        <w:rPr>
          <w:sz w:val="28"/>
          <w:szCs w:val="28"/>
        </w:rPr>
        <w:t>16.</w:t>
      </w:r>
      <w:r w:rsidR="00ED6BD7" w:rsidRPr="00416F0D">
        <w:rPr>
          <w:sz w:val="28"/>
          <w:szCs w:val="28"/>
        </w:rPr>
        <w:t>Щепотьев, А. В. (генеральный директор ООО КГ "Новая парадигма" (аттестованный аудитор, дипломированный оценщик), канд. экон. наук ; г. Тула).</w:t>
      </w:r>
      <w:r w:rsidR="000D66CB" w:rsidRPr="000D66CB">
        <w:rPr>
          <w:sz w:val="28"/>
          <w:szCs w:val="28"/>
        </w:rPr>
        <w:t xml:space="preserve"> </w:t>
      </w:r>
      <w:r w:rsidR="00ED6BD7" w:rsidRPr="00416F0D">
        <w:rPr>
          <w:sz w:val="28"/>
          <w:szCs w:val="28"/>
        </w:rPr>
        <w:t xml:space="preserve">Особенности применения доходного подхода при оценке стоимости юридического лица, входящего в финансово-промышленную группу или холдинг / </w:t>
      </w:r>
      <w:r w:rsidRPr="00416F0D">
        <w:rPr>
          <w:sz w:val="28"/>
          <w:szCs w:val="28"/>
        </w:rPr>
        <w:t>А. В. Щепотьев ; А. В. Щепотьев</w:t>
      </w:r>
      <w:r w:rsidR="00ED6BD7" w:rsidRPr="00416F0D">
        <w:rPr>
          <w:sz w:val="28"/>
          <w:szCs w:val="28"/>
        </w:rPr>
        <w:t>// Вопросы оценки. - 2006. - N 4. - С. 54-55. - Библиогр.: с.54-55 (3 назв.).</w:t>
      </w:r>
    </w:p>
    <w:p w:rsidR="00ED6BD7" w:rsidRPr="00416F0D" w:rsidRDefault="006E7333" w:rsidP="000D66CB">
      <w:pPr>
        <w:spacing w:line="360" w:lineRule="auto"/>
        <w:ind w:firstLine="0"/>
        <w:rPr>
          <w:sz w:val="28"/>
          <w:szCs w:val="28"/>
        </w:rPr>
      </w:pPr>
      <w:r w:rsidRPr="00416F0D">
        <w:rPr>
          <w:sz w:val="28"/>
          <w:szCs w:val="28"/>
        </w:rPr>
        <w:t xml:space="preserve">17. </w:t>
      </w:r>
      <w:r w:rsidRPr="006E0838">
        <w:rPr>
          <w:sz w:val="28"/>
          <w:szCs w:val="28"/>
          <w:lang w:val="en-US"/>
        </w:rPr>
        <w:t>www</w:t>
      </w:r>
      <w:r w:rsidRPr="006E0838">
        <w:rPr>
          <w:sz w:val="28"/>
          <w:szCs w:val="28"/>
        </w:rPr>
        <w:t>.2</w:t>
      </w:r>
      <w:r w:rsidRPr="006E0838">
        <w:rPr>
          <w:sz w:val="28"/>
          <w:szCs w:val="28"/>
          <w:lang w:val="en-US"/>
        </w:rPr>
        <w:t>buh</w:t>
      </w:r>
      <w:r w:rsidRPr="006E0838">
        <w:rPr>
          <w:sz w:val="28"/>
          <w:szCs w:val="28"/>
        </w:rPr>
        <w:t>.</w:t>
      </w:r>
      <w:r w:rsidRPr="006E0838">
        <w:rPr>
          <w:sz w:val="28"/>
          <w:szCs w:val="28"/>
          <w:lang w:val="en-US"/>
        </w:rPr>
        <w:t>ru</w:t>
      </w:r>
      <w:bookmarkStart w:id="0" w:name="_GoBack"/>
      <w:bookmarkEnd w:id="0"/>
    </w:p>
    <w:sectPr w:rsidR="00ED6BD7" w:rsidRPr="00416F0D" w:rsidSect="00416F0D">
      <w:type w:val="nextColumn"/>
      <w:pgSz w:w="11906" w:h="16838"/>
      <w:pgMar w:top="1134" w:right="850" w:bottom="1134" w:left="1701" w:header="680" w:footer="680" w:gutter="0"/>
      <w:pgNumType w:start="4"/>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37F" w:rsidRDefault="004B537F">
      <w:pPr>
        <w:widowControl/>
        <w:spacing w:line="240" w:lineRule="auto"/>
        <w:ind w:firstLine="0"/>
        <w:jc w:val="left"/>
        <w:rPr>
          <w:sz w:val="20"/>
          <w:szCs w:val="20"/>
        </w:rPr>
      </w:pPr>
      <w:r>
        <w:rPr>
          <w:sz w:val="20"/>
          <w:szCs w:val="20"/>
        </w:rPr>
        <w:separator/>
      </w:r>
    </w:p>
  </w:endnote>
  <w:endnote w:type="continuationSeparator" w:id="0">
    <w:p w:rsidR="004B537F" w:rsidRDefault="004B537F">
      <w:pPr>
        <w:widowControl/>
        <w:spacing w:line="240" w:lineRule="auto"/>
        <w:ind w:firstLine="0"/>
        <w:jc w:val="left"/>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37F" w:rsidRDefault="004B537F">
      <w:pPr>
        <w:widowControl/>
        <w:spacing w:line="240" w:lineRule="auto"/>
        <w:ind w:firstLine="0"/>
        <w:jc w:val="left"/>
        <w:rPr>
          <w:sz w:val="20"/>
          <w:szCs w:val="20"/>
        </w:rPr>
      </w:pPr>
      <w:r>
        <w:rPr>
          <w:sz w:val="20"/>
          <w:szCs w:val="20"/>
        </w:rPr>
        <w:separator/>
      </w:r>
    </w:p>
  </w:footnote>
  <w:footnote w:type="continuationSeparator" w:id="0">
    <w:p w:rsidR="004B537F" w:rsidRDefault="004B537F">
      <w:pPr>
        <w:widowControl/>
        <w:spacing w:line="240" w:lineRule="auto"/>
        <w:ind w:firstLine="0"/>
        <w:jc w:val="left"/>
        <w:rPr>
          <w:sz w:val="20"/>
          <w:szCs w:val="20"/>
        </w:rPr>
      </w:pPr>
      <w:r>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E132E"/>
    <w:multiLevelType w:val="hybridMultilevel"/>
    <w:tmpl w:val="019ADD96"/>
    <w:lvl w:ilvl="0" w:tplc="563C9BCA">
      <w:start w:val="7"/>
      <w:numFmt w:val="decimal"/>
      <w:lvlText w:val="%1."/>
      <w:lvlJc w:val="left"/>
      <w:pPr>
        <w:tabs>
          <w:tab w:val="num" w:pos="1494"/>
        </w:tabs>
        <w:ind w:left="1494" w:hanging="360"/>
      </w:pPr>
      <w:rPr>
        <w:rFonts w:cs="Times New Roman" w:hint="default"/>
      </w:rPr>
    </w:lvl>
    <w:lvl w:ilvl="1" w:tplc="04190019">
      <w:start w:val="1"/>
      <w:numFmt w:val="lowerLetter"/>
      <w:lvlText w:val="%2."/>
      <w:lvlJc w:val="left"/>
      <w:pPr>
        <w:tabs>
          <w:tab w:val="num" w:pos="2214"/>
        </w:tabs>
        <w:ind w:left="2214" w:hanging="360"/>
      </w:pPr>
      <w:rPr>
        <w:rFonts w:cs="Times New Roman"/>
      </w:rPr>
    </w:lvl>
    <w:lvl w:ilvl="2" w:tplc="0419001B">
      <w:start w:val="1"/>
      <w:numFmt w:val="lowerRoman"/>
      <w:lvlText w:val="%3."/>
      <w:lvlJc w:val="right"/>
      <w:pPr>
        <w:tabs>
          <w:tab w:val="num" w:pos="2934"/>
        </w:tabs>
        <w:ind w:left="2934" w:hanging="180"/>
      </w:pPr>
      <w:rPr>
        <w:rFonts w:cs="Times New Roman"/>
      </w:rPr>
    </w:lvl>
    <w:lvl w:ilvl="3" w:tplc="0419000F">
      <w:start w:val="1"/>
      <w:numFmt w:val="decimal"/>
      <w:lvlText w:val="%4."/>
      <w:lvlJc w:val="left"/>
      <w:pPr>
        <w:tabs>
          <w:tab w:val="num" w:pos="3654"/>
        </w:tabs>
        <w:ind w:left="3654" w:hanging="360"/>
      </w:pPr>
      <w:rPr>
        <w:rFonts w:cs="Times New Roman"/>
      </w:rPr>
    </w:lvl>
    <w:lvl w:ilvl="4" w:tplc="04190019">
      <w:start w:val="1"/>
      <w:numFmt w:val="lowerLetter"/>
      <w:lvlText w:val="%5."/>
      <w:lvlJc w:val="left"/>
      <w:pPr>
        <w:tabs>
          <w:tab w:val="num" w:pos="4374"/>
        </w:tabs>
        <w:ind w:left="4374" w:hanging="360"/>
      </w:pPr>
      <w:rPr>
        <w:rFonts w:cs="Times New Roman"/>
      </w:rPr>
    </w:lvl>
    <w:lvl w:ilvl="5" w:tplc="0419001B">
      <w:start w:val="1"/>
      <w:numFmt w:val="lowerRoman"/>
      <w:lvlText w:val="%6."/>
      <w:lvlJc w:val="right"/>
      <w:pPr>
        <w:tabs>
          <w:tab w:val="num" w:pos="5094"/>
        </w:tabs>
        <w:ind w:left="5094" w:hanging="180"/>
      </w:pPr>
      <w:rPr>
        <w:rFonts w:cs="Times New Roman"/>
      </w:rPr>
    </w:lvl>
    <w:lvl w:ilvl="6" w:tplc="0419000F">
      <w:start w:val="1"/>
      <w:numFmt w:val="decimal"/>
      <w:lvlText w:val="%7."/>
      <w:lvlJc w:val="left"/>
      <w:pPr>
        <w:tabs>
          <w:tab w:val="num" w:pos="5814"/>
        </w:tabs>
        <w:ind w:left="5814" w:hanging="360"/>
      </w:pPr>
      <w:rPr>
        <w:rFonts w:cs="Times New Roman"/>
      </w:rPr>
    </w:lvl>
    <w:lvl w:ilvl="7" w:tplc="04190019">
      <w:start w:val="1"/>
      <w:numFmt w:val="lowerLetter"/>
      <w:lvlText w:val="%8."/>
      <w:lvlJc w:val="left"/>
      <w:pPr>
        <w:tabs>
          <w:tab w:val="num" w:pos="6534"/>
        </w:tabs>
        <w:ind w:left="6534" w:hanging="360"/>
      </w:pPr>
      <w:rPr>
        <w:rFonts w:cs="Times New Roman"/>
      </w:rPr>
    </w:lvl>
    <w:lvl w:ilvl="8" w:tplc="0419001B">
      <w:start w:val="1"/>
      <w:numFmt w:val="lowerRoman"/>
      <w:lvlText w:val="%9."/>
      <w:lvlJc w:val="right"/>
      <w:pPr>
        <w:tabs>
          <w:tab w:val="num" w:pos="7254"/>
        </w:tabs>
        <w:ind w:left="7254" w:hanging="180"/>
      </w:pPr>
      <w:rPr>
        <w:rFonts w:cs="Times New Roman"/>
      </w:rPr>
    </w:lvl>
  </w:abstractNum>
  <w:abstractNum w:abstractNumId="1">
    <w:nsid w:val="0CA41925"/>
    <w:multiLevelType w:val="singleLevel"/>
    <w:tmpl w:val="C4A6A5DC"/>
    <w:lvl w:ilvl="0">
      <w:start w:val="2"/>
      <w:numFmt w:val="bullet"/>
      <w:lvlText w:val="-"/>
      <w:lvlJc w:val="left"/>
      <w:pPr>
        <w:tabs>
          <w:tab w:val="num" w:pos="1080"/>
        </w:tabs>
        <w:ind w:left="1080" w:hanging="360"/>
      </w:pPr>
      <w:rPr>
        <w:rFonts w:hint="default"/>
      </w:rPr>
    </w:lvl>
  </w:abstractNum>
  <w:abstractNum w:abstractNumId="2">
    <w:nsid w:val="1CC56B9E"/>
    <w:multiLevelType w:val="hybridMultilevel"/>
    <w:tmpl w:val="9FB672C6"/>
    <w:lvl w:ilvl="0" w:tplc="A86488B8">
      <w:start w:val="1"/>
      <w:numFmt w:val="decimal"/>
      <w:lvlText w:val="%1."/>
      <w:lvlJc w:val="left"/>
      <w:pPr>
        <w:tabs>
          <w:tab w:val="num" w:pos="1620"/>
        </w:tabs>
        <w:ind w:left="1620" w:hanging="360"/>
      </w:pPr>
      <w:rPr>
        <w:rFonts w:cs="Times New Roman" w:hint="default"/>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3">
    <w:nsid w:val="206E5087"/>
    <w:multiLevelType w:val="singleLevel"/>
    <w:tmpl w:val="551C76D6"/>
    <w:lvl w:ilvl="0">
      <w:start w:val="1"/>
      <w:numFmt w:val="decimal"/>
      <w:lvlText w:val="%1"/>
      <w:lvlJc w:val="left"/>
      <w:pPr>
        <w:tabs>
          <w:tab w:val="num" w:pos="360"/>
        </w:tabs>
        <w:ind w:left="360" w:hanging="360"/>
      </w:pPr>
      <w:rPr>
        <w:rFonts w:cs="Times New Roman" w:hint="default"/>
      </w:rPr>
    </w:lvl>
  </w:abstractNum>
  <w:abstractNum w:abstractNumId="4">
    <w:nsid w:val="217E0664"/>
    <w:multiLevelType w:val="singleLevel"/>
    <w:tmpl w:val="A2B216B4"/>
    <w:lvl w:ilvl="0">
      <w:numFmt w:val="bullet"/>
      <w:lvlText w:val="-"/>
      <w:lvlJc w:val="left"/>
      <w:pPr>
        <w:tabs>
          <w:tab w:val="num" w:pos="1080"/>
        </w:tabs>
        <w:ind w:left="1080" w:hanging="360"/>
      </w:pPr>
      <w:rPr>
        <w:rFonts w:hint="default"/>
      </w:rPr>
    </w:lvl>
  </w:abstractNum>
  <w:abstractNum w:abstractNumId="5">
    <w:nsid w:val="2AB46F73"/>
    <w:multiLevelType w:val="singleLevel"/>
    <w:tmpl w:val="9B2ECBD2"/>
    <w:lvl w:ilvl="0">
      <w:start w:val="1"/>
      <w:numFmt w:val="decimal"/>
      <w:lvlText w:val="%1"/>
      <w:lvlJc w:val="left"/>
      <w:pPr>
        <w:tabs>
          <w:tab w:val="num" w:pos="360"/>
        </w:tabs>
        <w:ind w:left="340" w:hanging="340"/>
      </w:pPr>
      <w:rPr>
        <w:rFonts w:cs="Times New Roman" w:hint="default"/>
      </w:rPr>
    </w:lvl>
  </w:abstractNum>
  <w:abstractNum w:abstractNumId="6">
    <w:nsid w:val="2DD57EC1"/>
    <w:multiLevelType w:val="hybridMultilevel"/>
    <w:tmpl w:val="8A28BC5C"/>
    <w:lvl w:ilvl="0" w:tplc="FEA4778A">
      <w:start w:val="13"/>
      <w:numFmt w:val="decimal"/>
      <w:lvlText w:val="%1."/>
      <w:lvlJc w:val="left"/>
      <w:pPr>
        <w:tabs>
          <w:tab w:val="num" w:pos="1494"/>
        </w:tabs>
        <w:ind w:left="1494" w:hanging="360"/>
      </w:pPr>
      <w:rPr>
        <w:rFonts w:cs="Times New Roman" w:hint="default"/>
      </w:rPr>
    </w:lvl>
    <w:lvl w:ilvl="1" w:tplc="04190019">
      <w:start w:val="1"/>
      <w:numFmt w:val="lowerLetter"/>
      <w:lvlText w:val="%2."/>
      <w:lvlJc w:val="left"/>
      <w:pPr>
        <w:tabs>
          <w:tab w:val="num" w:pos="2214"/>
        </w:tabs>
        <w:ind w:left="2214" w:hanging="360"/>
      </w:pPr>
      <w:rPr>
        <w:rFonts w:cs="Times New Roman"/>
      </w:rPr>
    </w:lvl>
    <w:lvl w:ilvl="2" w:tplc="0419001B">
      <w:start w:val="1"/>
      <w:numFmt w:val="lowerRoman"/>
      <w:lvlText w:val="%3."/>
      <w:lvlJc w:val="right"/>
      <w:pPr>
        <w:tabs>
          <w:tab w:val="num" w:pos="2934"/>
        </w:tabs>
        <w:ind w:left="2934" w:hanging="180"/>
      </w:pPr>
      <w:rPr>
        <w:rFonts w:cs="Times New Roman"/>
      </w:rPr>
    </w:lvl>
    <w:lvl w:ilvl="3" w:tplc="0419000F">
      <w:start w:val="1"/>
      <w:numFmt w:val="decimal"/>
      <w:lvlText w:val="%4."/>
      <w:lvlJc w:val="left"/>
      <w:pPr>
        <w:tabs>
          <w:tab w:val="num" w:pos="3654"/>
        </w:tabs>
        <w:ind w:left="3654" w:hanging="360"/>
      </w:pPr>
      <w:rPr>
        <w:rFonts w:cs="Times New Roman"/>
      </w:rPr>
    </w:lvl>
    <w:lvl w:ilvl="4" w:tplc="04190019">
      <w:start w:val="1"/>
      <w:numFmt w:val="lowerLetter"/>
      <w:lvlText w:val="%5."/>
      <w:lvlJc w:val="left"/>
      <w:pPr>
        <w:tabs>
          <w:tab w:val="num" w:pos="4374"/>
        </w:tabs>
        <w:ind w:left="4374" w:hanging="360"/>
      </w:pPr>
      <w:rPr>
        <w:rFonts w:cs="Times New Roman"/>
      </w:rPr>
    </w:lvl>
    <w:lvl w:ilvl="5" w:tplc="0419001B">
      <w:start w:val="1"/>
      <w:numFmt w:val="lowerRoman"/>
      <w:lvlText w:val="%6."/>
      <w:lvlJc w:val="right"/>
      <w:pPr>
        <w:tabs>
          <w:tab w:val="num" w:pos="5094"/>
        </w:tabs>
        <w:ind w:left="5094" w:hanging="180"/>
      </w:pPr>
      <w:rPr>
        <w:rFonts w:cs="Times New Roman"/>
      </w:rPr>
    </w:lvl>
    <w:lvl w:ilvl="6" w:tplc="0419000F">
      <w:start w:val="1"/>
      <w:numFmt w:val="decimal"/>
      <w:lvlText w:val="%7."/>
      <w:lvlJc w:val="left"/>
      <w:pPr>
        <w:tabs>
          <w:tab w:val="num" w:pos="5814"/>
        </w:tabs>
        <w:ind w:left="5814" w:hanging="360"/>
      </w:pPr>
      <w:rPr>
        <w:rFonts w:cs="Times New Roman"/>
      </w:rPr>
    </w:lvl>
    <w:lvl w:ilvl="7" w:tplc="04190019">
      <w:start w:val="1"/>
      <w:numFmt w:val="lowerLetter"/>
      <w:lvlText w:val="%8."/>
      <w:lvlJc w:val="left"/>
      <w:pPr>
        <w:tabs>
          <w:tab w:val="num" w:pos="6534"/>
        </w:tabs>
        <w:ind w:left="6534" w:hanging="360"/>
      </w:pPr>
      <w:rPr>
        <w:rFonts w:cs="Times New Roman"/>
      </w:rPr>
    </w:lvl>
    <w:lvl w:ilvl="8" w:tplc="0419001B">
      <w:start w:val="1"/>
      <w:numFmt w:val="lowerRoman"/>
      <w:lvlText w:val="%9."/>
      <w:lvlJc w:val="right"/>
      <w:pPr>
        <w:tabs>
          <w:tab w:val="num" w:pos="7254"/>
        </w:tabs>
        <w:ind w:left="7254" w:hanging="180"/>
      </w:pPr>
      <w:rPr>
        <w:rFonts w:cs="Times New Roman"/>
      </w:rPr>
    </w:lvl>
  </w:abstractNum>
  <w:abstractNum w:abstractNumId="7">
    <w:nsid w:val="2DF830B4"/>
    <w:multiLevelType w:val="singleLevel"/>
    <w:tmpl w:val="4FAAAA22"/>
    <w:lvl w:ilvl="0">
      <w:start w:val="1"/>
      <w:numFmt w:val="bullet"/>
      <w:lvlText w:val=""/>
      <w:lvlJc w:val="left"/>
      <w:pPr>
        <w:tabs>
          <w:tab w:val="num" w:pos="360"/>
        </w:tabs>
        <w:ind w:left="360" w:hanging="360"/>
      </w:pPr>
      <w:rPr>
        <w:rFonts w:ascii="Symbol" w:hAnsi="Symbol" w:hint="default"/>
      </w:rPr>
    </w:lvl>
  </w:abstractNum>
  <w:abstractNum w:abstractNumId="8">
    <w:nsid w:val="31636669"/>
    <w:multiLevelType w:val="hybridMultilevel"/>
    <w:tmpl w:val="7978718E"/>
    <w:lvl w:ilvl="0" w:tplc="4B0ECC84">
      <w:start w:val="1"/>
      <w:numFmt w:val="decimal"/>
      <w:lvlText w:val="%1."/>
      <w:lvlJc w:val="left"/>
      <w:pPr>
        <w:tabs>
          <w:tab w:val="num" w:pos="2604"/>
        </w:tabs>
        <w:ind w:left="2604" w:hanging="1470"/>
      </w:pPr>
      <w:rPr>
        <w:rFonts w:cs="Times New Roman" w:hint="default"/>
      </w:rPr>
    </w:lvl>
    <w:lvl w:ilvl="1" w:tplc="04190019">
      <w:start w:val="1"/>
      <w:numFmt w:val="lowerLetter"/>
      <w:lvlText w:val="%2."/>
      <w:lvlJc w:val="left"/>
      <w:pPr>
        <w:tabs>
          <w:tab w:val="num" w:pos="2214"/>
        </w:tabs>
        <w:ind w:left="2214" w:hanging="360"/>
      </w:pPr>
      <w:rPr>
        <w:rFonts w:cs="Times New Roman"/>
      </w:rPr>
    </w:lvl>
    <w:lvl w:ilvl="2" w:tplc="0419001B">
      <w:start w:val="1"/>
      <w:numFmt w:val="lowerRoman"/>
      <w:lvlText w:val="%3."/>
      <w:lvlJc w:val="right"/>
      <w:pPr>
        <w:tabs>
          <w:tab w:val="num" w:pos="2934"/>
        </w:tabs>
        <w:ind w:left="2934" w:hanging="180"/>
      </w:pPr>
      <w:rPr>
        <w:rFonts w:cs="Times New Roman"/>
      </w:rPr>
    </w:lvl>
    <w:lvl w:ilvl="3" w:tplc="0419000F">
      <w:start w:val="1"/>
      <w:numFmt w:val="decimal"/>
      <w:lvlText w:val="%4."/>
      <w:lvlJc w:val="left"/>
      <w:pPr>
        <w:tabs>
          <w:tab w:val="num" w:pos="3654"/>
        </w:tabs>
        <w:ind w:left="3654" w:hanging="360"/>
      </w:pPr>
      <w:rPr>
        <w:rFonts w:cs="Times New Roman"/>
      </w:rPr>
    </w:lvl>
    <w:lvl w:ilvl="4" w:tplc="04190019">
      <w:start w:val="1"/>
      <w:numFmt w:val="lowerLetter"/>
      <w:lvlText w:val="%5."/>
      <w:lvlJc w:val="left"/>
      <w:pPr>
        <w:tabs>
          <w:tab w:val="num" w:pos="4374"/>
        </w:tabs>
        <w:ind w:left="4374" w:hanging="360"/>
      </w:pPr>
      <w:rPr>
        <w:rFonts w:cs="Times New Roman"/>
      </w:rPr>
    </w:lvl>
    <w:lvl w:ilvl="5" w:tplc="0419001B">
      <w:start w:val="1"/>
      <w:numFmt w:val="lowerRoman"/>
      <w:lvlText w:val="%6."/>
      <w:lvlJc w:val="right"/>
      <w:pPr>
        <w:tabs>
          <w:tab w:val="num" w:pos="5094"/>
        </w:tabs>
        <w:ind w:left="5094" w:hanging="180"/>
      </w:pPr>
      <w:rPr>
        <w:rFonts w:cs="Times New Roman"/>
      </w:rPr>
    </w:lvl>
    <w:lvl w:ilvl="6" w:tplc="0419000F">
      <w:start w:val="1"/>
      <w:numFmt w:val="decimal"/>
      <w:lvlText w:val="%7."/>
      <w:lvlJc w:val="left"/>
      <w:pPr>
        <w:tabs>
          <w:tab w:val="num" w:pos="5814"/>
        </w:tabs>
        <w:ind w:left="5814" w:hanging="360"/>
      </w:pPr>
      <w:rPr>
        <w:rFonts w:cs="Times New Roman"/>
      </w:rPr>
    </w:lvl>
    <w:lvl w:ilvl="7" w:tplc="04190019">
      <w:start w:val="1"/>
      <w:numFmt w:val="lowerLetter"/>
      <w:lvlText w:val="%8."/>
      <w:lvlJc w:val="left"/>
      <w:pPr>
        <w:tabs>
          <w:tab w:val="num" w:pos="6534"/>
        </w:tabs>
        <w:ind w:left="6534" w:hanging="360"/>
      </w:pPr>
      <w:rPr>
        <w:rFonts w:cs="Times New Roman"/>
      </w:rPr>
    </w:lvl>
    <w:lvl w:ilvl="8" w:tplc="0419001B">
      <w:start w:val="1"/>
      <w:numFmt w:val="lowerRoman"/>
      <w:lvlText w:val="%9."/>
      <w:lvlJc w:val="right"/>
      <w:pPr>
        <w:tabs>
          <w:tab w:val="num" w:pos="7254"/>
        </w:tabs>
        <w:ind w:left="7254" w:hanging="180"/>
      </w:pPr>
      <w:rPr>
        <w:rFonts w:cs="Times New Roman"/>
      </w:rPr>
    </w:lvl>
  </w:abstractNum>
  <w:abstractNum w:abstractNumId="9">
    <w:nsid w:val="32830D15"/>
    <w:multiLevelType w:val="hybridMultilevel"/>
    <w:tmpl w:val="9C2A7E50"/>
    <w:lvl w:ilvl="0" w:tplc="BDFA9828">
      <w:start w:val="1"/>
      <w:numFmt w:val="decimal"/>
      <w:lvlText w:val="%1."/>
      <w:lvlJc w:val="left"/>
      <w:pPr>
        <w:tabs>
          <w:tab w:val="num" w:pos="2475"/>
        </w:tabs>
        <w:ind w:left="2475" w:hanging="1395"/>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0">
    <w:nsid w:val="447A3071"/>
    <w:multiLevelType w:val="multilevel"/>
    <w:tmpl w:val="26E6A4A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854"/>
        </w:tabs>
        <w:ind w:left="1854" w:hanging="720"/>
      </w:pPr>
      <w:rPr>
        <w:rFonts w:cs="Times New Roman" w:hint="default"/>
      </w:rPr>
    </w:lvl>
    <w:lvl w:ilvl="2">
      <w:start w:val="1"/>
      <w:numFmt w:val="decimal"/>
      <w:lvlText w:val="%1.%2.%3."/>
      <w:lvlJc w:val="left"/>
      <w:pPr>
        <w:tabs>
          <w:tab w:val="num" w:pos="2988"/>
        </w:tabs>
        <w:ind w:left="2988" w:hanging="720"/>
      </w:pPr>
      <w:rPr>
        <w:rFonts w:cs="Times New Roman" w:hint="default"/>
      </w:rPr>
    </w:lvl>
    <w:lvl w:ilvl="3">
      <w:start w:val="1"/>
      <w:numFmt w:val="decimal"/>
      <w:lvlText w:val="%1.%2.%3.%4."/>
      <w:lvlJc w:val="left"/>
      <w:pPr>
        <w:tabs>
          <w:tab w:val="num" w:pos="4482"/>
        </w:tabs>
        <w:ind w:left="4482" w:hanging="1080"/>
      </w:pPr>
      <w:rPr>
        <w:rFonts w:cs="Times New Roman" w:hint="default"/>
      </w:rPr>
    </w:lvl>
    <w:lvl w:ilvl="4">
      <w:start w:val="1"/>
      <w:numFmt w:val="decimal"/>
      <w:lvlText w:val="%1.%2.%3.%4.%5."/>
      <w:lvlJc w:val="left"/>
      <w:pPr>
        <w:tabs>
          <w:tab w:val="num" w:pos="5616"/>
        </w:tabs>
        <w:ind w:left="5616" w:hanging="1080"/>
      </w:pPr>
      <w:rPr>
        <w:rFonts w:cs="Times New Roman" w:hint="default"/>
      </w:rPr>
    </w:lvl>
    <w:lvl w:ilvl="5">
      <w:start w:val="1"/>
      <w:numFmt w:val="decimal"/>
      <w:lvlText w:val="%1.%2.%3.%4.%5.%6."/>
      <w:lvlJc w:val="left"/>
      <w:pPr>
        <w:tabs>
          <w:tab w:val="num" w:pos="7110"/>
        </w:tabs>
        <w:ind w:left="7110" w:hanging="1440"/>
      </w:pPr>
      <w:rPr>
        <w:rFonts w:cs="Times New Roman" w:hint="default"/>
      </w:rPr>
    </w:lvl>
    <w:lvl w:ilvl="6">
      <w:start w:val="1"/>
      <w:numFmt w:val="decimal"/>
      <w:lvlText w:val="%1.%2.%3.%4.%5.%6.%7."/>
      <w:lvlJc w:val="left"/>
      <w:pPr>
        <w:tabs>
          <w:tab w:val="num" w:pos="8604"/>
        </w:tabs>
        <w:ind w:left="8604" w:hanging="1800"/>
      </w:pPr>
      <w:rPr>
        <w:rFonts w:cs="Times New Roman" w:hint="default"/>
      </w:rPr>
    </w:lvl>
    <w:lvl w:ilvl="7">
      <w:start w:val="1"/>
      <w:numFmt w:val="decimal"/>
      <w:lvlText w:val="%1.%2.%3.%4.%5.%6.%7.%8."/>
      <w:lvlJc w:val="left"/>
      <w:pPr>
        <w:tabs>
          <w:tab w:val="num" w:pos="9738"/>
        </w:tabs>
        <w:ind w:left="9738" w:hanging="1800"/>
      </w:pPr>
      <w:rPr>
        <w:rFonts w:cs="Times New Roman" w:hint="default"/>
      </w:rPr>
    </w:lvl>
    <w:lvl w:ilvl="8">
      <w:start w:val="1"/>
      <w:numFmt w:val="decimal"/>
      <w:lvlText w:val="%1.%2.%3.%4.%5.%6.%7.%8.%9."/>
      <w:lvlJc w:val="left"/>
      <w:pPr>
        <w:tabs>
          <w:tab w:val="num" w:pos="11232"/>
        </w:tabs>
        <w:ind w:left="11232" w:hanging="2160"/>
      </w:pPr>
      <w:rPr>
        <w:rFonts w:cs="Times New Roman" w:hint="default"/>
      </w:rPr>
    </w:lvl>
  </w:abstractNum>
  <w:abstractNum w:abstractNumId="11">
    <w:nsid w:val="47A70BAF"/>
    <w:multiLevelType w:val="hybridMultilevel"/>
    <w:tmpl w:val="B12A2E4A"/>
    <w:lvl w:ilvl="0" w:tplc="5B50A6AC">
      <w:start w:val="1"/>
      <w:numFmt w:val="decimal"/>
      <w:lvlText w:val="%1."/>
      <w:lvlJc w:val="left"/>
      <w:pPr>
        <w:tabs>
          <w:tab w:val="num" w:pos="1494"/>
        </w:tabs>
        <w:ind w:left="1494" w:hanging="360"/>
      </w:pPr>
      <w:rPr>
        <w:rFonts w:cs="Times New Roman" w:hint="default"/>
      </w:rPr>
    </w:lvl>
    <w:lvl w:ilvl="1" w:tplc="04190019">
      <w:start w:val="1"/>
      <w:numFmt w:val="lowerLetter"/>
      <w:lvlText w:val="%2."/>
      <w:lvlJc w:val="left"/>
      <w:pPr>
        <w:tabs>
          <w:tab w:val="num" w:pos="2214"/>
        </w:tabs>
        <w:ind w:left="2214" w:hanging="360"/>
      </w:pPr>
      <w:rPr>
        <w:rFonts w:cs="Times New Roman"/>
      </w:rPr>
    </w:lvl>
    <w:lvl w:ilvl="2" w:tplc="0419001B">
      <w:start w:val="1"/>
      <w:numFmt w:val="lowerRoman"/>
      <w:lvlText w:val="%3."/>
      <w:lvlJc w:val="right"/>
      <w:pPr>
        <w:tabs>
          <w:tab w:val="num" w:pos="2934"/>
        </w:tabs>
        <w:ind w:left="2934" w:hanging="180"/>
      </w:pPr>
      <w:rPr>
        <w:rFonts w:cs="Times New Roman"/>
      </w:rPr>
    </w:lvl>
    <w:lvl w:ilvl="3" w:tplc="0419000F">
      <w:start w:val="1"/>
      <w:numFmt w:val="decimal"/>
      <w:lvlText w:val="%4."/>
      <w:lvlJc w:val="left"/>
      <w:pPr>
        <w:tabs>
          <w:tab w:val="num" w:pos="3654"/>
        </w:tabs>
        <w:ind w:left="3654" w:hanging="360"/>
      </w:pPr>
      <w:rPr>
        <w:rFonts w:cs="Times New Roman"/>
      </w:rPr>
    </w:lvl>
    <w:lvl w:ilvl="4" w:tplc="04190019">
      <w:start w:val="1"/>
      <w:numFmt w:val="lowerLetter"/>
      <w:lvlText w:val="%5."/>
      <w:lvlJc w:val="left"/>
      <w:pPr>
        <w:tabs>
          <w:tab w:val="num" w:pos="4374"/>
        </w:tabs>
        <w:ind w:left="4374" w:hanging="360"/>
      </w:pPr>
      <w:rPr>
        <w:rFonts w:cs="Times New Roman"/>
      </w:rPr>
    </w:lvl>
    <w:lvl w:ilvl="5" w:tplc="0419001B">
      <w:start w:val="1"/>
      <w:numFmt w:val="lowerRoman"/>
      <w:lvlText w:val="%6."/>
      <w:lvlJc w:val="right"/>
      <w:pPr>
        <w:tabs>
          <w:tab w:val="num" w:pos="5094"/>
        </w:tabs>
        <w:ind w:left="5094" w:hanging="180"/>
      </w:pPr>
      <w:rPr>
        <w:rFonts w:cs="Times New Roman"/>
      </w:rPr>
    </w:lvl>
    <w:lvl w:ilvl="6" w:tplc="0419000F">
      <w:start w:val="1"/>
      <w:numFmt w:val="decimal"/>
      <w:lvlText w:val="%7."/>
      <w:lvlJc w:val="left"/>
      <w:pPr>
        <w:tabs>
          <w:tab w:val="num" w:pos="5814"/>
        </w:tabs>
        <w:ind w:left="5814" w:hanging="360"/>
      </w:pPr>
      <w:rPr>
        <w:rFonts w:cs="Times New Roman"/>
      </w:rPr>
    </w:lvl>
    <w:lvl w:ilvl="7" w:tplc="04190019">
      <w:start w:val="1"/>
      <w:numFmt w:val="lowerLetter"/>
      <w:lvlText w:val="%8."/>
      <w:lvlJc w:val="left"/>
      <w:pPr>
        <w:tabs>
          <w:tab w:val="num" w:pos="6534"/>
        </w:tabs>
        <w:ind w:left="6534" w:hanging="360"/>
      </w:pPr>
      <w:rPr>
        <w:rFonts w:cs="Times New Roman"/>
      </w:rPr>
    </w:lvl>
    <w:lvl w:ilvl="8" w:tplc="0419001B">
      <w:start w:val="1"/>
      <w:numFmt w:val="lowerRoman"/>
      <w:lvlText w:val="%9."/>
      <w:lvlJc w:val="right"/>
      <w:pPr>
        <w:tabs>
          <w:tab w:val="num" w:pos="7254"/>
        </w:tabs>
        <w:ind w:left="7254" w:hanging="180"/>
      </w:pPr>
      <w:rPr>
        <w:rFonts w:cs="Times New Roman"/>
      </w:rPr>
    </w:lvl>
  </w:abstractNum>
  <w:abstractNum w:abstractNumId="12">
    <w:nsid w:val="4E4C7F82"/>
    <w:multiLevelType w:val="hybridMultilevel"/>
    <w:tmpl w:val="C4DCD3A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F7F75F4"/>
    <w:multiLevelType w:val="hybridMultilevel"/>
    <w:tmpl w:val="C02CF812"/>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14">
    <w:nsid w:val="58782C24"/>
    <w:multiLevelType w:val="multilevel"/>
    <w:tmpl w:val="4CA250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6D831356"/>
    <w:multiLevelType w:val="hybridMultilevel"/>
    <w:tmpl w:val="651EA812"/>
    <w:lvl w:ilvl="0" w:tplc="F6DE6DCA">
      <w:start w:val="1"/>
      <w:numFmt w:val="decimal"/>
      <w:lvlText w:val="%1."/>
      <w:lvlJc w:val="left"/>
      <w:pPr>
        <w:tabs>
          <w:tab w:val="num" w:pos="1494"/>
        </w:tabs>
        <w:ind w:left="1494" w:hanging="360"/>
      </w:pPr>
      <w:rPr>
        <w:rFonts w:cs="Times New Roman" w:hint="default"/>
      </w:rPr>
    </w:lvl>
    <w:lvl w:ilvl="1" w:tplc="04190019">
      <w:start w:val="1"/>
      <w:numFmt w:val="lowerLetter"/>
      <w:lvlText w:val="%2."/>
      <w:lvlJc w:val="left"/>
      <w:pPr>
        <w:tabs>
          <w:tab w:val="num" w:pos="2214"/>
        </w:tabs>
        <w:ind w:left="2214" w:hanging="360"/>
      </w:pPr>
      <w:rPr>
        <w:rFonts w:cs="Times New Roman"/>
      </w:rPr>
    </w:lvl>
    <w:lvl w:ilvl="2" w:tplc="0419001B">
      <w:start w:val="1"/>
      <w:numFmt w:val="lowerRoman"/>
      <w:lvlText w:val="%3."/>
      <w:lvlJc w:val="right"/>
      <w:pPr>
        <w:tabs>
          <w:tab w:val="num" w:pos="2934"/>
        </w:tabs>
        <w:ind w:left="2934" w:hanging="180"/>
      </w:pPr>
      <w:rPr>
        <w:rFonts w:cs="Times New Roman"/>
      </w:rPr>
    </w:lvl>
    <w:lvl w:ilvl="3" w:tplc="0419000F">
      <w:start w:val="1"/>
      <w:numFmt w:val="decimal"/>
      <w:lvlText w:val="%4."/>
      <w:lvlJc w:val="left"/>
      <w:pPr>
        <w:tabs>
          <w:tab w:val="num" w:pos="3654"/>
        </w:tabs>
        <w:ind w:left="3654" w:hanging="360"/>
      </w:pPr>
      <w:rPr>
        <w:rFonts w:cs="Times New Roman"/>
      </w:rPr>
    </w:lvl>
    <w:lvl w:ilvl="4" w:tplc="04190019">
      <w:start w:val="1"/>
      <w:numFmt w:val="lowerLetter"/>
      <w:lvlText w:val="%5."/>
      <w:lvlJc w:val="left"/>
      <w:pPr>
        <w:tabs>
          <w:tab w:val="num" w:pos="4374"/>
        </w:tabs>
        <w:ind w:left="4374" w:hanging="360"/>
      </w:pPr>
      <w:rPr>
        <w:rFonts w:cs="Times New Roman"/>
      </w:rPr>
    </w:lvl>
    <w:lvl w:ilvl="5" w:tplc="0419001B">
      <w:start w:val="1"/>
      <w:numFmt w:val="lowerRoman"/>
      <w:lvlText w:val="%6."/>
      <w:lvlJc w:val="right"/>
      <w:pPr>
        <w:tabs>
          <w:tab w:val="num" w:pos="5094"/>
        </w:tabs>
        <w:ind w:left="5094" w:hanging="180"/>
      </w:pPr>
      <w:rPr>
        <w:rFonts w:cs="Times New Roman"/>
      </w:rPr>
    </w:lvl>
    <w:lvl w:ilvl="6" w:tplc="0419000F">
      <w:start w:val="1"/>
      <w:numFmt w:val="decimal"/>
      <w:lvlText w:val="%7."/>
      <w:lvlJc w:val="left"/>
      <w:pPr>
        <w:tabs>
          <w:tab w:val="num" w:pos="5814"/>
        </w:tabs>
        <w:ind w:left="5814" w:hanging="360"/>
      </w:pPr>
      <w:rPr>
        <w:rFonts w:cs="Times New Roman"/>
      </w:rPr>
    </w:lvl>
    <w:lvl w:ilvl="7" w:tplc="04190019">
      <w:start w:val="1"/>
      <w:numFmt w:val="lowerLetter"/>
      <w:lvlText w:val="%8."/>
      <w:lvlJc w:val="left"/>
      <w:pPr>
        <w:tabs>
          <w:tab w:val="num" w:pos="6534"/>
        </w:tabs>
        <w:ind w:left="6534" w:hanging="360"/>
      </w:pPr>
      <w:rPr>
        <w:rFonts w:cs="Times New Roman"/>
      </w:rPr>
    </w:lvl>
    <w:lvl w:ilvl="8" w:tplc="0419001B">
      <w:start w:val="1"/>
      <w:numFmt w:val="lowerRoman"/>
      <w:lvlText w:val="%9."/>
      <w:lvlJc w:val="right"/>
      <w:pPr>
        <w:tabs>
          <w:tab w:val="num" w:pos="7254"/>
        </w:tabs>
        <w:ind w:left="7254" w:hanging="180"/>
      </w:pPr>
      <w:rPr>
        <w:rFonts w:cs="Times New Roman"/>
      </w:rPr>
    </w:lvl>
  </w:abstractNum>
  <w:abstractNum w:abstractNumId="16">
    <w:nsid w:val="76CC50F4"/>
    <w:multiLevelType w:val="hybridMultilevel"/>
    <w:tmpl w:val="F86AB520"/>
    <w:lvl w:ilvl="0" w:tplc="2810562A">
      <w:start w:val="1"/>
      <w:numFmt w:val="decimal"/>
      <w:lvlText w:val="%1."/>
      <w:lvlJc w:val="left"/>
      <w:pPr>
        <w:tabs>
          <w:tab w:val="num" w:pos="1494"/>
        </w:tabs>
        <w:ind w:left="1494" w:hanging="360"/>
      </w:pPr>
      <w:rPr>
        <w:rFonts w:cs="Times New Roman" w:hint="default"/>
      </w:rPr>
    </w:lvl>
    <w:lvl w:ilvl="1" w:tplc="04190019">
      <w:start w:val="1"/>
      <w:numFmt w:val="lowerLetter"/>
      <w:lvlText w:val="%2."/>
      <w:lvlJc w:val="left"/>
      <w:pPr>
        <w:tabs>
          <w:tab w:val="num" w:pos="2214"/>
        </w:tabs>
        <w:ind w:left="2214" w:hanging="360"/>
      </w:pPr>
      <w:rPr>
        <w:rFonts w:cs="Times New Roman"/>
      </w:rPr>
    </w:lvl>
    <w:lvl w:ilvl="2" w:tplc="0419001B">
      <w:start w:val="1"/>
      <w:numFmt w:val="lowerRoman"/>
      <w:lvlText w:val="%3."/>
      <w:lvlJc w:val="right"/>
      <w:pPr>
        <w:tabs>
          <w:tab w:val="num" w:pos="2934"/>
        </w:tabs>
        <w:ind w:left="2934" w:hanging="180"/>
      </w:pPr>
      <w:rPr>
        <w:rFonts w:cs="Times New Roman"/>
      </w:rPr>
    </w:lvl>
    <w:lvl w:ilvl="3" w:tplc="0419000F">
      <w:start w:val="1"/>
      <w:numFmt w:val="decimal"/>
      <w:lvlText w:val="%4."/>
      <w:lvlJc w:val="left"/>
      <w:pPr>
        <w:tabs>
          <w:tab w:val="num" w:pos="3654"/>
        </w:tabs>
        <w:ind w:left="3654" w:hanging="360"/>
      </w:pPr>
      <w:rPr>
        <w:rFonts w:cs="Times New Roman"/>
      </w:rPr>
    </w:lvl>
    <w:lvl w:ilvl="4" w:tplc="04190019">
      <w:start w:val="1"/>
      <w:numFmt w:val="lowerLetter"/>
      <w:lvlText w:val="%5."/>
      <w:lvlJc w:val="left"/>
      <w:pPr>
        <w:tabs>
          <w:tab w:val="num" w:pos="4374"/>
        </w:tabs>
        <w:ind w:left="4374" w:hanging="360"/>
      </w:pPr>
      <w:rPr>
        <w:rFonts w:cs="Times New Roman"/>
      </w:rPr>
    </w:lvl>
    <w:lvl w:ilvl="5" w:tplc="0419001B">
      <w:start w:val="1"/>
      <w:numFmt w:val="lowerRoman"/>
      <w:lvlText w:val="%6."/>
      <w:lvlJc w:val="right"/>
      <w:pPr>
        <w:tabs>
          <w:tab w:val="num" w:pos="5094"/>
        </w:tabs>
        <w:ind w:left="5094" w:hanging="180"/>
      </w:pPr>
      <w:rPr>
        <w:rFonts w:cs="Times New Roman"/>
      </w:rPr>
    </w:lvl>
    <w:lvl w:ilvl="6" w:tplc="0419000F">
      <w:start w:val="1"/>
      <w:numFmt w:val="decimal"/>
      <w:lvlText w:val="%7."/>
      <w:lvlJc w:val="left"/>
      <w:pPr>
        <w:tabs>
          <w:tab w:val="num" w:pos="5814"/>
        </w:tabs>
        <w:ind w:left="5814" w:hanging="360"/>
      </w:pPr>
      <w:rPr>
        <w:rFonts w:cs="Times New Roman"/>
      </w:rPr>
    </w:lvl>
    <w:lvl w:ilvl="7" w:tplc="04190019">
      <w:start w:val="1"/>
      <w:numFmt w:val="lowerLetter"/>
      <w:lvlText w:val="%8."/>
      <w:lvlJc w:val="left"/>
      <w:pPr>
        <w:tabs>
          <w:tab w:val="num" w:pos="6534"/>
        </w:tabs>
        <w:ind w:left="6534" w:hanging="360"/>
      </w:pPr>
      <w:rPr>
        <w:rFonts w:cs="Times New Roman"/>
      </w:rPr>
    </w:lvl>
    <w:lvl w:ilvl="8" w:tplc="0419001B">
      <w:start w:val="1"/>
      <w:numFmt w:val="lowerRoman"/>
      <w:lvlText w:val="%9."/>
      <w:lvlJc w:val="right"/>
      <w:pPr>
        <w:tabs>
          <w:tab w:val="num" w:pos="7254"/>
        </w:tabs>
        <w:ind w:left="7254" w:hanging="180"/>
      </w:pPr>
      <w:rPr>
        <w:rFonts w:cs="Times New Roman"/>
      </w:rPr>
    </w:lvl>
  </w:abstractNum>
  <w:num w:numId="1">
    <w:abstractNumId w:val="5"/>
  </w:num>
  <w:num w:numId="2">
    <w:abstractNumId w:val="1"/>
  </w:num>
  <w:num w:numId="3">
    <w:abstractNumId w:val="4"/>
  </w:num>
  <w:num w:numId="4">
    <w:abstractNumId w:val="7"/>
  </w:num>
  <w:num w:numId="5">
    <w:abstractNumId w:val="3"/>
  </w:num>
  <w:num w:numId="6">
    <w:abstractNumId w:val="11"/>
  </w:num>
  <w:num w:numId="7">
    <w:abstractNumId w:val="15"/>
  </w:num>
  <w:num w:numId="8">
    <w:abstractNumId w:val="9"/>
  </w:num>
  <w:num w:numId="9">
    <w:abstractNumId w:val="13"/>
  </w:num>
  <w:num w:numId="10">
    <w:abstractNumId w:val="12"/>
  </w:num>
  <w:num w:numId="11">
    <w:abstractNumId w:val="8"/>
  </w:num>
  <w:num w:numId="12">
    <w:abstractNumId w:val="2"/>
  </w:num>
  <w:num w:numId="13">
    <w:abstractNumId w:val="10"/>
  </w:num>
  <w:num w:numId="14">
    <w:abstractNumId w:val="16"/>
  </w:num>
  <w:num w:numId="15">
    <w:abstractNumId w:val="0"/>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hyphenationZone w:val="357"/>
  <w:drawingGridHorizontalSpacing w:val="78"/>
  <w:drawingGridVerticalSpacing w:val="6"/>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D52"/>
    <w:rsid w:val="000378EC"/>
    <w:rsid w:val="00077036"/>
    <w:rsid w:val="00080D52"/>
    <w:rsid w:val="00085400"/>
    <w:rsid w:val="00093022"/>
    <w:rsid w:val="000B1A53"/>
    <w:rsid w:val="000C798E"/>
    <w:rsid w:val="000D66CB"/>
    <w:rsid w:val="000E26E3"/>
    <w:rsid w:val="001A3C64"/>
    <w:rsid w:val="001F021F"/>
    <w:rsid w:val="00224888"/>
    <w:rsid w:val="00237158"/>
    <w:rsid w:val="00270D84"/>
    <w:rsid w:val="00291FF0"/>
    <w:rsid w:val="002A1C54"/>
    <w:rsid w:val="003260A4"/>
    <w:rsid w:val="003768F5"/>
    <w:rsid w:val="00416DB1"/>
    <w:rsid w:val="00416F0D"/>
    <w:rsid w:val="00494E2B"/>
    <w:rsid w:val="004B537F"/>
    <w:rsid w:val="004B53D5"/>
    <w:rsid w:val="004C7C1E"/>
    <w:rsid w:val="00567B71"/>
    <w:rsid w:val="00617E1A"/>
    <w:rsid w:val="00620413"/>
    <w:rsid w:val="00663CBA"/>
    <w:rsid w:val="00664A72"/>
    <w:rsid w:val="006E0838"/>
    <w:rsid w:val="006E7333"/>
    <w:rsid w:val="00770D62"/>
    <w:rsid w:val="0077429A"/>
    <w:rsid w:val="00774A14"/>
    <w:rsid w:val="00776FB2"/>
    <w:rsid w:val="00786B33"/>
    <w:rsid w:val="00823292"/>
    <w:rsid w:val="0083447F"/>
    <w:rsid w:val="00907BAD"/>
    <w:rsid w:val="00934443"/>
    <w:rsid w:val="009C7FE2"/>
    <w:rsid w:val="009D7B8F"/>
    <w:rsid w:val="00A47406"/>
    <w:rsid w:val="00AB2ADB"/>
    <w:rsid w:val="00B75232"/>
    <w:rsid w:val="00B91853"/>
    <w:rsid w:val="00B93064"/>
    <w:rsid w:val="00BA045C"/>
    <w:rsid w:val="00C05FB5"/>
    <w:rsid w:val="00C2284E"/>
    <w:rsid w:val="00D23746"/>
    <w:rsid w:val="00D33CCB"/>
    <w:rsid w:val="00DD1A5E"/>
    <w:rsid w:val="00ED6BD7"/>
    <w:rsid w:val="00F074F8"/>
    <w:rsid w:val="00F16415"/>
    <w:rsid w:val="00F16676"/>
    <w:rsid w:val="00F50626"/>
    <w:rsid w:val="00F7621F"/>
    <w:rsid w:val="00F81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710D3619-FF85-4FE3-AA44-0B17591E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320"/>
      <w:jc w:val="both"/>
    </w:pPr>
    <w:rPr>
      <w:sz w:val="18"/>
      <w:szCs w:val="18"/>
    </w:rPr>
  </w:style>
  <w:style w:type="paragraph" w:styleId="1">
    <w:name w:val="heading 1"/>
    <w:basedOn w:val="a"/>
    <w:next w:val="a"/>
    <w:link w:val="10"/>
    <w:uiPriority w:val="99"/>
    <w:qFormat/>
    <w:pPr>
      <w:keepNext/>
      <w:widowControl/>
      <w:spacing w:line="240" w:lineRule="auto"/>
      <w:ind w:firstLine="720"/>
      <w:jc w:val="center"/>
      <w:outlineLvl w:val="0"/>
    </w:pPr>
    <w:rPr>
      <w:b/>
      <w:bCs/>
      <w:sz w:val="36"/>
      <w:szCs w:val="36"/>
      <w:u w:val="single"/>
    </w:rPr>
  </w:style>
  <w:style w:type="paragraph" w:styleId="2">
    <w:name w:val="heading 2"/>
    <w:basedOn w:val="a"/>
    <w:next w:val="a"/>
    <w:link w:val="20"/>
    <w:uiPriority w:val="99"/>
    <w:qFormat/>
    <w:pPr>
      <w:keepNext/>
      <w:widowControl/>
      <w:spacing w:before="240" w:after="60" w:line="240" w:lineRule="auto"/>
      <w:ind w:firstLine="0"/>
      <w:jc w:val="left"/>
      <w:outlineLvl w:val="1"/>
    </w:pPr>
    <w:rPr>
      <w:b/>
      <w:bCs/>
      <w:sz w:val="32"/>
      <w:szCs w:val="32"/>
    </w:rPr>
  </w:style>
  <w:style w:type="paragraph" w:styleId="3">
    <w:name w:val="heading 3"/>
    <w:basedOn w:val="a"/>
    <w:next w:val="a"/>
    <w:link w:val="30"/>
    <w:uiPriority w:val="99"/>
    <w:qFormat/>
    <w:pPr>
      <w:keepNext/>
      <w:widowControl/>
      <w:tabs>
        <w:tab w:val="left" w:pos="8804"/>
        <w:tab w:val="left" w:pos="9088"/>
        <w:tab w:val="left" w:pos="9230"/>
      </w:tabs>
      <w:spacing w:line="240" w:lineRule="auto"/>
      <w:ind w:right="-7" w:firstLine="0"/>
      <w:jc w:val="center"/>
      <w:outlineLvl w:val="2"/>
    </w:pPr>
    <w:rPr>
      <w:b/>
      <w:bCs/>
      <w:spacing w:val="12"/>
      <w:sz w:val="36"/>
      <w:szCs w:val="36"/>
      <w:u w:val="single"/>
    </w:rPr>
  </w:style>
  <w:style w:type="paragraph" w:styleId="4">
    <w:name w:val="heading 4"/>
    <w:basedOn w:val="a"/>
    <w:next w:val="a"/>
    <w:link w:val="40"/>
    <w:uiPriority w:val="99"/>
    <w:qFormat/>
    <w:pPr>
      <w:keepNext/>
      <w:widowControl/>
      <w:spacing w:line="240" w:lineRule="auto"/>
      <w:ind w:firstLine="0"/>
      <w:jc w:val="center"/>
      <w:outlineLvl w:val="3"/>
    </w:pPr>
    <w:rPr>
      <w:color w:val="000000"/>
      <w:sz w:val="24"/>
      <w:szCs w:val="24"/>
    </w:rPr>
  </w:style>
  <w:style w:type="paragraph" w:styleId="5">
    <w:name w:val="heading 5"/>
    <w:basedOn w:val="a"/>
    <w:next w:val="a"/>
    <w:link w:val="50"/>
    <w:uiPriority w:val="99"/>
    <w:qFormat/>
    <w:pPr>
      <w:keepNext/>
      <w:widowControl/>
      <w:spacing w:line="240" w:lineRule="auto"/>
      <w:ind w:left="40" w:firstLine="340"/>
      <w:jc w:val="center"/>
      <w:outlineLvl w:val="4"/>
    </w:pPr>
    <w:rPr>
      <w:b/>
      <w:bCs/>
      <w:spacing w:val="12"/>
      <w:sz w:val="32"/>
      <w:szCs w:val="32"/>
      <w:u w:val="single"/>
    </w:rPr>
  </w:style>
  <w:style w:type="paragraph" w:styleId="6">
    <w:name w:val="heading 6"/>
    <w:basedOn w:val="a"/>
    <w:next w:val="a"/>
    <w:link w:val="60"/>
    <w:uiPriority w:val="99"/>
    <w:qFormat/>
    <w:pPr>
      <w:keepNext/>
      <w:widowControl/>
      <w:spacing w:line="240" w:lineRule="auto"/>
      <w:ind w:firstLine="0"/>
      <w:outlineLvl w:val="5"/>
    </w:pPr>
    <w:rPr>
      <w:sz w:val="24"/>
      <w:szCs w:val="24"/>
    </w:rPr>
  </w:style>
  <w:style w:type="paragraph" w:styleId="7">
    <w:name w:val="heading 7"/>
    <w:basedOn w:val="a"/>
    <w:next w:val="a"/>
    <w:link w:val="70"/>
    <w:uiPriority w:val="99"/>
    <w:qFormat/>
    <w:pPr>
      <w:keepNext/>
      <w:widowControl/>
      <w:spacing w:line="240" w:lineRule="auto"/>
      <w:ind w:firstLine="0"/>
      <w:jc w:val="center"/>
      <w:outlineLvl w:val="6"/>
    </w:pPr>
    <w:rPr>
      <w:sz w:val="24"/>
      <w:szCs w:val="24"/>
    </w:rPr>
  </w:style>
  <w:style w:type="paragraph" w:styleId="8">
    <w:name w:val="heading 8"/>
    <w:basedOn w:val="a"/>
    <w:next w:val="a"/>
    <w:link w:val="80"/>
    <w:uiPriority w:val="99"/>
    <w:qFormat/>
    <w:pPr>
      <w:keepNext/>
      <w:widowControl/>
      <w:spacing w:line="240" w:lineRule="auto"/>
      <w:ind w:firstLine="0"/>
      <w:jc w:val="center"/>
      <w:outlineLvl w:val="7"/>
    </w:pPr>
    <w:rPr>
      <w:b/>
      <w:bCs/>
      <w:sz w:val="28"/>
      <w:szCs w:val="28"/>
    </w:rPr>
  </w:style>
  <w:style w:type="paragraph" w:styleId="9">
    <w:name w:val="heading 9"/>
    <w:basedOn w:val="a"/>
    <w:next w:val="a"/>
    <w:link w:val="90"/>
    <w:uiPriority w:val="99"/>
    <w:qFormat/>
    <w:pPr>
      <w:keepNext/>
      <w:widowControl/>
      <w:spacing w:line="240" w:lineRule="auto"/>
      <w:ind w:firstLine="0"/>
      <w:jc w:val="right"/>
      <w:outlineLvl w:val="8"/>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header"/>
    <w:basedOn w:val="a"/>
    <w:link w:val="a4"/>
    <w:uiPriority w:val="99"/>
    <w:pPr>
      <w:widowControl/>
      <w:tabs>
        <w:tab w:val="center" w:pos="4153"/>
        <w:tab w:val="right" w:pos="8306"/>
      </w:tabs>
      <w:spacing w:line="240" w:lineRule="auto"/>
      <w:ind w:firstLine="0"/>
      <w:jc w:val="left"/>
    </w:pPr>
    <w:rPr>
      <w:sz w:val="20"/>
      <w:szCs w:val="20"/>
    </w:rPr>
  </w:style>
  <w:style w:type="character" w:customStyle="1" w:styleId="a4">
    <w:name w:val="Верхний колонтитул Знак"/>
    <w:link w:val="a3"/>
    <w:uiPriority w:val="99"/>
    <w:semiHidden/>
    <w:locked/>
    <w:rPr>
      <w:rFonts w:cs="Times New Roman"/>
      <w:sz w:val="20"/>
      <w:szCs w:val="20"/>
    </w:rPr>
  </w:style>
  <w:style w:type="character" w:styleId="a5">
    <w:name w:val="page number"/>
    <w:uiPriority w:val="99"/>
    <w:rPr>
      <w:rFonts w:cs="Times New Roman"/>
    </w:rPr>
  </w:style>
  <w:style w:type="paragraph" w:styleId="a6">
    <w:name w:val="footer"/>
    <w:basedOn w:val="a"/>
    <w:link w:val="a7"/>
    <w:uiPriority w:val="99"/>
    <w:pPr>
      <w:widowControl/>
      <w:tabs>
        <w:tab w:val="center" w:pos="4153"/>
        <w:tab w:val="right" w:pos="8306"/>
      </w:tabs>
      <w:spacing w:line="240" w:lineRule="auto"/>
      <w:ind w:firstLine="0"/>
      <w:jc w:val="left"/>
    </w:pPr>
    <w:rPr>
      <w:sz w:val="20"/>
      <w:szCs w:val="20"/>
    </w:rPr>
  </w:style>
  <w:style w:type="character" w:customStyle="1" w:styleId="a7">
    <w:name w:val="Нижний колонтитул Знак"/>
    <w:link w:val="a6"/>
    <w:uiPriority w:val="99"/>
    <w:semiHidden/>
    <w:locked/>
    <w:rPr>
      <w:rFonts w:cs="Times New Roman"/>
      <w:sz w:val="20"/>
      <w:szCs w:val="20"/>
    </w:rPr>
  </w:style>
  <w:style w:type="paragraph" w:customStyle="1" w:styleId="FR1">
    <w:name w:val="FR1"/>
    <w:uiPriority w:val="99"/>
    <w:pPr>
      <w:widowControl w:val="0"/>
      <w:spacing w:before="60"/>
      <w:ind w:firstLine="140"/>
      <w:jc w:val="both"/>
    </w:pPr>
    <w:rPr>
      <w:rFonts w:ascii="Arial" w:hAnsi="Arial" w:cs="Arial"/>
      <w:sz w:val="16"/>
      <w:szCs w:val="16"/>
    </w:rPr>
  </w:style>
  <w:style w:type="paragraph" w:styleId="11">
    <w:name w:val="toc 1"/>
    <w:basedOn w:val="a"/>
    <w:next w:val="a"/>
    <w:autoRedefine/>
    <w:uiPriority w:val="99"/>
    <w:semiHidden/>
    <w:pPr>
      <w:widowControl/>
      <w:tabs>
        <w:tab w:val="right" w:pos="9798"/>
      </w:tabs>
      <w:spacing w:before="240" w:after="120" w:line="240" w:lineRule="auto"/>
      <w:ind w:firstLine="567"/>
      <w:jc w:val="left"/>
    </w:pPr>
    <w:rPr>
      <w:b/>
      <w:bCs/>
      <w:sz w:val="20"/>
      <w:szCs w:val="20"/>
    </w:rPr>
  </w:style>
  <w:style w:type="paragraph" w:styleId="21">
    <w:name w:val="toc 2"/>
    <w:basedOn w:val="a"/>
    <w:next w:val="a"/>
    <w:autoRedefine/>
    <w:uiPriority w:val="99"/>
    <w:semiHidden/>
    <w:pPr>
      <w:widowControl/>
      <w:tabs>
        <w:tab w:val="right" w:pos="9798"/>
      </w:tabs>
      <w:spacing w:before="120" w:line="240" w:lineRule="auto"/>
      <w:ind w:left="567" w:firstLine="0"/>
      <w:jc w:val="left"/>
    </w:pPr>
    <w:rPr>
      <w:i/>
      <w:iCs/>
      <w:sz w:val="20"/>
      <w:szCs w:val="20"/>
    </w:rPr>
  </w:style>
  <w:style w:type="paragraph" w:styleId="31">
    <w:name w:val="toc 3"/>
    <w:basedOn w:val="a"/>
    <w:next w:val="a"/>
    <w:autoRedefine/>
    <w:uiPriority w:val="99"/>
    <w:semiHidden/>
    <w:pPr>
      <w:widowControl/>
      <w:spacing w:line="240" w:lineRule="auto"/>
      <w:ind w:left="400" w:firstLine="0"/>
      <w:jc w:val="left"/>
    </w:pPr>
    <w:rPr>
      <w:sz w:val="20"/>
      <w:szCs w:val="20"/>
    </w:rPr>
  </w:style>
  <w:style w:type="paragraph" w:styleId="22">
    <w:name w:val="Body Text Indent 2"/>
    <w:basedOn w:val="a"/>
    <w:link w:val="23"/>
    <w:uiPriority w:val="99"/>
    <w:pPr>
      <w:widowControl/>
      <w:spacing w:line="240" w:lineRule="auto"/>
      <w:ind w:left="40" w:firstLine="340"/>
      <w:jc w:val="left"/>
    </w:pPr>
    <w:rPr>
      <w:sz w:val="28"/>
      <w:szCs w:val="28"/>
    </w:rPr>
  </w:style>
  <w:style w:type="character" w:customStyle="1" w:styleId="23">
    <w:name w:val="Основной текст с отступом 2 Знак"/>
    <w:link w:val="22"/>
    <w:uiPriority w:val="99"/>
    <w:semiHidden/>
    <w:locked/>
    <w:rPr>
      <w:rFonts w:cs="Times New Roman"/>
      <w:sz w:val="18"/>
      <w:szCs w:val="18"/>
    </w:rPr>
  </w:style>
  <w:style w:type="paragraph" w:styleId="32">
    <w:name w:val="Body Text Indent 3"/>
    <w:basedOn w:val="a"/>
    <w:link w:val="33"/>
    <w:uiPriority w:val="99"/>
    <w:pPr>
      <w:widowControl/>
      <w:tabs>
        <w:tab w:val="left" w:pos="8804"/>
        <w:tab w:val="left" w:pos="9088"/>
        <w:tab w:val="left" w:pos="9230"/>
      </w:tabs>
      <w:spacing w:line="240" w:lineRule="auto"/>
      <w:ind w:right="-7" w:firstLine="851"/>
      <w:jc w:val="left"/>
    </w:pPr>
    <w:rPr>
      <w:sz w:val="28"/>
      <w:szCs w:val="28"/>
    </w:rPr>
  </w:style>
  <w:style w:type="character" w:customStyle="1" w:styleId="33">
    <w:name w:val="Основной текст с отступом 3 Знак"/>
    <w:link w:val="32"/>
    <w:uiPriority w:val="99"/>
    <w:semiHidden/>
    <w:locked/>
    <w:rPr>
      <w:rFonts w:cs="Times New Roman"/>
      <w:sz w:val="16"/>
      <w:szCs w:val="16"/>
    </w:rPr>
  </w:style>
  <w:style w:type="paragraph" w:styleId="a8">
    <w:name w:val="Body Text"/>
    <w:basedOn w:val="a"/>
    <w:link w:val="a9"/>
    <w:uiPriority w:val="99"/>
    <w:pPr>
      <w:widowControl/>
      <w:spacing w:line="240" w:lineRule="auto"/>
      <w:ind w:firstLine="0"/>
      <w:jc w:val="left"/>
    </w:pPr>
    <w:rPr>
      <w:spacing w:val="12"/>
      <w:sz w:val="28"/>
      <w:szCs w:val="28"/>
    </w:rPr>
  </w:style>
  <w:style w:type="character" w:customStyle="1" w:styleId="a9">
    <w:name w:val="Основной текст Знак"/>
    <w:link w:val="a8"/>
    <w:uiPriority w:val="99"/>
    <w:semiHidden/>
    <w:locked/>
    <w:rPr>
      <w:rFonts w:cs="Times New Roman"/>
      <w:sz w:val="18"/>
      <w:szCs w:val="18"/>
    </w:rPr>
  </w:style>
  <w:style w:type="paragraph" w:styleId="34">
    <w:name w:val="Body Text 3"/>
    <w:basedOn w:val="a"/>
    <w:link w:val="35"/>
    <w:uiPriority w:val="99"/>
    <w:pPr>
      <w:widowControl/>
      <w:tabs>
        <w:tab w:val="left" w:pos="8804"/>
        <w:tab w:val="left" w:pos="9088"/>
        <w:tab w:val="left" w:pos="9230"/>
      </w:tabs>
      <w:spacing w:line="240" w:lineRule="auto"/>
      <w:ind w:right="-7" w:firstLine="0"/>
      <w:jc w:val="left"/>
    </w:pPr>
    <w:rPr>
      <w:spacing w:val="12"/>
      <w:sz w:val="24"/>
      <w:szCs w:val="24"/>
    </w:rPr>
  </w:style>
  <w:style w:type="character" w:customStyle="1" w:styleId="35">
    <w:name w:val="Основной текст 3 Знак"/>
    <w:link w:val="34"/>
    <w:uiPriority w:val="99"/>
    <w:semiHidden/>
    <w:locked/>
    <w:rPr>
      <w:rFonts w:cs="Times New Roman"/>
      <w:sz w:val="16"/>
      <w:szCs w:val="16"/>
    </w:rPr>
  </w:style>
  <w:style w:type="paragraph" w:styleId="24">
    <w:name w:val="Body Text 2"/>
    <w:basedOn w:val="a"/>
    <w:link w:val="25"/>
    <w:uiPriority w:val="99"/>
    <w:pPr>
      <w:widowControl/>
      <w:tabs>
        <w:tab w:val="left" w:pos="8804"/>
        <w:tab w:val="left" w:pos="9088"/>
        <w:tab w:val="left" w:pos="9230"/>
      </w:tabs>
      <w:spacing w:line="240" w:lineRule="auto"/>
      <w:ind w:right="-7" w:firstLine="0"/>
      <w:jc w:val="left"/>
    </w:pPr>
    <w:rPr>
      <w:spacing w:val="12"/>
      <w:sz w:val="28"/>
      <w:szCs w:val="28"/>
    </w:rPr>
  </w:style>
  <w:style w:type="character" w:customStyle="1" w:styleId="25">
    <w:name w:val="Основной текст 2 Знак"/>
    <w:link w:val="24"/>
    <w:uiPriority w:val="99"/>
    <w:semiHidden/>
    <w:locked/>
    <w:rPr>
      <w:rFonts w:cs="Times New Roman"/>
      <w:sz w:val="18"/>
      <w:szCs w:val="18"/>
    </w:rPr>
  </w:style>
  <w:style w:type="paragraph" w:styleId="aa">
    <w:name w:val="Body Text Indent"/>
    <w:basedOn w:val="a"/>
    <w:link w:val="ab"/>
    <w:uiPriority w:val="99"/>
    <w:pPr>
      <w:widowControl/>
      <w:spacing w:line="360" w:lineRule="auto"/>
      <w:ind w:firstLine="851"/>
      <w:jc w:val="left"/>
    </w:pPr>
    <w:rPr>
      <w:sz w:val="28"/>
      <w:szCs w:val="28"/>
    </w:rPr>
  </w:style>
  <w:style w:type="character" w:customStyle="1" w:styleId="ab">
    <w:name w:val="Основной текст с отступом Знак"/>
    <w:link w:val="aa"/>
    <w:uiPriority w:val="99"/>
    <w:semiHidden/>
    <w:locked/>
    <w:rPr>
      <w:rFonts w:cs="Times New Roman"/>
      <w:sz w:val="18"/>
      <w:szCs w:val="18"/>
    </w:rPr>
  </w:style>
  <w:style w:type="paragraph" w:customStyle="1" w:styleId="210">
    <w:name w:val="Основной текст 21"/>
    <w:basedOn w:val="a"/>
    <w:uiPriority w:val="99"/>
    <w:pPr>
      <w:widowControl/>
      <w:spacing w:line="240" w:lineRule="auto"/>
      <w:ind w:firstLine="567"/>
    </w:pPr>
    <w:rPr>
      <w:sz w:val="28"/>
      <w:szCs w:val="28"/>
    </w:rPr>
  </w:style>
  <w:style w:type="paragraph" w:customStyle="1" w:styleId="12">
    <w:name w:val="заголовок 1"/>
    <w:basedOn w:val="a"/>
    <w:next w:val="a"/>
    <w:uiPriority w:val="99"/>
    <w:pPr>
      <w:keepNext/>
      <w:widowControl/>
      <w:spacing w:line="240" w:lineRule="auto"/>
      <w:ind w:left="360" w:firstLine="0"/>
      <w:jc w:val="left"/>
    </w:pPr>
    <w:rPr>
      <w:sz w:val="28"/>
      <w:szCs w:val="28"/>
    </w:rPr>
  </w:style>
  <w:style w:type="paragraph" w:customStyle="1" w:styleId="26">
    <w:name w:val="заголовок 2"/>
    <w:basedOn w:val="a"/>
    <w:next w:val="a"/>
    <w:uiPriority w:val="99"/>
    <w:pPr>
      <w:keepNext/>
      <w:widowControl/>
      <w:spacing w:line="240" w:lineRule="auto"/>
      <w:ind w:firstLine="0"/>
      <w:jc w:val="center"/>
    </w:pPr>
    <w:rPr>
      <w:sz w:val="28"/>
      <w:szCs w:val="28"/>
    </w:rPr>
  </w:style>
  <w:style w:type="paragraph" w:customStyle="1" w:styleId="36">
    <w:name w:val="заголовок 3"/>
    <w:basedOn w:val="a"/>
    <w:next w:val="a"/>
    <w:uiPriority w:val="99"/>
    <w:pPr>
      <w:keepNext/>
      <w:widowControl/>
      <w:spacing w:line="240" w:lineRule="auto"/>
      <w:ind w:firstLine="0"/>
      <w:jc w:val="left"/>
    </w:pPr>
    <w:rPr>
      <w:sz w:val="28"/>
      <w:szCs w:val="28"/>
    </w:rPr>
  </w:style>
  <w:style w:type="paragraph" w:styleId="ac">
    <w:name w:val="caption"/>
    <w:basedOn w:val="a"/>
    <w:next w:val="a"/>
    <w:uiPriority w:val="99"/>
    <w:qFormat/>
    <w:pPr>
      <w:autoSpaceDE w:val="0"/>
      <w:autoSpaceDN w:val="0"/>
      <w:adjustRightInd w:val="0"/>
      <w:spacing w:line="360" w:lineRule="auto"/>
      <w:ind w:firstLine="0"/>
    </w:pPr>
    <w:rPr>
      <w:sz w:val="28"/>
      <w:szCs w:val="28"/>
    </w:rPr>
  </w:style>
  <w:style w:type="paragraph" w:styleId="ad">
    <w:name w:val="Title"/>
    <w:basedOn w:val="a"/>
    <w:link w:val="ae"/>
    <w:uiPriority w:val="99"/>
    <w:qFormat/>
    <w:pPr>
      <w:widowControl/>
      <w:spacing w:line="240" w:lineRule="auto"/>
      <w:ind w:firstLine="0"/>
      <w:jc w:val="center"/>
    </w:pPr>
    <w:rPr>
      <w:b/>
      <w:bCs/>
      <w:sz w:val="36"/>
      <w:szCs w:val="36"/>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character" w:styleId="af">
    <w:name w:val="Hyperlink"/>
    <w:uiPriority w:val="99"/>
    <w:rPr>
      <w:rFonts w:cs="Times New Roman"/>
      <w:color w:val="0000FF"/>
      <w:u w:val="single"/>
    </w:rPr>
  </w:style>
  <w:style w:type="paragraph" w:styleId="41">
    <w:name w:val="toc 4"/>
    <w:basedOn w:val="a"/>
    <w:next w:val="a"/>
    <w:autoRedefine/>
    <w:uiPriority w:val="99"/>
    <w:semiHidden/>
    <w:pPr>
      <w:widowControl/>
      <w:spacing w:line="240" w:lineRule="auto"/>
      <w:ind w:left="600" w:firstLine="0"/>
      <w:jc w:val="left"/>
    </w:pPr>
    <w:rPr>
      <w:sz w:val="20"/>
      <w:szCs w:val="20"/>
    </w:rPr>
  </w:style>
  <w:style w:type="paragraph" w:styleId="51">
    <w:name w:val="toc 5"/>
    <w:basedOn w:val="a"/>
    <w:next w:val="a"/>
    <w:autoRedefine/>
    <w:uiPriority w:val="99"/>
    <w:semiHidden/>
    <w:pPr>
      <w:widowControl/>
      <w:spacing w:line="240" w:lineRule="auto"/>
      <w:ind w:left="800" w:firstLine="0"/>
      <w:jc w:val="left"/>
    </w:pPr>
    <w:rPr>
      <w:sz w:val="20"/>
      <w:szCs w:val="20"/>
    </w:rPr>
  </w:style>
  <w:style w:type="paragraph" w:styleId="61">
    <w:name w:val="toc 6"/>
    <w:basedOn w:val="a"/>
    <w:next w:val="a"/>
    <w:autoRedefine/>
    <w:uiPriority w:val="99"/>
    <w:semiHidden/>
    <w:pPr>
      <w:widowControl/>
      <w:spacing w:line="240" w:lineRule="auto"/>
      <w:ind w:left="1000" w:firstLine="0"/>
      <w:jc w:val="left"/>
    </w:pPr>
    <w:rPr>
      <w:sz w:val="20"/>
      <w:szCs w:val="20"/>
    </w:rPr>
  </w:style>
  <w:style w:type="paragraph" w:styleId="71">
    <w:name w:val="toc 7"/>
    <w:basedOn w:val="a"/>
    <w:next w:val="a"/>
    <w:autoRedefine/>
    <w:uiPriority w:val="99"/>
    <w:semiHidden/>
    <w:pPr>
      <w:widowControl/>
      <w:spacing w:line="240" w:lineRule="auto"/>
      <w:ind w:left="1200" w:firstLine="0"/>
      <w:jc w:val="left"/>
    </w:pPr>
    <w:rPr>
      <w:sz w:val="20"/>
      <w:szCs w:val="20"/>
    </w:rPr>
  </w:style>
  <w:style w:type="paragraph" w:styleId="81">
    <w:name w:val="toc 8"/>
    <w:basedOn w:val="a"/>
    <w:next w:val="a"/>
    <w:autoRedefine/>
    <w:uiPriority w:val="99"/>
    <w:semiHidden/>
    <w:pPr>
      <w:widowControl/>
      <w:spacing w:line="240" w:lineRule="auto"/>
      <w:ind w:left="1400" w:firstLine="0"/>
      <w:jc w:val="left"/>
    </w:pPr>
    <w:rPr>
      <w:sz w:val="20"/>
      <w:szCs w:val="20"/>
    </w:rPr>
  </w:style>
  <w:style w:type="paragraph" w:styleId="91">
    <w:name w:val="toc 9"/>
    <w:basedOn w:val="a"/>
    <w:next w:val="a"/>
    <w:autoRedefine/>
    <w:uiPriority w:val="99"/>
    <w:semiHidden/>
    <w:pPr>
      <w:widowControl/>
      <w:spacing w:line="240" w:lineRule="auto"/>
      <w:ind w:left="1600" w:firstLine="0"/>
      <w:jc w:val="left"/>
    </w:pPr>
    <w:rPr>
      <w:sz w:val="20"/>
      <w:szCs w:val="20"/>
    </w:rPr>
  </w:style>
  <w:style w:type="character" w:customStyle="1" w:styleId="13">
    <w:name w:val="заголовок 1 Знак"/>
    <w:uiPriority w:val="99"/>
    <w:rPr>
      <w:rFonts w:cs="Times New Roman"/>
      <w:snapToGrid w:val="0"/>
      <w:sz w:val="28"/>
      <w:szCs w:val="28"/>
      <w:lang w:val="ru-RU" w:eastAsia="ru-RU"/>
    </w:rPr>
  </w:style>
  <w:style w:type="character" w:customStyle="1" w:styleId="af0">
    <w:name w:val="Знак Знак"/>
    <w:uiPriority w:val="99"/>
    <w:rPr>
      <w:rFonts w:cs="Times New Roman"/>
      <w:b/>
      <w:bCs/>
      <w:sz w:val="36"/>
      <w:szCs w:val="36"/>
      <w:u w:val="single"/>
      <w:lang w:val="ru-RU" w:eastAsia="ru-RU"/>
    </w:rPr>
  </w:style>
  <w:style w:type="table" w:styleId="af1">
    <w:name w:val="Table Grid"/>
    <w:basedOn w:val="a1"/>
    <w:uiPriority w:val="99"/>
    <w:rsid w:val="00F074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Формула"/>
    <w:basedOn w:val="a"/>
    <w:autoRedefine/>
    <w:uiPriority w:val="99"/>
    <w:pPr>
      <w:widowControl/>
      <w:spacing w:before="240" w:after="240" w:line="240" w:lineRule="auto"/>
      <w:ind w:firstLine="0"/>
      <w:jc w:val="center"/>
    </w:pPr>
    <w:rPr>
      <w:sz w:val="26"/>
      <w:szCs w:val="26"/>
    </w:rPr>
  </w:style>
  <w:style w:type="paragraph" w:customStyle="1" w:styleId="af3">
    <w:name w:val="Рисунок"/>
    <w:basedOn w:val="a"/>
    <w:autoRedefine/>
    <w:uiPriority w:val="99"/>
    <w:pPr>
      <w:spacing w:before="120" w:after="240" w:line="240" w:lineRule="auto"/>
      <w:ind w:firstLine="0"/>
      <w:jc w:val="center"/>
    </w:pPr>
    <w:rPr>
      <w:sz w:val="26"/>
      <w:szCs w:val="26"/>
    </w:rPr>
  </w:style>
  <w:style w:type="paragraph" w:styleId="HTML">
    <w:name w:val="HTML Preformatted"/>
    <w:basedOn w:val="a"/>
    <w:link w:val="HTML0"/>
    <w:uiPriority w:val="99"/>
    <w:rsid w:val="00C228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447633">
      <w:marLeft w:val="0"/>
      <w:marRight w:val="0"/>
      <w:marTop w:val="0"/>
      <w:marBottom w:val="0"/>
      <w:divBdr>
        <w:top w:val="none" w:sz="0" w:space="0" w:color="auto"/>
        <w:left w:val="none" w:sz="0" w:space="0" w:color="auto"/>
        <w:bottom w:val="none" w:sz="0" w:space="0" w:color="auto"/>
        <w:right w:val="none" w:sz="0" w:space="0" w:color="auto"/>
      </w:divBdr>
    </w:div>
    <w:div w:id="19414476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91;&#1095;&#1077;&#1073;&#1085;&#1072;&#1103;\&#1088;&#1072;&#1084;&#1082;&#1080;\&#1084;&#1072;&#1083;.%20&#1096;&#1090;&#1072;&#1084;&#1087;%20&#1087;&#1088;&#1086;&#107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мал. штамп пров.dot</Template>
  <TotalTime>0</TotalTime>
  <Pages>1</Pages>
  <Words>7867</Words>
  <Characters>44846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А н а л и з  ф и н а н с о в о й  у с т о й ч и в о с т и  п р е д п р и я т и я</vt:lpstr>
    </vt:vector>
  </TitlesOfParts>
  <Company>ДГАС ИТЦ</Company>
  <LinksUpToDate>false</LinksUpToDate>
  <CharactersWithSpaces>52608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н а л и з  ф и н а н с о в о й  у с т о й ч и в о с т и  п р е д п р и я т и я</dc:title>
  <dc:subject/>
  <dc:creator>Sam</dc:creator>
  <cp:keywords/>
  <dc:description/>
  <cp:lastModifiedBy>admin</cp:lastModifiedBy>
  <cp:revision>2</cp:revision>
  <cp:lastPrinted>2008-05-12T09:22:00Z</cp:lastPrinted>
  <dcterms:created xsi:type="dcterms:W3CDTF">2014-03-20T06:08:00Z</dcterms:created>
  <dcterms:modified xsi:type="dcterms:W3CDTF">2014-03-20T06:08:00Z</dcterms:modified>
</cp:coreProperties>
</file>