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57" w:rsidRPr="00770EA7" w:rsidRDefault="00A12957" w:rsidP="00770EA7">
      <w:pPr>
        <w:spacing w:line="360" w:lineRule="auto"/>
        <w:ind w:firstLine="709"/>
        <w:jc w:val="center"/>
        <w:rPr>
          <w:b/>
          <w:sz w:val="28"/>
          <w:szCs w:val="40"/>
        </w:rPr>
      </w:pPr>
      <w:r w:rsidRPr="00770EA7">
        <w:rPr>
          <w:b/>
          <w:sz w:val="28"/>
          <w:szCs w:val="40"/>
        </w:rPr>
        <w:t>Задание №1.</w:t>
      </w:r>
    </w:p>
    <w:p w:rsidR="00C32D96" w:rsidRPr="00770EA7" w:rsidRDefault="00C32D96" w:rsidP="00770EA7">
      <w:pPr>
        <w:spacing w:line="360" w:lineRule="auto"/>
        <w:ind w:firstLine="709"/>
        <w:jc w:val="center"/>
        <w:rPr>
          <w:b/>
          <w:sz w:val="28"/>
          <w:szCs w:val="32"/>
        </w:rPr>
      </w:pPr>
    </w:p>
    <w:p w:rsidR="00A12957" w:rsidRPr="00770EA7" w:rsidRDefault="00A12957" w:rsidP="00770EA7">
      <w:pPr>
        <w:spacing w:line="360" w:lineRule="auto"/>
        <w:ind w:firstLine="709"/>
        <w:jc w:val="center"/>
        <w:rPr>
          <w:b/>
          <w:sz w:val="28"/>
          <w:szCs w:val="32"/>
        </w:rPr>
      </w:pPr>
      <w:r w:rsidRPr="00770EA7">
        <w:rPr>
          <w:b/>
          <w:sz w:val="28"/>
          <w:szCs w:val="32"/>
        </w:rPr>
        <w:t>Основные свойства природных газов. Уравнение состояния реальных газов.</w:t>
      </w:r>
    </w:p>
    <w:p w:rsidR="00A12957" w:rsidRPr="00770EA7" w:rsidRDefault="00A12957" w:rsidP="00770EA7">
      <w:pPr>
        <w:spacing w:line="360" w:lineRule="auto"/>
        <w:ind w:firstLine="709"/>
        <w:jc w:val="both"/>
        <w:rPr>
          <w:sz w:val="28"/>
          <w:szCs w:val="32"/>
        </w:rPr>
      </w:pPr>
    </w:p>
    <w:p w:rsidR="00C32D96" w:rsidRPr="00770EA7" w:rsidRDefault="00C32D96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Природные углеводородные газы представляют собой смесь предельных УВ вида С</w:t>
      </w:r>
      <w:r w:rsidRPr="00770EA7">
        <w:rPr>
          <w:sz w:val="28"/>
          <w:szCs w:val="32"/>
          <w:vertAlign w:val="subscript"/>
          <w:lang w:val="en-US"/>
        </w:rPr>
        <w:t>n</w:t>
      </w:r>
      <w:r w:rsidRPr="00770EA7">
        <w:rPr>
          <w:sz w:val="28"/>
          <w:szCs w:val="32"/>
        </w:rPr>
        <w:t>Н</w:t>
      </w:r>
      <w:r w:rsidRPr="00770EA7">
        <w:rPr>
          <w:sz w:val="28"/>
          <w:szCs w:val="32"/>
          <w:vertAlign w:val="subscript"/>
        </w:rPr>
        <w:t>2</w:t>
      </w:r>
      <w:r w:rsidRPr="00770EA7">
        <w:rPr>
          <w:sz w:val="28"/>
          <w:szCs w:val="32"/>
          <w:vertAlign w:val="subscript"/>
          <w:lang w:val="en-US"/>
        </w:rPr>
        <w:t>n</w:t>
      </w:r>
      <w:r w:rsidRPr="00770EA7">
        <w:rPr>
          <w:sz w:val="28"/>
          <w:szCs w:val="32"/>
          <w:vertAlign w:val="subscript"/>
        </w:rPr>
        <w:t>+2</w:t>
      </w:r>
      <w:r w:rsidRPr="00770EA7">
        <w:rPr>
          <w:sz w:val="28"/>
          <w:szCs w:val="32"/>
        </w:rPr>
        <w:t>. Основным компонентом является метан СН</w:t>
      </w:r>
      <w:r w:rsidRPr="00770EA7">
        <w:rPr>
          <w:sz w:val="28"/>
          <w:szCs w:val="32"/>
          <w:vertAlign w:val="subscript"/>
        </w:rPr>
        <w:t>4</w:t>
      </w:r>
      <w:r w:rsidRPr="00770EA7">
        <w:rPr>
          <w:sz w:val="28"/>
          <w:szCs w:val="32"/>
        </w:rPr>
        <w:t>, содержание которого в природных газах достигает 98%.</w:t>
      </w:r>
      <w:r w:rsidR="00770EA7">
        <w:rPr>
          <w:sz w:val="28"/>
          <w:szCs w:val="32"/>
        </w:rPr>
        <w:t xml:space="preserve"> </w:t>
      </w:r>
      <w:r w:rsidRPr="00770EA7">
        <w:rPr>
          <w:sz w:val="28"/>
          <w:szCs w:val="32"/>
        </w:rPr>
        <w:t>Наряду</w:t>
      </w:r>
      <w:r w:rsidR="00770EA7">
        <w:rPr>
          <w:sz w:val="28"/>
          <w:szCs w:val="32"/>
        </w:rPr>
        <w:t xml:space="preserve"> </w:t>
      </w:r>
      <w:r w:rsidRPr="00770EA7">
        <w:rPr>
          <w:sz w:val="28"/>
          <w:szCs w:val="32"/>
        </w:rPr>
        <w:t>с</w:t>
      </w:r>
      <w:r w:rsidR="00770EA7">
        <w:rPr>
          <w:sz w:val="28"/>
          <w:szCs w:val="32"/>
        </w:rPr>
        <w:t xml:space="preserve"> </w:t>
      </w:r>
      <w:r w:rsidRPr="00770EA7">
        <w:rPr>
          <w:sz w:val="28"/>
          <w:szCs w:val="32"/>
        </w:rPr>
        <w:t>метаном</w:t>
      </w:r>
      <w:r w:rsidR="00770EA7">
        <w:rPr>
          <w:sz w:val="28"/>
          <w:szCs w:val="32"/>
        </w:rPr>
        <w:t xml:space="preserve"> </w:t>
      </w:r>
      <w:r w:rsidRPr="00770EA7">
        <w:rPr>
          <w:sz w:val="28"/>
          <w:szCs w:val="32"/>
        </w:rPr>
        <w:t>в</w:t>
      </w:r>
      <w:r w:rsidR="00770EA7">
        <w:rPr>
          <w:sz w:val="28"/>
          <w:szCs w:val="32"/>
        </w:rPr>
        <w:t xml:space="preserve"> </w:t>
      </w:r>
      <w:r w:rsidRPr="00770EA7">
        <w:rPr>
          <w:sz w:val="28"/>
          <w:szCs w:val="32"/>
        </w:rPr>
        <w:t>состав</w:t>
      </w:r>
      <w:r w:rsidR="00770EA7">
        <w:rPr>
          <w:sz w:val="28"/>
          <w:szCs w:val="32"/>
        </w:rPr>
        <w:t xml:space="preserve"> </w:t>
      </w:r>
      <w:r w:rsidRPr="00770EA7">
        <w:rPr>
          <w:sz w:val="28"/>
          <w:szCs w:val="32"/>
        </w:rPr>
        <w:t>природных</w:t>
      </w:r>
      <w:r w:rsidR="00770EA7">
        <w:rPr>
          <w:sz w:val="28"/>
          <w:szCs w:val="32"/>
        </w:rPr>
        <w:t xml:space="preserve"> </w:t>
      </w:r>
      <w:r w:rsidRPr="00770EA7">
        <w:rPr>
          <w:sz w:val="28"/>
          <w:szCs w:val="32"/>
        </w:rPr>
        <w:t xml:space="preserve">газов входят более тяжелые УВ, а также неуглеводородные компоненты: азот </w:t>
      </w:r>
      <w:r w:rsidRPr="00770EA7">
        <w:rPr>
          <w:sz w:val="28"/>
          <w:szCs w:val="32"/>
          <w:lang w:val="en-US"/>
        </w:rPr>
        <w:t>N</w:t>
      </w:r>
      <w:r w:rsidRPr="00770EA7">
        <w:rPr>
          <w:sz w:val="28"/>
          <w:szCs w:val="32"/>
        </w:rPr>
        <w:t>, углекислый газ СО</w:t>
      </w:r>
      <w:r w:rsidRPr="00770EA7">
        <w:rPr>
          <w:sz w:val="28"/>
          <w:szCs w:val="32"/>
          <w:vertAlign w:val="subscript"/>
        </w:rPr>
        <w:t>2</w:t>
      </w:r>
      <w:r w:rsidRPr="00770EA7">
        <w:rPr>
          <w:sz w:val="28"/>
          <w:szCs w:val="32"/>
        </w:rPr>
        <w:t xml:space="preserve">, сероводород </w:t>
      </w:r>
      <w:r w:rsidRPr="00770EA7">
        <w:rPr>
          <w:sz w:val="28"/>
          <w:szCs w:val="32"/>
          <w:lang w:val="en-US"/>
        </w:rPr>
        <w:t>H</w:t>
      </w:r>
      <w:r w:rsidRPr="00770EA7">
        <w:rPr>
          <w:sz w:val="28"/>
          <w:szCs w:val="32"/>
          <w:vertAlign w:val="subscript"/>
        </w:rPr>
        <w:t>2</w:t>
      </w:r>
      <w:r w:rsidRPr="00770EA7">
        <w:rPr>
          <w:sz w:val="28"/>
          <w:szCs w:val="32"/>
          <w:lang w:val="en-US"/>
        </w:rPr>
        <w:t>S</w:t>
      </w:r>
      <w:r w:rsidRPr="00770EA7">
        <w:rPr>
          <w:sz w:val="28"/>
          <w:szCs w:val="32"/>
        </w:rPr>
        <w:t>, гелий Не, аргон Аг.</w:t>
      </w:r>
    </w:p>
    <w:p w:rsidR="00C32D96" w:rsidRPr="00770EA7" w:rsidRDefault="00C32D96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Природные газы подразделяют на следующие группы.</w:t>
      </w:r>
    </w:p>
    <w:p w:rsidR="00C32D96" w:rsidRPr="00770EA7" w:rsidRDefault="00C32D96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1. Газ, добываемый из чисто газовых месторождений и представляющий собой сухой газ, свободный от тяжелых УВ.</w:t>
      </w:r>
    </w:p>
    <w:p w:rsidR="00C32D96" w:rsidRPr="00770EA7" w:rsidRDefault="00C32D96" w:rsidP="00770EA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2. Газы, добываемые вместе с нефтью</w:t>
      </w:r>
      <w:r w:rsidR="00770EA7">
        <w:rPr>
          <w:sz w:val="28"/>
          <w:szCs w:val="32"/>
        </w:rPr>
        <w:t xml:space="preserve"> </w:t>
      </w:r>
      <w:r w:rsidRPr="00770EA7">
        <w:rPr>
          <w:sz w:val="28"/>
          <w:szCs w:val="32"/>
        </w:rPr>
        <w:t>(растворенные или</w:t>
      </w:r>
      <w:r w:rsidR="00770EA7">
        <w:rPr>
          <w:sz w:val="28"/>
          <w:szCs w:val="32"/>
        </w:rPr>
        <w:t xml:space="preserve"> </w:t>
      </w:r>
      <w:r w:rsidRPr="00770EA7">
        <w:rPr>
          <w:sz w:val="28"/>
          <w:szCs w:val="32"/>
        </w:rPr>
        <w:t>попутные газы). Это физические смеси сухого газа, пропан-бутановой фракции</w:t>
      </w:r>
      <w:r w:rsidR="00770EA7">
        <w:rPr>
          <w:sz w:val="28"/>
          <w:szCs w:val="32"/>
        </w:rPr>
        <w:t xml:space="preserve"> </w:t>
      </w:r>
      <w:r w:rsidRPr="00770EA7">
        <w:rPr>
          <w:sz w:val="28"/>
          <w:szCs w:val="32"/>
        </w:rPr>
        <w:t>(жирного</w:t>
      </w:r>
      <w:r w:rsidR="00770EA7">
        <w:rPr>
          <w:sz w:val="28"/>
          <w:szCs w:val="32"/>
        </w:rPr>
        <w:t xml:space="preserve"> </w:t>
      </w:r>
      <w:r w:rsidRPr="00770EA7">
        <w:rPr>
          <w:sz w:val="28"/>
          <w:szCs w:val="32"/>
        </w:rPr>
        <w:t>газа)</w:t>
      </w:r>
      <w:r w:rsidR="00770EA7">
        <w:rPr>
          <w:sz w:val="28"/>
          <w:szCs w:val="32"/>
        </w:rPr>
        <w:t xml:space="preserve"> </w:t>
      </w:r>
      <w:r w:rsidRPr="00770EA7">
        <w:rPr>
          <w:sz w:val="28"/>
          <w:szCs w:val="32"/>
        </w:rPr>
        <w:t>и газового</w:t>
      </w:r>
      <w:r w:rsidR="00770EA7">
        <w:rPr>
          <w:sz w:val="28"/>
          <w:szCs w:val="32"/>
        </w:rPr>
        <w:t xml:space="preserve"> </w:t>
      </w:r>
      <w:r w:rsidRPr="00770EA7">
        <w:rPr>
          <w:sz w:val="28"/>
          <w:szCs w:val="32"/>
        </w:rPr>
        <w:t>бензина.</w:t>
      </w:r>
    </w:p>
    <w:p w:rsidR="00C32D96" w:rsidRPr="00770EA7" w:rsidRDefault="00C32D96" w:rsidP="00770EA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3. Газы, добываемые из газоконденсатных месторождений,—</w:t>
      </w:r>
      <w:r w:rsidR="00770EA7">
        <w:rPr>
          <w:sz w:val="28"/>
          <w:szCs w:val="32"/>
        </w:rPr>
        <w:t xml:space="preserve"> </w:t>
      </w:r>
      <w:r w:rsidRPr="00770EA7">
        <w:rPr>
          <w:sz w:val="28"/>
          <w:szCs w:val="32"/>
        </w:rPr>
        <w:t>смесь сухого газа и жидкого углеводородного конденсата. Углеводородный конденсат состоит из большого числа тяжелых УВ</w:t>
      </w:r>
      <w:r w:rsidR="00770EA7">
        <w:rPr>
          <w:sz w:val="28"/>
          <w:szCs w:val="32"/>
        </w:rPr>
        <w:t xml:space="preserve"> </w:t>
      </w:r>
      <w:r w:rsidRPr="00770EA7">
        <w:rPr>
          <w:sz w:val="28"/>
          <w:szCs w:val="32"/>
        </w:rPr>
        <w:t>(С</w:t>
      </w:r>
      <w:r w:rsidRPr="00770EA7">
        <w:rPr>
          <w:sz w:val="28"/>
          <w:szCs w:val="32"/>
          <w:vertAlign w:val="subscript"/>
        </w:rPr>
        <w:t>5</w:t>
      </w:r>
      <w:r w:rsidRPr="00770EA7">
        <w:rPr>
          <w:sz w:val="28"/>
          <w:szCs w:val="32"/>
        </w:rPr>
        <w:t xml:space="preserve"> + высш., С</w:t>
      </w:r>
      <w:r w:rsidRPr="00770EA7">
        <w:rPr>
          <w:sz w:val="28"/>
          <w:szCs w:val="32"/>
          <w:vertAlign w:val="subscript"/>
        </w:rPr>
        <w:t>6</w:t>
      </w:r>
      <w:r w:rsidRPr="00770EA7">
        <w:rPr>
          <w:sz w:val="28"/>
          <w:szCs w:val="32"/>
        </w:rPr>
        <w:t xml:space="preserve"> + высш. и т.д.), из</w:t>
      </w:r>
      <w:r w:rsidR="00770EA7">
        <w:rPr>
          <w:sz w:val="28"/>
          <w:szCs w:val="32"/>
        </w:rPr>
        <w:t xml:space="preserve"> </w:t>
      </w:r>
      <w:r w:rsidRPr="00770EA7">
        <w:rPr>
          <w:sz w:val="28"/>
          <w:szCs w:val="32"/>
        </w:rPr>
        <w:t>которых</w:t>
      </w:r>
      <w:r w:rsidR="00770EA7">
        <w:rPr>
          <w:sz w:val="28"/>
          <w:szCs w:val="32"/>
        </w:rPr>
        <w:t xml:space="preserve"> </w:t>
      </w:r>
      <w:r w:rsidRPr="00770EA7">
        <w:rPr>
          <w:sz w:val="28"/>
          <w:szCs w:val="32"/>
        </w:rPr>
        <w:t>можно</w:t>
      </w:r>
      <w:r w:rsidR="00770EA7">
        <w:rPr>
          <w:sz w:val="28"/>
          <w:szCs w:val="32"/>
        </w:rPr>
        <w:t xml:space="preserve"> </w:t>
      </w:r>
      <w:r w:rsidRPr="00770EA7">
        <w:rPr>
          <w:sz w:val="28"/>
          <w:szCs w:val="32"/>
        </w:rPr>
        <w:t>выделить</w:t>
      </w:r>
      <w:r w:rsidR="00770EA7">
        <w:rPr>
          <w:sz w:val="28"/>
          <w:szCs w:val="32"/>
        </w:rPr>
        <w:t xml:space="preserve"> </w:t>
      </w:r>
      <w:r w:rsidRPr="00770EA7">
        <w:rPr>
          <w:sz w:val="28"/>
          <w:szCs w:val="32"/>
        </w:rPr>
        <w:t>бензиновые, лигроиновые, керосиновые, а иногда и более тяжелые масляные фракции.</w:t>
      </w:r>
    </w:p>
    <w:p w:rsidR="00C32D96" w:rsidRPr="00770EA7" w:rsidRDefault="00C32D96" w:rsidP="00770EA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4. Газы газогидратных залежей.</w:t>
      </w:r>
    </w:p>
    <w:p w:rsidR="00C32D96" w:rsidRPr="00770EA7" w:rsidRDefault="00C32D96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Компонентный состав и свойства отдельных компонентов природного газа приведены в таблице 1.</w:t>
      </w:r>
    </w:p>
    <w:p w:rsidR="00C32D96" w:rsidRPr="00770EA7" w:rsidRDefault="00770EA7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br w:type="page"/>
      </w:r>
      <w:r w:rsidR="00C32D96" w:rsidRPr="00770EA7">
        <w:rPr>
          <w:sz w:val="28"/>
          <w:szCs w:val="32"/>
        </w:rPr>
        <w:t xml:space="preserve">Таблица 1. Основные свойства компонентов природных газов в стандартных условиях. </w:t>
      </w:r>
    </w:p>
    <w:p w:rsidR="00C32D96" w:rsidRPr="00770EA7" w:rsidRDefault="00C32D96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20"/>
        <w:gridCol w:w="1320"/>
        <w:gridCol w:w="840"/>
        <w:gridCol w:w="840"/>
        <w:gridCol w:w="840"/>
        <w:gridCol w:w="1080"/>
        <w:gridCol w:w="1200"/>
      </w:tblGrid>
      <w:tr w:rsidR="00C32D96" w:rsidRPr="00770EA7">
        <w:trPr>
          <w:trHeight w:val="840"/>
        </w:trPr>
        <w:tc>
          <w:tcPr>
            <w:tcW w:w="2520" w:type="dxa"/>
          </w:tcPr>
          <w:p w:rsidR="00C32D96" w:rsidRPr="00770EA7" w:rsidRDefault="00C32D96" w:rsidP="00770EA7">
            <w:pPr>
              <w:shd w:val="clear" w:color="auto" w:fill="FFFFFF"/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Свойства</w:t>
            </w:r>
          </w:p>
        </w:tc>
        <w:tc>
          <w:tcPr>
            <w:tcW w:w="1320" w:type="dxa"/>
          </w:tcPr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Обозна чение</w:t>
            </w:r>
          </w:p>
        </w:tc>
        <w:tc>
          <w:tcPr>
            <w:tcW w:w="840" w:type="dxa"/>
          </w:tcPr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СН</w:t>
            </w:r>
            <w:r w:rsidRPr="00770EA7">
              <w:rPr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840" w:type="dxa"/>
          </w:tcPr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С</w:t>
            </w:r>
            <w:r w:rsidRPr="00770EA7">
              <w:rPr>
                <w:sz w:val="20"/>
                <w:szCs w:val="20"/>
                <w:vertAlign w:val="subscript"/>
              </w:rPr>
              <w:t>2</w:t>
            </w:r>
            <w:r w:rsidRPr="00770EA7">
              <w:rPr>
                <w:sz w:val="20"/>
                <w:szCs w:val="20"/>
              </w:rPr>
              <w:t>Н</w:t>
            </w:r>
            <w:r w:rsidRPr="00770EA7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840" w:type="dxa"/>
          </w:tcPr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С</w:t>
            </w:r>
            <w:r w:rsidRPr="00770EA7">
              <w:rPr>
                <w:sz w:val="20"/>
                <w:szCs w:val="20"/>
                <w:vertAlign w:val="subscript"/>
              </w:rPr>
              <w:t>3</w:t>
            </w:r>
            <w:r w:rsidRPr="00770EA7">
              <w:rPr>
                <w:sz w:val="20"/>
                <w:szCs w:val="20"/>
              </w:rPr>
              <w:t>Н</w:t>
            </w:r>
            <w:r w:rsidRPr="00770EA7"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080" w:type="dxa"/>
          </w:tcPr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  <w:lang w:val="en-US"/>
              </w:rPr>
              <w:t>i</w:t>
            </w:r>
            <w:r w:rsidRPr="00770EA7">
              <w:rPr>
                <w:sz w:val="20"/>
                <w:szCs w:val="20"/>
              </w:rPr>
              <w:t>-С</w:t>
            </w:r>
            <w:r w:rsidRPr="00770EA7">
              <w:rPr>
                <w:sz w:val="20"/>
                <w:szCs w:val="20"/>
                <w:vertAlign w:val="subscript"/>
              </w:rPr>
              <w:t>4</w:t>
            </w:r>
            <w:r w:rsidRPr="00770EA7">
              <w:rPr>
                <w:sz w:val="20"/>
                <w:szCs w:val="20"/>
              </w:rPr>
              <w:t>Н</w:t>
            </w:r>
            <w:r w:rsidRPr="00770EA7"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1200" w:type="dxa"/>
          </w:tcPr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  <w:lang w:val="en-US"/>
              </w:rPr>
              <w:t>n</w:t>
            </w:r>
            <w:r w:rsidRPr="00770EA7">
              <w:rPr>
                <w:sz w:val="20"/>
                <w:szCs w:val="20"/>
              </w:rPr>
              <w:t>-С</w:t>
            </w:r>
            <w:r w:rsidRPr="00770EA7">
              <w:rPr>
                <w:sz w:val="20"/>
                <w:szCs w:val="20"/>
                <w:vertAlign w:val="subscript"/>
              </w:rPr>
              <w:t>4</w:t>
            </w:r>
            <w:r w:rsidRPr="00770EA7">
              <w:rPr>
                <w:sz w:val="20"/>
                <w:szCs w:val="20"/>
              </w:rPr>
              <w:t>Н</w:t>
            </w:r>
            <w:r w:rsidRPr="00770EA7">
              <w:rPr>
                <w:sz w:val="20"/>
                <w:szCs w:val="20"/>
                <w:vertAlign w:val="subscript"/>
              </w:rPr>
              <w:t>10</w:t>
            </w:r>
          </w:p>
        </w:tc>
      </w:tr>
      <w:tr w:rsidR="00C32D96" w:rsidRPr="00770EA7">
        <w:trPr>
          <w:trHeight w:val="4155"/>
        </w:trPr>
        <w:tc>
          <w:tcPr>
            <w:tcW w:w="2520" w:type="dxa"/>
          </w:tcPr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Молекулярная</w:t>
            </w:r>
          </w:p>
          <w:p w:rsidR="00C32D96" w:rsidRPr="00770EA7" w:rsidRDefault="00770EA7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 xml:space="preserve"> </w:t>
            </w:r>
            <w:r w:rsidR="00C32D96" w:rsidRPr="00770EA7">
              <w:rPr>
                <w:sz w:val="20"/>
                <w:szCs w:val="20"/>
              </w:rPr>
              <w:t>масса</w:t>
            </w:r>
          </w:p>
          <w:p w:rsidR="00C32D96" w:rsidRPr="00770EA7" w:rsidRDefault="00770EA7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 xml:space="preserve"> </w:t>
            </w:r>
            <w:r w:rsidR="00C32D96" w:rsidRPr="00770EA7">
              <w:rPr>
                <w:sz w:val="20"/>
                <w:szCs w:val="20"/>
              </w:rPr>
              <w:t>Объём 1 кг газа,</w:t>
            </w:r>
          </w:p>
          <w:p w:rsidR="00C32D96" w:rsidRPr="00770EA7" w:rsidRDefault="00770EA7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 xml:space="preserve"> </w:t>
            </w:r>
            <w:r w:rsidR="00C32D96" w:rsidRPr="00770EA7">
              <w:rPr>
                <w:sz w:val="20"/>
                <w:szCs w:val="20"/>
              </w:rPr>
              <w:t>м</w:t>
            </w:r>
          </w:p>
          <w:p w:rsidR="00C32D96" w:rsidRPr="00770EA7" w:rsidRDefault="00770EA7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 xml:space="preserve"> </w:t>
            </w:r>
            <w:r w:rsidR="00C32D96" w:rsidRPr="00770EA7">
              <w:rPr>
                <w:sz w:val="20"/>
                <w:szCs w:val="20"/>
              </w:rPr>
              <w:t>Плотность по</w:t>
            </w:r>
          </w:p>
          <w:p w:rsidR="00C32D96" w:rsidRPr="00770EA7" w:rsidRDefault="00770EA7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 xml:space="preserve"> </w:t>
            </w:r>
            <w:r w:rsidR="00C32D96" w:rsidRPr="00770EA7">
              <w:rPr>
                <w:sz w:val="20"/>
                <w:szCs w:val="20"/>
              </w:rPr>
              <w:t>воздуху</w:t>
            </w:r>
          </w:p>
          <w:p w:rsidR="00C32D96" w:rsidRPr="00770EA7" w:rsidRDefault="00770EA7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 xml:space="preserve"> </w:t>
            </w:r>
            <w:r w:rsidR="00C32D96" w:rsidRPr="00770EA7">
              <w:rPr>
                <w:sz w:val="20"/>
                <w:szCs w:val="20"/>
              </w:rPr>
              <w:t>Масса 1 м</w:t>
            </w:r>
            <w:r w:rsidR="00C32D96" w:rsidRPr="00770EA7">
              <w:rPr>
                <w:sz w:val="20"/>
                <w:szCs w:val="20"/>
                <w:vertAlign w:val="superscript"/>
              </w:rPr>
              <w:t>3</w:t>
            </w:r>
            <w:r w:rsidR="00C32D96" w:rsidRPr="00770EA7">
              <w:rPr>
                <w:sz w:val="20"/>
                <w:szCs w:val="20"/>
              </w:rPr>
              <w:t xml:space="preserve"> газа,</w:t>
            </w:r>
          </w:p>
          <w:p w:rsidR="00C32D96" w:rsidRPr="00770EA7" w:rsidRDefault="00770EA7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 xml:space="preserve"> </w:t>
            </w:r>
            <w:r w:rsidR="00C32D96" w:rsidRPr="00770EA7">
              <w:rPr>
                <w:sz w:val="20"/>
                <w:szCs w:val="20"/>
              </w:rPr>
              <w:t>кг</w:t>
            </w:r>
          </w:p>
          <w:p w:rsidR="00C32D96" w:rsidRPr="00770EA7" w:rsidRDefault="00770EA7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 xml:space="preserve"> </w:t>
            </w:r>
            <w:r w:rsidR="00C32D96" w:rsidRPr="00770EA7">
              <w:rPr>
                <w:sz w:val="20"/>
                <w:szCs w:val="20"/>
              </w:rPr>
              <w:t>Критическое</w:t>
            </w:r>
          </w:p>
          <w:p w:rsidR="00C32D96" w:rsidRPr="00770EA7" w:rsidRDefault="00770EA7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 xml:space="preserve"> </w:t>
            </w:r>
            <w:r w:rsidR="00C32D96" w:rsidRPr="00770EA7">
              <w:rPr>
                <w:sz w:val="20"/>
                <w:szCs w:val="20"/>
              </w:rPr>
              <w:t>давление, МПа</w:t>
            </w:r>
          </w:p>
          <w:p w:rsidR="00C32D96" w:rsidRPr="00770EA7" w:rsidRDefault="00770EA7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 xml:space="preserve"> </w:t>
            </w:r>
            <w:r w:rsidR="00C32D96" w:rsidRPr="00770EA7">
              <w:rPr>
                <w:sz w:val="20"/>
                <w:szCs w:val="20"/>
              </w:rPr>
              <w:t>Критическая</w:t>
            </w:r>
          </w:p>
          <w:p w:rsidR="00C32D96" w:rsidRPr="00770EA7" w:rsidRDefault="00770EA7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 xml:space="preserve"> </w:t>
            </w:r>
            <w:r w:rsidR="00C32D96" w:rsidRPr="00770EA7">
              <w:rPr>
                <w:sz w:val="20"/>
                <w:szCs w:val="20"/>
              </w:rPr>
              <w:t>температура, К</w:t>
            </w:r>
          </w:p>
        </w:tc>
        <w:tc>
          <w:tcPr>
            <w:tcW w:w="1320" w:type="dxa"/>
          </w:tcPr>
          <w:p w:rsidR="00C32D96" w:rsidRPr="00770EA7" w:rsidRDefault="00770EA7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 xml:space="preserve"> </w:t>
            </w:r>
            <w:r w:rsidR="00C32D96" w:rsidRPr="00770EA7">
              <w:rPr>
                <w:sz w:val="20"/>
                <w:szCs w:val="20"/>
              </w:rPr>
              <w:t>М</w:t>
            </w: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2D96" w:rsidRPr="00770EA7" w:rsidRDefault="00770EA7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 xml:space="preserve"> </w:t>
            </w:r>
            <w:r w:rsidR="00C32D96" w:rsidRPr="00770EA7">
              <w:rPr>
                <w:sz w:val="20"/>
                <w:szCs w:val="20"/>
              </w:rPr>
              <w:t>22,4</w:t>
            </w:r>
          </w:p>
          <w:p w:rsidR="00C32D96" w:rsidRPr="00770EA7" w:rsidRDefault="00770EA7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 xml:space="preserve"> </w:t>
            </w:r>
            <w:r w:rsidR="00C32D96" w:rsidRPr="00770EA7">
              <w:rPr>
                <w:sz w:val="20"/>
                <w:szCs w:val="20"/>
              </w:rPr>
              <w:t>М</w:t>
            </w:r>
          </w:p>
          <w:p w:rsidR="00C32D96" w:rsidRPr="00770EA7" w:rsidRDefault="00770EA7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 xml:space="preserve"> </w:t>
            </w:r>
            <w:r w:rsidR="00C32D96" w:rsidRPr="00770EA7">
              <w:rPr>
                <w:sz w:val="20"/>
                <w:szCs w:val="20"/>
              </w:rPr>
              <w:t>М</w:t>
            </w:r>
            <w:r w:rsidRPr="00770EA7">
              <w:rPr>
                <w:sz w:val="20"/>
                <w:szCs w:val="20"/>
              </w:rPr>
              <w:t xml:space="preserve"> </w:t>
            </w:r>
          </w:p>
          <w:p w:rsidR="00C32D96" w:rsidRPr="00770EA7" w:rsidRDefault="00770EA7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 xml:space="preserve"> </w:t>
            </w:r>
            <w:r w:rsidR="00C32D96" w:rsidRPr="00770EA7">
              <w:rPr>
                <w:sz w:val="20"/>
                <w:szCs w:val="20"/>
              </w:rPr>
              <w:t>28,97</w:t>
            </w:r>
          </w:p>
          <w:p w:rsidR="00C32D96" w:rsidRPr="00770EA7" w:rsidRDefault="00770EA7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 xml:space="preserve"> </w:t>
            </w:r>
            <w:r w:rsidR="00C32D96" w:rsidRPr="00770EA7">
              <w:rPr>
                <w:sz w:val="20"/>
                <w:szCs w:val="20"/>
              </w:rPr>
              <w:t>М</w:t>
            </w:r>
          </w:p>
          <w:p w:rsidR="00C32D96" w:rsidRPr="00770EA7" w:rsidRDefault="00770EA7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 xml:space="preserve"> </w:t>
            </w:r>
            <w:r w:rsidR="00C32D96" w:rsidRPr="00770EA7">
              <w:rPr>
                <w:sz w:val="20"/>
                <w:szCs w:val="20"/>
              </w:rPr>
              <w:t>22,4</w:t>
            </w:r>
          </w:p>
          <w:p w:rsidR="00C32D96" w:rsidRPr="00770EA7" w:rsidRDefault="00770EA7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 xml:space="preserve"> </w:t>
            </w:r>
            <w:r w:rsidR="00C32D96" w:rsidRPr="00770EA7">
              <w:rPr>
                <w:sz w:val="20"/>
                <w:szCs w:val="20"/>
              </w:rPr>
              <w:t>р</w:t>
            </w:r>
            <w:r w:rsidR="00C32D96" w:rsidRPr="00770EA7">
              <w:rPr>
                <w:sz w:val="20"/>
                <w:szCs w:val="20"/>
                <w:vertAlign w:val="subscript"/>
              </w:rPr>
              <w:t>кр</w:t>
            </w: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2D96" w:rsidRPr="00770EA7" w:rsidRDefault="00770EA7" w:rsidP="00770EA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70EA7">
              <w:rPr>
                <w:sz w:val="20"/>
                <w:szCs w:val="20"/>
              </w:rPr>
              <w:t xml:space="preserve"> </w:t>
            </w:r>
            <w:r w:rsidR="00C32D96" w:rsidRPr="00770EA7">
              <w:rPr>
                <w:sz w:val="20"/>
                <w:szCs w:val="20"/>
              </w:rPr>
              <w:t>Т</w:t>
            </w:r>
            <w:r w:rsidR="00C32D96" w:rsidRPr="00770EA7">
              <w:rPr>
                <w:sz w:val="20"/>
                <w:szCs w:val="20"/>
                <w:vertAlign w:val="subscript"/>
              </w:rPr>
              <w:t>кр</w:t>
            </w:r>
          </w:p>
        </w:tc>
        <w:tc>
          <w:tcPr>
            <w:tcW w:w="840" w:type="dxa"/>
          </w:tcPr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16,04</w:t>
            </w: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1,40</w:t>
            </w: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0,554</w:t>
            </w: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0,714</w:t>
            </w: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4,58</w:t>
            </w: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191</w:t>
            </w:r>
          </w:p>
        </w:tc>
        <w:tc>
          <w:tcPr>
            <w:tcW w:w="840" w:type="dxa"/>
          </w:tcPr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30,07</w:t>
            </w: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0,74</w:t>
            </w: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1,038</w:t>
            </w: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1,35</w:t>
            </w: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4,86</w:t>
            </w: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305</w:t>
            </w:r>
          </w:p>
        </w:tc>
        <w:tc>
          <w:tcPr>
            <w:tcW w:w="840" w:type="dxa"/>
          </w:tcPr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44,10</w:t>
            </w: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0,508</w:t>
            </w: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1,522</w:t>
            </w: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1,97</w:t>
            </w: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4,34</w:t>
            </w: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370</w:t>
            </w:r>
          </w:p>
        </w:tc>
        <w:tc>
          <w:tcPr>
            <w:tcW w:w="1080" w:type="dxa"/>
          </w:tcPr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58,12</w:t>
            </w: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0,385</w:t>
            </w: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2,006</w:t>
            </w: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2,85</w:t>
            </w: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3,82</w:t>
            </w: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407</w:t>
            </w:r>
          </w:p>
        </w:tc>
        <w:tc>
          <w:tcPr>
            <w:tcW w:w="1200" w:type="dxa"/>
          </w:tcPr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58,12</w:t>
            </w: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0,385</w:t>
            </w: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2,006</w:t>
            </w: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2,85</w:t>
            </w: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3,57</w:t>
            </w: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C32D96" w:rsidRPr="00770EA7" w:rsidRDefault="00C32D96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425</w:t>
            </w:r>
          </w:p>
        </w:tc>
      </w:tr>
    </w:tbl>
    <w:p w:rsidR="00C32D96" w:rsidRPr="00770EA7" w:rsidRDefault="00C32D96" w:rsidP="00770EA7">
      <w:pPr>
        <w:spacing w:line="360" w:lineRule="auto"/>
        <w:ind w:firstLine="709"/>
        <w:jc w:val="both"/>
        <w:rPr>
          <w:sz w:val="28"/>
          <w:szCs w:val="28"/>
        </w:rPr>
      </w:pPr>
    </w:p>
    <w:p w:rsidR="00C32D96" w:rsidRPr="00770EA7" w:rsidRDefault="00C32D96" w:rsidP="00770EA7">
      <w:pPr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Во многих случаях состав природных углеводородных газов определяется не полностью, а лишь до бутана (С</w:t>
      </w:r>
      <w:r w:rsidRPr="00770EA7">
        <w:rPr>
          <w:sz w:val="28"/>
          <w:szCs w:val="32"/>
          <w:vertAlign w:val="subscript"/>
        </w:rPr>
        <w:t>4</w:t>
      </w:r>
      <w:r w:rsidRPr="00770EA7">
        <w:rPr>
          <w:sz w:val="28"/>
          <w:szCs w:val="32"/>
        </w:rPr>
        <w:t>Н</w:t>
      </w:r>
      <w:r w:rsidRPr="00770EA7">
        <w:rPr>
          <w:sz w:val="28"/>
          <w:szCs w:val="32"/>
          <w:vertAlign w:val="subscript"/>
        </w:rPr>
        <w:t>10</w:t>
      </w:r>
      <w:r w:rsidRPr="00770EA7">
        <w:rPr>
          <w:sz w:val="28"/>
          <w:szCs w:val="32"/>
        </w:rPr>
        <w:t>) или гексана (С</w:t>
      </w:r>
      <w:r w:rsidRPr="00770EA7">
        <w:rPr>
          <w:sz w:val="28"/>
          <w:szCs w:val="32"/>
          <w:vertAlign w:val="subscript"/>
        </w:rPr>
        <w:t>6</w:t>
      </w:r>
      <w:r w:rsidRPr="00770EA7">
        <w:rPr>
          <w:sz w:val="28"/>
          <w:szCs w:val="32"/>
        </w:rPr>
        <w:t>Н</w:t>
      </w:r>
      <w:r w:rsidRPr="00770EA7">
        <w:rPr>
          <w:sz w:val="28"/>
          <w:szCs w:val="32"/>
          <w:vertAlign w:val="subscript"/>
        </w:rPr>
        <w:t>14</w:t>
      </w:r>
      <w:r w:rsidRPr="00770EA7">
        <w:rPr>
          <w:sz w:val="28"/>
          <w:szCs w:val="32"/>
        </w:rPr>
        <w:t>) включительно, а все остальные компоненты объединяются в остаток (или псевдокомпонент) С</w:t>
      </w:r>
      <w:r w:rsidRPr="00770EA7">
        <w:rPr>
          <w:sz w:val="28"/>
          <w:szCs w:val="32"/>
          <w:vertAlign w:val="subscript"/>
        </w:rPr>
        <w:t>5</w:t>
      </w:r>
      <w:r w:rsidRPr="00770EA7">
        <w:rPr>
          <w:sz w:val="28"/>
          <w:szCs w:val="32"/>
        </w:rPr>
        <w:t xml:space="preserve"> + высш., С</w:t>
      </w:r>
      <w:r w:rsidRPr="00770EA7">
        <w:rPr>
          <w:sz w:val="28"/>
          <w:szCs w:val="32"/>
          <w:vertAlign w:val="subscript"/>
        </w:rPr>
        <w:t>7</w:t>
      </w:r>
      <w:r w:rsidRPr="00770EA7">
        <w:rPr>
          <w:sz w:val="28"/>
          <w:szCs w:val="32"/>
        </w:rPr>
        <w:t xml:space="preserve"> + высш.</w:t>
      </w:r>
    </w:p>
    <w:p w:rsidR="00C32D96" w:rsidRPr="00770EA7" w:rsidRDefault="00C32D96" w:rsidP="00770EA7">
      <w:pPr>
        <w:spacing w:line="360" w:lineRule="auto"/>
        <w:ind w:firstLine="709"/>
        <w:jc w:val="both"/>
        <w:rPr>
          <w:iCs/>
          <w:sz w:val="28"/>
          <w:szCs w:val="32"/>
        </w:rPr>
      </w:pPr>
      <w:r w:rsidRPr="00770EA7">
        <w:rPr>
          <w:sz w:val="28"/>
          <w:szCs w:val="32"/>
        </w:rPr>
        <w:t>Газ, в составе которого тяжелые УВ (С</w:t>
      </w:r>
      <w:r w:rsidRPr="00770EA7">
        <w:rPr>
          <w:sz w:val="28"/>
          <w:szCs w:val="32"/>
          <w:vertAlign w:val="subscript"/>
        </w:rPr>
        <w:t>3</w:t>
      </w:r>
      <w:r w:rsidRPr="00770EA7">
        <w:rPr>
          <w:sz w:val="28"/>
          <w:szCs w:val="32"/>
        </w:rPr>
        <w:t>, С</w:t>
      </w:r>
      <w:r w:rsidRPr="00770EA7">
        <w:rPr>
          <w:sz w:val="28"/>
          <w:szCs w:val="32"/>
          <w:vertAlign w:val="subscript"/>
        </w:rPr>
        <w:t>4</w:t>
      </w:r>
      <w:r w:rsidRPr="00770EA7">
        <w:rPr>
          <w:sz w:val="28"/>
          <w:szCs w:val="32"/>
        </w:rPr>
        <w:t>) составляют не более 75 г/м</w:t>
      </w:r>
      <w:r w:rsidRPr="00770EA7">
        <w:rPr>
          <w:sz w:val="28"/>
          <w:szCs w:val="32"/>
          <w:vertAlign w:val="superscript"/>
        </w:rPr>
        <w:t>3</w:t>
      </w:r>
      <w:r w:rsidRPr="00770EA7">
        <w:rPr>
          <w:sz w:val="28"/>
          <w:szCs w:val="32"/>
        </w:rPr>
        <w:t xml:space="preserve">, называют </w:t>
      </w:r>
      <w:r w:rsidRPr="00770EA7">
        <w:rPr>
          <w:iCs/>
          <w:sz w:val="28"/>
          <w:szCs w:val="32"/>
        </w:rPr>
        <w:t xml:space="preserve">сухим. </w:t>
      </w:r>
      <w:r w:rsidRPr="00770EA7">
        <w:rPr>
          <w:sz w:val="28"/>
          <w:szCs w:val="32"/>
        </w:rPr>
        <w:t>При содержании тяжелых УВ более 150 г/м</w:t>
      </w:r>
      <w:r w:rsidRPr="00770EA7">
        <w:rPr>
          <w:sz w:val="28"/>
          <w:szCs w:val="32"/>
          <w:vertAlign w:val="superscript"/>
        </w:rPr>
        <w:t>3</w:t>
      </w:r>
      <w:r w:rsidRPr="00770EA7">
        <w:rPr>
          <w:sz w:val="28"/>
          <w:szCs w:val="32"/>
        </w:rPr>
        <w:t xml:space="preserve"> газ называют </w:t>
      </w:r>
      <w:r w:rsidRPr="00770EA7">
        <w:rPr>
          <w:iCs/>
          <w:sz w:val="28"/>
          <w:szCs w:val="32"/>
        </w:rPr>
        <w:t>жирным.</w:t>
      </w:r>
    </w:p>
    <w:p w:rsidR="005A08B7" w:rsidRPr="00770EA7" w:rsidRDefault="005A08B7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Газовые смеси характеризуются массовыми или молярными концентрациями компонентов. Для характеристики газовой смеси необходимо знать ее среднюю молекулярную массу, среднюю плотность в килограммах на кубический метр или относительную плотность по воздуху.</w:t>
      </w:r>
    </w:p>
    <w:p w:rsidR="005A08B7" w:rsidRPr="00770EA7" w:rsidRDefault="005A08B7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 xml:space="preserve">Молекулярная масса </w:t>
      </w:r>
      <w:r w:rsidRPr="00770EA7">
        <w:rPr>
          <w:iCs/>
          <w:sz w:val="28"/>
          <w:szCs w:val="32"/>
        </w:rPr>
        <w:t xml:space="preserve">М </w:t>
      </w:r>
      <w:r w:rsidRPr="00770EA7">
        <w:rPr>
          <w:sz w:val="28"/>
          <w:szCs w:val="32"/>
        </w:rPr>
        <w:t>природного газа:</w:t>
      </w:r>
    </w:p>
    <w:p w:rsidR="005A08B7" w:rsidRPr="00770EA7" w:rsidRDefault="00FF261B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.75pt;height:33.75pt">
            <v:imagedata r:id="rId6" o:title=""/>
          </v:shape>
        </w:pict>
      </w:r>
      <w:r w:rsidR="005A08B7" w:rsidRPr="00770EA7">
        <w:rPr>
          <w:sz w:val="28"/>
          <w:szCs w:val="32"/>
        </w:rPr>
        <w:t>,</w:t>
      </w:r>
    </w:p>
    <w:p w:rsidR="005A08B7" w:rsidRPr="00770EA7" w:rsidRDefault="005A08B7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 xml:space="preserve">где М – молекулярная масса </w:t>
      </w:r>
      <w:r w:rsidRPr="00770EA7">
        <w:rPr>
          <w:sz w:val="28"/>
          <w:szCs w:val="32"/>
          <w:lang w:val="en-US"/>
        </w:rPr>
        <w:t>i</w:t>
      </w:r>
      <w:r w:rsidRPr="00770EA7">
        <w:rPr>
          <w:sz w:val="28"/>
          <w:szCs w:val="32"/>
        </w:rPr>
        <w:t xml:space="preserve">-го компонента; </w:t>
      </w:r>
      <w:r w:rsidRPr="00770EA7">
        <w:rPr>
          <w:sz w:val="28"/>
          <w:szCs w:val="32"/>
          <w:lang w:val="en-US"/>
        </w:rPr>
        <w:t>x</w:t>
      </w:r>
      <w:r w:rsidRPr="00770EA7">
        <w:rPr>
          <w:sz w:val="28"/>
          <w:szCs w:val="32"/>
          <w:vertAlign w:val="subscript"/>
          <w:lang w:val="en-US"/>
        </w:rPr>
        <w:t>i</w:t>
      </w:r>
      <w:r w:rsidRPr="00770EA7">
        <w:rPr>
          <w:sz w:val="28"/>
          <w:szCs w:val="32"/>
        </w:rPr>
        <w:t xml:space="preserve"> – объемное содержание </w:t>
      </w:r>
      <w:r w:rsidRPr="00770EA7">
        <w:rPr>
          <w:sz w:val="28"/>
          <w:szCs w:val="32"/>
          <w:lang w:val="en-US"/>
        </w:rPr>
        <w:t>i</w:t>
      </w:r>
      <w:r w:rsidRPr="00770EA7">
        <w:rPr>
          <w:sz w:val="28"/>
          <w:szCs w:val="32"/>
        </w:rPr>
        <w:t>-го компонента, доли ед.</w:t>
      </w:r>
    </w:p>
    <w:p w:rsidR="005A08B7" w:rsidRPr="00770EA7" w:rsidRDefault="005A08B7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Для реальных газов обычно М=16 – 20.</w:t>
      </w:r>
    </w:p>
    <w:p w:rsidR="005A08B7" w:rsidRPr="00770EA7" w:rsidRDefault="005A08B7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Плотность газа ρ</w:t>
      </w:r>
      <w:r w:rsidRPr="00770EA7">
        <w:rPr>
          <w:sz w:val="28"/>
          <w:szCs w:val="32"/>
          <w:vertAlign w:val="subscript"/>
        </w:rPr>
        <w:t>г</w:t>
      </w:r>
      <w:r w:rsidRPr="00770EA7">
        <w:rPr>
          <w:sz w:val="28"/>
          <w:szCs w:val="32"/>
        </w:rPr>
        <w:t xml:space="preserve"> рассчитывается по формуле:</w:t>
      </w:r>
    </w:p>
    <w:p w:rsidR="005A08B7" w:rsidRPr="00770EA7" w:rsidRDefault="00FF261B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26" type="#_x0000_t75" style="width:155.25pt;height:15.75pt">
            <v:imagedata r:id="rId7" o:title=""/>
          </v:shape>
        </w:pict>
      </w:r>
      <w:r w:rsidR="005A08B7" w:rsidRPr="00770EA7">
        <w:rPr>
          <w:sz w:val="28"/>
          <w:szCs w:val="32"/>
        </w:rPr>
        <w:t>,</w:t>
      </w:r>
    </w:p>
    <w:p w:rsidR="005A08B7" w:rsidRPr="00770EA7" w:rsidRDefault="005A08B7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 xml:space="preserve">где </w:t>
      </w:r>
      <w:r w:rsidRPr="00770EA7">
        <w:rPr>
          <w:sz w:val="28"/>
          <w:szCs w:val="32"/>
          <w:lang w:val="en-US"/>
        </w:rPr>
        <w:t>V</w:t>
      </w:r>
      <w:r w:rsidRPr="00770EA7">
        <w:rPr>
          <w:sz w:val="28"/>
          <w:szCs w:val="32"/>
          <w:vertAlign w:val="subscript"/>
        </w:rPr>
        <w:t>м</w:t>
      </w:r>
      <w:r w:rsidRPr="00770EA7">
        <w:rPr>
          <w:sz w:val="28"/>
          <w:szCs w:val="32"/>
        </w:rPr>
        <w:t xml:space="preserve"> – объем 1 моля газа при стандартных условиях.</w:t>
      </w:r>
    </w:p>
    <w:p w:rsidR="005A08B7" w:rsidRPr="00770EA7" w:rsidRDefault="005A08B7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Обычно ρ</w:t>
      </w:r>
      <w:r w:rsidRPr="00770EA7">
        <w:rPr>
          <w:sz w:val="28"/>
          <w:szCs w:val="32"/>
          <w:vertAlign w:val="subscript"/>
        </w:rPr>
        <w:t xml:space="preserve">г </w:t>
      </w:r>
      <w:r w:rsidRPr="00770EA7">
        <w:rPr>
          <w:sz w:val="28"/>
          <w:szCs w:val="32"/>
        </w:rPr>
        <w:t>находится в пределах 0,73 – 1,0 кг/м</w:t>
      </w:r>
      <w:r w:rsidRPr="00770EA7">
        <w:rPr>
          <w:sz w:val="28"/>
          <w:szCs w:val="32"/>
          <w:vertAlign w:val="superscript"/>
        </w:rPr>
        <w:t>3</w:t>
      </w:r>
      <w:r w:rsidRPr="00770EA7">
        <w:rPr>
          <w:sz w:val="28"/>
          <w:szCs w:val="32"/>
        </w:rPr>
        <w:t>.</w:t>
      </w:r>
    </w:p>
    <w:p w:rsidR="005A08B7" w:rsidRPr="00770EA7" w:rsidRDefault="005A08B7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Плотность газа в значительной степени зависит от давления и температуры, и поэтому для практического применения этот показатель неудобен. Чаще пользуются относительной плотностью газа по воздуху ρ</w:t>
      </w:r>
      <w:r w:rsidRPr="00770EA7">
        <w:rPr>
          <w:sz w:val="28"/>
          <w:szCs w:val="32"/>
          <w:vertAlign w:val="subscript"/>
        </w:rPr>
        <w:t>г.в.</w:t>
      </w:r>
      <w:r w:rsidRPr="00770EA7">
        <w:rPr>
          <w:sz w:val="28"/>
          <w:szCs w:val="32"/>
        </w:rPr>
        <w:t>, равной отношению плотности газа ρ</w:t>
      </w:r>
      <w:r w:rsidRPr="00770EA7">
        <w:rPr>
          <w:sz w:val="28"/>
          <w:szCs w:val="32"/>
          <w:vertAlign w:val="subscript"/>
        </w:rPr>
        <w:t>г</w:t>
      </w:r>
      <w:r w:rsidR="00770EA7">
        <w:rPr>
          <w:sz w:val="28"/>
          <w:szCs w:val="32"/>
          <w:vertAlign w:val="subscript"/>
        </w:rPr>
        <w:t xml:space="preserve"> </w:t>
      </w:r>
      <w:r w:rsidRPr="00770EA7">
        <w:rPr>
          <w:sz w:val="28"/>
          <w:szCs w:val="32"/>
        </w:rPr>
        <w:t>к плотности воздуха ρ</w:t>
      </w:r>
      <w:r w:rsidRPr="00770EA7">
        <w:rPr>
          <w:sz w:val="28"/>
          <w:szCs w:val="32"/>
          <w:vertAlign w:val="subscript"/>
        </w:rPr>
        <w:t>в</w:t>
      </w:r>
      <w:r w:rsidRPr="00770EA7">
        <w:rPr>
          <w:sz w:val="28"/>
          <w:szCs w:val="32"/>
        </w:rPr>
        <w:t>, взятой при тех же давлении и температуре:</w:t>
      </w:r>
    </w:p>
    <w:p w:rsidR="005A08B7" w:rsidRPr="00770EA7" w:rsidRDefault="005A08B7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ρ</w:t>
      </w:r>
      <w:r w:rsidRPr="00770EA7">
        <w:rPr>
          <w:sz w:val="28"/>
          <w:szCs w:val="32"/>
          <w:vertAlign w:val="subscript"/>
        </w:rPr>
        <w:t>г.в.</w:t>
      </w:r>
      <w:r w:rsidRPr="00770EA7">
        <w:rPr>
          <w:sz w:val="28"/>
          <w:szCs w:val="32"/>
        </w:rPr>
        <w:t xml:space="preserve"> = ρ</w:t>
      </w:r>
      <w:r w:rsidRPr="00770EA7">
        <w:rPr>
          <w:sz w:val="28"/>
          <w:szCs w:val="32"/>
          <w:vertAlign w:val="subscript"/>
        </w:rPr>
        <w:t>г</w:t>
      </w:r>
      <w:r w:rsidRPr="00770EA7">
        <w:rPr>
          <w:sz w:val="28"/>
          <w:szCs w:val="32"/>
        </w:rPr>
        <w:t xml:space="preserve"> / ρ</w:t>
      </w:r>
      <w:r w:rsidRPr="00770EA7">
        <w:rPr>
          <w:sz w:val="28"/>
          <w:szCs w:val="32"/>
          <w:vertAlign w:val="subscript"/>
        </w:rPr>
        <w:t>в</w:t>
      </w:r>
      <w:r w:rsidRPr="00770EA7">
        <w:rPr>
          <w:sz w:val="28"/>
          <w:szCs w:val="32"/>
        </w:rPr>
        <w:t xml:space="preserve">, </w:t>
      </w:r>
    </w:p>
    <w:p w:rsidR="005A08B7" w:rsidRPr="00770EA7" w:rsidRDefault="005A08B7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Если ρ</w:t>
      </w:r>
      <w:r w:rsidRPr="00770EA7">
        <w:rPr>
          <w:sz w:val="28"/>
          <w:szCs w:val="32"/>
          <w:vertAlign w:val="subscript"/>
        </w:rPr>
        <w:t>г</w:t>
      </w:r>
      <w:r w:rsidRPr="00770EA7">
        <w:rPr>
          <w:sz w:val="28"/>
          <w:szCs w:val="32"/>
        </w:rPr>
        <w:t xml:space="preserve"> и ρ</w:t>
      </w:r>
      <w:r w:rsidRPr="00770EA7">
        <w:rPr>
          <w:sz w:val="28"/>
          <w:szCs w:val="32"/>
          <w:vertAlign w:val="subscript"/>
        </w:rPr>
        <w:t>в</w:t>
      </w:r>
      <w:r w:rsidRPr="00770EA7">
        <w:rPr>
          <w:sz w:val="28"/>
          <w:szCs w:val="32"/>
        </w:rPr>
        <w:t xml:space="preserve"> определяются при стандартных условиях, то ρ</w:t>
      </w:r>
      <w:r w:rsidRPr="00770EA7">
        <w:rPr>
          <w:sz w:val="28"/>
          <w:szCs w:val="32"/>
          <w:vertAlign w:val="subscript"/>
        </w:rPr>
        <w:t>в</w:t>
      </w:r>
      <w:r w:rsidRPr="00770EA7">
        <w:rPr>
          <w:sz w:val="28"/>
          <w:szCs w:val="32"/>
        </w:rPr>
        <w:t xml:space="preserve"> = 1,293 кг/м</w:t>
      </w:r>
      <w:r w:rsidRPr="00770EA7">
        <w:rPr>
          <w:sz w:val="28"/>
          <w:szCs w:val="32"/>
          <w:vertAlign w:val="superscript"/>
        </w:rPr>
        <w:t>3</w:t>
      </w:r>
      <w:r w:rsidRPr="00770EA7">
        <w:rPr>
          <w:sz w:val="28"/>
          <w:szCs w:val="32"/>
        </w:rPr>
        <w:t xml:space="preserve"> и ρ</w:t>
      </w:r>
      <w:r w:rsidRPr="00770EA7">
        <w:rPr>
          <w:sz w:val="28"/>
          <w:szCs w:val="32"/>
          <w:vertAlign w:val="subscript"/>
        </w:rPr>
        <w:t>г.в.</w:t>
      </w:r>
      <w:r w:rsidRPr="00770EA7">
        <w:rPr>
          <w:sz w:val="28"/>
          <w:szCs w:val="32"/>
        </w:rPr>
        <w:t xml:space="preserve"> = ρ</w:t>
      </w:r>
      <w:r w:rsidRPr="00770EA7">
        <w:rPr>
          <w:sz w:val="28"/>
          <w:szCs w:val="32"/>
          <w:vertAlign w:val="subscript"/>
        </w:rPr>
        <w:t>г</w:t>
      </w:r>
      <w:r w:rsidRPr="00770EA7">
        <w:rPr>
          <w:sz w:val="28"/>
          <w:szCs w:val="32"/>
        </w:rPr>
        <w:t xml:space="preserve"> / 1,293.</w:t>
      </w:r>
    </w:p>
    <w:p w:rsidR="005A08B7" w:rsidRPr="00770EA7" w:rsidRDefault="005A08B7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Плотность нефтяных газов колеблется от 0,554 (для метана) до 2,006 (для бутана) и выше.</w:t>
      </w:r>
    </w:p>
    <w:p w:rsidR="005A08B7" w:rsidRPr="00770EA7" w:rsidRDefault="005A08B7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Вязкость газа характеризует силы взаимодействия между молекулами газа, которые преодолеваются при его движении. Она увеличивается при повышении температуры, давления и содержания углеводородных компонентов. Однако при давлениях выше 3МПа увеличение температуры вызывает понижение вязкости газа.</w:t>
      </w:r>
    </w:p>
    <w:p w:rsidR="005A08B7" w:rsidRPr="00770EA7" w:rsidRDefault="005A08B7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Вязкость нефтяного газа незначительна и при 0</w:t>
      </w:r>
      <w:r w:rsidRPr="00770EA7">
        <w:rPr>
          <w:sz w:val="28"/>
          <w:szCs w:val="32"/>
          <w:vertAlign w:val="superscript"/>
        </w:rPr>
        <w:t>о</w:t>
      </w:r>
      <w:r w:rsidRPr="00770EA7">
        <w:rPr>
          <w:sz w:val="28"/>
          <w:szCs w:val="32"/>
        </w:rPr>
        <w:t>С составляет 0,000131 пз; вязкость воздуха при 0</w:t>
      </w:r>
      <w:r w:rsidRPr="00770EA7">
        <w:rPr>
          <w:sz w:val="28"/>
          <w:szCs w:val="32"/>
          <w:vertAlign w:val="superscript"/>
        </w:rPr>
        <w:t>о</w:t>
      </w:r>
      <w:r w:rsidRPr="00770EA7">
        <w:rPr>
          <w:sz w:val="28"/>
          <w:szCs w:val="32"/>
        </w:rPr>
        <w:t>С равна 0,000172 пз.</w:t>
      </w:r>
    </w:p>
    <w:p w:rsidR="005A08B7" w:rsidRPr="00770EA7" w:rsidRDefault="005A08B7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Уравнения состояния газов используются для определения многих физических свойств природных газов. Уравнением состояния называется аналитическая зависимость между параметрами газа, описывающая поведение газа. Такими параметрами являются давление, объем и температура.</w:t>
      </w:r>
    </w:p>
    <w:p w:rsidR="005A08B7" w:rsidRPr="00770EA7" w:rsidRDefault="005A08B7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 xml:space="preserve">Состояние идеальных газов в условиях высоких давления и температуры определяется уравнением Клапейрона — Менделеева: </w:t>
      </w:r>
    </w:p>
    <w:p w:rsidR="005A08B7" w:rsidRPr="00770EA7" w:rsidRDefault="00FF261B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27" type="#_x0000_t75" style="width:69.75pt;height:15.75pt">
            <v:imagedata r:id="rId8" o:title=""/>
          </v:shape>
        </w:pict>
      </w:r>
      <w:r w:rsidR="005A08B7" w:rsidRPr="00770EA7">
        <w:rPr>
          <w:sz w:val="28"/>
          <w:szCs w:val="32"/>
        </w:rPr>
        <w:t>,</w:t>
      </w:r>
    </w:p>
    <w:p w:rsidR="005A08B7" w:rsidRPr="00770EA7" w:rsidRDefault="005A08B7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 xml:space="preserve">где </w:t>
      </w:r>
      <w:r w:rsidRPr="00770EA7">
        <w:rPr>
          <w:iCs/>
          <w:sz w:val="28"/>
          <w:szCs w:val="32"/>
        </w:rPr>
        <w:t xml:space="preserve">р </w:t>
      </w:r>
      <w:r w:rsidRPr="00770EA7">
        <w:rPr>
          <w:sz w:val="28"/>
          <w:szCs w:val="32"/>
        </w:rPr>
        <w:t xml:space="preserve">— давление; </w:t>
      </w:r>
      <w:r w:rsidRPr="00770EA7">
        <w:rPr>
          <w:sz w:val="28"/>
          <w:szCs w:val="32"/>
          <w:lang w:val="en-US"/>
        </w:rPr>
        <w:t>V</w:t>
      </w:r>
      <w:r w:rsidRPr="00770EA7">
        <w:rPr>
          <w:sz w:val="28"/>
          <w:szCs w:val="32"/>
          <w:vertAlign w:val="subscript"/>
        </w:rPr>
        <w:t>и</w:t>
      </w:r>
      <w:r w:rsidRPr="00770EA7">
        <w:rPr>
          <w:sz w:val="28"/>
          <w:szCs w:val="32"/>
        </w:rPr>
        <w:t xml:space="preserve"> — объем идеального газа, </w:t>
      </w:r>
      <w:r w:rsidRPr="00770EA7">
        <w:rPr>
          <w:iCs/>
          <w:sz w:val="28"/>
          <w:szCs w:val="32"/>
        </w:rPr>
        <w:t>N</w:t>
      </w:r>
      <w:r w:rsidRPr="00770EA7">
        <w:rPr>
          <w:sz w:val="28"/>
          <w:szCs w:val="32"/>
        </w:rPr>
        <w:t xml:space="preserve">— число киломолей газа; </w:t>
      </w:r>
      <w:r w:rsidRPr="00770EA7">
        <w:rPr>
          <w:iCs/>
          <w:sz w:val="28"/>
          <w:szCs w:val="32"/>
          <w:lang w:val="en-US"/>
        </w:rPr>
        <w:t>R</w:t>
      </w:r>
      <w:r w:rsidRPr="00770EA7">
        <w:rPr>
          <w:sz w:val="28"/>
          <w:szCs w:val="32"/>
        </w:rPr>
        <w:t xml:space="preserve">— универсальная газовая постоянная; </w:t>
      </w:r>
      <w:r w:rsidRPr="00770EA7">
        <w:rPr>
          <w:iCs/>
          <w:sz w:val="28"/>
          <w:szCs w:val="32"/>
        </w:rPr>
        <w:t xml:space="preserve">Т </w:t>
      </w:r>
      <w:r w:rsidRPr="00770EA7">
        <w:rPr>
          <w:sz w:val="28"/>
          <w:szCs w:val="32"/>
        </w:rPr>
        <w:t>— температура.</w:t>
      </w:r>
    </w:p>
    <w:p w:rsidR="005A08B7" w:rsidRPr="00770EA7" w:rsidRDefault="005A08B7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Идеальным называется газ, силами взаимодействия между молекулами которого пренебрегают. Реальные углеводородные газы не подчиняются законам идеальных газов. Поэтому уравнение Клапейрона—Менделеева для реальных газов записывается в виде:</w:t>
      </w:r>
    </w:p>
    <w:p w:rsidR="005A08B7" w:rsidRPr="00770EA7" w:rsidRDefault="005A08B7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  <w:lang w:val="en-US"/>
        </w:rPr>
        <w:t>pV</w:t>
      </w:r>
      <w:r w:rsidRPr="00770EA7">
        <w:rPr>
          <w:sz w:val="28"/>
          <w:szCs w:val="32"/>
        </w:rPr>
        <w:t xml:space="preserve"> = </w:t>
      </w:r>
      <w:r w:rsidRPr="00770EA7">
        <w:rPr>
          <w:sz w:val="28"/>
          <w:szCs w:val="32"/>
          <w:lang w:val="en-US"/>
        </w:rPr>
        <w:t>ZNRT</w:t>
      </w:r>
      <w:r w:rsidRPr="00770EA7">
        <w:rPr>
          <w:sz w:val="28"/>
          <w:szCs w:val="32"/>
        </w:rPr>
        <w:t>,</w:t>
      </w:r>
    </w:p>
    <w:p w:rsidR="005A08B7" w:rsidRPr="00770EA7" w:rsidRDefault="005A08B7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 xml:space="preserve">где </w:t>
      </w:r>
      <w:r w:rsidRPr="00770EA7">
        <w:rPr>
          <w:iCs/>
          <w:sz w:val="28"/>
          <w:szCs w:val="32"/>
          <w:lang w:val="en-US"/>
        </w:rPr>
        <w:t>Z</w:t>
      </w:r>
      <w:r w:rsidRPr="00770EA7">
        <w:rPr>
          <w:iCs/>
          <w:sz w:val="28"/>
          <w:szCs w:val="32"/>
        </w:rPr>
        <w:t xml:space="preserve"> </w:t>
      </w:r>
      <w:r w:rsidRPr="00770EA7">
        <w:rPr>
          <w:sz w:val="28"/>
          <w:szCs w:val="32"/>
        </w:rPr>
        <w:t>— коэффициент сверхсжимаемости реальных газов, зависящий от давления, температуры и состава газа и характеризующий степень отклонения реального газа от закона для идеальных газов.</w:t>
      </w:r>
    </w:p>
    <w:p w:rsidR="005A08B7" w:rsidRPr="00770EA7" w:rsidRDefault="005A08B7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iCs/>
          <w:sz w:val="28"/>
          <w:szCs w:val="32"/>
        </w:rPr>
        <w:t xml:space="preserve">Коэффициент сверхсжимаемости </w:t>
      </w:r>
      <w:r w:rsidRPr="00770EA7">
        <w:rPr>
          <w:iCs/>
          <w:sz w:val="28"/>
          <w:szCs w:val="32"/>
          <w:lang w:val="en-US"/>
        </w:rPr>
        <w:t>Z</w:t>
      </w:r>
      <w:r w:rsidRPr="00770EA7">
        <w:rPr>
          <w:iCs/>
          <w:sz w:val="28"/>
          <w:szCs w:val="32"/>
        </w:rPr>
        <w:t xml:space="preserve"> </w:t>
      </w:r>
      <w:r w:rsidRPr="00770EA7">
        <w:rPr>
          <w:sz w:val="28"/>
          <w:szCs w:val="32"/>
        </w:rPr>
        <w:t xml:space="preserve">реальных газов — это отношение объемов равного числа молей реального </w:t>
      </w:r>
      <w:r w:rsidRPr="00770EA7">
        <w:rPr>
          <w:iCs/>
          <w:sz w:val="28"/>
          <w:szCs w:val="32"/>
          <w:lang w:val="en-US"/>
        </w:rPr>
        <w:t>V</w:t>
      </w:r>
      <w:r w:rsidRPr="00770EA7">
        <w:rPr>
          <w:iCs/>
          <w:sz w:val="28"/>
          <w:szCs w:val="32"/>
        </w:rPr>
        <w:t xml:space="preserve"> </w:t>
      </w:r>
      <w:r w:rsidRPr="00770EA7">
        <w:rPr>
          <w:sz w:val="28"/>
          <w:szCs w:val="32"/>
        </w:rPr>
        <w:t xml:space="preserve">и идеального </w:t>
      </w:r>
      <w:r w:rsidRPr="00770EA7">
        <w:rPr>
          <w:sz w:val="28"/>
          <w:szCs w:val="32"/>
          <w:lang w:val="en-US"/>
        </w:rPr>
        <w:t>V</w:t>
      </w:r>
      <w:r w:rsidRPr="00770EA7">
        <w:rPr>
          <w:sz w:val="28"/>
          <w:szCs w:val="32"/>
          <w:vertAlign w:val="subscript"/>
        </w:rPr>
        <w:t>и</w:t>
      </w:r>
      <w:r w:rsidRPr="00770EA7">
        <w:rPr>
          <w:sz w:val="28"/>
          <w:szCs w:val="32"/>
        </w:rPr>
        <w:t xml:space="preserve"> газов при одинаковых термобарических условиях (т. е. при одинаковых давлении и температуре):</w:t>
      </w:r>
    </w:p>
    <w:p w:rsidR="005A08B7" w:rsidRPr="00770EA7" w:rsidRDefault="005A08B7" w:rsidP="00770EA7">
      <w:pPr>
        <w:shd w:val="clear" w:color="auto" w:fill="FFFFFF"/>
        <w:spacing w:line="360" w:lineRule="auto"/>
        <w:ind w:firstLine="709"/>
        <w:jc w:val="both"/>
        <w:rPr>
          <w:iCs/>
          <w:sz w:val="28"/>
          <w:szCs w:val="32"/>
        </w:rPr>
      </w:pPr>
      <w:r w:rsidRPr="00770EA7">
        <w:rPr>
          <w:iCs/>
          <w:sz w:val="28"/>
          <w:szCs w:val="32"/>
          <w:lang w:val="en-US"/>
        </w:rPr>
        <w:t>Z</w:t>
      </w:r>
      <w:r w:rsidRPr="00770EA7">
        <w:rPr>
          <w:iCs/>
          <w:sz w:val="28"/>
          <w:szCs w:val="32"/>
        </w:rPr>
        <w:t>=</w:t>
      </w:r>
      <w:r w:rsidRPr="00770EA7">
        <w:rPr>
          <w:iCs/>
          <w:sz w:val="28"/>
          <w:szCs w:val="32"/>
          <w:lang w:val="en-US"/>
        </w:rPr>
        <w:t>V</w:t>
      </w:r>
      <w:r w:rsidRPr="00770EA7">
        <w:rPr>
          <w:iCs/>
          <w:sz w:val="28"/>
          <w:szCs w:val="32"/>
        </w:rPr>
        <w:t>/</w:t>
      </w:r>
      <w:r w:rsidRPr="00770EA7">
        <w:rPr>
          <w:iCs/>
          <w:sz w:val="28"/>
          <w:szCs w:val="32"/>
          <w:lang w:val="en-US"/>
        </w:rPr>
        <w:t>V</w:t>
      </w:r>
      <w:r w:rsidRPr="00770EA7">
        <w:rPr>
          <w:iCs/>
          <w:sz w:val="28"/>
          <w:szCs w:val="32"/>
          <w:vertAlign w:val="subscript"/>
        </w:rPr>
        <w:t>и</w:t>
      </w:r>
    </w:p>
    <w:p w:rsidR="005A08B7" w:rsidRPr="00770EA7" w:rsidRDefault="005A08B7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 xml:space="preserve">Значения коэффициентов сверхсжимаемости наиболее надежно могут быть определены на основе лабораторных исследований пластовых проб газов. При отсутствии таких исследований (как это чаще всего бывает на практике) прибегают к расчетному методу оценки </w:t>
      </w:r>
      <w:r w:rsidRPr="00770EA7">
        <w:rPr>
          <w:iCs/>
          <w:sz w:val="28"/>
          <w:szCs w:val="32"/>
          <w:lang w:val="en-US"/>
        </w:rPr>
        <w:t>Z</w:t>
      </w:r>
      <w:r w:rsidRPr="00770EA7">
        <w:rPr>
          <w:iCs/>
          <w:sz w:val="28"/>
          <w:szCs w:val="32"/>
        </w:rPr>
        <w:t xml:space="preserve"> </w:t>
      </w:r>
      <w:r w:rsidRPr="00770EA7">
        <w:rPr>
          <w:sz w:val="28"/>
          <w:szCs w:val="32"/>
        </w:rPr>
        <w:t xml:space="preserve">по графику Г. Брауна (рис.1). Для пользования графиком необходимо знать так называемые приведенные псевдокритическое давление и псевдокритическую температуру. </w:t>
      </w:r>
      <w:r w:rsidRPr="00770EA7">
        <w:rPr>
          <w:iCs/>
          <w:sz w:val="28"/>
          <w:szCs w:val="32"/>
        </w:rPr>
        <w:t xml:space="preserve">Критической </w:t>
      </w:r>
      <w:r w:rsidRPr="00770EA7">
        <w:rPr>
          <w:sz w:val="28"/>
          <w:szCs w:val="32"/>
        </w:rPr>
        <w:t xml:space="preserve">называется такая </w:t>
      </w:r>
      <w:r w:rsidRPr="00770EA7">
        <w:rPr>
          <w:iCs/>
          <w:sz w:val="28"/>
          <w:szCs w:val="32"/>
        </w:rPr>
        <w:t>температура,</w:t>
      </w:r>
      <w:r w:rsidR="00770EA7">
        <w:rPr>
          <w:iCs/>
          <w:sz w:val="28"/>
          <w:szCs w:val="32"/>
        </w:rPr>
        <w:t xml:space="preserve"> </w:t>
      </w:r>
      <w:r w:rsidRPr="00770EA7">
        <w:rPr>
          <w:sz w:val="28"/>
          <w:szCs w:val="32"/>
        </w:rPr>
        <w:t>выше</w:t>
      </w:r>
      <w:r w:rsidR="00770EA7">
        <w:rPr>
          <w:sz w:val="28"/>
          <w:szCs w:val="32"/>
        </w:rPr>
        <w:t xml:space="preserve"> </w:t>
      </w:r>
      <w:r w:rsidRPr="00770EA7">
        <w:rPr>
          <w:sz w:val="28"/>
          <w:szCs w:val="32"/>
        </w:rPr>
        <w:t>которой</w:t>
      </w:r>
      <w:r w:rsidR="00770EA7">
        <w:rPr>
          <w:sz w:val="28"/>
          <w:szCs w:val="32"/>
        </w:rPr>
        <w:t xml:space="preserve"> </w:t>
      </w:r>
      <w:r w:rsidRPr="00770EA7">
        <w:rPr>
          <w:sz w:val="28"/>
          <w:szCs w:val="32"/>
        </w:rPr>
        <w:t>газ</w:t>
      </w:r>
      <w:r w:rsidR="00770EA7">
        <w:rPr>
          <w:sz w:val="28"/>
          <w:szCs w:val="32"/>
        </w:rPr>
        <w:t xml:space="preserve"> </w:t>
      </w:r>
      <w:r w:rsidRPr="00770EA7">
        <w:rPr>
          <w:sz w:val="28"/>
          <w:szCs w:val="32"/>
        </w:rPr>
        <w:t>не</w:t>
      </w:r>
      <w:r w:rsidR="00770EA7">
        <w:rPr>
          <w:sz w:val="28"/>
          <w:szCs w:val="32"/>
        </w:rPr>
        <w:t xml:space="preserve"> </w:t>
      </w:r>
      <w:r w:rsidRPr="00770EA7">
        <w:rPr>
          <w:sz w:val="28"/>
          <w:szCs w:val="32"/>
        </w:rPr>
        <w:t>может</w:t>
      </w:r>
      <w:r w:rsidR="00770EA7">
        <w:rPr>
          <w:sz w:val="28"/>
          <w:szCs w:val="32"/>
        </w:rPr>
        <w:t xml:space="preserve"> </w:t>
      </w:r>
      <w:r w:rsidRPr="00770EA7">
        <w:rPr>
          <w:sz w:val="28"/>
          <w:szCs w:val="32"/>
        </w:rPr>
        <w:t>быть</w:t>
      </w:r>
      <w:r w:rsidR="00770EA7">
        <w:rPr>
          <w:sz w:val="28"/>
          <w:szCs w:val="32"/>
        </w:rPr>
        <w:t xml:space="preserve"> </w:t>
      </w:r>
      <w:r w:rsidRPr="00770EA7">
        <w:rPr>
          <w:sz w:val="28"/>
          <w:szCs w:val="32"/>
        </w:rPr>
        <w:t xml:space="preserve">превращен в жидкость ни при каком давлении. </w:t>
      </w:r>
      <w:r w:rsidRPr="00770EA7">
        <w:rPr>
          <w:iCs/>
          <w:sz w:val="28"/>
          <w:szCs w:val="32"/>
        </w:rPr>
        <w:t xml:space="preserve">Критическим давлением </w:t>
      </w:r>
      <w:r w:rsidRPr="00770EA7">
        <w:rPr>
          <w:sz w:val="28"/>
          <w:szCs w:val="32"/>
        </w:rPr>
        <w:t>называется давление, соответствующее критической точке пере</w:t>
      </w:r>
      <w:r w:rsidRPr="00770EA7">
        <w:rPr>
          <w:sz w:val="28"/>
          <w:szCs w:val="32"/>
        </w:rPr>
        <w:softHyphen/>
        <w:t>хода газа в жидкое состояние.</w:t>
      </w:r>
    </w:p>
    <w:p w:rsidR="005A08B7" w:rsidRPr="00770EA7" w:rsidRDefault="005A08B7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С приближением значений давления и температуры к критическим свойства газовой и жидкой фаз становятся одинаковыми, поверхность раздела между ними исчезает и плотности их уравниваются.</w:t>
      </w:r>
    </w:p>
    <w:p w:rsidR="005A08B7" w:rsidRPr="00770EA7" w:rsidRDefault="005A08B7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С появлением в системе двух и более компонентов в закономерностях фазовых изменений возникают особенности, отличающие их поведение от поведения однокомпонентного газа. Не останавливаясь на подробностях, следует отметить, что критическая температура смеси находится между критическими температурами компонентов, а критическое давление смеси всегда выше, чем критическое давление любого компонента.</w:t>
      </w:r>
    </w:p>
    <w:p w:rsidR="005A08B7" w:rsidRPr="00770EA7" w:rsidRDefault="005A08B7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 xml:space="preserve">Для определения коэффициента сверхсжимаемости </w:t>
      </w:r>
      <w:r w:rsidRPr="00770EA7">
        <w:rPr>
          <w:sz w:val="28"/>
          <w:szCs w:val="32"/>
          <w:lang w:val="en-US"/>
        </w:rPr>
        <w:t>Z</w:t>
      </w:r>
      <w:r w:rsidRPr="00770EA7">
        <w:rPr>
          <w:sz w:val="28"/>
          <w:szCs w:val="32"/>
        </w:rPr>
        <w:t xml:space="preserve"> реальных газов, представляющих собой многокомпонентную смесь, находят средние из значений критических давлений и температур каждого компонента. Эти средние называются псевдокритическим давлением </w:t>
      </w:r>
      <w:r w:rsidRPr="00770EA7">
        <w:rPr>
          <w:sz w:val="28"/>
          <w:szCs w:val="32"/>
          <w:lang w:val="en-US"/>
        </w:rPr>
        <w:t>p</w:t>
      </w:r>
      <w:r w:rsidRPr="00770EA7">
        <w:rPr>
          <w:sz w:val="28"/>
          <w:szCs w:val="32"/>
          <w:vertAlign w:val="subscript"/>
        </w:rPr>
        <w:t>п.кр.</w:t>
      </w:r>
      <w:r w:rsidRPr="00770EA7">
        <w:rPr>
          <w:sz w:val="28"/>
          <w:szCs w:val="32"/>
        </w:rPr>
        <w:t xml:space="preserve"> и псевдокритической температурой Т</w:t>
      </w:r>
      <w:r w:rsidRPr="00770EA7">
        <w:rPr>
          <w:sz w:val="28"/>
          <w:szCs w:val="32"/>
          <w:vertAlign w:val="subscript"/>
        </w:rPr>
        <w:t>п.кр.</w:t>
      </w:r>
      <w:r w:rsidRPr="00770EA7">
        <w:rPr>
          <w:sz w:val="28"/>
          <w:szCs w:val="32"/>
        </w:rPr>
        <w:t xml:space="preserve"> Они определяются из соотношений:</w:t>
      </w:r>
    </w:p>
    <w:p w:rsidR="005A08B7" w:rsidRPr="00770EA7" w:rsidRDefault="00FF261B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28" type="#_x0000_t75" style="width:95.25pt;height:33.75pt">
            <v:imagedata r:id="rId9" o:title=""/>
          </v:shape>
        </w:pict>
      </w:r>
      <w:r w:rsidR="005A08B7" w:rsidRPr="00770EA7">
        <w:rPr>
          <w:sz w:val="28"/>
          <w:szCs w:val="32"/>
        </w:rPr>
        <w:t>;</w:t>
      </w:r>
      <w:r w:rsidR="00770EA7">
        <w:rPr>
          <w:sz w:val="28"/>
          <w:szCs w:val="32"/>
        </w:rPr>
        <w:t xml:space="preserve"> </w:t>
      </w:r>
      <w:r>
        <w:rPr>
          <w:sz w:val="28"/>
          <w:szCs w:val="32"/>
        </w:rPr>
        <w:pict>
          <v:shape id="_x0000_i1029" type="#_x0000_t75" style="width:93.75pt;height:33.75pt">
            <v:imagedata r:id="rId10" o:title=""/>
          </v:shape>
        </w:pict>
      </w:r>
      <w:r w:rsidR="005A08B7" w:rsidRPr="00770EA7">
        <w:rPr>
          <w:sz w:val="28"/>
          <w:szCs w:val="32"/>
        </w:rPr>
        <w:t>;</w:t>
      </w:r>
    </w:p>
    <w:p w:rsidR="005A08B7" w:rsidRPr="00770EA7" w:rsidRDefault="005A08B7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где р</w:t>
      </w:r>
      <w:r w:rsidRPr="00770EA7">
        <w:rPr>
          <w:sz w:val="28"/>
          <w:szCs w:val="32"/>
          <w:vertAlign w:val="subscript"/>
        </w:rPr>
        <w:t>кр.</w:t>
      </w:r>
      <w:r w:rsidRPr="00770EA7">
        <w:rPr>
          <w:sz w:val="28"/>
          <w:szCs w:val="32"/>
        </w:rPr>
        <w:t xml:space="preserve"> и Т</w:t>
      </w:r>
      <w:r w:rsidRPr="00770EA7">
        <w:rPr>
          <w:sz w:val="28"/>
          <w:szCs w:val="32"/>
          <w:vertAlign w:val="subscript"/>
        </w:rPr>
        <w:t>кр.</w:t>
      </w:r>
      <w:r w:rsidRPr="00770EA7">
        <w:rPr>
          <w:sz w:val="28"/>
          <w:szCs w:val="32"/>
        </w:rPr>
        <w:t xml:space="preserve"> – критические давления и температура </w:t>
      </w:r>
      <w:r w:rsidRPr="00770EA7">
        <w:rPr>
          <w:sz w:val="28"/>
          <w:szCs w:val="32"/>
          <w:lang w:val="en-US"/>
        </w:rPr>
        <w:t>i</w:t>
      </w:r>
      <w:r w:rsidRPr="00770EA7">
        <w:rPr>
          <w:sz w:val="28"/>
          <w:szCs w:val="32"/>
        </w:rPr>
        <w:t xml:space="preserve">-го компонента; </w:t>
      </w:r>
      <w:r w:rsidRPr="00770EA7">
        <w:rPr>
          <w:sz w:val="28"/>
          <w:szCs w:val="32"/>
          <w:lang w:val="en-US"/>
        </w:rPr>
        <w:t>x</w:t>
      </w:r>
      <w:r w:rsidRPr="00770EA7">
        <w:rPr>
          <w:sz w:val="28"/>
          <w:szCs w:val="32"/>
          <w:vertAlign w:val="subscript"/>
          <w:lang w:val="en-US"/>
        </w:rPr>
        <w:t>i</w:t>
      </w:r>
      <w:r w:rsidRPr="00770EA7">
        <w:rPr>
          <w:sz w:val="28"/>
          <w:szCs w:val="32"/>
        </w:rPr>
        <w:t xml:space="preserve"> – доля </w:t>
      </w:r>
      <w:r w:rsidRPr="00770EA7">
        <w:rPr>
          <w:sz w:val="28"/>
          <w:szCs w:val="32"/>
          <w:lang w:val="en-US"/>
        </w:rPr>
        <w:t>i</w:t>
      </w:r>
      <w:r w:rsidRPr="00770EA7">
        <w:rPr>
          <w:sz w:val="28"/>
          <w:szCs w:val="32"/>
        </w:rPr>
        <w:t>-го компонента в объеме смеси (в долях единицы).</w:t>
      </w:r>
    </w:p>
    <w:p w:rsidR="00073013" w:rsidRPr="00770EA7" w:rsidRDefault="00073013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Приведенные псевдокритические давление и температура, необходимые для пользования графиком Брауна, представляют собой псевдокритические значения, приведенные к конкретным давлению и температуре (к пластовым, стандартным или каким-либо другим условиям):</w:t>
      </w:r>
    </w:p>
    <w:p w:rsidR="00073013" w:rsidRPr="00770EA7" w:rsidRDefault="00073013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Р</w:t>
      </w:r>
      <w:r w:rsidRPr="00770EA7">
        <w:rPr>
          <w:sz w:val="28"/>
          <w:szCs w:val="32"/>
          <w:vertAlign w:val="subscript"/>
        </w:rPr>
        <w:t>пр.</w:t>
      </w:r>
      <w:r w:rsidRPr="00770EA7">
        <w:rPr>
          <w:sz w:val="28"/>
          <w:szCs w:val="32"/>
        </w:rPr>
        <w:t xml:space="preserve"> = р/р</w:t>
      </w:r>
      <w:r w:rsidRPr="00770EA7">
        <w:rPr>
          <w:sz w:val="28"/>
          <w:szCs w:val="32"/>
          <w:vertAlign w:val="subscript"/>
        </w:rPr>
        <w:t>п.кр.</w:t>
      </w:r>
      <w:r w:rsidRPr="00770EA7">
        <w:rPr>
          <w:sz w:val="28"/>
          <w:szCs w:val="32"/>
        </w:rPr>
        <w:t>;</w:t>
      </w:r>
      <w:r w:rsidR="00770EA7">
        <w:rPr>
          <w:sz w:val="28"/>
          <w:szCs w:val="32"/>
        </w:rPr>
        <w:t xml:space="preserve"> </w:t>
      </w:r>
      <w:r w:rsidRPr="00770EA7">
        <w:rPr>
          <w:sz w:val="28"/>
          <w:szCs w:val="32"/>
        </w:rPr>
        <w:t>Т</w:t>
      </w:r>
      <w:r w:rsidRPr="00770EA7">
        <w:rPr>
          <w:sz w:val="28"/>
          <w:szCs w:val="32"/>
          <w:vertAlign w:val="subscript"/>
        </w:rPr>
        <w:t>пр.</w:t>
      </w:r>
      <w:r w:rsidRPr="00770EA7">
        <w:rPr>
          <w:sz w:val="28"/>
          <w:szCs w:val="32"/>
        </w:rPr>
        <w:t xml:space="preserve"> = Т/Т</w:t>
      </w:r>
      <w:r w:rsidRPr="00770EA7">
        <w:rPr>
          <w:sz w:val="28"/>
          <w:szCs w:val="32"/>
          <w:vertAlign w:val="subscript"/>
        </w:rPr>
        <w:t>п.кр.</w:t>
      </w:r>
      <w:r w:rsidRPr="00770EA7">
        <w:rPr>
          <w:sz w:val="28"/>
          <w:szCs w:val="32"/>
        </w:rPr>
        <w:t>;</w:t>
      </w:r>
    </w:p>
    <w:p w:rsidR="00073013" w:rsidRPr="00770EA7" w:rsidRDefault="00073013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 xml:space="preserve">где р и Т – конкретные давления и температура, для которых определяется </w:t>
      </w:r>
      <w:r w:rsidRPr="00770EA7">
        <w:rPr>
          <w:sz w:val="28"/>
          <w:szCs w:val="32"/>
          <w:lang w:val="en-US"/>
        </w:rPr>
        <w:t>Z</w:t>
      </w:r>
      <w:r w:rsidRPr="00770EA7">
        <w:rPr>
          <w:sz w:val="28"/>
          <w:szCs w:val="32"/>
        </w:rPr>
        <w:t>.</w:t>
      </w:r>
    </w:p>
    <w:p w:rsidR="00073013" w:rsidRPr="00770EA7" w:rsidRDefault="00073013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 xml:space="preserve">Коэффициент сверхсжимаемости </w:t>
      </w:r>
      <w:r w:rsidRPr="00770EA7">
        <w:rPr>
          <w:sz w:val="28"/>
          <w:szCs w:val="32"/>
          <w:lang w:val="en-US"/>
        </w:rPr>
        <w:t>Z</w:t>
      </w:r>
      <w:r w:rsidRPr="00770EA7">
        <w:rPr>
          <w:sz w:val="28"/>
          <w:szCs w:val="32"/>
        </w:rPr>
        <w:t xml:space="preserve"> обязательно используется при подсчете запасов газа для правильного определения изменения объема газа при переходе от пластовых условий к поверхностным, при прогнозировании изменения давления в газовой залежи и при решении других задач.</w:t>
      </w:r>
    </w:p>
    <w:p w:rsidR="00073013" w:rsidRPr="00770EA7" w:rsidRDefault="00FF261B" w:rsidP="00770E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0" type="#_x0000_t75" style="width:443.25pt;height:591.75pt">
            <v:imagedata r:id="rId11" o:title=""/>
          </v:shape>
        </w:pict>
      </w:r>
    </w:p>
    <w:p w:rsidR="00073013" w:rsidRPr="00770EA7" w:rsidRDefault="00073013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073013" w:rsidRPr="00770EA7" w:rsidRDefault="00073013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770EA7">
        <w:rPr>
          <w:sz w:val="28"/>
          <w:szCs w:val="28"/>
        </w:rPr>
        <w:t xml:space="preserve">Рис. 1. Графики зависимости коэффициента сверхсжимаемости </w:t>
      </w:r>
      <w:r w:rsidRPr="00770EA7">
        <w:rPr>
          <w:sz w:val="28"/>
          <w:szCs w:val="28"/>
          <w:lang w:val="en-US"/>
        </w:rPr>
        <w:t>Z</w:t>
      </w:r>
      <w:r w:rsidRPr="00770EA7">
        <w:rPr>
          <w:sz w:val="28"/>
          <w:szCs w:val="28"/>
        </w:rPr>
        <w:t xml:space="preserve"> углеводородного газа от приведенных псевдокритических давления р</w:t>
      </w:r>
      <w:r w:rsidRPr="00770EA7">
        <w:rPr>
          <w:sz w:val="28"/>
          <w:szCs w:val="28"/>
          <w:vertAlign w:val="subscript"/>
        </w:rPr>
        <w:t>пр.</w:t>
      </w:r>
      <w:r w:rsidRPr="00770EA7">
        <w:rPr>
          <w:sz w:val="28"/>
          <w:szCs w:val="28"/>
        </w:rPr>
        <w:t xml:space="preserve"> и температуры Т</w:t>
      </w:r>
      <w:r w:rsidRPr="00770EA7">
        <w:rPr>
          <w:sz w:val="28"/>
          <w:szCs w:val="28"/>
          <w:vertAlign w:val="subscript"/>
        </w:rPr>
        <w:t>пр.</w:t>
      </w:r>
      <w:r w:rsidRPr="00770EA7">
        <w:rPr>
          <w:sz w:val="28"/>
          <w:szCs w:val="28"/>
        </w:rPr>
        <w:t xml:space="preserve"> (по Г.Брауну).</w:t>
      </w:r>
    </w:p>
    <w:p w:rsidR="00073013" w:rsidRPr="00770EA7" w:rsidRDefault="00770EA7" w:rsidP="00770EA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28"/>
        </w:rPr>
        <w:br w:type="page"/>
      </w:r>
      <w:r w:rsidR="00073013" w:rsidRPr="00770EA7">
        <w:rPr>
          <w:b/>
          <w:sz w:val="28"/>
          <w:szCs w:val="40"/>
        </w:rPr>
        <w:t>Задание №2.</w:t>
      </w:r>
    </w:p>
    <w:p w:rsidR="00073013" w:rsidRPr="00770EA7" w:rsidRDefault="00073013" w:rsidP="00770EA7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32"/>
        </w:rPr>
      </w:pPr>
    </w:p>
    <w:p w:rsidR="00073013" w:rsidRPr="00770EA7" w:rsidRDefault="00073013" w:rsidP="00770EA7">
      <w:pPr>
        <w:shd w:val="clear" w:color="auto" w:fill="FFFFFF"/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Задача:</w:t>
      </w:r>
    </w:p>
    <w:p w:rsidR="00073013" w:rsidRPr="00770EA7" w:rsidRDefault="00073013" w:rsidP="00770EA7">
      <w:pPr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Определить плотность и относительную плотность данной смеси по воздуху.</w:t>
      </w:r>
    </w:p>
    <w:p w:rsidR="00073013" w:rsidRPr="00770EA7" w:rsidRDefault="00073013" w:rsidP="00770EA7">
      <w:pPr>
        <w:spacing w:line="360" w:lineRule="auto"/>
        <w:ind w:firstLine="709"/>
        <w:jc w:val="both"/>
        <w:rPr>
          <w:sz w:val="28"/>
          <w:szCs w:val="32"/>
        </w:rPr>
      </w:pPr>
    </w:p>
    <w:p w:rsidR="00073013" w:rsidRPr="00770EA7" w:rsidRDefault="00073013" w:rsidP="00770EA7">
      <w:pPr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Дано: состав газа</w:t>
      </w:r>
    </w:p>
    <w:p w:rsidR="00073013" w:rsidRPr="00770EA7" w:rsidRDefault="00073013" w:rsidP="00770EA7">
      <w:pPr>
        <w:spacing w:line="360" w:lineRule="auto"/>
        <w:ind w:firstLine="709"/>
        <w:jc w:val="both"/>
        <w:rPr>
          <w:sz w:val="28"/>
          <w:szCs w:val="20"/>
        </w:rPr>
      </w:pP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5"/>
        <w:gridCol w:w="1935"/>
        <w:gridCol w:w="2700"/>
        <w:gridCol w:w="2880"/>
      </w:tblGrid>
      <w:tr w:rsidR="00073013" w:rsidRPr="00770EA7">
        <w:trPr>
          <w:trHeight w:val="150"/>
        </w:trPr>
        <w:tc>
          <w:tcPr>
            <w:tcW w:w="2385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название</w:t>
            </w:r>
          </w:p>
        </w:tc>
        <w:tc>
          <w:tcPr>
            <w:tcW w:w="1935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формула</w:t>
            </w:r>
          </w:p>
        </w:tc>
        <w:tc>
          <w:tcPr>
            <w:tcW w:w="2700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Объемное содержание</w:t>
            </w:r>
          </w:p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Х</w:t>
            </w:r>
            <w:r w:rsidRPr="00770EA7">
              <w:rPr>
                <w:sz w:val="20"/>
                <w:szCs w:val="20"/>
                <w:vertAlign w:val="subscript"/>
                <w:lang w:val="en-US"/>
              </w:rPr>
              <w:t>i</w:t>
            </w:r>
            <w:r w:rsidR="00770EA7" w:rsidRPr="00770EA7">
              <w:rPr>
                <w:sz w:val="20"/>
                <w:szCs w:val="20"/>
                <w:vertAlign w:val="subscript"/>
              </w:rPr>
              <w:t xml:space="preserve"> </w:t>
            </w:r>
            <w:r w:rsidRPr="00770EA7">
              <w:rPr>
                <w:sz w:val="20"/>
                <w:szCs w:val="20"/>
              </w:rPr>
              <w:t>,%</w:t>
            </w:r>
          </w:p>
        </w:tc>
        <w:tc>
          <w:tcPr>
            <w:tcW w:w="2880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Молекулярная масса</w:t>
            </w:r>
          </w:p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  <w:lang w:val="en-US"/>
              </w:rPr>
              <w:t>M</w:t>
            </w:r>
            <w:r w:rsidRPr="00770EA7">
              <w:rPr>
                <w:sz w:val="20"/>
                <w:szCs w:val="20"/>
                <w:vertAlign w:val="subscript"/>
                <w:lang w:val="en-US"/>
              </w:rPr>
              <w:t>i</w:t>
            </w:r>
            <w:r w:rsidR="00770EA7" w:rsidRPr="00770EA7">
              <w:rPr>
                <w:sz w:val="20"/>
                <w:szCs w:val="20"/>
                <w:vertAlign w:val="subscript"/>
              </w:rPr>
              <w:t xml:space="preserve"> </w:t>
            </w:r>
            <w:r w:rsidRPr="00770EA7">
              <w:rPr>
                <w:sz w:val="20"/>
                <w:szCs w:val="20"/>
              </w:rPr>
              <w:t>, кг</w:t>
            </w:r>
          </w:p>
        </w:tc>
      </w:tr>
      <w:tr w:rsidR="00073013" w:rsidRPr="00770EA7">
        <w:trPr>
          <w:trHeight w:val="142"/>
        </w:trPr>
        <w:tc>
          <w:tcPr>
            <w:tcW w:w="2385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метан</w:t>
            </w:r>
          </w:p>
        </w:tc>
        <w:tc>
          <w:tcPr>
            <w:tcW w:w="1935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70EA7">
              <w:rPr>
                <w:sz w:val="20"/>
                <w:szCs w:val="20"/>
              </w:rPr>
              <w:t>СН</w:t>
            </w:r>
            <w:r w:rsidRPr="00770EA7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2700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70EA7">
              <w:rPr>
                <w:sz w:val="20"/>
                <w:szCs w:val="20"/>
              </w:rPr>
              <w:t>8</w:t>
            </w:r>
            <w:r w:rsidRPr="00770EA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2880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16,04</w:t>
            </w:r>
          </w:p>
        </w:tc>
      </w:tr>
      <w:tr w:rsidR="00073013" w:rsidRPr="00770EA7">
        <w:trPr>
          <w:trHeight w:val="142"/>
        </w:trPr>
        <w:tc>
          <w:tcPr>
            <w:tcW w:w="2385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этан</w:t>
            </w:r>
          </w:p>
        </w:tc>
        <w:tc>
          <w:tcPr>
            <w:tcW w:w="1935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70EA7">
              <w:rPr>
                <w:sz w:val="20"/>
                <w:szCs w:val="20"/>
              </w:rPr>
              <w:t>С</w:t>
            </w:r>
            <w:r w:rsidRPr="00770EA7">
              <w:rPr>
                <w:sz w:val="20"/>
                <w:szCs w:val="20"/>
                <w:vertAlign w:val="subscript"/>
              </w:rPr>
              <w:t>2</w:t>
            </w:r>
            <w:r w:rsidRPr="00770EA7">
              <w:rPr>
                <w:sz w:val="20"/>
                <w:szCs w:val="20"/>
              </w:rPr>
              <w:t>Н</w:t>
            </w:r>
            <w:r w:rsidRPr="00770EA7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2700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70EA7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2880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30,07</w:t>
            </w:r>
          </w:p>
        </w:tc>
      </w:tr>
      <w:tr w:rsidR="00073013" w:rsidRPr="00770EA7">
        <w:trPr>
          <w:trHeight w:val="142"/>
        </w:trPr>
        <w:tc>
          <w:tcPr>
            <w:tcW w:w="2385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пропан</w:t>
            </w:r>
          </w:p>
        </w:tc>
        <w:tc>
          <w:tcPr>
            <w:tcW w:w="1935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70EA7">
              <w:rPr>
                <w:sz w:val="20"/>
                <w:szCs w:val="20"/>
              </w:rPr>
              <w:t>С</w:t>
            </w:r>
            <w:r w:rsidRPr="00770EA7">
              <w:rPr>
                <w:sz w:val="20"/>
                <w:szCs w:val="20"/>
                <w:vertAlign w:val="subscript"/>
              </w:rPr>
              <w:t>3</w:t>
            </w:r>
            <w:r w:rsidRPr="00770EA7">
              <w:rPr>
                <w:sz w:val="20"/>
                <w:szCs w:val="20"/>
              </w:rPr>
              <w:t>Н</w:t>
            </w:r>
            <w:r w:rsidRPr="00770EA7"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2700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3</w:t>
            </w:r>
          </w:p>
        </w:tc>
        <w:tc>
          <w:tcPr>
            <w:tcW w:w="2880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44,1</w:t>
            </w:r>
          </w:p>
        </w:tc>
      </w:tr>
      <w:tr w:rsidR="00073013" w:rsidRPr="00770EA7">
        <w:trPr>
          <w:trHeight w:val="142"/>
        </w:trPr>
        <w:tc>
          <w:tcPr>
            <w:tcW w:w="2385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изобутан</w:t>
            </w:r>
          </w:p>
        </w:tc>
        <w:tc>
          <w:tcPr>
            <w:tcW w:w="1935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70EA7">
              <w:rPr>
                <w:sz w:val="20"/>
                <w:szCs w:val="20"/>
              </w:rPr>
              <w:t>С</w:t>
            </w:r>
            <w:r w:rsidRPr="00770EA7">
              <w:rPr>
                <w:sz w:val="20"/>
                <w:szCs w:val="20"/>
                <w:vertAlign w:val="subscript"/>
              </w:rPr>
              <w:t>4</w:t>
            </w:r>
            <w:r w:rsidRPr="00770EA7">
              <w:rPr>
                <w:sz w:val="20"/>
                <w:szCs w:val="20"/>
              </w:rPr>
              <w:t>Н</w:t>
            </w:r>
            <w:r w:rsidRPr="00770EA7"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2700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70EA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2880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58,12</w:t>
            </w:r>
          </w:p>
        </w:tc>
      </w:tr>
      <w:tr w:rsidR="00073013" w:rsidRPr="00770EA7">
        <w:trPr>
          <w:trHeight w:val="240"/>
        </w:trPr>
        <w:tc>
          <w:tcPr>
            <w:tcW w:w="2385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Н-бутан</w:t>
            </w:r>
          </w:p>
        </w:tc>
        <w:tc>
          <w:tcPr>
            <w:tcW w:w="1935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70EA7">
              <w:rPr>
                <w:sz w:val="20"/>
                <w:szCs w:val="20"/>
              </w:rPr>
              <w:t>С</w:t>
            </w:r>
            <w:r w:rsidRPr="00770EA7">
              <w:rPr>
                <w:sz w:val="20"/>
                <w:szCs w:val="20"/>
                <w:vertAlign w:val="subscript"/>
              </w:rPr>
              <w:t>4</w:t>
            </w:r>
            <w:r w:rsidRPr="00770EA7">
              <w:rPr>
                <w:sz w:val="20"/>
                <w:szCs w:val="20"/>
              </w:rPr>
              <w:t>Н</w:t>
            </w:r>
            <w:r w:rsidRPr="00770EA7">
              <w:rPr>
                <w:sz w:val="20"/>
                <w:szCs w:val="20"/>
                <w:vertAlign w:val="subscript"/>
              </w:rPr>
              <w:t>10</w:t>
            </w:r>
          </w:p>
        </w:tc>
        <w:tc>
          <w:tcPr>
            <w:tcW w:w="2700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70EA7">
              <w:rPr>
                <w:sz w:val="20"/>
                <w:szCs w:val="20"/>
              </w:rPr>
              <w:t>1,</w:t>
            </w:r>
            <w:r w:rsidRPr="00770EA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2880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58,12</w:t>
            </w:r>
          </w:p>
        </w:tc>
      </w:tr>
      <w:tr w:rsidR="00073013" w:rsidRPr="00770EA7">
        <w:trPr>
          <w:trHeight w:val="137"/>
        </w:trPr>
        <w:tc>
          <w:tcPr>
            <w:tcW w:w="2385" w:type="dxa"/>
          </w:tcPr>
          <w:p w:rsidR="00073013" w:rsidRPr="00770EA7" w:rsidRDefault="00770EA7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  <w:lang w:val="en-US"/>
              </w:rPr>
              <w:t xml:space="preserve"> </w:t>
            </w:r>
            <w:r w:rsidR="00073013" w:rsidRPr="00770EA7">
              <w:rPr>
                <w:sz w:val="20"/>
                <w:szCs w:val="20"/>
              </w:rPr>
              <w:t>изопентан</w:t>
            </w:r>
          </w:p>
        </w:tc>
        <w:tc>
          <w:tcPr>
            <w:tcW w:w="1935" w:type="dxa"/>
          </w:tcPr>
          <w:p w:rsidR="00073013" w:rsidRPr="00770EA7" w:rsidRDefault="00770EA7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 xml:space="preserve"> </w:t>
            </w:r>
            <w:r w:rsidR="00073013" w:rsidRPr="00770EA7">
              <w:rPr>
                <w:sz w:val="20"/>
                <w:szCs w:val="20"/>
              </w:rPr>
              <w:t>С</w:t>
            </w:r>
            <w:r w:rsidR="00073013" w:rsidRPr="00770EA7">
              <w:rPr>
                <w:sz w:val="20"/>
                <w:szCs w:val="20"/>
                <w:vertAlign w:val="subscript"/>
              </w:rPr>
              <w:t>5</w:t>
            </w:r>
            <w:r w:rsidR="00073013" w:rsidRPr="00770EA7">
              <w:rPr>
                <w:sz w:val="20"/>
                <w:szCs w:val="20"/>
              </w:rPr>
              <w:t>Н</w:t>
            </w:r>
            <w:r w:rsidR="00073013" w:rsidRPr="00770EA7">
              <w:rPr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2700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1</w:t>
            </w:r>
          </w:p>
        </w:tc>
        <w:tc>
          <w:tcPr>
            <w:tcW w:w="2880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72,15</w:t>
            </w:r>
          </w:p>
        </w:tc>
      </w:tr>
      <w:tr w:rsidR="00073013" w:rsidRPr="00770EA7">
        <w:trPr>
          <w:trHeight w:val="165"/>
        </w:trPr>
        <w:tc>
          <w:tcPr>
            <w:tcW w:w="2385" w:type="dxa"/>
          </w:tcPr>
          <w:p w:rsidR="00073013" w:rsidRPr="00770EA7" w:rsidRDefault="00770EA7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 xml:space="preserve"> </w:t>
            </w:r>
            <w:r w:rsidR="00073013" w:rsidRPr="00770EA7">
              <w:rPr>
                <w:sz w:val="20"/>
                <w:szCs w:val="20"/>
              </w:rPr>
              <w:t>Н-пентан</w:t>
            </w:r>
          </w:p>
        </w:tc>
        <w:tc>
          <w:tcPr>
            <w:tcW w:w="1935" w:type="dxa"/>
          </w:tcPr>
          <w:p w:rsidR="00073013" w:rsidRPr="00770EA7" w:rsidRDefault="00770EA7" w:rsidP="00770EA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70EA7">
              <w:rPr>
                <w:sz w:val="20"/>
                <w:szCs w:val="20"/>
              </w:rPr>
              <w:t xml:space="preserve"> </w:t>
            </w:r>
            <w:r w:rsidR="00073013" w:rsidRPr="00770EA7">
              <w:rPr>
                <w:sz w:val="20"/>
                <w:szCs w:val="20"/>
              </w:rPr>
              <w:t>С</w:t>
            </w:r>
            <w:r w:rsidR="00073013" w:rsidRPr="00770EA7">
              <w:rPr>
                <w:sz w:val="20"/>
                <w:szCs w:val="20"/>
                <w:vertAlign w:val="subscript"/>
              </w:rPr>
              <w:t>5</w:t>
            </w:r>
            <w:r w:rsidR="00073013" w:rsidRPr="00770EA7">
              <w:rPr>
                <w:sz w:val="20"/>
                <w:szCs w:val="20"/>
              </w:rPr>
              <w:t>Н</w:t>
            </w:r>
            <w:r w:rsidR="00073013" w:rsidRPr="00770EA7">
              <w:rPr>
                <w:sz w:val="20"/>
                <w:szCs w:val="20"/>
                <w:vertAlign w:val="subscript"/>
              </w:rPr>
              <w:t>12</w:t>
            </w:r>
          </w:p>
        </w:tc>
        <w:tc>
          <w:tcPr>
            <w:tcW w:w="2700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0,4</w:t>
            </w:r>
          </w:p>
        </w:tc>
        <w:tc>
          <w:tcPr>
            <w:tcW w:w="2880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72,15</w:t>
            </w:r>
          </w:p>
        </w:tc>
      </w:tr>
      <w:tr w:rsidR="00073013" w:rsidRPr="00770EA7">
        <w:trPr>
          <w:trHeight w:val="142"/>
        </w:trPr>
        <w:tc>
          <w:tcPr>
            <w:tcW w:w="2385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гексан</w:t>
            </w:r>
          </w:p>
        </w:tc>
        <w:tc>
          <w:tcPr>
            <w:tcW w:w="1935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70EA7">
              <w:rPr>
                <w:sz w:val="20"/>
                <w:szCs w:val="20"/>
              </w:rPr>
              <w:t>С</w:t>
            </w:r>
            <w:r w:rsidRPr="00770EA7">
              <w:rPr>
                <w:sz w:val="20"/>
                <w:szCs w:val="20"/>
                <w:vertAlign w:val="subscript"/>
              </w:rPr>
              <w:t>6</w:t>
            </w:r>
            <w:r w:rsidRPr="00770EA7">
              <w:rPr>
                <w:sz w:val="20"/>
                <w:szCs w:val="20"/>
              </w:rPr>
              <w:t>Н</w:t>
            </w:r>
            <w:r w:rsidRPr="00770EA7">
              <w:rPr>
                <w:sz w:val="20"/>
                <w:szCs w:val="20"/>
                <w:vertAlign w:val="subscript"/>
              </w:rPr>
              <w:t>14</w:t>
            </w:r>
          </w:p>
        </w:tc>
        <w:tc>
          <w:tcPr>
            <w:tcW w:w="2700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2</w:t>
            </w:r>
          </w:p>
        </w:tc>
        <w:tc>
          <w:tcPr>
            <w:tcW w:w="2880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86,18</w:t>
            </w:r>
          </w:p>
        </w:tc>
      </w:tr>
      <w:tr w:rsidR="00073013" w:rsidRPr="00770EA7">
        <w:trPr>
          <w:trHeight w:val="142"/>
        </w:trPr>
        <w:tc>
          <w:tcPr>
            <w:tcW w:w="2385" w:type="dxa"/>
          </w:tcPr>
          <w:p w:rsidR="00073013" w:rsidRPr="00770EA7" w:rsidRDefault="00770EA7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 xml:space="preserve"> </w:t>
            </w:r>
            <w:r w:rsidR="00073013" w:rsidRPr="00770EA7">
              <w:rPr>
                <w:sz w:val="20"/>
                <w:szCs w:val="20"/>
              </w:rPr>
              <w:t>азот</w:t>
            </w:r>
          </w:p>
        </w:tc>
        <w:tc>
          <w:tcPr>
            <w:tcW w:w="1935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70EA7">
              <w:rPr>
                <w:sz w:val="20"/>
                <w:szCs w:val="20"/>
                <w:lang w:val="en-US"/>
              </w:rPr>
              <w:t>N</w:t>
            </w:r>
            <w:r w:rsidRPr="00770EA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700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2,1</w:t>
            </w:r>
          </w:p>
        </w:tc>
        <w:tc>
          <w:tcPr>
            <w:tcW w:w="2880" w:type="dxa"/>
          </w:tcPr>
          <w:p w:rsidR="00073013" w:rsidRPr="00770EA7" w:rsidRDefault="00073013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28,01</w:t>
            </w:r>
          </w:p>
        </w:tc>
      </w:tr>
    </w:tbl>
    <w:p w:rsidR="00073013" w:rsidRPr="00770EA7" w:rsidRDefault="00073013" w:rsidP="00770EA7">
      <w:pPr>
        <w:spacing w:line="360" w:lineRule="auto"/>
        <w:ind w:firstLine="709"/>
        <w:jc w:val="both"/>
        <w:rPr>
          <w:sz w:val="28"/>
        </w:rPr>
      </w:pPr>
    </w:p>
    <w:p w:rsidR="00073013" w:rsidRPr="00770EA7" w:rsidRDefault="00073013" w:rsidP="00770EA7">
      <w:pPr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Решение.</w:t>
      </w:r>
    </w:p>
    <w:p w:rsidR="00073013" w:rsidRPr="00770EA7" w:rsidRDefault="00073013" w:rsidP="00770EA7">
      <w:pPr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Плотность газовой смеси ρ</w:t>
      </w:r>
      <w:r w:rsidRPr="00770EA7">
        <w:rPr>
          <w:sz w:val="28"/>
          <w:szCs w:val="32"/>
          <w:vertAlign w:val="subscript"/>
        </w:rPr>
        <w:t>см</w:t>
      </w:r>
      <w:r w:rsidRPr="00770EA7">
        <w:rPr>
          <w:sz w:val="28"/>
          <w:szCs w:val="32"/>
        </w:rPr>
        <w:t xml:space="preserve"> – масса m единицы объема V или отношение молекулярной массы М к объему моля V</w:t>
      </w:r>
      <w:r w:rsidRPr="00770EA7">
        <w:rPr>
          <w:sz w:val="28"/>
          <w:szCs w:val="32"/>
          <w:vertAlign w:val="subscript"/>
        </w:rPr>
        <w:t xml:space="preserve">м </w:t>
      </w:r>
    </w:p>
    <w:p w:rsidR="00073013" w:rsidRPr="00770EA7" w:rsidRDefault="00073013" w:rsidP="00770EA7">
      <w:pPr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ρ</w:t>
      </w:r>
      <w:r w:rsidRPr="00770EA7">
        <w:rPr>
          <w:sz w:val="28"/>
          <w:szCs w:val="32"/>
          <w:vertAlign w:val="subscript"/>
        </w:rPr>
        <w:t xml:space="preserve">см </w:t>
      </w:r>
      <w:r w:rsidRPr="00770EA7">
        <w:rPr>
          <w:sz w:val="28"/>
          <w:szCs w:val="32"/>
        </w:rPr>
        <w:t>= m / V = М / V</w:t>
      </w:r>
      <w:r w:rsidRPr="00770EA7">
        <w:rPr>
          <w:sz w:val="28"/>
          <w:szCs w:val="32"/>
          <w:vertAlign w:val="subscript"/>
        </w:rPr>
        <w:t>м</w:t>
      </w:r>
      <w:r w:rsidRPr="00770EA7">
        <w:rPr>
          <w:sz w:val="28"/>
          <w:szCs w:val="32"/>
        </w:rPr>
        <w:t xml:space="preserve"> =М / 22,4</w:t>
      </w:r>
      <w:r w:rsidR="00770EA7">
        <w:rPr>
          <w:sz w:val="28"/>
          <w:szCs w:val="32"/>
        </w:rPr>
        <w:t xml:space="preserve"> </w:t>
      </w:r>
      <w:r w:rsidRPr="00770EA7">
        <w:rPr>
          <w:sz w:val="28"/>
          <w:szCs w:val="32"/>
        </w:rPr>
        <w:t>кг/м</w:t>
      </w:r>
      <w:r w:rsidRPr="00770EA7">
        <w:rPr>
          <w:sz w:val="28"/>
          <w:szCs w:val="32"/>
          <w:vertAlign w:val="superscript"/>
        </w:rPr>
        <w:t xml:space="preserve">3 </w:t>
      </w:r>
    </w:p>
    <w:p w:rsidR="00073013" w:rsidRPr="00770EA7" w:rsidRDefault="00073013" w:rsidP="00770EA7">
      <w:pPr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 xml:space="preserve">Молекулярная масса М – отношение массы молекулы вещества к 1/12 массы атома изотопа углерода </w:t>
      </w:r>
      <w:r w:rsidRPr="00770EA7">
        <w:rPr>
          <w:sz w:val="28"/>
          <w:szCs w:val="32"/>
          <w:vertAlign w:val="superscript"/>
        </w:rPr>
        <w:t>12</w:t>
      </w:r>
      <w:r w:rsidRPr="00770EA7">
        <w:rPr>
          <w:sz w:val="28"/>
          <w:szCs w:val="32"/>
        </w:rPr>
        <w:t>С.</w:t>
      </w:r>
    </w:p>
    <w:p w:rsidR="00073013" w:rsidRPr="00770EA7" w:rsidRDefault="00073013" w:rsidP="00770EA7">
      <w:pPr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Молекулярная масса природного газа (газовой смеси)</w:t>
      </w:r>
    </w:p>
    <w:p w:rsidR="00073013" w:rsidRPr="00770EA7" w:rsidRDefault="00FF261B" w:rsidP="00770EA7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pict>
          <v:shape id="_x0000_i1031" type="#_x0000_t75" style="width:102pt;height:36pt">
            <v:imagedata r:id="rId12" o:title=""/>
          </v:shape>
        </w:pict>
      </w:r>
      <w:r w:rsidR="00770EA7">
        <w:rPr>
          <w:sz w:val="28"/>
        </w:rPr>
        <w:t xml:space="preserve"> </w:t>
      </w:r>
      <w:r w:rsidR="00073013" w:rsidRPr="00770EA7">
        <w:rPr>
          <w:bCs/>
          <w:sz w:val="28"/>
          <w:szCs w:val="32"/>
        </w:rPr>
        <w:t>, где</w:t>
      </w:r>
    </w:p>
    <w:p w:rsidR="00073013" w:rsidRPr="00770EA7" w:rsidRDefault="00073013" w:rsidP="00770EA7">
      <w:pPr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М</w:t>
      </w:r>
      <w:r w:rsidRPr="00770EA7">
        <w:rPr>
          <w:sz w:val="28"/>
          <w:szCs w:val="32"/>
          <w:vertAlign w:val="subscript"/>
        </w:rPr>
        <w:t>i</w:t>
      </w:r>
      <w:r w:rsidRPr="00770EA7">
        <w:rPr>
          <w:sz w:val="28"/>
          <w:szCs w:val="32"/>
        </w:rPr>
        <w:t xml:space="preserve"> – молекулярная масса i-того компонента смеси</w:t>
      </w:r>
      <w:r w:rsidR="00353A7D" w:rsidRPr="00770EA7">
        <w:rPr>
          <w:sz w:val="28"/>
          <w:szCs w:val="32"/>
        </w:rPr>
        <w:t>;</w:t>
      </w:r>
    </w:p>
    <w:p w:rsidR="00073013" w:rsidRPr="00770EA7" w:rsidRDefault="00073013" w:rsidP="00770EA7">
      <w:pPr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х</w:t>
      </w:r>
      <w:r w:rsidRPr="00770EA7">
        <w:rPr>
          <w:sz w:val="28"/>
          <w:szCs w:val="32"/>
          <w:vertAlign w:val="subscript"/>
        </w:rPr>
        <w:t>i</w:t>
      </w:r>
      <w:r w:rsidRPr="00770EA7">
        <w:rPr>
          <w:sz w:val="28"/>
          <w:szCs w:val="32"/>
        </w:rPr>
        <w:t xml:space="preserve"> – объемное содержание i- того компонента</w:t>
      </w:r>
      <w:r w:rsidR="00353A7D" w:rsidRPr="00770EA7">
        <w:rPr>
          <w:sz w:val="28"/>
          <w:szCs w:val="32"/>
        </w:rPr>
        <w:t>.</w:t>
      </w:r>
    </w:p>
    <w:p w:rsidR="00073013" w:rsidRPr="00770EA7" w:rsidRDefault="00073013" w:rsidP="00770EA7">
      <w:pPr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Относительная плотность природного газа ρ</w:t>
      </w:r>
      <w:r w:rsidRPr="00770EA7">
        <w:rPr>
          <w:sz w:val="28"/>
          <w:szCs w:val="32"/>
          <w:vertAlign w:val="subscript"/>
        </w:rPr>
        <w:t xml:space="preserve">отн </w:t>
      </w:r>
      <w:r w:rsidRPr="00770EA7">
        <w:rPr>
          <w:sz w:val="28"/>
          <w:szCs w:val="32"/>
        </w:rPr>
        <w:t>(по воздуху) – отношение плотности смеси ρ</w:t>
      </w:r>
      <w:r w:rsidRPr="00770EA7">
        <w:rPr>
          <w:sz w:val="28"/>
          <w:szCs w:val="32"/>
          <w:vertAlign w:val="subscript"/>
        </w:rPr>
        <w:t>см</w:t>
      </w:r>
      <w:r w:rsidR="00770EA7">
        <w:rPr>
          <w:sz w:val="28"/>
          <w:szCs w:val="32"/>
          <w:vertAlign w:val="subscript"/>
        </w:rPr>
        <w:t xml:space="preserve"> </w:t>
      </w:r>
      <w:r w:rsidRPr="00770EA7">
        <w:rPr>
          <w:sz w:val="28"/>
          <w:szCs w:val="32"/>
        </w:rPr>
        <w:t>к плотности воздуха ρ</w:t>
      </w:r>
      <w:r w:rsidRPr="00770EA7">
        <w:rPr>
          <w:sz w:val="28"/>
          <w:szCs w:val="32"/>
          <w:vertAlign w:val="subscript"/>
        </w:rPr>
        <w:t>в</w:t>
      </w:r>
      <w:r w:rsidRPr="00770EA7">
        <w:rPr>
          <w:sz w:val="28"/>
          <w:szCs w:val="32"/>
        </w:rPr>
        <w:t xml:space="preserve"> , взятых при одинаковых температуре и давлении (при стандартных условиях: t = 0 °С, Р = 0,1013 МПа):</w:t>
      </w:r>
    </w:p>
    <w:p w:rsidR="00073013" w:rsidRPr="00770EA7" w:rsidRDefault="00FF261B" w:rsidP="00770EA7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32" type="#_x0000_t75" style="width:72.75pt;height:47.25pt">
            <v:imagedata r:id="rId13" o:title=""/>
          </v:shape>
        </w:pict>
      </w:r>
    </w:p>
    <w:p w:rsidR="00073013" w:rsidRPr="00770EA7" w:rsidRDefault="00073013" w:rsidP="00770EA7">
      <w:pPr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При стандартных условиях</w:t>
      </w:r>
      <w:r w:rsidR="00770EA7">
        <w:rPr>
          <w:sz w:val="28"/>
          <w:szCs w:val="32"/>
        </w:rPr>
        <w:t xml:space="preserve"> </w:t>
      </w:r>
      <w:r w:rsidRPr="00770EA7">
        <w:rPr>
          <w:sz w:val="28"/>
          <w:szCs w:val="32"/>
        </w:rPr>
        <w:t>ρ</w:t>
      </w:r>
      <w:r w:rsidRPr="00770EA7">
        <w:rPr>
          <w:sz w:val="28"/>
          <w:szCs w:val="32"/>
          <w:vertAlign w:val="subscript"/>
        </w:rPr>
        <w:t>в</w:t>
      </w:r>
      <w:r w:rsidRPr="00770EA7">
        <w:rPr>
          <w:sz w:val="28"/>
          <w:szCs w:val="32"/>
        </w:rPr>
        <w:t xml:space="preserve"> = 1,293 кг/м</w:t>
      </w:r>
      <w:r w:rsidRPr="00770EA7">
        <w:rPr>
          <w:sz w:val="28"/>
          <w:szCs w:val="32"/>
          <w:vertAlign w:val="superscript"/>
        </w:rPr>
        <w:t>3</w:t>
      </w:r>
      <w:r w:rsidR="00770EA7">
        <w:rPr>
          <w:sz w:val="28"/>
          <w:szCs w:val="32"/>
          <w:vertAlign w:val="superscript"/>
        </w:rPr>
        <w:t xml:space="preserve"> </w:t>
      </w:r>
    </w:p>
    <w:p w:rsidR="00073013" w:rsidRPr="00770EA7" w:rsidRDefault="00073013" w:rsidP="00770EA7">
      <w:pPr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Найдем общую молекулярную массу газовой смеси</w:t>
      </w:r>
      <w:r w:rsidR="00353A7D" w:rsidRPr="00770EA7">
        <w:rPr>
          <w:sz w:val="28"/>
          <w:szCs w:val="32"/>
        </w:rPr>
        <w:t>:</w:t>
      </w:r>
    </w:p>
    <w:p w:rsidR="00073013" w:rsidRPr="00770EA7" w:rsidRDefault="00FF261B" w:rsidP="00770EA7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33" type="#_x0000_t75" style="width:409.5pt;height:30.75pt">
            <v:imagedata r:id="rId14" o:title=""/>
          </v:shape>
        </w:pict>
      </w:r>
    </w:p>
    <w:p w:rsidR="00073013" w:rsidRPr="00770EA7" w:rsidRDefault="00073013" w:rsidP="00770EA7">
      <w:pPr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=22,197кг</w:t>
      </w:r>
    </w:p>
    <w:p w:rsidR="00073013" w:rsidRPr="00770EA7" w:rsidRDefault="00FF261B" w:rsidP="00770EA7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34" type="#_x0000_t75" style="width:227.25pt;height:39pt">
            <v:imagedata r:id="rId15" o:title=""/>
          </v:shape>
        </w:pict>
      </w:r>
    </w:p>
    <w:p w:rsidR="00073013" w:rsidRPr="00770EA7" w:rsidRDefault="00FF261B" w:rsidP="00770EA7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35" type="#_x0000_t75" style="width:227.25pt;height:47.25pt">
            <v:imagedata r:id="rId16" o:title=""/>
          </v:shape>
        </w:pict>
      </w:r>
    </w:p>
    <w:p w:rsidR="00073013" w:rsidRPr="00770EA7" w:rsidRDefault="00073013" w:rsidP="00770EA7">
      <w:pPr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Ответ: ρ</w:t>
      </w:r>
      <w:r w:rsidRPr="00770EA7">
        <w:rPr>
          <w:sz w:val="28"/>
          <w:szCs w:val="32"/>
          <w:vertAlign w:val="subscript"/>
        </w:rPr>
        <w:t>см</w:t>
      </w:r>
      <w:r w:rsidRPr="00770EA7">
        <w:rPr>
          <w:sz w:val="28"/>
          <w:szCs w:val="32"/>
        </w:rPr>
        <w:t xml:space="preserve"> = 0,991 кг/м</w:t>
      </w:r>
      <w:r w:rsidRPr="00770EA7">
        <w:rPr>
          <w:sz w:val="28"/>
          <w:szCs w:val="32"/>
          <w:vertAlign w:val="superscript"/>
        </w:rPr>
        <w:t>3</w:t>
      </w:r>
      <w:r w:rsidRPr="00770EA7">
        <w:rPr>
          <w:sz w:val="28"/>
          <w:szCs w:val="32"/>
        </w:rPr>
        <w:t xml:space="preserve"> ; ρ</w:t>
      </w:r>
      <w:r w:rsidRPr="00770EA7">
        <w:rPr>
          <w:sz w:val="28"/>
          <w:szCs w:val="32"/>
          <w:vertAlign w:val="subscript"/>
        </w:rPr>
        <w:t>отн</w:t>
      </w:r>
      <w:r w:rsidRPr="00770EA7">
        <w:rPr>
          <w:sz w:val="28"/>
          <w:szCs w:val="32"/>
        </w:rPr>
        <w:t xml:space="preserve"> = 0,766 кг/м</w:t>
      </w:r>
      <w:r w:rsidRPr="00770EA7">
        <w:rPr>
          <w:sz w:val="28"/>
          <w:szCs w:val="32"/>
          <w:vertAlign w:val="superscript"/>
        </w:rPr>
        <w:t>3</w:t>
      </w:r>
      <w:r w:rsidRPr="00770EA7">
        <w:rPr>
          <w:sz w:val="28"/>
          <w:szCs w:val="32"/>
        </w:rPr>
        <w:t xml:space="preserve"> .</w:t>
      </w:r>
    </w:p>
    <w:p w:rsidR="00F7751A" w:rsidRPr="00770EA7" w:rsidRDefault="00770EA7" w:rsidP="00770EA7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40"/>
        </w:rPr>
        <w:br w:type="page"/>
      </w:r>
      <w:r w:rsidR="00F7751A" w:rsidRPr="00770EA7">
        <w:rPr>
          <w:b/>
          <w:sz w:val="28"/>
          <w:szCs w:val="40"/>
        </w:rPr>
        <w:t>Задание №3.</w:t>
      </w:r>
    </w:p>
    <w:p w:rsidR="00F7751A" w:rsidRPr="00770EA7" w:rsidRDefault="00F7751A" w:rsidP="00770EA7">
      <w:pPr>
        <w:spacing w:line="360" w:lineRule="auto"/>
        <w:ind w:firstLine="709"/>
        <w:jc w:val="both"/>
        <w:rPr>
          <w:sz w:val="28"/>
          <w:szCs w:val="32"/>
        </w:rPr>
      </w:pPr>
    </w:p>
    <w:p w:rsidR="00F7751A" w:rsidRPr="00770EA7" w:rsidRDefault="00F7751A" w:rsidP="00770EA7">
      <w:pPr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Задача:</w:t>
      </w:r>
    </w:p>
    <w:p w:rsidR="00F7751A" w:rsidRPr="00770EA7" w:rsidRDefault="00F7751A" w:rsidP="00770EA7">
      <w:pPr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Определить коэффициент сверхсжимаемости для газа.</w:t>
      </w:r>
    </w:p>
    <w:p w:rsidR="00F7751A" w:rsidRPr="00770EA7" w:rsidRDefault="00F7751A" w:rsidP="00770EA7">
      <w:pPr>
        <w:spacing w:line="360" w:lineRule="auto"/>
        <w:ind w:firstLine="709"/>
        <w:jc w:val="both"/>
        <w:rPr>
          <w:sz w:val="28"/>
          <w:szCs w:val="28"/>
        </w:rPr>
      </w:pPr>
    </w:p>
    <w:p w:rsidR="00F7751A" w:rsidRPr="00770EA7" w:rsidRDefault="00F7751A" w:rsidP="00770EA7">
      <w:pPr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Дано: состав газа</w:t>
      </w:r>
    </w:p>
    <w:p w:rsidR="00E81A82" w:rsidRPr="00770EA7" w:rsidRDefault="00E81A82" w:rsidP="00770EA7">
      <w:pPr>
        <w:spacing w:line="360" w:lineRule="auto"/>
        <w:ind w:firstLine="709"/>
        <w:jc w:val="both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1096"/>
        <w:gridCol w:w="1919"/>
        <w:gridCol w:w="1822"/>
        <w:gridCol w:w="1824"/>
        <w:gridCol w:w="702"/>
        <w:gridCol w:w="546"/>
      </w:tblGrid>
      <w:tr w:rsidR="00E81A82" w:rsidRPr="00770EA7">
        <w:trPr>
          <w:trHeight w:val="60"/>
        </w:trPr>
        <w:tc>
          <w:tcPr>
            <w:tcW w:w="1585" w:type="dxa"/>
            <w:vAlign w:val="center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Состав газа</w:t>
            </w:r>
          </w:p>
        </w:tc>
        <w:tc>
          <w:tcPr>
            <w:tcW w:w="1110" w:type="dxa"/>
            <w:vAlign w:val="center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формула</w:t>
            </w:r>
          </w:p>
        </w:tc>
        <w:tc>
          <w:tcPr>
            <w:tcW w:w="1994" w:type="dxa"/>
            <w:vAlign w:val="center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Объемное содержание</w:t>
            </w:r>
            <w:r w:rsidR="00770EA7" w:rsidRPr="00770EA7">
              <w:rPr>
                <w:sz w:val="20"/>
                <w:szCs w:val="20"/>
              </w:rPr>
              <w:t xml:space="preserve"> </w:t>
            </w:r>
            <w:r w:rsidRPr="00770EA7">
              <w:rPr>
                <w:sz w:val="20"/>
                <w:szCs w:val="20"/>
              </w:rPr>
              <w:t>х</w:t>
            </w:r>
            <w:r w:rsidRPr="00770EA7">
              <w:rPr>
                <w:sz w:val="20"/>
                <w:szCs w:val="20"/>
                <w:vertAlign w:val="subscript"/>
              </w:rPr>
              <w:t xml:space="preserve">i </w:t>
            </w:r>
            <w:r w:rsidRPr="00770EA7">
              <w:rPr>
                <w:sz w:val="20"/>
                <w:szCs w:val="20"/>
              </w:rPr>
              <w:t>, %</w:t>
            </w:r>
          </w:p>
        </w:tc>
        <w:tc>
          <w:tcPr>
            <w:tcW w:w="1877" w:type="dxa"/>
            <w:vAlign w:val="center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Критическая температура ,</w:t>
            </w:r>
            <w:r w:rsidR="00770EA7" w:rsidRPr="00770EA7">
              <w:rPr>
                <w:sz w:val="20"/>
                <w:szCs w:val="20"/>
              </w:rPr>
              <w:t xml:space="preserve"> </w:t>
            </w:r>
            <w:r w:rsidRPr="00770EA7">
              <w:rPr>
                <w:sz w:val="20"/>
                <w:szCs w:val="20"/>
              </w:rPr>
              <w:t>К</w:t>
            </w:r>
          </w:p>
        </w:tc>
        <w:tc>
          <w:tcPr>
            <w:tcW w:w="1879" w:type="dxa"/>
            <w:vAlign w:val="center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Критическое давление ,</w:t>
            </w:r>
            <w:r w:rsidR="00770EA7" w:rsidRPr="00770EA7">
              <w:rPr>
                <w:sz w:val="20"/>
                <w:szCs w:val="20"/>
              </w:rPr>
              <w:t xml:space="preserve"> </w:t>
            </w:r>
            <w:r w:rsidRPr="00770EA7">
              <w:rPr>
                <w:sz w:val="20"/>
                <w:szCs w:val="20"/>
              </w:rPr>
              <w:t>МПа</w:t>
            </w:r>
          </w:p>
        </w:tc>
        <w:tc>
          <w:tcPr>
            <w:tcW w:w="710" w:type="dxa"/>
            <w:vAlign w:val="center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Р</w:t>
            </w:r>
            <w:r w:rsidRPr="00770EA7">
              <w:rPr>
                <w:sz w:val="20"/>
                <w:szCs w:val="20"/>
                <w:vertAlign w:val="subscript"/>
              </w:rPr>
              <w:t>ср</w:t>
            </w:r>
          </w:p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МПа</w:t>
            </w:r>
          </w:p>
        </w:tc>
        <w:tc>
          <w:tcPr>
            <w:tcW w:w="555" w:type="dxa"/>
            <w:vAlign w:val="center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Т</w:t>
            </w:r>
            <w:r w:rsidRPr="00770EA7">
              <w:rPr>
                <w:sz w:val="20"/>
                <w:szCs w:val="20"/>
                <w:vertAlign w:val="subscript"/>
              </w:rPr>
              <w:t>ср</w:t>
            </w:r>
          </w:p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  <w:vertAlign w:val="superscript"/>
              </w:rPr>
              <w:t>°</w:t>
            </w:r>
            <w:r w:rsidRPr="00770EA7">
              <w:rPr>
                <w:sz w:val="20"/>
                <w:szCs w:val="20"/>
              </w:rPr>
              <w:t>С</w:t>
            </w:r>
          </w:p>
        </w:tc>
      </w:tr>
      <w:tr w:rsidR="00E81A82" w:rsidRPr="00770EA7">
        <w:trPr>
          <w:cantSplit/>
          <w:trHeight w:val="60"/>
        </w:trPr>
        <w:tc>
          <w:tcPr>
            <w:tcW w:w="1585" w:type="dxa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Метан</w:t>
            </w:r>
          </w:p>
        </w:tc>
        <w:tc>
          <w:tcPr>
            <w:tcW w:w="1110" w:type="dxa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70EA7">
              <w:rPr>
                <w:sz w:val="20"/>
                <w:szCs w:val="20"/>
              </w:rPr>
              <w:t>СН</w:t>
            </w:r>
            <w:r w:rsidRPr="00770EA7">
              <w:rPr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1994" w:type="dxa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70EA7">
              <w:rPr>
                <w:sz w:val="20"/>
                <w:szCs w:val="20"/>
                <w:lang w:val="en-US"/>
              </w:rPr>
              <w:t>62</w:t>
            </w:r>
          </w:p>
        </w:tc>
        <w:tc>
          <w:tcPr>
            <w:tcW w:w="1877" w:type="dxa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191</w:t>
            </w:r>
          </w:p>
        </w:tc>
        <w:tc>
          <w:tcPr>
            <w:tcW w:w="1879" w:type="dxa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4,58</w:t>
            </w:r>
          </w:p>
        </w:tc>
        <w:tc>
          <w:tcPr>
            <w:tcW w:w="710" w:type="dxa"/>
            <w:vMerge w:val="restart"/>
            <w:vAlign w:val="center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70EA7">
              <w:rPr>
                <w:sz w:val="20"/>
                <w:szCs w:val="20"/>
                <w:lang w:val="en-US"/>
              </w:rPr>
              <w:t>8</w:t>
            </w:r>
          </w:p>
        </w:tc>
        <w:tc>
          <w:tcPr>
            <w:tcW w:w="555" w:type="dxa"/>
            <w:vMerge w:val="restart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70EA7">
              <w:rPr>
                <w:sz w:val="20"/>
                <w:szCs w:val="20"/>
                <w:lang w:val="en-US"/>
              </w:rPr>
              <w:t>35</w:t>
            </w:r>
          </w:p>
        </w:tc>
      </w:tr>
      <w:tr w:rsidR="00E81A82" w:rsidRPr="00770EA7">
        <w:trPr>
          <w:cantSplit/>
          <w:trHeight w:val="60"/>
        </w:trPr>
        <w:tc>
          <w:tcPr>
            <w:tcW w:w="1585" w:type="dxa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Этан</w:t>
            </w:r>
          </w:p>
        </w:tc>
        <w:tc>
          <w:tcPr>
            <w:tcW w:w="1110" w:type="dxa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70EA7">
              <w:rPr>
                <w:sz w:val="20"/>
                <w:szCs w:val="20"/>
              </w:rPr>
              <w:t>С</w:t>
            </w:r>
            <w:r w:rsidRPr="00770EA7">
              <w:rPr>
                <w:sz w:val="20"/>
                <w:szCs w:val="20"/>
                <w:vertAlign w:val="subscript"/>
              </w:rPr>
              <w:t>2</w:t>
            </w:r>
            <w:r w:rsidRPr="00770EA7">
              <w:rPr>
                <w:sz w:val="20"/>
                <w:szCs w:val="20"/>
              </w:rPr>
              <w:t>Н</w:t>
            </w:r>
            <w:r w:rsidRPr="00770EA7">
              <w:rPr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1994" w:type="dxa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70EA7">
              <w:rPr>
                <w:sz w:val="20"/>
                <w:szCs w:val="20"/>
              </w:rPr>
              <w:t>1</w:t>
            </w:r>
            <w:r w:rsidRPr="00770EA7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1877" w:type="dxa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305</w:t>
            </w:r>
          </w:p>
        </w:tc>
        <w:tc>
          <w:tcPr>
            <w:tcW w:w="1879" w:type="dxa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4,86</w:t>
            </w:r>
          </w:p>
        </w:tc>
        <w:tc>
          <w:tcPr>
            <w:tcW w:w="710" w:type="dxa"/>
            <w:vMerge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81A82" w:rsidRPr="00770EA7">
        <w:trPr>
          <w:cantSplit/>
          <w:trHeight w:val="60"/>
        </w:trPr>
        <w:tc>
          <w:tcPr>
            <w:tcW w:w="1585" w:type="dxa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Пропан</w:t>
            </w:r>
          </w:p>
        </w:tc>
        <w:tc>
          <w:tcPr>
            <w:tcW w:w="1110" w:type="dxa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70EA7">
              <w:rPr>
                <w:sz w:val="20"/>
                <w:szCs w:val="20"/>
              </w:rPr>
              <w:t>С</w:t>
            </w:r>
            <w:r w:rsidRPr="00770EA7">
              <w:rPr>
                <w:sz w:val="20"/>
                <w:szCs w:val="20"/>
                <w:vertAlign w:val="subscript"/>
              </w:rPr>
              <w:t>3</w:t>
            </w:r>
            <w:r w:rsidRPr="00770EA7">
              <w:rPr>
                <w:sz w:val="20"/>
                <w:szCs w:val="20"/>
              </w:rPr>
              <w:t>Н</w:t>
            </w:r>
            <w:r w:rsidRPr="00770EA7">
              <w:rPr>
                <w:sz w:val="20"/>
                <w:szCs w:val="20"/>
                <w:vertAlign w:val="subscript"/>
              </w:rPr>
              <w:t>8</w:t>
            </w:r>
          </w:p>
        </w:tc>
        <w:tc>
          <w:tcPr>
            <w:tcW w:w="1994" w:type="dxa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70EA7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1877" w:type="dxa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370</w:t>
            </w:r>
          </w:p>
        </w:tc>
        <w:tc>
          <w:tcPr>
            <w:tcW w:w="1879" w:type="dxa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4,34</w:t>
            </w:r>
          </w:p>
        </w:tc>
        <w:tc>
          <w:tcPr>
            <w:tcW w:w="710" w:type="dxa"/>
            <w:vMerge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81A82" w:rsidRPr="00770EA7">
        <w:trPr>
          <w:cantSplit/>
          <w:trHeight w:val="60"/>
        </w:trPr>
        <w:tc>
          <w:tcPr>
            <w:tcW w:w="1585" w:type="dxa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Азот</w:t>
            </w:r>
          </w:p>
        </w:tc>
        <w:tc>
          <w:tcPr>
            <w:tcW w:w="1110" w:type="dxa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70EA7">
              <w:rPr>
                <w:sz w:val="20"/>
                <w:szCs w:val="20"/>
                <w:lang w:val="en-US"/>
              </w:rPr>
              <w:t>N</w:t>
            </w:r>
            <w:r w:rsidRPr="00770EA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994" w:type="dxa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70EA7">
              <w:rPr>
                <w:sz w:val="20"/>
                <w:szCs w:val="20"/>
              </w:rPr>
              <w:t>1</w:t>
            </w:r>
            <w:r w:rsidRPr="00770EA7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1877" w:type="dxa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124,9</w:t>
            </w:r>
          </w:p>
        </w:tc>
        <w:tc>
          <w:tcPr>
            <w:tcW w:w="1879" w:type="dxa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3,46</w:t>
            </w:r>
          </w:p>
        </w:tc>
        <w:tc>
          <w:tcPr>
            <w:tcW w:w="710" w:type="dxa"/>
            <w:vMerge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  <w:tr w:rsidR="00E81A82" w:rsidRPr="00770EA7">
        <w:trPr>
          <w:cantSplit/>
          <w:trHeight w:val="60"/>
        </w:trPr>
        <w:tc>
          <w:tcPr>
            <w:tcW w:w="1585" w:type="dxa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углекислота</w:t>
            </w:r>
          </w:p>
        </w:tc>
        <w:tc>
          <w:tcPr>
            <w:tcW w:w="1110" w:type="dxa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  <w:vertAlign w:val="subscript"/>
              </w:rPr>
            </w:pPr>
            <w:r w:rsidRPr="00770EA7">
              <w:rPr>
                <w:sz w:val="20"/>
                <w:szCs w:val="20"/>
                <w:lang w:val="en-US"/>
              </w:rPr>
              <w:t>CO</w:t>
            </w:r>
            <w:r w:rsidRPr="00770EA7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994" w:type="dxa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  <w:lang w:val="en-US"/>
              </w:rPr>
            </w:pPr>
            <w:r w:rsidRPr="00770EA7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1877" w:type="dxa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304,1</w:t>
            </w:r>
          </w:p>
        </w:tc>
        <w:tc>
          <w:tcPr>
            <w:tcW w:w="1879" w:type="dxa"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70EA7">
              <w:rPr>
                <w:sz w:val="20"/>
                <w:szCs w:val="20"/>
              </w:rPr>
              <w:t>7,50</w:t>
            </w:r>
          </w:p>
        </w:tc>
        <w:tc>
          <w:tcPr>
            <w:tcW w:w="710" w:type="dxa"/>
            <w:vMerge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555" w:type="dxa"/>
            <w:vMerge/>
          </w:tcPr>
          <w:p w:rsidR="00E81A82" w:rsidRPr="00770EA7" w:rsidRDefault="00E81A82" w:rsidP="00770EA7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</w:tr>
    </w:tbl>
    <w:p w:rsidR="00E81A82" w:rsidRPr="00770EA7" w:rsidRDefault="00E81A82" w:rsidP="00770EA7">
      <w:pPr>
        <w:spacing w:line="360" w:lineRule="auto"/>
        <w:jc w:val="both"/>
        <w:rPr>
          <w:sz w:val="20"/>
          <w:szCs w:val="20"/>
        </w:rPr>
      </w:pPr>
    </w:p>
    <w:p w:rsidR="00E81A82" w:rsidRPr="00770EA7" w:rsidRDefault="00E81A82" w:rsidP="00770EA7">
      <w:pPr>
        <w:pStyle w:val="1"/>
        <w:spacing w:line="360" w:lineRule="auto"/>
        <w:ind w:firstLine="709"/>
        <w:jc w:val="both"/>
        <w:rPr>
          <w:b w:val="0"/>
          <w:szCs w:val="32"/>
        </w:rPr>
      </w:pPr>
      <w:r w:rsidRPr="00770EA7">
        <w:rPr>
          <w:b w:val="0"/>
          <w:szCs w:val="32"/>
        </w:rPr>
        <w:t>Решение.</w:t>
      </w:r>
    </w:p>
    <w:p w:rsidR="00E81A82" w:rsidRPr="00770EA7" w:rsidRDefault="00E81A82" w:rsidP="00770EA7">
      <w:pPr>
        <w:spacing w:line="360" w:lineRule="auto"/>
        <w:ind w:firstLine="709"/>
        <w:jc w:val="both"/>
        <w:rPr>
          <w:sz w:val="28"/>
        </w:rPr>
      </w:pPr>
    </w:p>
    <w:p w:rsidR="00E81A82" w:rsidRPr="00770EA7" w:rsidRDefault="00E81A82" w:rsidP="00770EA7">
      <w:pPr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Коэффициент сверхсжимаемости реальных газов – это отношение объемов равного числа молей реального и идеального газов при одинаковых термобарических условиях:</w:t>
      </w:r>
    </w:p>
    <w:p w:rsidR="00E81A82" w:rsidRPr="00770EA7" w:rsidRDefault="00FF261B" w:rsidP="00770EA7">
      <w:pPr>
        <w:spacing w:line="360" w:lineRule="auto"/>
        <w:ind w:firstLine="709"/>
        <w:jc w:val="both"/>
        <w:rPr>
          <w:sz w:val="28"/>
          <w:szCs w:val="32"/>
          <w:lang w:val="en-US"/>
        </w:rPr>
      </w:pPr>
      <w:r>
        <w:rPr>
          <w:sz w:val="28"/>
          <w:szCs w:val="32"/>
          <w:lang w:val="en-US"/>
        </w:rPr>
        <w:pict>
          <v:shape id="_x0000_i1036" type="#_x0000_t75" style="width:45.75pt;height:44.25pt">
            <v:imagedata r:id="rId17" o:title=""/>
          </v:shape>
        </w:pict>
      </w:r>
    </w:p>
    <w:p w:rsidR="00E81A82" w:rsidRPr="00770EA7" w:rsidRDefault="00E81A82" w:rsidP="00770EA7">
      <w:pPr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Наиболее достоверные значения коэффициентов сверхсжимаемости получаются на основе лабораторных исследований пластовых проб газов. В случае отсутствия этих исследований прибегают к расчетному методу оценки по графику Г. Брауна. Для использования графика необходимо знать приведенное псевдокритическое давление Рпр и приведенную псевдокритическую температуру Тпр данного газа.</w:t>
      </w:r>
    </w:p>
    <w:p w:rsidR="00E81A82" w:rsidRPr="00770EA7" w:rsidRDefault="00E81A82" w:rsidP="00770EA7">
      <w:pPr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При известном компонентном составе рассчитывают псевдокритические (средние критические) давление и температуру:</w:t>
      </w:r>
    </w:p>
    <w:p w:rsidR="00E81A82" w:rsidRPr="00770EA7" w:rsidRDefault="00FF261B" w:rsidP="00770EA7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37" type="#_x0000_t75" style="width:104.25pt;height:21.75pt">
            <v:imagedata r:id="rId18" o:title=""/>
          </v:shape>
        </w:pict>
      </w:r>
    </w:p>
    <w:p w:rsidR="00E81A82" w:rsidRPr="00770EA7" w:rsidRDefault="00FF261B" w:rsidP="00770EA7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38" type="#_x0000_t75" style="width:99pt;height:21.75pt">
            <v:imagedata r:id="rId19" o:title=""/>
          </v:shape>
        </w:pict>
      </w:r>
    </w:p>
    <w:p w:rsidR="00E81A82" w:rsidRPr="00770EA7" w:rsidRDefault="00E81A82" w:rsidP="00770EA7">
      <w:pPr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Затем находят приведенные псевдокритические давление и температуру при данных давлении Р и температуре Т.</w:t>
      </w:r>
    </w:p>
    <w:p w:rsidR="00E81A82" w:rsidRPr="00770EA7" w:rsidRDefault="00FF261B" w:rsidP="00770EA7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39" type="#_x0000_t75" style="width:69pt;height:45.75pt">
            <v:imagedata r:id="rId20" o:title=""/>
          </v:shape>
        </w:pict>
      </w:r>
    </w:p>
    <w:p w:rsidR="00F7751A" w:rsidRPr="00770EA7" w:rsidRDefault="00FF261B" w:rsidP="00770EA7">
      <w:pPr>
        <w:spacing w:line="360" w:lineRule="auto"/>
        <w:ind w:firstLine="709"/>
        <w:jc w:val="both"/>
        <w:rPr>
          <w:sz w:val="28"/>
          <w:szCs w:val="32"/>
        </w:rPr>
      </w:pPr>
      <w:r>
        <w:rPr>
          <w:sz w:val="28"/>
          <w:szCs w:val="32"/>
        </w:rPr>
        <w:pict>
          <v:shape id="_x0000_i1040" type="#_x0000_t75" style="width:60pt;height:45.75pt">
            <v:imagedata r:id="rId21" o:title=""/>
          </v:shape>
        </w:pict>
      </w:r>
    </w:p>
    <w:p w:rsidR="00E81A82" w:rsidRPr="00770EA7" w:rsidRDefault="00FF261B" w:rsidP="00770E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1" type="#_x0000_t75" style="width:344.25pt;height:33pt">
            <v:imagedata r:id="rId22" o:title=""/>
          </v:shape>
        </w:pict>
      </w:r>
    </w:p>
    <w:p w:rsidR="00E81A82" w:rsidRPr="00770EA7" w:rsidRDefault="00FF261B" w:rsidP="00770EA7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42" type="#_x0000_t75" style="width:425.25pt;height:33pt">
            <v:imagedata r:id="rId23" o:title=""/>
          </v:shape>
        </w:pict>
      </w:r>
    </w:p>
    <w:p w:rsidR="00E81A82" w:rsidRPr="00770EA7" w:rsidRDefault="00E81A82" w:rsidP="00770EA7">
      <w:pPr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 xml:space="preserve">По кривым Р.Брауна (рис. 1) находим коэффициент сжимаемости </w:t>
      </w:r>
      <w:r w:rsidRPr="00770EA7">
        <w:rPr>
          <w:sz w:val="28"/>
          <w:szCs w:val="32"/>
          <w:lang w:val="en-US"/>
        </w:rPr>
        <w:t>Z</w:t>
      </w:r>
      <w:r w:rsidRPr="00770EA7">
        <w:rPr>
          <w:sz w:val="28"/>
          <w:szCs w:val="32"/>
        </w:rPr>
        <w:t xml:space="preserve"> , который составляет ≈ 0,78.</w:t>
      </w:r>
    </w:p>
    <w:p w:rsidR="00E81A82" w:rsidRPr="00770EA7" w:rsidRDefault="00E81A82" w:rsidP="00770EA7">
      <w:pPr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 xml:space="preserve">Ответ: </w:t>
      </w:r>
      <w:r w:rsidRPr="00770EA7">
        <w:rPr>
          <w:sz w:val="28"/>
          <w:szCs w:val="32"/>
          <w:lang w:val="en-US"/>
        </w:rPr>
        <w:t>Z</w:t>
      </w:r>
      <w:r w:rsidRPr="00770EA7">
        <w:rPr>
          <w:sz w:val="28"/>
          <w:szCs w:val="32"/>
        </w:rPr>
        <w:t xml:space="preserve"> ≈ 0,78.</w:t>
      </w:r>
      <w:r w:rsidR="00770EA7">
        <w:rPr>
          <w:sz w:val="28"/>
          <w:szCs w:val="32"/>
        </w:rPr>
        <w:t xml:space="preserve"> </w:t>
      </w:r>
    </w:p>
    <w:p w:rsidR="00353A7D" w:rsidRPr="00770EA7" w:rsidRDefault="00770EA7" w:rsidP="00770EA7">
      <w:pPr>
        <w:spacing w:line="360" w:lineRule="auto"/>
        <w:ind w:firstLine="709"/>
        <w:jc w:val="center"/>
        <w:rPr>
          <w:b/>
          <w:sz w:val="28"/>
          <w:szCs w:val="32"/>
        </w:rPr>
      </w:pPr>
      <w:r>
        <w:rPr>
          <w:sz w:val="28"/>
          <w:szCs w:val="32"/>
        </w:rPr>
        <w:br w:type="page"/>
      </w:r>
      <w:r w:rsidR="00353A7D" w:rsidRPr="00770EA7">
        <w:rPr>
          <w:b/>
          <w:sz w:val="28"/>
          <w:szCs w:val="32"/>
        </w:rPr>
        <w:t>Литература.</w:t>
      </w:r>
    </w:p>
    <w:p w:rsidR="00367A29" w:rsidRPr="00770EA7" w:rsidRDefault="00367A29" w:rsidP="00770EA7">
      <w:pPr>
        <w:spacing w:line="360" w:lineRule="auto"/>
        <w:ind w:firstLine="709"/>
        <w:jc w:val="both"/>
        <w:rPr>
          <w:sz w:val="28"/>
          <w:szCs w:val="32"/>
        </w:rPr>
      </w:pPr>
    </w:p>
    <w:p w:rsidR="00353A7D" w:rsidRPr="00770EA7" w:rsidRDefault="00353A7D" w:rsidP="00770EA7">
      <w:pPr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1. Гиматудинов Ш.К. Физика нефтяного и газового пласта. Изд. «Недра». М. 1971г.</w:t>
      </w:r>
    </w:p>
    <w:p w:rsidR="00353A7D" w:rsidRPr="00770EA7" w:rsidRDefault="00353A7D" w:rsidP="00770EA7">
      <w:pPr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2. Гиматудинов Ш.К., Ширковский А.И. Физика нефтяного и газового пласта. Изд. «Недра». М. 1982г.</w:t>
      </w:r>
    </w:p>
    <w:p w:rsidR="00353A7D" w:rsidRPr="00770EA7" w:rsidRDefault="00353A7D" w:rsidP="00770EA7">
      <w:pPr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3. Котяхов Ф.И. Физика нефтяного и газового коллектора. Изд. «Недра». М. 1997г.</w:t>
      </w:r>
    </w:p>
    <w:p w:rsidR="00073013" w:rsidRPr="00770EA7" w:rsidRDefault="00353A7D" w:rsidP="00770EA7">
      <w:pPr>
        <w:spacing w:line="360" w:lineRule="auto"/>
        <w:ind w:firstLine="709"/>
        <w:jc w:val="both"/>
        <w:rPr>
          <w:sz w:val="28"/>
          <w:szCs w:val="32"/>
        </w:rPr>
      </w:pPr>
      <w:r w:rsidRPr="00770EA7">
        <w:rPr>
          <w:sz w:val="28"/>
          <w:szCs w:val="32"/>
        </w:rPr>
        <w:t>4. Мирзаджанзаде А.Х., Аметов И.М., Ковалев А.Г. Физика нефтяного и газового пласта. Изд. «Недра». М. 1982г.</w:t>
      </w:r>
      <w:bookmarkStart w:id="0" w:name="_GoBack"/>
      <w:bookmarkEnd w:id="0"/>
    </w:p>
    <w:sectPr w:rsidR="00073013" w:rsidRPr="00770EA7" w:rsidSect="00770EA7">
      <w:footerReference w:type="even" r:id="rId24"/>
      <w:footerReference w:type="default" r:id="rId25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E28" w:rsidRDefault="00761E28">
      <w:r>
        <w:separator/>
      </w:r>
    </w:p>
  </w:endnote>
  <w:endnote w:type="continuationSeparator" w:id="0">
    <w:p w:rsidR="00761E28" w:rsidRDefault="00761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554" w:rsidRDefault="00905554" w:rsidP="00905554">
    <w:pPr>
      <w:pStyle w:val="a3"/>
      <w:framePr w:wrap="around" w:vAnchor="text" w:hAnchor="margin" w:xAlign="right" w:y="1"/>
      <w:rPr>
        <w:rStyle w:val="a5"/>
      </w:rPr>
    </w:pPr>
  </w:p>
  <w:p w:rsidR="00905554" w:rsidRDefault="00905554" w:rsidP="00905554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5554" w:rsidRDefault="00241337" w:rsidP="00905554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2</w:t>
    </w:r>
  </w:p>
  <w:p w:rsidR="00905554" w:rsidRDefault="00905554" w:rsidP="0090555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E28" w:rsidRDefault="00761E28">
      <w:r>
        <w:separator/>
      </w:r>
    </w:p>
  </w:footnote>
  <w:footnote w:type="continuationSeparator" w:id="0">
    <w:p w:rsidR="00761E28" w:rsidRDefault="00761E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72B2A"/>
    <w:rsid w:val="00073013"/>
    <w:rsid w:val="001A5317"/>
    <w:rsid w:val="00241337"/>
    <w:rsid w:val="00353A7D"/>
    <w:rsid w:val="00367A29"/>
    <w:rsid w:val="00472B2A"/>
    <w:rsid w:val="00561B6B"/>
    <w:rsid w:val="005A08B7"/>
    <w:rsid w:val="00713962"/>
    <w:rsid w:val="00761E28"/>
    <w:rsid w:val="00770EA7"/>
    <w:rsid w:val="0081109A"/>
    <w:rsid w:val="008B6423"/>
    <w:rsid w:val="00905554"/>
    <w:rsid w:val="00A12957"/>
    <w:rsid w:val="00C32D96"/>
    <w:rsid w:val="00DD7A2F"/>
    <w:rsid w:val="00DE6D32"/>
    <w:rsid w:val="00E05274"/>
    <w:rsid w:val="00E81A82"/>
    <w:rsid w:val="00EE60BE"/>
    <w:rsid w:val="00F7751A"/>
    <w:rsid w:val="00FF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4"/>
    <o:shapelayout v:ext="edit">
      <o:idmap v:ext="edit" data="1"/>
    </o:shapelayout>
  </w:shapeDefaults>
  <w:decimalSymbol w:val=","/>
  <w:listSeparator w:val=";"/>
  <w14:defaultImageDpi w14:val="0"/>
  <w15:chartTrackingRefBased/>
  <w15:docId w15:val="{E1FCBDC9-F600-407C-8752-83FB7E702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95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81A82"/>
    <w:pPr>
      <w:keepNext/>
      <w:ind w:firstLine="540"/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90555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90555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wmf"/><Relationship Id="rId7" Type="http://schemas.openxmlformats.org/officeDocument/2006/relationships/image" Target="media/image2.wmf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image" Target="media/image11.wmf"/><Relationship Id="rId20" Type="http://schemas.openxmlformats.org/officeDocument/2006/relationships/image" Target="media/image15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image" Target="media/image6.jpeg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image" Target="media/image10.wmf"/><Relationship Id="rId23" Type="http://schemas.openxmlformats.org/officeDocument/2006/relationships/image" Target="media/image18.wmf"/><Relationship Id="rId10" Type="http://schemas.openxmlformats.org/officeDocument/2006/relationships/image" Target="media/image5.wmf"/><Relationship Id="rId19" Type="http://schemas.openxmlformats.org/officeDocument/2006/relationships/image" Target="media/image14.wmf"/><Relationship Id="rId4" Type="http://schemas.openxmlformats.org/officeDocument/2006/relationships/footnotes" Target="footnotes.xml"/><Relationship Id="rId9" Type="http://schemas.openxmlformats.org/officeDocument/2006/relationships/image" Target="media/image4.wmf"/><Relationship Id="rId14" Type="http://schemas.openxmlformats.org/officeDocument/2006/relationships/image" Target="media/image9.wmf"/><Relationship Id="rId22" Type="http://schemas.openxmlformats.org/officeDocument/2006/relationships/image" Target="media/image17.w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1492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Быков</dc:creator>
  <cp:keywords/>
  <dc:description/>
  <cp:lastModifiedBy>admin</cp:lastModifiedBy>
  <cp:revision>2</cp:revision>
  <cp:lastPrinted>2004-11-26T05:53:00Z</cp:lastPrinted>
  <dcterms:created xsi:type="dcterms:W3CDTF">2014-03-13T15:55:00Z</dcterms:created>
  <dcterms:modified xsi:type="dcterms:W3CDTF">2014-03-13T15:55:00Z</dcterms:modified>
</cp:coreProperties>
</file>