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9D" w:rsidRPr="0010187B" w:rsidRDefault="00BA559D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10187B">
        <w:rPr>
          <w:b/>
          <w:color w:val="000000"/>
          <w:sz w:val="28"/>
          <w:szCs w:val="28"/>
        </w:rPr>
        <w:t>Содержание</w:t>
      </w:r>
    </w:p>
    <w:p w:rsidR="0068742E" w:rsidRPr="0010187B" w:rsidRDefault="0068742E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Введение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1 Права и обязанности налогоплательщиков и плательщиков сборов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2 Налоговые агенты, их характеристика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3 Налоговые органы, права и обязанности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Заключение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Тест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Список использованной литературы</w:t>
      </w:r>
    </w:p>
    <w:p w:rsidR="00BA559D" w:rsidRPr="0010187B" w:rsidRDefault="00BA559D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6A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br w:type="page"/>
      </w:r>
      <w:r w:rsidR="0052286A" w:rsidRPr="0010187B">
        <w:rPr>
          <w:b/>
          <w:color w:val="000000"/>
          <w:sz w:val="28"/>
          <w:szCs w:val="28"/>
        </w:rPr>
        <w:t>Введение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2286A" w:rsidRPr="0010187B" w:rsidRDefault="0052286A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Согласно ст. 9 НК РФ участниками отношений, регулируемых законодательством о налогах и сборах, являются:</w:t>
      </w:r>
    </w:p>
    <w:p w:rsidR="005117C2" w:rsidRPr="0010187B" w:rsidRDefault="0052286A" w:rsidP="005117C2">
      <w:pPr>
        <w:numPr>
          <w:ilvl w:val="0"/>
          <w:numId w:val="10"/>
        </w:numPr>
        <w:shd w:val="clear" w:color="000000" w:fill="auto"/>
        <w:tabs>
          <w:tab w:val="clear" w:pos="1260"/>
          <w:tab w:val="num" w:pos="-1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организации и физические лица, признаваемые в соответствии с НК РФ налогоплательщиками или плательщиками сборов;</w:t>
      </w:r>
    </w:p>
    <w:p w:rsidR="005117C2" w:rsidRPr="0010187B" w:rsidRDefault="0052286A" w:rsidP="005117C2">
      <w:pPr>
        <w:numPr>
          <w:ilvl w:val="0"/>
          <w:numId w:val="10"/>
        </w:numPr>
        <w:shd w:val="clear" w:color="000000" w:fill="auto"/>
        <w:tabs>
          <w:tab w:val="clear" w:pos="1260"/>
          <w:tab w:val="num" w:pos="-1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организации и физические лица, признаваемые в соответствии с НК РФ налоговыми агентами;</w:t>
      </w:r>
    </w:p>
    <w:p w:rsidR="005117C2" w:rsidRPr="0010187B" w:rsidRDefault="0052286A" w:rsidP="005117C2">
      <w:pPr>
        <w:numPr>
          <w:ilvl w:val="0"/>
          <w:numId w:val="10"/>
        </w:numPr>
        <w:shd w:val="clear" w:color="000000" w:fill="auto"/>
        <w:tabs>
          <w:tab w:val="clear" w:pos="1260"/>
          <w:tab w:val="num" w:pos="-1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налоговые органы (федеральный орган исполнительной власти, уполномоченный по контролю и надзору в области налогов и сборов, и его территориальные органы);</w:t>
      </w:r>
    </w:p>
    <w:p w:rsidR="0052286A" w:rsidRPr="0010187B" w:rsidRDefault="0052286A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Фактически налоговые отношения затрагивают большее количество субъектов, поскольку установление, введение и взимание налогов в доход государства требует также привлечения иных физических и юридических лиц, органов власти и местного самоуправления, которые прямо не обозначены в качестве участников налоговых отношений, но наделены налоговым законодательством соответствующими правами и обязанностями.</w:t>
      </w:r>
    </w:p>
    <w:p w:rsidR="0052286A" w:rsidRPr="0010187B" w:rsidRDefault="00123AB6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Рассмотрим более детально основных </w:t>
      </w:r>
      <w:r w:rsidR="0052286A" w:rsidRPr="0010187B">
        <w:rPr>
          <w:color w:val="000000"/>
          <w:sz w:val="28"/>
          <w:szCs w:val="28"/>
        </w:rPr>
        <w:t>участников налоговых правоотношений.</w:t>
      </w:r>
    </w:p>
    <w:p w:rsidR="007C4316" w:rsidRPr="0010187B" w:rsidRDefault="007C4316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6A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br w:type="page"/>
      </w:r>
      <w:r w:rsidR="0052286A" w:rsidRPr="0010187B">
        <w:rPr>
          <w:b/>
          <w:color w:val="000000"/>
          <w:sz w:val="28"/>
          <w:szCs w:val="28"/>
        </w:rPr>
        <w:t>1 Права и обязанности налогоплательщиков и плательщиков сборов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47D7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Налогоплательщиками и плательщиками сборов признаются организации и физические лица, на которых в соответствии с Налоговым Кодексом возложена обязанность уплачивать соответственно налоги и (ил</w:t>
      </w:r>
      <w:r w:rsidR="00DC47D7" w:rsidRPr="0010187B">
        <w:rPr>
          <w:color w:val="000000"/>
          <w:sz w:val="28"/>
          <w:szCs w:val="28"/>
        </w:rPr>
        <w:t>и) сборы (статья 19 НК РФ).</w:t>
      </w:r>
      <w:r w:rsidR="005117C2" w:rsidRPr="0010187B">
        <w:rPr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Права налогоплательщиков (плательщиков сборов) установлены ста</w:t>
      </w:r>
      <w:r w:rsidR="007D7EF0" w:rsidRPr="0010187B">
        <w:rPr>
          <w:color w:val="000000"/>
          <w:sz w:val="28"/>
          <w:szCs w:val="28"/>
        </w:rPr>
        <w:t>тьей 21 Налогового кодекса РФ</w:t>
      </w:r>
      <w:r w:rsidR="00BA559D" w:rsidRPr="0010187B">
        <w:rPr>
          <w:color w:val="000000"/>
          <w:sz w:val="28"/>
          <w:szCs w:val="28"/>
        </w:rPr>
        <w:t>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Налогоплатель</w:t>
      </w:r>
      <w:r w:rsidR="007D7EF0" w:rsidRPr="0010187B">
        <w:rPr>
          <w:rStyle w:val="a4"/>
          <w:b w:val="0"/>
          <w:color w:val="000000"/>
          <w:sz w:val="28"/>
          <w:szCs w:val="28"/>
        </w:rPr>
        <w:t>шики имеют право: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1) получать по месту своего учета от налоговых органов бесплатную информацию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налоговой отчетности и разъя</w:t>
      </w:r>
      <w:r w:rsidR="00740397" w:rsidRPr="0010187B">
        <w:rPr>
          <w:color w:val="000000"/>
          <w:sz w:val="28"/>
          <w:szCs w:val="28"/>
        </w:rPr>
        <w:t>снения о порядке их заполнения;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3) использовать налоговые льготы при наличии оснований и в порядке, установленном законо</w:t>
      </w:r>
      <w:r w:rsidR="00740397" w:rsidRPr="0010187B">
        <w:rPr>
          <w:color w:val="000000"/>
          <w:sz w:val="28"/>
          <w:szCs w:val="28"/>
        </w:rPr>
        <w:t>дательством о налогах и сборах;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4) получать отсрочку, рассрочку или инвестиционный налоговый кредит в порядке и</w:t>
      </w:r>
      <w:r w:rsidR="00740397" w:rsidRPr="0010187B">
        <w:rPr>
          <w:color w:val="000000"/>
          <w:sz w:val="28"/>
          <w:szCs w:val="28"/>
        </w:rPr>
        <w:t xml:space="preserve"> на условиях, установленных НК;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5) на своевременный зачет или возврат сумм излишне уплаченных либо излишне взы</w:t>
      </w:r>
      <w:r w:rsidR="00BA559D" w:rsidRPr="0010187B">
        <w:rPr>
          <w:color w:val="000000"/>
          <w:sz w:val="28"/>
          <w:szCs w:val="28"/>
        </w:rPr>
        <w:t>сканных налогов, пени, штрафов;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6) представлять свои интересы в налоговых правоотношениях лично либо че</w:t>
      </w:r>
      <w:r w:rsidR="00740397" w:rsidRPr="0010187B">
        <w:rPr>
          <w:color w:val="000000"/>
          <w:sz w:val="28"/>
          <w:szCs w:val="28"/>
        </w:rPr>
        <w:t>рез своего представителя;</w:t>
      </w:r>
    </w:p>
    <w:p w:rsidR="007D7EF0" w:rsidRPr="0010187B" w:rsidRDefault="00C34E5C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7</w:t>
      </w:r>
      <w:r w:rsidR="004A3DA8" w:rsidRPr="0010187B">
        <w:rPr>
          <w:color w:val="000000"/>
          <w:sz w:val="28"/>
          <w:szCs w:val="28"/>
        </w:rPr>
        <w:t>) присутствовать при проведен</w:t>
      </w:r>
      <w:r w:rsidR="00740397" w:rsidRPr="0010187B">
        <w:rPr>
          <w:color w:val="000000"/>
          <w:sz w:val="28"/>
          <w:szCs w:val="28"/>
        </w:rPr>
        <w:t>ии выездной налоговой проверки;</w:t>
      </w:r>
    </w:p>
    <w:p w:rsidR="007D7EF0" w:rsidRPr="0010187B" w:rsidRDefault="00C34E5C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8</w:t>
      </w:r>
      <w:r w:rsidR="004A3DA8" w:rsidRPr="0010187B">
        <w:rPr>
          <w:color w:val="000000"/>
          <w:sz w:val="28"/>
          <w:szCs w:val="28"/>
        </w:rPr>
        <w:t xml:space="preserve">) получать копии акта налоговой проверки и решений налоговых органов, а также налоговые уведомления </w:t>
      </w:r>
      <w:r w:rsidR="00740397" w:rsidRPr="0010187B">
        <w:rPr>
          <w:color w:val="000000"/>
          <w:sz w:val="28"/>
          <w:szCs w:val="28"/>
        </w:rPr>
        <w:t>и требования об уплате налогов;</w:t>
      </w:r>
    </w:p>
    <w:p w:rsidR="007D7EF0" w:rsidRPr="0010187B" w:rsidRDefault="00C34E5C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9</w:t>
      </w:r>
      <w:r w:rsidR="004A3DA8" w:rsidRPr="0010187B">
        <w:rPr>
          <w:color w:val="000000"/>
          <w:sz w:val="28"/>
          <w:szCs w:val="28"/>
        </w:rPr>
        <w:t>) требовать от должностных лиц налоговых органов соблюдения законодательства о налогах и сборах при совершении ими действий в отношении н</w:t>
      </w:r>
      <w:r w:rsidR="00740397" w:rsidRPr="0010187B">
        <w:rPr>
          <w:color w:val="000000"/>
          <w:sz w:val="28"/>
          <w:szCs w:val="28"/>
        </w:rPr>
        <w:t>алогоплательщиков;</w:t>
      </w:r>
    </w:p>
    <w:p w:rsidR="007D7EF0" w:rsidRPr="0010187B" w:rsidRDefault="00C34E5C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10</w:t>
      </w:r>
      <w:r w:rsidR="004A3DA8" w:rsidRPr="0010187B">
        <w:rPr>
          <w:color w:val="000000"/>
          <w:sz w:val="28"/>
          <w:szCs w:val="28"/>
        </w:rPr>
        <w:t>) не выполнять неправомерные акты и требования налоговых органов</w:t>
      </w:r>
      <w:r w:rsidRPr="0010187B">
        <w:rPr>
          <w:color w:val="000000"/>
          <w:sz w:val="28"/>
          <w:szCs w:val="28"/>
        </w:rPr>
        <w:t xml:space="preserve"> и </w:t>
      </w:r>
      <w:r w:rsidR="004A3DA8" w:rsidRPr="0010187B">
        <w:rPr>
          <w:color w:val="000000"/>
          <w:sz w:val="28"/>
          <w:szCs w:val="28"/>
        </w:rPr>
        <w:t>обжаловать в установленном порядке акты налоговых органов, иных уполномоченных органов и действия (б</w:t>
      </w:r>
      <w:r w:rsidR="00740397" w:rsidRPr="0010187B">
        <w:rPr>
          <w:color w:val="000000"/>
          <w:sz w:val="28"/>
          <w:szCs w:val="28"/>
        </w:rPr>
        <w:t>ездействие) их должностных лиц;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13) требов</w:t>
      </w:r>
      <w:r w:rsidR="009E18C4" w:rsidRPr="0010187B">
        <w:rPr>
          <w:color w:val="000000"/>
          <w:sz w:val="28"/>
          <w:szCs w:val="28"/>
        </w:rPr>
        <w:t>ать соблюдения налоговой тайны и т.д.</w:t>
      </w:r>
    </w:p>
    <w:p w:rsidR="005117C2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Плательщики сборов имеют те же права, что и налогоплательщики.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Статья 22 Налогового кодекса РФ устанавливает гарантии обеспечения и защиты прав налогоплательщиков (плательщиков сборов).</w:t>
      </w:r>
    </w:p>
    <w:p w:rsidR="005117C2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Неисполнение или ненадлежащее исполнение обязанностей по обеспечению прав налогоплательщиков влечет ответственность, предусм</w:t>
      </w:r>
      <w:r w:rsidR="00740397" w:rsidRPr="0010187B">
        <w:rPr>
          <w:color w:val="000000"/>
          <w:sz w:val="28"/>
          <w:szCs w:val="28"/>
        </w:rPr>
        <w:t>отренную федеральными законами.</w:t>
      </w:r>
    </w:p>
    <w:p w:rsidR="005117C2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В соответствии со статьей 23 Налогового кодекса РФ на налогоплательщиков (плательщиков сборов) возложены следующие обязанности: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уплачивать зак</w:t>
      </w:r>
      <w:r w:rsidR="007D7EF0" w:rsidRPr="0010187B">
        <w:rPr>
          <w:color w:val="000000"/>
          <w:sz w:val="28"/>
          <w:szCs w:val="28"/>
        </w:rPr>
        <w:t>онно установленные налоги;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встать на учет в налоговых органах, если така</w:t>
      </w:r>
      <w:r w:rsidR="007D7EF0" w:rsidRPr="0010187B">
        <w:rPr>
          <w:color w:val="000000"/>
          <w:sz w:val="28"/>
          <w:szCs w:val="28"/>
        </w:rPr>
        <w:t>я обязанность предусмотрена НК;</w:t>
      </w:r>
      <w:r w:rsidR="005117C2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вести в установленном порядке учет своих доходов (расходов) и объектов налогообложения, если такая обязанность предусмотрена законодательством о н</w:t>
      </w:r>
      <w:r w:rsidR="007D7EF0" w:rsidRPr="0010187B">
        <w:rPr>
          <w:color w:val="000000"/>
          <w:sz w:val="28"/>
          <w:szCs w:val="28"/>
        </w:rPr>
        <w:t>алогах и сборах;</w:t>
      </w:r>
      <w:r w:rsidRPr="0010187B">
        <w:rPr>
          <w:color w:val="000000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="007D7EF0" w:rsidRPr="0010187B">
        <w:rPr>
          <w:color w:val="000000"/>
          <w:sz w:val="28"/>
          <w:szCs w:val="28"/>
        </w:rPr>
        <w:t>дательством о налогах и сборах;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представлять налоговым органам и их должностным лицам в случаях, предусмотренных настоящим Кодексом, документы, необходимые д</w:t>
      </w:r>
      <w:r w:rsidR="007D7EF0" w:rsidRPr="0010187B">
        <w:rPr>
          <w:color w:val="000000"/>
          <w:sz w:val="28"/>
          <w:szCs w:val="28"/>
        </w:rPr>
        <w:t>ля исчисления и уплаты налогов;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</w:t>
      </w:r>
      <w:r w:rsidR="007D7EF0" w:rsidRPr="0010187B">
        <w:rPr>
          <w:color w:val="000000"/>
          <w:sz w:val="28"/>
          <w:szCs w:val="28"/>
        </w:rPr>
        <w:t>и своих служебных обязанностей;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в течение четырех лет обеспечивать сохранность данных бухгалтерского и налогового учета и других документов</w:t>
      </w:r>
      <w:r w:rsidR="009E18C4" w:rsidRPr="0010187B">
        <w:rPr>
          <w:color w:val="000000"/>
          <w:sz w:val="28"/>
          <w:szCs w:val="28"/>
        </w:rPr>
        <w:t xml:space="preserve"> и т.д.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Налогоплательщики-организации и индивидуальные предприниматели </w:t>
      </w:r>
      <w:r w:rsidR="00C34E5C" w:rsidRPr="0010187B">
        <w:rPr>
          <w:color w:val="000000"/>
          <w:sz w:val="28"/>
          <w:szCs w:val="28"/>
        </w:rPr>
        <w:t>–</w:t>
      </w:r>
      <w:r w:rsidRPr="0010187B">
        <w:rPr>
          <w:color w:val="000000"/>
          <w:sz w:val="28"/>
          <w:szCs w:val="28"/>
        </w:rPr>
        <w:t xml:space="preserve"> помимо обязанностей, предусмотренных пунктом 1 настоящей статьи, </w:t>
      </w:r>
      <w:r w:rsidRPr="0010187B">
        <w:rPr>
          <w:rStyle w:val="a4"/>
          <w:b w:val="0"/>
          <w:color w:val="000000"/>
          <w:sz w:val="28"/>
          <w:szCs w:val="28"/>
        </w:rPr>
        <w:t>обязаны письменно сообщать в налоговый орган соответственно по месту нахождения организации, месту жительства индивидуального предпринимателя:</w:t>
      </w:r>
      <w:r w:rsidR="00123AB6" w:rsidRPr="0010187B">
        <w:rPr>
          <w:rStyle w:val="a4"/>
          <w:b w:val="0"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 xml:space="preserve">об открытии или закрытии счетов </w:t>
      </w:r>
      <w:r w:rsidR="00C34E5C" w:rsidRPr="0010187B">
        <w:rPr>
          <w:color w:val="000000"/>
          <w:sz w:val="28"/>
          <w:szCs w:val="28"/>
        </w:rPr>
        <w:t>–</w:t>
      </w:r>
      <w:r w:rsidRPr="0010187B">
        <w:rPr>
          <w:color w:val="000000"/>
          <w:sz w:val="28"/>
          <w:szCs w:val="28"/>
        </w:rPr>
        <w:t xml:space="preserve"> в течение семи дней со дня о</w:t>
      </w:r>
      <w:r w:rsidR="007D7EF0" w:rsidRPr="0010187B">
        <w:rPr>
          <w:color w:val="000000"/>
          <w:sz w:val="28"/>
          <w:szCs w:val="28"/>
        </w:rPr>
        <w:t>ткрытия (закрытия) таких счетов</w:t>
      </w:r>
      <w:r w:rsidR="00BA559D" w:rsidRPr="0010187B">
        <w:rPr>
          <w:color w:val="000000"/>
          <w:sz w:val="28"/>
          <w:szCs w:val="28"/>
        </w:rPr>
        <w:t>;</w:t>
      </w:r>
      <w:r w:rsidRPr="0010187B">
        <w:rPr>
          <w:color w:val="000000"/>
          <w:sz w:val="28"/>
          <w:szCs w:val="28"/>
        </w:rPr>
        <w:t xml:space="preserve"> обо всех случаях участия в российских и иностранных организациях </w:t>
      </w:r>
      <w:r w:rsidR="00C34E5C" w:rsidRPr="0010187B">
        <w:rPr>
          <w:color w:val="000000"/>
          <w:sz w:val="28"/>
          <w:szCs w:val="28"/>
        </w:rPr>
        <w:t>–</w:t>
      </w:r>
      <w:r w:rsidRPr="0010187B">
        <w:rPr>
          <w:color w:val="000000"/>
          <w:sz w:val="28"/>
          <w:szCs w:val="28"/>
        </w:rPr>
        <w:t xml:space="preserve"> в срок не позднее одного месяца с</w:t>
      </w:r>
      <w:r w:rsidR="00BA559D" w:rsidRPr="0010187B">
        <w:rPr>
          <w:color w:val="000000"/>
          <w:sz w:val="28"/>
          <w:szCs w:val="28"/>
        </w:rPr>
        <w:t xml:space="preserve">о дня начала такого участия; </w:t>
      </w:r>
      <w:r w:rsidRPr="0010187B">
        <w:rPr>
          <w:color w:val="000000"/>
          <w:sz w:val="28"/>
          <w:szCs w:val="28"/>
        </w:rPr>
        <w:t>обо всех обособленных подразделениях, созданных на территории Российской Федерации, - в срок не позднее одного месяца со дня их создания</w:t>
      </w:r>
      <w:r w:rsidR="005117C2" w:rsidRPr="0010187B">
        <w:rPr>
          <w:color w:val="000000"/>
          <w:sz w:val="28"/>
          <w:szCs w:val="28"/>
        </w:rPr>
        <w:t xml:space="preserve">  </w:t>
      </w:r>
      <w:r w:rsidRPr="0010187B">
        <w:rPr>
          <w:color w:val="000000"/>
          <w:sz w:val="28"/>
          <w:szCs w:val="28"/>
        </w:rPr>
        <w:t>или прекращения деятельности организации через обособленное подразделение (закрытия обособленного подразделения). Указанное сообщение представляется в налоговый орган п</w:t>
      </w:r>
      <w:r w:rsidR="007D7EF0" w:rsidRPr="0010187B">
        <w:rPr>
          <w:color w:val="000000"/>
          <w:sz w:val="28"/>
          <w:szCs w:val="28"/>
        </w:rPr>
        <w:t>о месту нахождения организации;</w:t>
      </w:r>
      <w:r w:rsidR="00123AB6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 xml:space="preserve">о реорганизации или ликвидации </w:t>
      </w:r>
      <w:r w:rsidR="00C34E5C" w:rsidRPr="0010187B">
        <w:rPr>
          <w:color w:val="000000"/>
          <w:sz w:val="28"/>
          <w:szCs w:val="28"/>
        </w:rPr>
        <w:t>–</w:t>
      </w:r>
      <w:r w:rsidRPr="0010187B">
        <w:rPr>
          <w:color w:val="000000"/>
          <w:sz w:val="28"/>
          <w:szCs w:val="28"/>
        </w:rPr>
        <w:t xml:space="preserve"> в срок не позднее трех дней </w:t>
      </w:r>
      <w:r w:rsidR="00740397" w:rsidRPr="0010187B">
        <w:rPr>
          <w:color w:val="000000"/>
          <w:sz w:val="28"/>
          <w:szCs w:val="28"/>
        </w:rPr>
        <w:t>со дня принятия такого решения.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Налогоплательщики, уплачивающие налоги в связи с перемещением товаров через таможенную границу Российской Федерации, также несут обязанности, предусмотренные таможенным законодательством </w:t>
      </w:r>
      <w:r w:rsidR="00740397" w:rsidRPr="0010187B">
        <w:rPr>
          <w:color w:val="000000"/>
          <w:sz w:val="28"/>
          <w:szCs w:val="28"/>
        </w:rPr>
        <w:t>Российской Федерации.</w:t>
      </w:r>
    </w:p>
    <w:p w:rsidR="0052286A" w:rsidRPr="0010187B" w:rsidRDefault="0052286A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6A" w:rsidRPr="0010187B" w:rsidRDefault="0052286A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0187B">
        <w:rPr>
          <w:b/>
          <w:color w:val="000000"/>
          <w:sz w:val="28"/>
          <w:szCs w:val="28"/>
        </w:rPr>
        <w:t>2 Налоговые агенты, их характеристика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Налоговыми агентами признаются лица, на которых в соответствии с настоящим Кодексом возложены обязанности по исчислению, удержанию у налогоплательщика и перечислению налогов в бюджетну</w:t>
      </w:r>
      <w:r w:rsidR="007D7EF0" w:rsidRPr="0010187B">
        <w:rPr>
          <w:color w:val="000000"/>
          <w:sz w:val="28"/>
          <w:szCs w:val="28"/>
        </w:rPr>
        <w:t xml:space="preserve">ю систему Российской Федерации. </w:t>
      </w:r>
      <w:r w:rsidRPr="0010187B">
        <w:rPr>
          <w:color w:val="000000"/>
          <w:sz w:val="28"/>
          <w:szCs w:val="28"/>
        </w:rPr>
        <w:t>Налоговые агенты имеют те же права, что и налогоплательщики, если иное не преду</w:t>
      </w:r>
      <w:r w:rsidR="00740397" w:rsidRPr="0010187B">
        <w:rPr>
          <w:color w:val="000000"/>
          <w:sz w:val="28"/>
          <w:szCs w:val="28"/>
        </w:rPr>
        <w:t>смотрено Налоговым Кодексом РФ.</w:t>
      </w:r>
      <w:r w:rsidR="0052286A" w:rsidRPr="0010187B">
        <w:rPr>
          <w:color w:val="000000"/>
          <w:sz w:val="28"/>
          <w:szCs w:val="28"/>
        </w:rPr>
        <w:t xml:space="preserve"> </w:t>
      </w:r>
      <w:r w:rsidRPr="0010187B">
        <w:rPr>
          <w:rStyle w:val="a4"/>
          <w:b w:val="0"/>
          <w:color w:val="000000"/>
          <w:sz w:val="28"/>
          <w:szCs w:val="28"/>
        </w:rPr>
        <w:t>Налоговые агенты обязаны:</w:t>
      </w:r>
    </w:p>
    <w:p w:rsidR="005117C2" w:rsidRPr="0010187B" w:rsidRDefault="004A3DA8" w:rsidP="005117C2">
      <w:pPr>
        <w:pStyle w:val="a3"/>
        <w:numPr>
          <w:ilvl w:val="0"/>
          <w:numId w:val="8"/>
        </w:numPr>
        <w:shd w:val="clear" w:color="000000" w:fill="auto"/>
        <w:tabs>
          <w:tab w:val="clear" w:pos="1875"/>
          <w:tab w:val="num" w:pos="36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правильно и своевременно исчислять, удерживать из денежных средств, выплачиваемых налогоплательщикам, и перечислять налоги в бюджетную систему Российской Федерации на соответствующие с</w:t>
      </w:r>
      <w:r w:rsidR="007D7EF0" w:rsidRPr="0010187B">
        <w:rPr>
          <w:color w:val="000000"/>
          <w:sz w:val="28"/>
          <w:szCs w:val="28"/>
        </w:rPr>
        <w:t>чета Федерального казначейства;</w:t>
      </w:r>
    </w:p>
    <w:p w:rsidR="005117C2" w:rsidRPr="0010187B" w:rsidRDefault="004A3DA8" w:rsidP="005117C2">
      <w:pPr>
        <w:pStyle w:val="a3"/>
        <w:numPr>
          <w:ilvl w:val="0"/>
          <w:numId w:val="8"/>
        </w:numPr>
        <w:shd w:val="clear" w:color="000000" w:fill="auto"/>
        <w:tabs>
          <w:tab w:val="clear" w:pos="1875"/>
          <w:tab w:val="num" w:pos="36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 течение одного месяца письменно сообщать в налоговый орган по месту своего учета о невозможности удержать налог у налогоплательщика и о сумме з</w:t>
      </w:r>
      <w:r w:rsidR="007D7EF0" w:rsidRPr="0010187B">
        <w:rPr>
          <w:color w:val="000000"/>
          <w:sz w:val="28"/>
          <w:szCs w:val="28"/>
        </w:rPr>
        <w:t>адолженности налогоплательщика;</w:t>
      </w:r>
    </w:p>
    <w:p w:rsidR="005117C2" w:rsidRPr="0010187B" w:rsidRDefault="004A3DA8" w:rsidP="005117C2">
      <w:pPr>
        <w:pStyle w:val="a3"/>
        <w:numPr>
          <w:ilvl w:val="0"/>
          <w:numId w:val="8"/>
        </w:numPr>
        <w:shd w:val="clear" w:color="000000" w:fill="auto"/>
        <w:tabs>
          <w:tab w:val="clear" w:pos="1875"/>
          <w:tab w:val="num" w:pos="36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вести учет начисленных и выплаченных налогоплательщикам доходов, исчисленных, удержанных и перечисленных в бюджетную систему Российской Федерации налогов, в том числ</w:t>
      </w:r>
      <w:r w:rsidR="007D7EF0" w:rsidRPr="0010187B">
        <w:rPr>
          <w:color w:val="000000"/>
          <w:sz w:val="28"/>
          <w:szCs w:val="28"/>
        </w:rPr>
        <w:t>е по каждому налогоплательщику;</w:t>
      </w:r>
    </w:p>
    <w:p w:rsidR="007D7EF0" w:rsidRPr="0010187B" w:rsidRDefault="00BA559D" w:rsidP="005117C2">
      <w:pPr>
        <w:pStyle w:val="a3"/>
        <w:numPr>
          <w:ilvl w:val="0"/>
          <w:numId w:val="8"/>
        </w:numPr>
        <w:shd w:val="clear" w:color="000000" w:fill="auto"/>
        <w:tabs>
          <w:tab w:val="clear" w:pos="1875"/>
          <w:tab w:val="num" w:pos="36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П</w:t>
      </w:r>
      <w:r w:rsidR="004A3DA8" w:rsidRPr="0010187B">
        <w:rPr>
          <w:color w:val="000000"/>
          <w:sz w:val="28"/>
          <w:szCs w:val="28"/>
        </w:rPr>
        <w:t>редставлять в налоговый орган по месту своего учета документы, необходимые для осуществления контроля за правильностью исчисления, уд</w:t>
      </w:r>
      <w:r w:rsidR="007D7EF0" w:rsidRPr="0010187B">
        <w:rPr>
          <w:color w:val="000000"/>
          <w:sz w:val="28"/>
          <w:szCs w:val="28"/>
        </w:rPr>
        <w:t>ержания и перечисления налогов</w:t>
      </w:r>
      <w:r w:rsidRPr="0010187B">
        <w:rPr>
          <w:color w:val="000000"/>
          <w:sz w:val="28"/>
          <w:szCs w:val="28"/>
        </w:rPr>
        <w:t>.</w:t>
      </w:r>
    </w:p>
    <w:p w:rsidR="0052286A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Налоговые агенты перечисляют удержанные налоги в порядке, предусмотренном Налоговым Кодексом РФ для уплаты на</w:t>
      </w:r>
      <w:r w:rsidR="007D7EF0" w:rsidRPr="0010187B">
        <w:rPr>
          <w:color w:val="000000"/>
          <w:sz w:val="28"/>
          <w:szCs w:val="28"/>
        </w:rPr>
        <w:t>лога налогоплательщиком. </w:t>
      </w:r>
      <w:r w:rsidRPr="0010187B">
        <w:rPr>
          <w:color w:val="000000"/>
          <w:sz w:val="28"/>
          <w:szCs w:val="28"/>
        </w:rPr>
        <w:t>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Федерации.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52286A" w:rsidRPr="0010187B" w:rsidRDefault="0052286A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0187B">
        <w:rPr>
          <w:b/>
          <w:color w:val="000000"/>
          <w:sz w:val="28"/>
          <w:szCs w:val="28"/>
        </w:rPr>
        <w:t>3 Налоговые органы, права и обязанности</w:t>
      </w:r>
    </w:p>
    <w:p w:rsidR="005117C2" w:rsidRPr="0010187B" w:rsidRDefault="005117C2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94164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Налоговые</w:t>
      </w:r>
      <w:r w:rsidR="007D7EF0" w:rsidRPr="0010187B">
        <w:rPr>
          <w:color w:val="000000"/>
          <w:sz w:val="28"/>
          <w:szCs w:val="28"/>
        </w:rPr>
        <w:t xml:space="preserve"> органы в Российской Федерации</w:t>
      </w:r>
      <w:r w:rsidR="0068742E" w:rsidRPr="0010187B">
        <w:rPr>
          <w:color w:val="000000"/>
          <w:sz w:val="28"/>
          <w:szCs w:val="28"/>
        </w:rPr>
        <w:t xml:space="preserve"> с</w:t>
      </w:r>
      <w:r w:rsidRPr="0010187B">
        <w:rPr>
          <w:color w:val="000000"/>
          <w:sz w:val="28"/>
          <w:szCs w:val="28"/>
        </w:rPr>
        <w:t>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</w:t>
      </w:r>
      <w:r w:rsidR="0068742E" w:rsidRPr="0010187B">
        <w:rPr>
          <w:color w:val="000000"/>
          <w:sz w:val="28"/>
          <w:szCs w:val="28"/>
        </w:rPr>
        <w:t xml:space="preserve">. </w:t>
      </w:r>
      <w:r w:rsidRPr="0010187B">
        <w:rPr>
          <w:color w:val="000000"/>
          <w:sz w:val="28"/>
          <w:szCs w:val="28"/>
        </w:rPr>
        <w:t>Налоговые органы осуществляют свои функции и взаимодействуют с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 посредством реализации полномочий, предусмотренных настоящим Кодексом и иными нормативными правовы</w:t>
      </w:r>
      <w:r w:rsidR="00740397" w:rsidRPr="0010187B">
        <w:rPr>
          <w:color w:val="000000"/>
          <w:sz w:val="28"/>
          <w:szCs w:val="28"/>
        </w:rPr>
        <w:t>ми актами Российской Федерации.</w:t>
      </w:r>
    </w:p>
    <w:p w:rsidR="005117C2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Статья 31 Налогового</w:t>
      </w:r>
      <w:r w:rsidR="005117C2" w:rsidRPr="0010187B">
        <w:rPr>
          <w:rStyle w:val="a4"/>
          <w:b w:val="0"/>
          <w:color w:val="000000"/>
          <w:sz w:val="28"/>
          <w:szCs w:val="28"/>
        </w:rPr>
        <w:t xml:space="preserve"> </w:t>
      </w:r>
      <w:r w:rsidRPr="0010187B">
        <w:rPr>
          <w:rStyle w:val="a4"/>
          <w:b w:val="0"/>
          <w:color w:val="000000"/>
          <w:sz w:val="28"/>
          <w:szCs w:val="28"/>
        </w:rPr>
        <w:t>кодекса РФ устанавливает права налоговых органов</w:t>
      </w:r>
      <w:r w:rsidR="0068742E" w:rsidRPr="0010187B">
        <w:rPr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требовать в соответствии с законодательством о налогах и сборах от налогоплательщика, плательщика сбора или налогового агента документы по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</w:t>
      </w:r>
      <w:r w:rsidR="007D7EF0" w:rsidRPr="0010187B">
        <w:rPr>
          <w:color w:val="000000"/>
          <w:sz w:val="28"/>
          <w:szCs w:val="28"/>
        </w:rPr>
        <w:t>ов;</w:t>
      </w:r>
    </w:p>
    <w:p w:rsidR="005117C2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проводить налоговые проверки в порядке, ус</w:t>
      </w:r>
      <w:r w:rsidR="007D7EF0" w:rsidRPr="0010187B">
        <w:rPr>
          <w:color w:val="000000"/>
          <w:sz w:val="28"/>
          <w:szCs w:val="28"/>
        </w:rPr>
        <w:t>тановленном Налоговым Кодексом;</w:t>
      </w:r>
    </w:p>
    <w:p w:rsidR="005117C2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производить выемку документов при проведении налоговых проверок у налогоплательщика или налогового агента, свидетельствующих о совершении налоговых правонарушений, в случаях, когда есть достаточные основания полагать, что эти документы будут уничтожены, сокрыты, </w:t>
      </w:r>
      <w:r w:rsidR="007D7EF0" w:rsidRPr="0010187B">
        <w:rPr>
          <w:color w:val="000000"/>
          <w:sz w:val="28"/>
          <w:szCs w:val="28"/>
        </w:rPr>
        <w:t>изменены или заменены;</w:t>
      </w:r>
    </w:p>
    <w:p w:rsidR="005117C2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либо в связи с налоговой проверкой, а также в иных случаях, связанных с исполнением ими закон</w:t>
      </w:r>
      <w:r w:rsidR="007D7EF0" w:rsidRPr="0010187B">
        <w:rPr>
          <w:color w:val="000000"/>
          <w:sz w:val="28"/>
          <w:szCs w:val="28"/>
        </w:rPr>
        <w:t>одательства о налогах и сборах;</w:t>
      </w:r>
    </w:p>
    <w:p w:rsidR="005117C2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приостанавливать операции по счетам налогоплательщиков, плательщиков сборов и налоговых агентов в банках и налагать арест на имущество налогоплательщиков, плательщиков сборов и налоговых агентов</w:t>
      </w:r>
      <w:r w:rsidR="007D7EF0" w:rsidRPr="0010187B">
        <w:rPr>
          <w:color w:val="000000"/>
          <w:sz w:val="28"/>
          <w:szCs w:val="28"/>
        </w:rPr>
        <w:t xml:space="preserve"> в порядке, предусмотренном НК;</w:t>
      </w:r>
    </w:p>
    <w:p w:rsidR="00BA559D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</w:t>
      </w:r>
      <w:r w:rsidR="007D7EF0" w:rsidRPr="0010187B">
        <w:rPr>
          <w:color w:val="000000"/>
          <w:sz w:val="28"/>
          <w:szCs w:val="28"/>
        </w:rPr>
        <w:t xml:space="preserve"> финансов Российской Федерации;</w:t>
      </w:r>
    </w:p>
    <w:p w:rsidR="00BA559D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определять суммы налогов, подлежащие уплате налогоплательщиками в бюджетную систему Российской Федерации, расчетным путем на основании имеющейся у них информации о налогоплательщике, </w:t>
      </w:r>
      <w:r w:rsidR="0068742E" w:rsidRPr="0010187B">
        <w:rPr>
          <w:color w:val="000000"/>
          <w:sz w:val="28"/>
          <w:szCs w:val="28"/>
        </w:rPr>
        <w:t>непредставление</w:t>
      </w:r>
      <w:r w:rsidRPr="0010187B">
        <w:rPr>
          <w:color w:val="000000"/>
          <w:sz w:val="28"/>
          <w:szCs w:val="28"/>
        </w:rPr>
        <w:t xml:space="preserve">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</w:t>
      </w:r>
      <w:r w:rsidR="007D7EF0" w:rsidRPr="0010187B">
        <w:rPr>
          <w:color w:val="000000"/>
          <w:sz w:val="28"/>
          <w:szCs w:val="28"/>
        </w:rPr>
        <w:t>невозможности исчислить налоги;</w:t>
      </w:r>
    </w:p>
    <w:p w:rsidR="00BA559D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требовать от налогоплательщиков, налоговых агентов, их представителей устранения выявленных нарушений законодательства о налогах и сборах и контролировать в</w:t>
      </w:r>
      <w:r w:rsidR="007D7EF0" w:rsidRPr="0010187B">
        <w:rPr>
          <w:color w:val="000000"/>
          <w:sz w:val="28"/>
          <w:szCs w:val="28"/>
        </w:rPr>
        <w:t>ыполнение указанных требований;</w:t>
      </w:r>
    </w:p>
    <w:p w:rsidR="009E18C4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взыскивать недоимки по налогам и сборам, а также взыскивать пени и штра</w:t>
      </w:r>
      <w:r w:rsidR="007D7EF0" w:rsidRPr="0010187B">
        <w:rPr>
          <w:color w:val="000000"/>
          <w:sz w:val="28"/>
          <w:szCs w:val="28"/>
        </w:rPr>
        <w:t>фы в порядке, установленном НК;</w:t>
      </w:r>
    </w:p>
    <w:p w:rsidR="00BA559D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 xml:space="preserve">вызывать в качестве свидетелей лиц, которым могут быть известны какие-либо обстоятельства, имеющие значение для </w:t>
      </w:r>
      <w:r w:rsidR="007D7EF0" w:rsidRPr="0010187B">
        <w:rPr>
          <w:color w:val="000000"/>
          <w:sz w:val="28"/>
          <w:szCs w:val="28"/>
        </w:rPr>
        <w:t>проведения налогового контроля;</w:t>
      </w:r>
    </w:p>
    <w:p w:rsidR="00BA559D" w:rsidRPr="0010187B" w:rsidRDefault="004A3DA8" w:rsidP="005117C2">
      <w:pPr>
        <w:pStyle w:val="a3"/>
        <w:numPr>
          <w:ilvl w:val="0"/>
          <w:numId w:val="5"/>
        </w:numPr>
        <w:shd w:val="clear" w:color="000000" w:fill="auto"/>
        <w:tabs>
          <w:tab w:val="clear" w:pos="1875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заявлять ходатайства об аннулировании или о приостановлении действия выданных юридическим и физическим лицам лицензий на право осуществления о</w:t>
      </w:r>
      <w:r w:rsidR="0068742E" w:rsidRPr="0010187B">
        <w:rPr>
          <w:color w:val="000000"/>
          <w:sz w:val="28"/>
          <w:szCs w:val="28"/>
        </w:rPr>
        <w:t>пределенных видов деятельности и т.д.</w:t>
      </w:r>
    </w:p>
    <w:p w:rsidR="005117C2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Вышестоящие налоговые органы вправе отменять решения нижестоящих налоговых органов в случае несоответствия указанных решений закон</w:t>
      </w:r>
      <w:r w:rsidR="00740397" w:rsidRPr="0010187B">
        <w:rPr>
          <w:color w:val="000000"/>
          <w:sz w:val="28"/>
          <w:szCs w:val="28"/>
        </w:rPr>
        <w:t>одательству о налогах и сборах.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Обязанности налоговых органов определяются статьей 32 Налогового кодекса РФ.</w:t>
      </w:r>
    </w:p>
    <w:p w:rsidR="007D7EF0" w:rsidRPr="0010187B" w:rsidRDefault="004A3DA8" w:rsidP="005117C2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187B">
        <w:rPr>
          <w:rStyle w:val="a4"/>
          <w:b w:val="0"/>
          <w:color w:val="000000"/>
          <w:sz w:val="28"/>
          <w:szCs w:val="28"/>
        </w:rPr>
        <w:t>Налоговые органы обязаны:</w:t>
      </w:r>
      <w:r w:rsidR="009E18C4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соблюдать закон</w:t>
      </w:r>
      <w:r w:rsidR="007D7EF0" w:rsidRPr="0010187B">
        <w:rPr>
          <w:color w:val="000000"/>
          <w:sz w:val="28"/>
          <w:szCs w:val="28"/>
        </w:rPr>
        <w:t>одательство о налогах и сборах;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 xml:space="preserve">осуществлять контроль за соблюдением законодательства о налогах и сборах, а также принятых в соответствии с </w:t>
      </w:r>
      <w:r w:rsidR="007D7EF0" w:rsidRPr="0010187B">
        <w:rPr>
          <w:color w:val="000000"/>
          <w:sz w:val="28"/>
          <w:szCs w:val="28"/>
        </w:rPr>
        <w:t>ним нормативных правовых актов;</w:t>
      </w:r>
      <w:r w:rsidRPr="0010187B">
        <w:rPr>
          <w:color w:val="000000"/>
          <w:sz w:val="28"/>
          <w:szCs w:val="28"/>
        </w:rPr>
        <w:t xml:space="preserve"> вести в установленном порядке уче</w:t>
      </w:r>
      <w:r w:rsidR="007D7EF0" w:rsidRPr="0010187B">
        <w:rPr>
          <w:color w:val="000000"/>
          <w:sz w:val="28"/>
          <w:szCs w:val="28"/>
        </w:rPr>
        <w:t>т организаций и физических лиц;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 xml:space="preserve">бесплатно информировать налогоплательщиков о действующих </w:t>
      </w:r>
      <w:r w:rsidR="0068742E" w:rsidRPr="0010187B">
        <w:rPr>
          <w:color w:val="000000"/>
          <w:sz w:val="28"/>
          <w:szCs w:val="28"/>
        </w:rPr>
        <w:t>изменениях в</w:t>
      </w:r>
      <w:r w:rsidRPr="0010187B">
        <w:rPr>
          <w:color w:val="000000"/>
          <w:sz w:val="28"/>
          <w:szCs w:val="28"/>
        </w:rPr>
        <w:t xml:space="preserve"> законодательстве о налогах и сборах</w:t>
      </w:r>
      <w:r w:rsidR="00944E95" w:rsidRPr="0010187B">
        <w:rPr>
          <w:color w:val="000000"/>
          <w:sz w:val="28"/>
          <w:szCs w:val="28"/>
        </w:rPr>
        <w:t xml:space="preserve"> и </w:t>
      </w:r>
      <w:r w:rsidRPr="0010187B">
        <w:rPr>
          <w:color w:val="000000"/>
          <w:sz w:val="28"/>
          <w:szCs w:val="28"/>
        </w:rPr>
        <w:t>руководствоваться письменными разъяснениями Министерства финансов Российской Федерации по вопросам применения законодательства Российско</w:t>
      </w:r>
      <w:r w:rsidR="007D7EF0" w:rsidRPr="0010187B">
        <w:rPr>
          <w:color w:val="000000"/>
          <w:sz w:val="28"/>
          <w:szCs w:val="28"/>
        </w:rPr>
        <w:t>й Федерации о налогах и сборах;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сообщать налогоплательщикам,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</w:t>
      </w:r>
      <w:r w:rsidR="00944E95" w:rsidRPr="0010187B">
        <w:rPr>
          <w:color w:val="000000"/>
          <w:sz w:val="28"/>
          <w:szCs w:val="28"/>
        </w:rPr>
        <w:t>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принимать решения о возврате налогоплательщику, плательщику сбора или налоговому агенту сумм излишне уплаченных или излишне взысканных налогов, сборов, пеней и штрафов, направлять поручения соответствующим территориальным органам Федерального казначейства для исполнения</w:t>
      </w:r>
      <w:r w:rsidR="00944E95" w:rsidRPr="0010187B">
        <w:rPr>
          <w:color w:val="000000"/>
          <w:sz w:val="28"/>
          <w:szCs w:val="28"/>
        </w:rPr>
        <w:t>;</w:t>
      </w:r>
      <w:r w:rsidRPr="0010187B">
        <w:rPr>
          <w:color w:val="000000"/>
          <w:sz w:val="28"/>
          <w:szCs w:val="28"/>
        </w:rPr>
        <w:t xml:space="preserve"> соблюдать налоговую тайну и обеспе</w:t>
      </w:r>
      <w:r w:rsidR="007D7EF0" w:rsidRPr="0010187B">
        <w:rPr>
          <w:color w:val="000000"/>
          <w:sz w:val="28"/>
          <w:szCs w:val="28"/>
        </w:rPr>
        <w:t>чивать ее сохранение;</w:t>
      </w:r>
      <w:r w:rsidRPr="0010187B">
        <w:rPr>
          <w:color w:val="000000"/>
          <w:sz w:val="28"/>
          <w:szCs w:val="28"/>
        </w:rPr>
        <w:t xml:space="preserve"> направлять налогоплательщику, плательщику сбора или налоговому агенту копии акта налоговой проверки и решения налогового органа, по его запросу справки о состоянии расчетов указанного лица по налогам, сборам, пеням и штрафам на основании данных налогового органа</w:t>
      </w:r>
      <w:r w:rsidR="00944E95" w:rsidRPr="0010187B">
        <w:rPr>
          <w:color w:val="000000"/>
          <w:sz w:val="28"/>
          <w:szCs w:val="28"/>
        </w:rPr>
        <w:t xml:space="preserve"> (</w:t>
      </w:r>
      <w:r w:rsidRPr="0010187B">
        <w:rPr>
          <w:color w:val="000000"/>
          <w:sz w:val="28"/>
          <w:szCs w:val="28"/>
        </w:rPr>
        <w:t>справка представляется в течение пяти дней</w:t>
      </w:r>
      <w:r w:rsidR="00944E95" w:rsidRPr="0010187B">
        <w:rPr>
          <w:color w:val="000000"/>
          <w:sz w:val="28"/>
          <w:szCs w:val="28"/>
        </w:rPr>
        <w:t>)</w:t>
      </w:r>
      <w:r w:rsidR="00C34E5C" w:rsidRPr="0010187B">
        <w:rPr>
          <w:color w:val="000000"/>
          <w:sz w:val="28"/>
          <w:szCs w:val="28"/>
        </w:rPr>
        <w:t>;</w:t>
      </w:r>
      <w:r w:rsidR="00C34E5C" w:rsidRPr="0010187B">
        <w:rPr>
          <w:bCs/>
          <w:color w:val="000000"/>
          <w:sz w:val="28"/>
          <w:szCs w:val="28"/>
        </w:rPr>
        <w:t xml:space="preserve"> </w:t>
      </w:r>
      <w:r w:rsidRPr="0010187B">
        <w:rPr>
          <w:color w:val="000000"/>
          <w:sz w:val="28"/>
          <w:szCs w:val="28"/>
        </w:rPr>
        <w:t>осуществлять по заявлению налогоплательщика, плательщика сбора или налогового агента совместную сверку сумм уплаченных на</w:t>
      </w:r>
      <w:r w:rsidR="007D7EF0" w:rsidRPr="0010187B">
        <w:rPr>
          <w:color w:val="000000"/>
          <w:sz w:val="28"/>
          <w:szCs w:val="28"/>
        </w:rPr>
        <w:t>логов, сборов, пеней и штрафов;</w:t>
      </w:r>
      <w:r w:rsidRPr="0010187B">
        <w:rPr>
          <w:color w:val="000000"/>
          <w:sz w:val="28"/>
          <w:szCs w:val="28"/>
        </w:rPr>
        <w:t xml:space="preserve"> по заявлению налогоплательщика, плательщика сбора или налогового агента выдавать копии решений, принятых налоговым органом в отношении этого налогоплательщика, плательщи</w:t>
      </w:r>
      <w:r w:rsidR="00740397" w:rsidRPr="0010187B">
        <w:rPr>
          <w:color w:val="000000"/>
          <w:sz w:val="28"/>
          <w:szCs w:val="28"/>
        </w:rPr>
        <w:t>ка сбора или налогового агента.</w:t>
      </w:r>
    </w:p>
    <w:p w:rsidR="004A3DA8" w:rsidRPr="0010187B" w:rsidRDefault="004A3DA8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A3DA8" w:rsidRPr="0010187B" w:rsidRDefault="005117C2" w:rsidP="005117C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0187B">
        <w:rPr>
          <w:color w:val="000000"/>
          <w:sz w:val="28"/>
        </w:rPr>
        <w:br w:type="page"/>
      </w:r>
      <w:r w:rsidR="00C34E5C" w:rsidRPr="0010187B">
        <w:rPr>
          <w:b/>
          <w:color w:val="000000"/>
          <w:sz w:val="28"/>
          <w:szCs w:val="28"/>
        </w:rPr>
        <w:t>Заключение</w:t>
      </w:r>
    </w:p>
    <w:p w:rsidR="004A3DA8" w:rsidRPr="0010187B" w:rsidRDefault="004A3DA8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A3DA8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Правоотношение - общественное отношение, урегулированное нормой права, участники которого наделены субъективными правами и обязанностями. Налог - это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государства. Все налоги связаны с государственным принуждением.</w:t>
      </w:r>
    </w:p>
    <w:p w:rsidR="004A3DA8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Ни один налогоплательщик не будет добровольно платить налоги, если данный вопрос не будет контролироваться государством.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Согласно действующему в нашей стране законодательству, выделяют следующих участников налоговых правоотношений: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1. Налогоплательщики (плательщики сборов);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2. Налоговые агенты;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3. Сборщики налогов и сборов;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4. Налоговые органы;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5. Таможенные органы;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6. Финансовые органы (Министерство Финансов РФ);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7. Органы внутренних дел.</w:t>
      </w:r>
    </w:p>
    <w:p w:rsidR="004A3DA8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В настоящее время налоговые правоотношения в РФ принимают всё более цивилизованный характер с учётом норм международного права.</w:t>
      </w:r>
    </w:p>
    <w:p w:rsidR="005117C2" w:rsidRPr="0010187B" w:rsidRDefault="005117C2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bookmarkStart w:id="0" w:name="part_375"/>
      <w:bookmarkEnd w:id="0"/>
    </w:p>
    <w:p w:rsidR="0079797F" w:rsidRPr="0010187B" w:rsidRDefault="005117C2" w:rsidP="005117C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0187B">
        <w:rPr>
          <w:color w:val="000000"/>
          <w:sz w:val="28"/>
        </w:rPr>
        <w:br w:type="page"/>
      </w:r>
      <w:r w:rsidRPr="0010187B">
        <w:rPr>
          <w:b/>
          <w:color w:val="000000"/>
          <w:sz w:val="28"/>
          <w:szCs w:val="28"/>
        </w:rPr>
        <w:t>Тестовые задания</w:t>
      </w:r>
    </w:p>
    <w:p w:rsidR="005117C2" w:rsidRPr="0010187B" w:rsidRDefault="005117C2" w:rsidP="005117C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1. Сумма налога, не уплаченная в установленный законодательством о налогах и сборах срок, называется: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пеней;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неустойкой;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штрафом;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недоимкой.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2. Налоговая система – это: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обязательные элементы налогообложения;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совокупность экономических, правовых, организационных и контрольных мероприятий государства в области налогообложения;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совокупность налогов и сборов, действующая в конкретном государстве;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нет верного ответа.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3. Международное двойное налогообложение означает, что: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два различных лица облагаются налогами в отношении одного и того же дохода;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один и тот же доход одного и того же лица облагается налогом в более, чем одном государстве;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налог необходимо уплатить в два срока;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нет верного ответа.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4. Какой из ниже перечисленных налогов не является местным: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налог на имущество физических лиц;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земельный налог;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оба налога являются местными;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оба налога не являются местными.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5. Налогоплательщики обязаны сообщить в налоговый орган по месту учета об открытии и закрытии счета в банке в течение: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1 месяца;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10 дней;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7 дней;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5 дней.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6. Ставка НДС при реализации товаров, вывезенных в таможенном режиме экспорта составляет: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а) 0%;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б) 10%;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в) 12%;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г) 18%.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7. При применении упрощенной системы налогообложения налоговая ставка равна: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а) 1% и 15%;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б) 1% и 6%;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в) 6% и 15%;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г) 18%.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8. Являются ли объектом налогообложения по транспортному налогу транспортные средства, находящиеся в розыске?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а) да;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б) нет;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в) нет, при условии подтверждения факта их угона (кражи) документом, выдаваемым уполномоченным органом.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9. При применении упрощенной системы налогообложения объектом налогообложения признаются: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а) доходы;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б) имущество;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0187B">
        <w:rPr>
          <w:color w:val="000000"/>
          <w:sz w:val="28"/>
        </w:rPr>
        <w:t>в) расходы.</w:t>
      </w:r>
    </w:p>
    <w:p w:rsidR="0079797F" w:rsidRPr="0010187B" w:rsidRDefault="0079797F" w:rsidP="005117C2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10. В течение какого периода времени с момента получения акта выездной налоговой проверки налогоплательщик вправе представить в налоговый орган возражение по акту в целом или по его отдельным положениям:</w:t>
      </w:r>
    </w:p>
    <w:p w:rsidR="005117C2" w:rsidRPr="0010187B" w:rsidRDefault="0079797F" w:rsidP="005117C2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а) 10 дней;</w:t>
      </w:r>
    </w:p>
    <w:p w:rsidR="005117C2" w:rsidRPr="0010187B" w:rsidRDefault="0079797F" w:rsidP="005117C2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б) 2 недели;</w:t>
      </w:r>
    </w:p>
    <w:p w:rsidR="005117C2" w:rsidRPr="0010187B" w:rsidRDefault="0079797F" w:rsidP="005117C2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в) 15 дней;</w:t>
      </w:r>
    </w:p>
    <w:p w:rsidR="005117C2" w:rsidRPr="0010187B" w:rsidRDefault="0079797F" w:rsidP="005117C2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10187B">
        <w:rPr>
          <w:color w:val="000000"/>
          <w:sz w:val="28"/>
        </w:rPr>
        <w:t>г) 2 месяца.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97F" w:rsidRPr="0010187B" w:rsidRDefault="005117C2" w:rsidP="005117C2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br w:type="page"/>
      </w:r>
      <w:r w:rsidR="0079797F" w:rsidRPr="0010187B">
        <w:rPr>
          <w:b/>
          <w:color w:val="000000"/>
          <w:sz w:val="28"/>
          <w:szCs w:val="28"/>
        </w:rPr>
        <w:t>Список использованной литературы</w:t>
      </w:r>
    </w:p>
    <w:p w:rsidR="00F05AE6" w:rsidRPr="0010187B" w:rsidRDefault="00F05AE6" w:rsidP="005117C2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1. Налоговый кодекс РФ (Часть 1) от 31 июля 1998 г. № 146-ФЗ (Принят ГД ФС РФ 16 июля 1998 г., ред. от 30.06.2008 г. № 108-ФЗ).</w:t>
      </w:r>
    </w:p>
    <w:p w:rsidR="005117C2" w:rsidRPr="0010187B" w:rsidRDefault="0079797F" w:rsidP="005117C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2. Налоговый кодекс РФ (Часть 2) от 5 августа 2000 г. № 117-ФЗ (Принят ГД ФС РФ 19 июля 2000 г., ред. от 04.12.2007 г. № 332-ФЗ, с изм. от 30.04.2004 г.).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3. Скворцов, О.В. Налоги и налогообложение: Учеб. пособ. для сред. проф. учеб. завед./ О.В. Скворцов, Н.О. Скворцова.- 2 изд., испр. и доп.- М.: Академия, 2004.- 240 с.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4. Кураков, Л.П. Введение в экономическую теорию: Учеб. пособ./ Л.П. Кураков.- М.: Гелиос АРВ, 2000.- 385 с.</w:t>
      </w:r>
    </w:p>
    <w:p w:rsidR="0079797F" w:rsidRPr="0010187B" w:rsidRDefault="0079797F" w:rsidP="005117C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0187B">
        <w:rPr>
          <w:color w:val="000000"/>
          <w:sz w:val="28"/>
          <w:szCs w:val="28"/>
        </w:rPr>
        <w:t>5. Мальцев, В.А. Налоговое право: Учеб. для студ. сред. проф. учеб. завед./ В.А. Мальцев.- М.: Академия, 2004.- 240 с</w:t>
      </w:r>
      <w:bookmarkStart w:id="1" w:name="_GoBack"/>
      <w:bookmarkEnd w:id="1"/>
    </w:p>
    <w:sectPr w:rsidR="0079797F" w:rsidRPr="0010187B" w:rsidSect="005117C2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7B" w:rsidRDefault="0010187B" w:rsidP="00BA559D">
      <w:pPr>
        <w:pStyle w:val="a3"/>
      </w:pPr>
      <w:r>
        <w:separator/>
      </w:r>
    </w:p>
  </w:endnote>
  <w:endnote w:type="continuationSeparator" w:id="0">
    <w:p w:rsidR="0010187B" w:rsidRDefault="0010187B" w:rsidP="00BA559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7B" w:rsidRDefault="0010187B" w:rsidP="00BA559D">
      <w:pPr>
        <w:pStyle w:val="a3"/>
      </w:pPr>
      <w:r>
        <w:separator/>
      </w:r>
    </w:p>
  </w:footnote>
  <w:footnote w:type="continuationSeparator" w:id="0">
    <w:p w:rsidR="0010187B" w:rsidRDefault="0010187B" w:rsidP="00BA559D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5C" w:rsidRDefault="00C34E5C" w:rsidP="00123AB6">
    <w:pPr>
      <w:pStyle w:val="a7"/>
      <w:framePr w:wrap="around" w:vAnchor="text" w:hAnchor="margin" w:xAlign="right" w:y="1"/>
      <w:rPr>
        <w:rStyle w:val="a9"/>
      </w:rPr>
    </w:pPr>
  </w:p>
  <w:p w:rsidR="00C34E5C" w:rsidRDefault="00C34E5C" w:rsidP="00123AB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38F"/>
    <w:multiLevelType w:val="multilevel"/>
    <w:tmpl w:val="770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F5F9E"/>
    <w:multiLevelType w:val="multilevel"/>
    <w:tmpl w:val="EB4A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44B7"/>
    <w:multiLevelType w:val="hybridMultilevel"/>
    <w:tmpl w:val="C9F2D592"/>
    <w:lvl w:ilvl="0" w:tplc="9F3C4B16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2E4E2194"/>
    <w:multiLevelType w:val="hybridMultilevel"/>
    <w:tmpl w:val="B70A7A4C"/>
    <w:lvl w:ilvl="0" w:tplc="9F3C4B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3F04276"/>
    <w:multiLevelType w:val="multilevel"/>
    <w:tmpl w:val="B496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66DE8"/>
    <w:multiLevelType w:val="hybridMultilevel"/>
    <w:tmpl w:val="3DD226F2"/>
    <w:lvl w:ilvl="0" w:tplc="9F3C4B16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60C113AB"/>
    <w:multiLevelType w:val="hybridMultilevel"/>
    <w:tmpl w:val="8A788ED0"/>
    <w:lvl w:ilvl="0" w:tplc="9F3C4B16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64BC4FDF"/>
    <w:multiLevelType w:val="hybridMultilevel"/>
    <w:tmpl w:val="E66E9766"/>
    <w:lvl w:ilvl="0" w:tplc="9F3C4B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426B6"/>
    <w:multiLevelType w:val="hybridMultilevel"/>
    <w:tmpl w:val="9FFE3A56"/>
    <w:lvl w:ilvl="0" w:tplc="9F3C4B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92F57ED"/>
    <w:multiLevelType w:val="multilevel"/>
    <w:tmpl w:val="DA78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DA8"/>
    <w:rsid w:val="0010187B"/>
    <w:rsid w:val="00123AB6"/>
    <w:rsid w:val="00194164"/>
    <w:rsid w:val="002F4459"/>
    <w:rsid w:val="0037465A"/>
    <w:rsid w:val="00387007"/>
    <w:rsid w:val="004A3DA8"/>
    <w:rsid w:val="005117C2"/>
    <w:rsid w:val="0052286A"/>
    <w:rsid w:val="00571765"/>
    <w:rsid w:val="006172C6"/>
    <w:rsid w:val="00621FC0"/>
    <w:rsid w:val="0068742E"/>
    <w:rsid w:val="006E7CC7"/>
    <w:rsid w:val="00740397"/>
    <w:rsid w:val="0079797F"/>
    <w:rsid w:val="007C4316"/>
    <w:rsid w:val="007D7EF0"/>
    <w:rsid w:val="00944E95"/>
    <w:rsid w:val="009E18C4"/>
    <w:rsid w:val="00BA559D"/>
    <w:rsid w:val="00BC36C6"/>
    <w:rsid w:val="00C34E5C"/>
    <w:rsid w:val="00C65C6C"/>
    <w:rsid w:val="00DC47D7"/>
    <w:rsid w:val="00EE4031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ADD9EB-2E84-4790-8A69-4AE349D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A3D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A3DA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A3DA8"/>
    <w:rPr>
      <w:rFonts w:cs="Times New Roman"/>
      <w:b/>
      <w:bCs/>
    </w:rPr>
  </w:style>
  <w:style w:type="character" w:styleId="a5">
    <w:name w:val="Hyperlink"/>
    <w:uiPriority w:val="99"/>
    <w:rsid w:val="004A3DA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BA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23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23AB6"/>
    <w:rPr>
      <w:rFonts w:cs="Times New Roman"/>
    </w:rPr>
  </w:style>
  <w:style w:type="paragraph" w:styleId="aa">
    <w:name w:val="footer"/>
    <w:basedOn w:val="a"/>
    <w:link w:val="ab"/>
    <w:uiPriority w:val="99"/>
    <w:rsid w:val="00511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117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385">
              <w:marLeft w:val="0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налогоплательщиков </vt:lpstr>
    </vt:vector>
  </TitlesOfParts>
  <Company>MoBIL GROUP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налогоплательщиков </dc:title>
  <dc:subject/>
  <dc:creator>Admin</dc:creator>
  <cp:keywords/>
  <dc:description/>
  <cp:lastModifiedBy>admin</cp:lastModifiedBy>
  <cp:revision>2</cp:revision>
  <cp:lastPrinted>2010-01-11T12:12:00Z</cp:lastPrinted>
  <dcterms:created xsi:type="dcterms:W3CDTF">2014-03-20T06:10:00Z</dcterms:created>
  <dcterms:modified xsi:type="dcterms:W3CDTF">2014-03-20T06:10:00Z</dcterms:modified>
</cp:coreProperties>
</file>