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0D5896" w:rsidRPr="00210604" w:rsidRDefault="000D5896" w:rsidP="00210604">
      <w:pPr>
        <w:suppressAutoHyphens/>
        <w:autoSpaceDE w:val="0"/>
        <w:autoSpaceDN w:val="0"/>
        <w:adjustRightInd w:val="0"/>
        <w:spacing w:line="360" w:lineRule="auto"/>
        <w:ind w:firstLine="709"/>
        <w:jc w:val="center"/>
        <w:outlineLvl w:val="1"/>
        <w:rPr>
          <w:sz w:val="28"/>
          <w:lang w:val="en-US"/>
        </w:rPr>
      </w:pPr>
    </w:p>
    <w:p w:rsidR="00FA4813" w:rsidRPr="00210604" w:rsidRDefault="000D5896" w:rsidP="00210604">
      <w:pPr>
        <w:suppressAutoHyphens/>
        <w:autoSpaceDE w:val="0"/>
        <w:autoSpaceDN w:val="0"/>
        <w:adjustRightInd w:val="0"/>
        <w:spacing w:line="360" w:lineRule="auto"/>
        <w:ind w:firstLine="709"/>
        <w:jc w:val="center"/>
        <w:outlineLvl w:val="1"/>
        <w:rPr>
          <w:sz w:val="28"/>
          <w:lang w:val="en-US"/>
        </w:rPr>
      </w:pPr>
      <w:r w:rsidRPr="00210604">
        <w:rPr>
          <w:sz w:val="28"/>
        </w:rPr>
        <w:t>Контрольная работа</w:t>
      </w:r>
    </w:p>
    <w:p w:rsidR="000D5896" w:rsidRDefault="006C7079" w:rsidP="00210604">
      <w:pPr>
        <w:suppressAutoHyphens/>
        <w:autoSpaceDE w:val="0"/>
        <w:autoSpaceDN w:val="0"/>
        <w:adjustRightInd w:val="0"/>
        <w:spacing w:line="360" w:lineRule="auto"/>
        <w:ind w:firstLine="709"/>
        <w:jc w:val="center"/>
        <w:outlineLvl w:val="1"/>
        <w:rPr>
          <w:sz w:val="28"/>
          <w:lang w:val="uk-UA"/>
        </w:rPr>
      </w:pPr>
      <w:r w:rsidRPr="006C7079">
        <w:rPr>
          <w:sz w:val="28"/>
        </w:rPr>
        <w:t>Основы аудита</w:t>
      </w:r>
    </w:p>
    <w:p w:rsidR="006C7079" w:rsidRPr="006C7079" w:rsidRDefault="006C7079" w:rsidP="00210604">
      <w:pPr>
        <w:suppressAutoHyphens/>
        <w:autoSpaceDE w:val="0"/>
        <w:autoSpaceDN w:val="0"/>
        <w:adjustRightInd w:val="0"/>
        <w:spacing w:line="360" w:lineRule="auto"/>
        <w:ind w:firstLine="709"/>
        <w:jc w:val="center"/>
        <w:outlineLvl w:val="1"/>
        <w:rPr>
          <w:sz w:val="28"/>
          <w:lang w:val="uk-UA"/>
        </w:rPr>
      </w:pPr>
    </w:p>
    <w:p w:rsidR="00210604" w:rsidRPr="00210604" w:rsidRDefault="000D5896" w:rsidP="00210604">
      <w:pPr>
        <w:suppressAutoHyphens/>
        <w:autoSpaceDE w:val="0"/>
        <w:autoSpaceDN w:val="0"/>
        <w:adjustRightInd w:val="0"/>
        <w:spacing w:line="360" w:lineRule="auto"/>
        <w:ind w:firstLine="709"/>
        <w:jc w:val="both"/>
        <w:outlineLvl w:val="1"/>
        <w:rPr>
          <w:sz w:val="28"/>
          <w:lang w:val="uk-UA"/>
        </w:rPr>
      </w:pPr>
      <w:r w:rsidRPr="00210604">
        <w:rPr>
          <w:sz w:val="28"/>
        </w:rPr>
        <w:br w:type="page"/>
      </w:r>
      <w:r w:rsidR="00624B40">
        <w:rPr>
          <w:sz w:val="28"/>
          <w:lang w:val="uk-UA"/>
        </w:rPr>
        <w:t>Содержание</w:t>
      </w:r>
    </w:p>
    <w:p w:rsidR="00210604" w:rsidRDefault="00210604" w:rsidP="00210604">
      <w:pPr>
        <w:suppressAutoHyphens/>
        <w:autoSpaceDE w:val="0"/>
        <w:autoSpaceDN w:val="0"/>
        <w:adjustRightInd w:val="0"/>
        <w:spacing w:line="360" w:lineRule="auto"/>
        <w:outlineLvl w:val="1"/>
        <w:rPr>
          <w:sz w:val="28"/>
          <w:lang w:val="en-US"/>
        </w:rPr>
      </w:pPr>
    </w:p>
    <w:p w:rsidR="00F60F26" w:rsidRPr="00210604" w:rsidRDefault="000D5896" w:rsidP="00210604">
      <w:pPr>
        <w:suppressAutoHyphens/>
        <w:autoSpaceDE w:val="0"/>
        <w:autoSpaceDN w:val="0"/>
        <w:adjustRightInd w:val="0"/>
        <w:spacing w:line="360" w:lineRule="auto"/>
        <w:outlineLvl w:val="1"/>
        <w:rPr>
          <w:sz w:val="28"/>
          <w:lang w:val="en-US"/>
        </w:rPr>
      </w:pPr>
      <w:r w:rsidRPr="00210604">
        <w:rPr>
          <w:sz w:val="28"/>
          <w:lang w:val="en-US"/>
        </w:rPr>
        <w:t xml:space="preserve">1. </w:t>
      </w:r>
      <w:r w:rsidR="00D5001F" w:rsidRPr="00210604">
        <w:rPr>
          <w:sz w:val="28"/>
        </w:rPr>
        <w:t>Порядок аттестации</w:t>
      </w:r>
      <w:r w:rsidR="006C4467" w:rsidRPr="00210604">
        <w:rPr>
          <w:sz w:val="28"/>
        </w:rPr>
        <w:t xml:space="preserve"> и п</w:t>
      </w:r>
      <w:r w:rsidR="00210604" w:rsidRPr="00210604">
        <w:rPr>
          <w:sz w:val="28"/>
        </w:rPr>
        <w:t>овышения квалификации аудиторов</w:t>
      </w:r>
    </w:p>
    <w:p w:rsidR="00F60F26" w:rsidRPr="00210604" w:rsidRDefault="000D5896" w:rsidP="00210604">
      <w:pPr>
        <w:suppressAutoHyphens/>
        <w:autoSpaceDE w:val="0"/>
        <w:autoSpaceDN w:val="0"/>
        <w:adjustRightInd w:val="0"/>
        <w:spacing w:line="360" w:lineRule="auto"/>
        <w:outlineLvl w:val="1"/>
        <w:rPr>
          <w:sz w:val="28"/>
          <w:lang w:val="en-US"/>
        </w:rPr>
      </w:pPr>
      <w:r w:rsidRPr="00210604">
        <w:rPr>
          <w:sz w:val="28"/>
          <w:lang w:val="en-US"/>
        </w:rPr>
        <w:t xml:space="preserve">2. </w:t>
      </w:r>
      <w:r w:rsidR="006C4467" w:rsidRPr="00210604">
        <w:rPr>
          <w:sz w:val="28"/>
        </w:rPr>
        <w:t>Используя необходимые статистические методы, рассчитайте объем аудиторской выбо</w:t>
      </w:r>
      <w:r w:rsidR="00210604" w:rsidRPr="00210604">
        <w:rPr>
          <w:sz w:val="28"/>
        </w:rPr>
        <w:t>рки на проверяемом предприятии</w:t>
      </w:r>
    </w:p>
    <w:p w:rsidR="00F60F26" w:rsidRPr="00210604" w:rsidRDefault="000D5896" w:rsidP="00210604">
      <w:pPr>
        <w:suppressAutoHyphens/>
        <w:autoSpaceDE w:val="0"/>
        <w:autoSpaceDN w:val="0"/>
        <w:adjustRightInd w:val="0"/>
        <w:spacing w:line="360" w:lineRule="auto"/>
        <w:outlineLvl w:val="1"/>
        <w:rPr>
          <w:sz w:val="28"/>
          <w:lang w:val="en-US"/>
        </w:rPr>
      </w:pPr>
      <w:r w:rsidRPr="00210604">
        <w:rPr>
          <w:sz w:val="28"/>
          <w:lang w:val="en-US"/>
        </w:rPr>
        <w:t xml:space="preserve">3. </w:t>
      </w:r>
      <w:r w:rsidR="006C4467" w:rsidRPr="00210604">
        <w:rPr>
          <w:sz w:val="28"/>
        </w:rPr>
        <w:t>Организация</w:t>
      </w:r>
      <w:r w:rsidR="00210604">
        <w:rPr>
          <w:sz w:val="28"/>
        </w:rPr>
        <w:t xml:space="preserve"> </w:t>
      </w:r>
      <w:r w:rsidR="006C4467" w:rsidRPr="00210604">
        <w:rPr>
          <w:sz w:val="28"/>
        </w:rPr>
        <w:t>приобрела</w:t>
      </w:r>
      <w:r w:rsidR="00210604">
        <w:rPr>
          <w:sz w:val="28"/>
        </w:rPr>
        <w:t xml:space="preserve"> </w:t>
      </w:r>
      <w:r w:rsidR="006C4467" w:rsidRPr="00210604">
        <w:rPr>
          <w:sz w:val="28"/>
        </w:rPr>
        <w:t>программные</w:t>
      </w:r>
      <w:r w:rsidR="00210604">
        <w:rPr>
          <w:sz w:val="28"/>
        </w:rPr>
        <w:t xml:space="preserve"> </w:t>
      </w:r>
      <w:r w:rsidR="006C4467" w:rsidRPr="00210604">
        <w:rPr>
          <w:sz w:val="28"/>
        </w:rPr>
        <w:t>продукты</w:t>
      </w:r>
      <w:r w:rsidR="00210604">
        <w:rPr>
          <w:sz w:val="28"/>
        </w:rPr>
        <w:t xml:space="preserve"> </w:t>
      </w:r>
      <w:r w:rsidR="006C4467" w:rsidRPr="00210604">
        <w:rPr>
          <w:sz w:val="28"/>
        </w:rPr>
        <w:t>стоимостью 2360 р., включая НДС. Затраты за услуги, связанные с консультированием по вопросам использования программных продуктов, оплаченные фирме-производителю программного обеспечения, составляет 360 р., в том числе НДС. В журнале хозяйственной операции соответ</w:t>
      </w:r>
      <w:r w:rsidR="00210604" w:rsidRPr="00210604">
        <w:rPr>
          <w:sz w:val="28"/>
        </w:rPr>
        <w:t>ствующие проводки отсутствуют*</w:t>
      </w:r>
    </w:p>
    <w:p w:rsidR="00210604" w:rsidRPr="00210604" w:rsidRDefault="007C66FE" w:rsidP="00210604">
      <w:pPr>
        <w:suppressAutoHyphens/>
        <w:autoSpaceDE w:val="0"/>
        <w:autoSpaceDN w:val="0"/>
        <w:adjustRightInd w:val="0"/>
        <w:spacing w:line="360" w:lineRule="auto"/>
        <w:outlineLvl w:val="1"/>
        <w:rPr>
          <w:sz w:val="28"/>
        </w:rPr>
      </w:pPr>
      <w:r w:rsidRPr="00210604">
        <w:rPr>
          <w:sz w:val="28"/>
        </w:rPr>
        <w:t xml:space="preserve">Для решения ситуаций, отмеченных </w:t>
      </w:r>
      <w:r w:rsidR="00210604" w:rsidRPr="00210604">
        <w:rPr>
          <w:sz w:val="28"/>
        </w:rPr>
        <w:t>"</w:t>
      </w:r>
      <w:r w:rsidRPr="00210604">
        <w:rPr>
          <w:sz w:val="28"/>
        </w:rPr>
        <w:t>*</w:t>
      </w:r>
      <w:r w:rsidR="00210604" w:rsidRPr="00210604">
        <w:rPr>
          <w:sz w:val="28"/>
        </w:rPr>
        <w:t>"</w:t>
      </w:r>
      <w:r w:rsidRPr="00210604">
        <w:rPr>
          <w:sz w:val="28"/>
        </w:rPr>
        <w:t xml:space="preserve"> задание выполняется в следующей последовательности:</w:t>
      </w:r>
    </w:p>
    <w:p w:rsidR="007C66FE" w:rsidRPr="00210604" w:rsidRDefault="007C66FE" w:rsidP="00210604">
      <w:pPr>
        <w:suppressAutoHyphens/>
        <w:autoSpaceDE w:val="0"/>
        <w:autoSpaceDN w:val="0"/>
        <w:adjustRightInd w:val="0"/>
        <w:spacing w:line="360" w:lineRule="auto"/>
        <w:rPr>
          <w:sz w:val="28"/>
          <w:lang w:val="en-US"/>
        </w:rPr>
      </w:pPr>
      <w:r w:rsidRPr="00210604">
        <w:rPr>
          <w:sz w:val="28"/>
        </w:rPr>
        <w:t>1.</w:t>
      </w:r>
      <w:r w:rsidR="00210604">
        <w:rPr>
          <w:sz w:val="28"/>
        </w:rPr>
        <w:t xml:space="preserve"> </w:t>
      </w:r>
      <w:r w:rsidRPr="00210604">
        <w:rPr>
          <w:sz w:val="28"/>
        </w:rPr>
        <w:t>Найдите</w:t>
      </w:r>
      <w:r w:rsidR="00210604">
        <w:rPr>
          <w:sz w:val="28"/>
        </w:rPr>
        <w:t xml:space="preserve"> </w:t>
      </w:r>
      <w:r w:rsidRPr="00210604">
        <w:rPr>
          <w:sz w:val="28"/>
        </w:rPr>
        <w:t>нормативный</w:t>
      </w:r>
      <w:r w:rsidR="00210604">
        <w:rPr>
          <w:sz w:val="28"/>
        </w:rPr>
        <w:t xml:space="preserve"> </w:t>
      </w:r>
      <w:r w:rsidRPr="00210604">
        <w:rPr>
          <w:sz w:val="28"/>
        </w:rPr>
        <w:t>документ (документы),</w:t>
      </w:r>
      <w:r w:rsidR="00210604">
        <w:rPr>
          <w:sz w:val="28"/>
        </w:rPr>
        <w:t xml:space="preserve"> </w:t>
      </w:r>
      <w:r w:rsidRPr="00210604">
        <w:rPr>
          <w:sz w:val="28"/>
        </w:rPr>
        <w:t>которые</w:t>
      </w:r>
      <w:r w:rsidR="00210604">
        <w:rPr>
          <w:sz w:val="28"/>
        </w:rPr>
        <w:t xml:space="preserve"> </w:t>
      </w:r>
      <w:r w:rsidRPr="00210604">
        <w:rPr>
          <w:sz w:val="28"/>
        </w:rPr>
        <w:t>могут быть использованы для решения ситуации, и требуемую ин</w:t>
      </w:r>
      <w:r w:rsidR="00210604" w:rsidRPr="00210604">
        <w:rPr>
          <w:sz w:val="28"/>
        </w:rPr>
        <w:t>формацию в них</w:t>
      </w:r>
    </w:p>
    <w:p w:rsidR="007C66FE" w:rsidRPr="00210604" w:rsidRDefault="007C66FE" w:rsidP="00210604">
      <w:pPr>
        <w:suppressAutoHyphens/>
        <w:autoSpaceDE w:val="0"/>
        <w:autoSpaceDN w:val="0"/>
        <w:adjustRightInd w:val="0"/>
        <w:spacing w:line="360" w:lineRule="auto"/>
        <w:rPr>
          <w:sz w:val="28"/>
          <w:lang w:val="en-US"/>
        </w:rPr>
      </w:pPr>
      <w:r w:rsidRPr="00210604">
        <w:rPr>
          <w:sz w:val="28"/>
        </w:rPr>
        <w:t>2. К чему</w:t>
      </w:r>
      <w:r w:rsidR="00210604">
        <w:rPr>
          <w:sz w:val="28"/>
        </w:rPr>
        <w:t xml:space="preserve"> </w:t>
      </w:r>
      <w:r w:rsidRPr="00210604">
        <w:rPr>
          <w:sz w:val="28"/>
        </w:rPr>
        <w:t>могут п</w:t>
      </w:r>
      <w:r w:rsidR="00210604" w:rsidRPr="00210604">
        <w:rPr>
          <w:sz w:val="28"/>
        </w:rPr>
        <w:t>ривести обнаруженные нарушения</w:t>
      </w:r>
    </w:p>
    <w:p w:rsidR="007C66FE" w:rsidRPr="00210604" w:rsidRDefault="007C66FE" w:rsidP="00210604">
      <w:pPr>
        <w:suppressAutoHyphens/>
        <w:autoSpaceDE w:val="0"/>
        <w:autoSpaceDN w:val="0"/>
        <w:adjustRightInd w:val="0"/>
        <w:spacing w:line="360" w:lineRule="auto"/>
        <w:rPr>
          <w:sz w:val="28"/>
          <w:lang w:val="en-US"/>
        </w:rPr>
      </w:pPr>
      <w:r w:rsidRPr="00210604">
        <w:rPr>
          <w:sz w:val="28"/>
        </w:rPr>
        <w:t>3. Как они пов</w:t>
      </w:r>
      <w:r w:rsidR="00210604" w:rsidRPr="00210604">
        <w:rPr>
          <w:sz w:val="28"/>
        </w:rPr>
        <w:t>лияют на аудиторское заключение</w:t>
      </w:r>
    </w:p>
    <w:p w:rsidR="007C66FE" w:rsidRPr="00210604" w:rsidRDefault="007C66FE" w:rsidP="00210604">
      <w:pPr>
        <w:suppressAutoHyphens/>
        <w:autoSpaceDE w:val="0"/>
        <w:autoSpaceDN w:val="0"/>
        <w:adjustRightInd w:val="0"/>
        <w:spacing w:line="360" w:lineRule="auto"/>
        <w:rPr>
          <w:sz w:val="28"/>
          <w:lang w:val="en-US"/>
        </w:rPr>
      </w:pPr>
      <w:r w:rsidRPr="00210604">
        <w:rPr>
          <w:sz w:val="28"/>
        </w:rPr>
        <w:t>4. Какие рекомендации вы мож</w:t>
      </w:r>
      <w:r w:rsidR="00210604" w:rsidRPr="00210604">
        <w:rPr>
          <w:sz w:val="28"/>
        </w:rPr>
        <w:t>ете дать для исправления ошибок</w:t>
      </w:r>
    </w:p>
    <w:p w:rsidR="00D5001F" w:rsidRPr="00210604" w:rsidRDefault="00210604" w:rsidP="00210604">
      <w:pPr>
        <w:suppressAutoHyphens/>
        <w:autoSpaceDE w:val="0"/>
        <w:autoSpaceDN w:val="0"/>
        <w:adjustRightInd w:val="0"/>
        <w:spacing w:line="360" w:lineRule="auto"/>
        <w:rPr>
          <w:sz w:val="28"/>
          <w:lang w:val="en-US"/>
        </w:rPr>
      </w:pPr>
      <w:r w:rsidRPr="00210604">
        <w:rPr>
          <w:sz w:val="28"/>
        </w:rPr>
        <w:t>Список литературы</w:t>
      </w:r>
    </w:p>
    <w:p w:rsidR="00210604" w:rsidRPr="00210604" w:rsidRDefault="00210604" w:rsidP="00210604">
      <w:pPr>
        <w:suppressAutoHyphens/>
        <w:autoSpaceDE w:val="0"/>
        <w:autoSpaceDN w:val="0"/>
        <w:adjustRightInd w:val="0"/>
        <w:spacing w:line="360" w:lineRule="auto"/>
        <w:rPr>
          <w:sz w:val="28"/>
          <w:lang w:val="en-US"/>
        </w:rPr>
      </w:pPr>
    </w:p>
    <w:p w:rsidR="00210604" w:rsidRPr="00210604" w:rsidRDefault="00F60F26" w:rsidP="00210604">
      <w:pPr>
        <w:suppressAutoHyphens/>
        <w:autoSpaceDE w:val="0"/>
        <w:autoSpaceDN w:val="0"/>
        <w:adjustRightInd w:val="0"/>
        <w:spacing w:line="360" w:lineRule="auto"/>
        <w:ind w:firstLine="709"/>
        <w:jc w:val="both"/>
        <w:outlineLvl w:val="1"/>
        <w:rPr>
          <w:sz w:val="28"/>
          <w:lang w:val="en-US"/>
        </w:rPr>
      </w:pPr>
      <w:r w:rsidRPr="00210604">
        <w:rPr>
          <w:sz w:val="28"/>
        </w:rPr>
        <w:br w:type="page"/>
      </w:r>
      <w:r w:rsidR="00210604" w:rsidRPr="00210604">
        <w:rPr>
          <w:sz w:val="28"/>
          <w:lang w:val="en-US"/>
        </w:rPr>
        <w:t xml:space="preserve">1. </w:t>
      </w:r>
      <w:r w:rsidR="00210604" w:rsidRPr="00210604">
        <w:rPr>
          <w:sz w:val="28"/>
        </w:rPr>
        <w:t>Порядок аттестации и повышения квалификации аудиторов</w:t>
      </w:r>
    </w:p>
    <w:p w:rsidR="00210604" w:rsidRPr="00210604" w:rsidRDefault="00210604" w:rsidP="00210604">
      <w:pPr>
        <w:suppressAutoHyphens/>
        <w:autoSpaceDE w:val="0"/>
        <w:autoSpaceDN w:val="0"/>
        <w:adjustRightInd w:val="0"/>
        <w:spacing w:line="360" w:lineRule="auto"/>
        <w:ind w:firstLine="709"/>
        <w:jc w:val="both"/>
        <w:outlineLvl w:val="1"/>
        <w:rPr>
          <w:sz w:val="28"/>
          <w:lang w:val="en-US"/>
        </w:rPr>
      </w:pPr>
    </w:p>
    <w:p w:rsidR="00F60F26" w:rsidRPr="00210604" w:rsidRDefault="00E73656" w:rsidP="00210604">
      <w:pPr>
        <w:suppressAutoHyphens/>
        <w:autoSpaceDE w:val="0"/>
        <w:autoSpaceDN w:val="0"/>
        <w:adjustRightInd w:val="0"/>
        <w:spacing w:line="360" w:lineRule="auto"/>
        <w:ind w:firstLine="709"/>
        <w:jc w:val="both"/>
        <w:rPr>
          <w:sz w:val="28"/>
        </w:rPr>
      </w:pPr>
      <w:r w:rsidRPr="00210604">
        <w:rPr>
          <w:sz w:val="28"/>
        </w:rPr>
        <w:t>Аттестация, обучение и повышение квалификации аудиторов проводятся в учебно-методических центрах, включенных в государственный реестр учебно-методических центров.</w:t>
      </w:r>
    </w:p>
    <w:p w:rsidR="00E73656" w:rsidRPr="00210604" w:rsidRDefault="0040688D" w:rsidP="00210604">
      <w:pPr>
        <w:suppressAutoHyphens/>
        <w:autoSpaceDE w:val="0"/>
        <w:autoSpaceDN w:val="0"/>
        <w:adjustRightInd w:val="0"/>
        <w:spacing w:line="360" w:lineRule="auto"/>
        <w:ind w:firstLine="709"/>
        <w:jc w:val="both"/>
        <w:rPr>
          <w:sz w:val="28"/>
        </w:rPr>
      </w:pPr>
      <w:r w:rsidRPr="00210604">
        <w:rPr>
          <w:sz w:val="28"/>
        </w:rPr>
        <w:t>Аттестация на право осуществления аудиторской дея</w:t>
      </w:r>
      <w:r w:rsidR="00E73656" w:rsidRPr="00210604">
        <w:rPr>
          <w:sz w:val="28"/>
        </w:rPr>
        <w:t>тельности проводится с целью проверки квалификации физических лиц, желающих заниматься аудиторской деятельностью, в форме квалификационного экзамена на получение квалификационного аттестата аудитора, по итогам которого выдаются квалификационные аттестаты аудиторов следующих типов:</w:t>
      </w:r>
    </w:p>
    <w:p w:rsidR="00F60F26" w:rsidRPr="00210604" w:rsidRDefault="00E73656" w:rsidP="00210604">
      <w:pPr>
        <w:suppressAutoHyphens/>
        <w:autoSpaceDE w:val="0"/>
        <w:autoSpaceDN w:val="0"/>
        <w:adjustRightInd w:val="0"/>
        <w:spacing w:line="360" w:lineRule="auto"/>
        <w:ind w:firstLine="709"/>
        <w:jc w:val="both"/>
        <w:rPr>
          <w:sz w:val="28"/>
        </w:rPr>
      </w:pPr>
      <w:r w:rsidRPr="00210604">
        <w:rPr>
          <w:sz w:val="28"/>
        </w:rPr>
        <w:t>а) в области общего аудита;</w:t>
      </w:r>
    </w:p>
    <w:p w:rsidR="00210604" w:rsidRPr="00210604" w:rsidRDefault="00E73656" w:rsidP="00210604">
      <w:pPr>
        <w:suppressAutoHyphens/>
        <w:autoSpaceDE w:val="0"/>
        <w:autoSpaceDN w:val="0"/>
        <w:adjustRightInd w:val="0"/>
        <w:spacing w:line="360" w:lineRule="auto"/>
        <w:ind w:firstLine="709"/>
        <w:jc w:val="both"/>
        <w:rPr>
          <w:sz w:val="28"/>
        </w:rPr>
      </w:pPr>
      <w:r w:rsidRPr="00210604">
        <w:rPr>
          <w:sz w:val="28"/>
        </w:rPr>
        <w:t>б) в области аудита кредитных организаций, банковских групп и банковских холдингов (банковского аудита).</w:t>
      </w:r>
    </w:p>
    <w:p w:rsidR="00210604" w:rsidRPr="00210604" w:rsidRDefault="0040688D" w:rsidP="00210604">
      <w:pPr>
        <w:suppressAutoHyphens/>
        <w:autoSpaceDE w:val="0"/>
        <w:autoSpaceDN w:val="0"/>
        <w:adjustRightInd w:val="0"/>
        <w:spacing w:line="360" w:lineRule="auto"/>
        <w:ind w:firstLine="709"/>
        <w:jc w:val="both"/>
        <w:rPr>
          <w:sz w:val="28"/>
        </w:rPr>
      </w:pPr>
      <w:r w:rsidRPr="00210604">
        <w:rPr>
          <w:sz w:val="28"/>
        </w:rPr>
        <w:t>Лицам, успешно сдавшим квалификационный экзамен, выдается квалификационный аттестат аудитора</w:t>
      </w:r>
      <w:r w:rsidR="00E73656" w:rsidRPr="00210604">
        <w:rPr>
          <w:sz w:val="28"/>
        </w:rPr>
        <w:t xml:space="preserve"> соответствующего типа без ограничения срока действия по форме, утвержденной Приказом Министерства финансов Российской Федерации от 25 апреля </w:t>
      </w:r>
      <w:smartTag w:uri="urn:schemas-microsoft-com:office:smarttags" w:element="metricconverter">
        <w:smartTagPr>
          <w:attr w:name="ProductID" w:val="2002 г"/>
        </w:smartTagPr>
        <w:r w:rsidR="00E73656" w:rsidRPr="00210604">
          <w:rPr>
            <w:sz w:val="28"/>
          </w:rPr>
          <w:t>2002 г</w:t>
        </w:r>
      </w:smartTag>
      <w:r w:rsidR="00E73656" w:rsidRPr="00210604">
        <w:rPr>
          <w:sz w:val="28"/>
        </w:rPr>
        <w:t xml:space="preserve">. </w:t>
      </w:r>
      <w:r w:rsidR="00D5001F" w:rsidRPr="00210604">
        <w:rPr>
          <w:sz w:val="28"/>
        </w:rPr>
        <w:t>№</w:t>
      </w:r>
      <w:r w:rsidR="00E73656" w:rsidRPr="00210604">
        <w:rPr>
          <w:sz w:val="28"/>
        </w:rPr>
        <w:t xml:space="preserve"> 34н </w:t>
      </w:r>
      <w:r w:rsidR="00210604" w:rsidRPr="00210604">
        <w:rPr>
          <w:sz w:val="28"/>
        </w:rPr>
        <w:t>"</w:t>
      </w:r>
      <w:r w:rsidR="00E73656" w:rsidRPr="00210604">
        <w:rPr>
          <w:sz w:val="28"/>
        </w:rPr>
        <w:t>Об утверждении формы бланка квалификационного аттестата аудитора</w:t>
      </w:r>
      <w:r w:rsidR="00210604" w:rsidRPr="00210604">
        <w:rPr>
          <w:sz w:val="28"/>
        </w:rPr>
        <w:t>"</w:t>
      </w:r>
      <w:r w:rsidRPr="00210604">
        <w:rPr>
          <w:sz w:val="28"/>
        </w:rPr>
        <w:t>.</w:t>
      </w:r>
    </w:p>
    <w:p w:rsidR="0040688D" w:rsidRPr="00210604" w:rsidRDefault="0040688D" w:rsidP="00210604">
      <w:pPr>
        <w:suppressAutoHyphens/>
        <w:autoSpaceDE w:val="0"/>
        <w:autoSpaceDN w:val="0"/>
        <w:adjustRightInd w:val="0"/>
        <w:spacing w:line="360" w:lineRule="auto"/>
        <w:ind w:firstLine="709"/>
        <w:jc w:val="both"/>
        <w:rPr>
          <w:sz w:val="28"/>
        </w:rPr>
      </w:pPr>
      <w:r w:rsidRPr="00210604">
        <w:rPr>
          <w:sz w:val="28"/>
        </w:rPr>
        <w:t>Обязательными требованиями к претендентам на получение квалификационного аттестата аудитора являются:</w:t>
      </w:r>
    </w:p>
    <w:p w:rsidR="00D5001F" w:rsidRPr="00210604" w:rsidRDefault="00D5001F" w:rsidP="00210604">
      <w:pPr>
        <w:suppressAutoHyphens/>
        <w:autoSpaceDE w:val="0"/>
        <w:autoSpaceDN w:val="0"/>
        <w:adjustRightInd w:val="0"/>
        <w:spacing w:line="360" w:lineRule="auto"/>
        <w:ind w:firstLine="709"/>
        <w:jc w:val="both"/>
        <w:rPr>
          <w:sz w:val="28"/>
        </w:rPr>
      </w:pPr>
      <w:r w:rsidRPr="00210604">
        <w:rPr>
          <w:sz w:val="28"/>
        </w:rPr>
        <w:t xml:space="preserve">а) </w:t>
      </w:r>
      <w:r w:rsidR="0040688D" w:rsidRPr="00210604">
        <w:rPr>
          <w:sz w:val="28"/>
        </w:rPr>
        <w:t>наличие документа о высшем экономическом и (или) юридическом образовании, полученном в российских учреждениях высшего профессионального образования, имеющих государственную аккредитацию, либо наличие документа о высшем экономическом и (или) юридическом образовании, полученном в образовательном учреждении иностранного государства, и свидетельства об эквивалентности указанного документа российскому документу государственного образца о высшем экономическом и (или) юридическом образовании;</w:t>
      </w:r>
    </w:p>
    <w:p w:rsidR="0040688D" w:rsidRPr="00210604" w:rsidRDefault="00D5001F" w:rsidP="00210604">
      <w:pPr>
        <w:suppressAutoHyphens/>
        <w:autoSpaceDE w:val="0"/>
        <w:autoSpaceDN w:val="0"/>
        <w:adjustRightInd w:val="0"/>
        <w:spacing w:line="360" w:lineRule="auto"/>
        <w:ind w:firstLine="709"/>
        <w:jc w:val="both"/>
        <w:rPr>
          <w:sz w:val="28"/>
        </w:rPr>
      </w:pPr>
      <w:r w:rsidRPr="00210604">
        <w:rPr>
          <w:sz w:val="28"/>
        </w:rPr>
        <w:t xml:space="preserve">б) </w:t>
      </w:r>
      <w:r w:rsidR="0040688D" w:rsidRPr="00210604">
        <w:rPr>
          <w:sz w:val="28"/>
        </w:rPr>
        <w:t>наличие стажа работы по экономической или юридической специальности не менее трех лет</w:t>
      </w:r>
      <w:r w:rsidRPr="00210604">
        <w:rPr>
          <w:sz w:val="28"/>
        </w:rPr>
        <w:t xml:space="preserve"> из последних пяти на территории РФ (либо в российских или совместных с российскими организациях и учреждениях на территории иностранных государств).</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Претенденты на получение квалификационного аттестата аудитора представляют в Министерство финансов РФ через учебно-методические центры следующие документы:</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 xml:space="preserve">а) заявление, заполненное в печатном виде, о допуске к аттестации по </w:t>
      </w:r>
      <w:r w:rsidR="00D5001F" w:rsidRPr="00210604">
        <w:rPr>
          <w:sz w:val="28"/>
        </w:rPr>
        <w:t xml:space="preserve">специальной </w:t>
      </w:r>
      <w:r w:rsidRPr="00210604">
        <w:rPr>
          <w:sz w:val="28"/>
        </w:rPr>
        <w:t>форме;</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б) заверенную в установленном порядке копию диплома о высшем экономическом или юридическом образовании;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в) заверенную в установленном порядке копию трудовой книжки (в случае невозможности нотариального заверения трудовой книжки представляется копия трудовой книжки, заверенная по последнему месту работы, либо справка с места работы с указанием занимаемой должности и срока пребывания в ней);</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г) свидетельство Министерства образования РФ о признании эквивалентности иностранного документа об образовании (при наличии высшего экономического и (или) юридического образования, полученного в иностранном образовательном учреждении);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д) копию платежного документа о внесении платы за проведение аттестации;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е) копию свидетельства о постановке на учет в налоговом органе физического лица по месту жительства на территории РФ.</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Для обеспечения проведения аттестации Советом по аудиторской деятельности при Министерстве финансов РФ по согласованию с Министерством финансов РФ</w:t>
      </w:r>
      <w:r w:rsidR="00B54B88" w:rsidRPr="00210604">
        <w:rPr>
          <w:sz w:val="28"/>
        </w:rPr>
        <w:t xml:space="preserve"> </w:t>
      </w:r>
      <w:r w:rsidRPr="00210604">
        <w:rPr>
          <w:sz w:val="28"/>
        </w:rPr>
        <w:t>создаются комиссия по разработке и обновлению программ квалификационных экзаменов и программ повышения квалификации аудиторов, а также комиссия по формированию и обновлению экзаменационной базы билетов и тестов, и утверждается состав указанных комиссий.</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База данных для формирования экзаменационных билетов и тестов рекомендуется Советом по аудиторской деятельности и используется Министерством финансов РФ в процессе аттестации.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База данных для формирования экзаменационных билетов и тестов состоит из не менее 800 вопросов по экзаменационным билетам, не менее 1000 вопросов тестов для проведения квалификационного экзамена в соответствии с разделами Программ; не менее 150 практических задач по аудиту.</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Обновление базы данных для формирования экзаменационных билетов и тестов осуществляется на регулярной основе с учетом внесенных изменений и дополнений в законодательные и нормативные акты.</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На осно</w:t>
      </w:r>
      <w:r w:rsidR="00B54B88" w:rsidRPr="00210604">
        <w:rPr>
          <w:sz w:val="28"/>
        </w:rPr>
        <w:t>ве полного комплекта документов</w:t>
      </w:r>
      <w:r w:rsidRPr="00210604">
        <w:rPr>
          <w:sz w:val="28"/>
        </w:rPr>
        <w:t xml:space="preserve"> учебно-методические центры формируют списки групп претендентов на сдачу квалификационного экзамена в количестве не менее 10 и не более 20 человек. Указанные списки представляются в Министерство финансов РФ не менее чем за 15 дней до даты проведения квалификационного экзамена и рассматриваются Министерством финансов РФ в срок, не превышающий 10 дней.</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Представители учебно-методических центров получают в Министерстве финансов РФ списки претендентов, допущенных Министерством финансов РФ к сдаче квалификационного экзамена, не позднее чем за 5 дней до даты проведения квалификационного экзамена.</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В случае ненадлежащего оформления списков групп претендентов указанные списки возвращаются на переоформление в учебно-методический центр.</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Списки претендентов включают следующие данные:</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а) номер по порядку;</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б) фамилия, имя, отчество претендента;</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в) место жительства;</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г) данные документа, удостоверяющего личность;</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д) идентификационный номер налогоплательщика (при наличии);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е) места работы и должности, занимаемые претендентом за последние пять лет (при несоответствии занимаемой должности примерному перечню экономических и юридических специальностей, в случае необходимости предоставляется расшифровка должностных обязанностей);</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ж) полное наименование учебного заведения, существовавшее на момент окончания его претендентом (номер диплома, специальность, год окончания), номер свидетельства о государственной аккредитации;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з) наличие свидетельства Министерства образования РФ о признании эквивалентности иностранного документа об образовании (в случае, если высшее экономическое или юридическое образование получено в иностранном образовательном учреждении);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и) номер и дата платежного документа, подтверждающего внесение платы за проведение аттестации, фамилия, имя, отчество (наименование организации) плательщика.</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Министерство финансов РФ рассматривает результаты квалификационных экзаменов в срок, не превышающий 45 дней со дня представления учебно-методическими центрами соответствующих документов, с учетом предварительного рассмотрения результатов квалификационных экзаменов Советом по аудиторской деятельности при Министерстве финансов РФ и принимает решение о выдаче (отказе в выдаче) квалификационных аттестатов аудитора.</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Министерство финансов РФ выдает квалификационные аттестаты аудитора по установленной форме в месячный срок со дня принятия решения об их выдаче. Выдача квалификационных аттестатов осуществляется по предъявлении документа, удостоверяющего личность, самому аудитору либо иному лицу на основании заверенной в установленном порядке доверенности.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За проведение аттестации взимается плата (на дату подачи претендент</w:t>
      </w:r>
      <w:r w:rsidR="00981327" w:rsidRPr="00210604">
        <w:rPr>
          <w:sz w:val="28"/>
        </w:rPr>
        <w:t>ом полного комплекта документов</w:t>
      </w:r>
      <w:r w:rsidRPr="00210604">
        <w:rPr>
          <w:sz w:val="28"/>
        </w:rPr>
        <w:t>) в соответствии с действующими нормативными правовыми актами РФ.</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При неудовлетворительных итогах аттестации плата за ее проведение не возвращается.</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Взамен утерянного (утраченного) действующего квалификационного аттестата может быть выдан дубликат. За выдачу дубликата взимается плата в соответствии с действующими нормативными правовыми актами РФ. При отказе аудитора от получения дубликата аттестата плата за его выдачу не возвращается.</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Для получения дубликата аудитору необходимо представить следующие документы:</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а) заявление с указанием причины получения дубликата;</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б) копию платежного документа о внесении платы за выдачу дубликата;</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 xml:space="preserve">в) 2 фотографии размером 4 x </w:t>
      </w:r>
      <w:smartTag w:uri="urn:schemas-microsoft-com:office:smarttags" w:element="metricconverter">
        <w:smartTagPr>
          <w:attr w:name="ProductID" w:val="6 см"/>
        </w:smartTagPr>
        <w:r w:rsidRPr="00210604">
          <w:rPr>
            <w:sz w:val="28"/>
          </w:rPr>
          <w:t>6 см</w:t>
        </w:r>
      </w:smartTag>
      <w:r w:rsidRPr="00210604">
        <w:rPr>
          <w:sz w:val="28"/>
        </w:rPr>
        <w:t xml:space="preserve"> (для аттестатов с ограниченным сроком действия и для бессрочных аттестатов, выданных согласно решениям Центральной аттестационно-лицензионной аудиторской комиссии Министерства финансов РФ в период с 9 сентября </w:t>
      </w:r>
      <w:smartTag w:uri="urn:schemas-microsoft-com:office:smarttags" w:element="metricconverter">
        <w:smartTagPr>
          <w:attr w:name="ProductID" w:val="2001 г"/>
        </w:smartTagPr>
        <w:r w:rsidRPr="00210604">
          <w:rPr>
            <w:sz w:val="28"/>
          </w:rPr>
          <w:t>2001 г</w:t>
        </w:r>
      </w:smartTag>
      <w:r w:rsidRPr="00210604">
        <w:rPr>
          <w:sz w:val="28"/>
        </w:rPr>
        <w:t xml:space="preserve">. по 13 июня </w:t>
      </w:r>
      <w:smartTag w:uri="urn:schemas-microsoft-com:office:smarttags" w:element="metricconverter">
        <w:smartTagPr>
          <w:attr w:name="ProductID" w:val="2002 г"/>
        </w:smartTagPr>
        <w:r w:rsidRPr="00210604">
          <w:rPr>
            <w:sz w:val="28"/>
          </w:rPr>
          <w:t>2002 г</w:t>
        </w:r>
      </w:smartTag>
      <w:r w:rsidRPr="00210604">
        <w:rPr>
          <w:sz w:val="28"/>
        </w:rPr>
        <w:t>.).</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Министерство финансов РФ рассматривает и оформляет документы, представленные для получения дубликата квалификационного аттестата, в случае соответствия их установленным требованиям, включая поступление платы за выдачу дубликата квалификационного аттестата, в месячный срок со дня регистрации в Министерстве финансов РФ их полного комплекта.</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Выдача дубликатов квалификационных аттестатов производится по предъявлении документа, удостоверяющего личность, самому аудитору либо иному лицу на основании заверенной в установленном порядке доверенности.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 xml:space="preserve">Порядок предаттестационного (или предквалификационного) обучения претендентов на получение квалификационного аттестата аудитора определяется федеральным правилом (стандартом) аудиторской деятельности </w:t>
      </w:r>
      <w:r w:rsidR="00210604" w:rsidRPr="00210604">
        <w:rPr>
          <w:sz w:val="28"/>
        </w:rPr>
        <w:t>"</w:t>
      </w:r>
      <w:r w:rsidRPr="00210604">
        <w:rPr>
          <w:sz w:val="28"/>
        </w:rPr>
        <w:t>Образование аудитора</w:t>
      </w:r>
      <w:r w:rsidR="00210604" w:rsidRPr="00210604">
        <w:rPr>
          <w:sz w:val="28"/>
        </w:rPr>
        <w:t>"</w:t>
      </w:r>
      <w:r w:rsidRPr="00210604">
        <w:rPr>
          <w:sz w:val="28"/>
        </w:rPr>
        <w:t>. В период до принятия постановления Правительства РФ по данному вопросу претендентам рекомендуется проходить предэкзаменационное (предквалификационное) обучение в учебно-методических центрах по Программам проведения квалификационных экзаменов.</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Каждый аудитор, имеющий квалификационный аттестат, обязан в течение каждого календарного года начиная с года, следующего за годом получения аттестата (продления на неограниченный срок либо обмена), проходить обучение по программам повышения квалификации аудиторов, утверж</w:t>
      </w:r>
      <w:r w:rsidR="00981327" w:rsidRPr="00210604">
        <w:rPr>
          <w:sz w:val="28"/>
        </w:rPr>
        <w:t>даемым Министерством финансов РФ</w:t>
      </w:r>
      <w:r w:rsidRPr="00210604">
        <w:rPr>
          <w:sz w:val="28"/>
        </w:rPr>
        <w:t>. До утверждения Министерством финансов РФ программ повышения квалификации аудиторов действуют программы повышения квалификации аудиторов, утвержденные Центральной аттестационно-лицензионной аудиторской комиссией Министерства финансов РФ.</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Повышение квалификации для аудиторов, имеющих квалификационный аттестат одного типа, осуществляется в объеме не менее 40 академических часов в год. Повышение квалификации для аудиторов, имеющих квалификационные аттестаты двух и более типов, осуществляется в объеме не менее 10 академических часов в год по каждому направлению аудита, которому соответствует тип квалификационного аттестата, но не менее 40 академических часов в общем объеме.</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Курсы повышения квалификации аудиторов проводятся учебно-методическим центром на основе составляемого им до начала занятий календарного плана проведения занятий с группой аудиторов. Проведение повышения квалификации аудиторов учебно-методическим центром вне местонахождения этого учебно-методического центра возможно при наличии договора образовательного учреждения, в структуре или с участием которого создан учебно-методический центр, с образовательным учреждением, на базе которого планируется проведение повышения квалификации аудиторов, и лицензии на осуществление вторым образовательным учреждением образовательной деятельности.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По итогам проведения курсов повышения квалификации учебно-методические центры выдают аудиторам документы о прохождении курсов повышения квалификации.</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Министерство финансов РФ вправе отменить проведение повышения квалификации аудиторов, уведомив об этом учебно-методический центр. Отмена проведения повышения квалификации аудиторов осуществляется в случаях:</w:t>
      </w:r>
      <w:r w:rsidR="00AE1047" w:rsidRPr="00210604">
        <w:rPr>
          <w:sz w:val="28"/>
        </w:rPr>
        <w:t xml:space="preserve"> </w:t>
      </w:r>
      <w:r w:rsidRPr="00210604">
        <w:rPr>
          <w:sz w:val="28"/>
        </w:rPr>
        <w:t>отсутствия лицензии на образовательную деятельность (с приложениями) и (или) договора с образовательным учреждением, на базе которого проводится повышение квалификации вне местонахождения учебно-методического центра.</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Не позднее 15 числа месяца, следующего за месяцем, в котором проводилось повышение квалификации аудиторов, учебно-методические центры представляют в Министерство финансов РФ информацию о выданных аудиторам документах о прохождении курсов повышения квалификации аудиторов с указанием номеров документов, количества прослушанных аудитором академических часов по повышению квалификации в разрезе разделов программы, фамилии, имени, отчества аудитора, номера и типа его квалификационного аттестата. Данные сведения представляются в печатном и электронном виде (на дискете).</w:t>
      </w:r>
    </w:p>
    <w:p w:rsidR="00AE1047" w:rsidRPr="00210604" w:rsidRDefault="0040688D" w:rsidP="00210604">
      <w:pPr>
        <w:suppressAutoHyphens/>
        <w:autoSpaceDE w:val="0"/>
        <w:autoSpaceDN w:val="0"/>
        <w:adjustRightInd w:val="0"/>
        <w:spacing w:line="360" w:lineRule="auto"/>
        <w:ind w:firstLine="709"/>
        <w:jc w:val="both"/>
        <w:rPr>
          <w:sz w:val="28"/>
        </w:rPr>
      </w:pPr>
      <w:r w:rsidRPr="00210604">
        <w:rPr>
          <w:sz w:val="28"/>
        </w:rPr>
        <w:t>Министерство финансов РФ организует регулярные проверки проведения повышения квалификации аудиторов. Министерство финансов РФ вправе отменить решение учебно-методического центра о выдаче аудитору документа о прохождении курса повышения квалификации в случае предоставления учебно-методическим центром недостоверных сведений о прохождении аудитором повышения квалификации.</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В срок не позднее 4 лет с момента выдачи впервые оформленного, продленного либо выданного в порядке обмена квалификационного аттестата аудитора аудитор представляет сведения о соблюдении им требования о прохождении обучения по программам повышения квалификации, установленного статьей 15 Ф</w:t>
      </w:r>
      <w:r w:rsidR="00981327" w:rsidRPr="00210604">
        <w:rPr>
          <w:sz w:val="28"/>
        </w:rPr>
        <w:t>З</w:t>
      </w:r>
      <w:r w:rsidRPr="00210604">
        <w:rPr>
          <w:sz w:val="28"/>
        </w:rPr>
        <w:t xml:space="preserve"> </w:t>
      </w:r>
      <w:r w:rsidR="00210604" w:rsidRPr="00210604">
        <w:rPr>
          <w:sz w:val="28"/>
        </w:rPr>
        <w:t>"</w:t>
      </w:r>
      <w:r w:rsidR="00037A05" w:rsidRPr="00210604">
        <w:rPr>
          <w:sz w:val="28"/>
        </w:rPr>
        <w:t>Об аудиторской деятельности</w:t>
      </w:r>
      <w:r w:rsidR="00210604" w:rsidRPr="00210604">
        <w:rPr>
          <w:sz w:val="28"/>
        </w:rPr>
        <w:t>"</w:t>
      </w:r>
      <w:r w:rsidR="00D632C5" w:rsidRPr="00210604">
        <w:rPr>
          <w:sz w:val="28"/>
        </w:rPr>
        <w:t>.</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В дальнейшем аудитор подтверждает соблюдение требования о ежегодном повышении квалификации в срок не позднее 3 лет с момента предыдущего подтверждения соблюдения требования о ежегодном повышении квалификации.</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Подтверждение соблюдения требования о ежегодном повышении квалификации может производиться аудитором в аккредитованном при Мин</w:t>
      </w:r>
      <w:r w:rsidR="00D632C5" w:rsidRPr="00210604">
        <w:rPr>
          <w:sz w:val="28"/>
        </w:rPr>
        <w:t>истерстве финансов РФ</w:t>
      </w:r>
      <w:r w:rsidRPr="00210604">
        <w:rPr>
          <w:sz w:val="28"/>
        </w:rPr>
        <w:t xml:space="preserve"> профессиональном а</w:t>
      </w:r>
      <w:r w:rsidR="00D632C5" w:rsidRPr="00210604">
        <w:rPr>
          <w:sz w:val="28"/>
        </w:rPr>
        <w:t xml:space="preserve">удиторском объединении (далее – </w:t>
      </w:r>
      <w:r w:rsidRPr="00210604">
        <w:rPr>
          <w:sz w:val="28"/>
        </w:rPr>
        <w:t>АПАО), членом которого является аудитор, а в случаях, когда аудитор не являет</w:t>
      </w:r>
      <w:r w:rsidR="00D632C5" w:rsidRPr="00210604">
        <w:rPr>
          <w:sz w:val="28"/>
        </w:rPr>
        <w:t>ся членом хотя бы одного АПАО, –</w:t>
      </w:r>
      <w:r w:rsidRPr="00210604">
        <w:rPr>
          <w:sz w:val="28"/>
        </w:rPr>
        <w:t xml:space="preserve"> в любом из АПАО по выбору аудитора.</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Если аудитор является членом двух и более АПАО, подтверждение соблюдения требования о ежегодном повышении квалификации производится таким аудитором в одном АПАО, членом которого он является, по выбору аудитора. Аудитор должен письменно уведомить другие АПАО, членом которых он является, о подтверждении соблюдения требования о ежегодном повышении квалификации в избранном им АПАО.</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На основании документов, представленных аудитором, АПАО осуществляет заполнение оборотной стороны бланка квалификационного аттестата аудитора и проставление отметки о соблюдении аудитором требования о ежегодном</w:t>
      </w:r>
      <w:r w:rsidR="00D632C5" w:rsidRPr="00210604">
        <w:rPr>
          <w:sz w:val="28"/>
        </w:rPr>
        <w:t xml:space="preserve"> повышении квалификации (далее –</w:t>
      </w:r>
      <w:r w:rsidRPr="00210604">
        <w:rPr>
          <w:sz w:val="28"/>
        </w:rPr>
        <w:t xml:space="preserve"> проставление отметки АПАО).</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Отметка о соблюдении аудитором требования о ежегодном повышении квалификации должна содержать подпись руководителя АПАО или лица, уполномоченного им, заверенную печатью АПАО, и дату проставления этой отметки.</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Аудитор представляет в АПАО:</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а) заяв</w:t>
      </w:r>
      <w:r w:rsidR="00D632C5" w:rsidRPr="00210604">
        <w:rPr>
          <w:sz w:val="28"/>
        </w:rPr>
        <w:t>ление</w:t>
      </w:r>
      <w:r w:rsidRPr="00210604">
        <w:rPr>
          <w:sz w:val="28"/>
        </w:rPr>
        <w:t>;</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б) оригинал квалификационного аттестата аудитора;</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в) документы о повышении квалификации (оригиналы или заверенные в установленном порядке копии).</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АПАО не вправе отказать аудитору, представившему указанные документы</w:t>
      </w:r>
      <w:r w:rsidR="00D632C5" w:rsidRPr="00210604">
        <w:rPr>
          <w:sz w:val="28"/>
        </w:rPr>
        <w:t>.</w:t>
      </w:r>
    </w:p>
    <w:p w:rsidR="00037A05" w:rsidRPr="00210604" w:rsidRDefault="00D632C5" w:rsidP="00210604">
      <w:pPr>
        <w:suppressAutoHyphens/>
        <w:autoSpaceDE w:val="0"/>
        <w:autoSpaceDN w:val="0"/>
        <w:adjustRightInd w:val="0"/>
        <w:spacing w:line="360" w:lineRule="auto"/>
        <w:ind w:firstLine="709"/>
        <w:jc w:val="both"/>
        <w:rPr>
          <w:sz w:val="28"/>
        </w:rPr>
      </w:pPr>
      <w:r w:rsidRPr="00210604">
        <w:rPr>
          <w:sz w:val="28"/>
        </w:rPr>
        <w:t xml:space="preserve">Документы </w:t>
      </w:r>
      <w:r w:rsidR="0040688D" w:rsidRPr="00210604">
        <w:rPr>
          <w:sz w:val="28"/>
        </w:rPr>
        <w:t>представляются аудитором непосредственно в АПАО или направляются заказным почтовым отправлением с описью вложений и уведомлением о вручении.</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Оригиналы документов, за исключением заявления, возвращаются представившим их лицам непосредственно под расписку или путем направления заказного почтового отправления с описью вложений и уведомлением о вручении в течение 7 календарных дней со дня, следующего за днем проставления отметки АПАО. В материалы АПАО в этом случае помещаются заверенные АПАО копии.</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Проставление отметки АПАО производится не позднее 30 календарных дней со дня, следующего за</w:t>
      </w:r>
      <w:r w:rsidR="00A10063" w:rsidRPr="00210604">
        <w:rPr>
          <w:sz w:val="28"/>
        </w:rPr>
        <w:t xml:space="preserve"> днем получения АПАО заявления.</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Днем получения АПАО заявления считается:</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 xml:space="preserve">а) для заявления, направленного заказным почтовым отправлением, </w:t>
      </w:r>
      <w:r w:rsidR="00A10063" w:rsidRPr="00210604">
        <w:rPr>
          <w:sz w:val="28"/>
        </w:rPr>
        <w:t>–</w:t>
      </w:r>
      <w:r w:rsidRPr="00210604">
        <w:rPr>
          <w:sz w:val="28"/>
        </w:rPr>
        <w:t xml:space="preserve"> дата вручения почтового отправления, указанная в уведомлении о вручении;</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 xml:space="preserve">б) для заявления, представленного в АПАО непосредственно, </w:t>
      </w:r>
      <w:r w:rsidR="00A10063" w:rsidRPr="00210604">
        <w:rPr>
          <w:sz w:val="28"/>
        </w:rPr>
        <w:t>–</w:t>
      </w:r>
      <w:r w:rsidRPr="00210604">
        <w:rPr>
          <w:sz w:val="28"/>
        </w:rPr>
        <w:t xml:space="preserve"> дата, указанная в отметке АПАО о принятии заявления.</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 xml:space="preserve">По истечении указанного срока АПАО обязано осуществить проставление отметки либо представить мотивированный отказ в проставлении отметки (далее </w:t>
      </w:r>
      <w:r w:rsidR="00A10063" w:rsidRPr="00210604">
        <w:rPr>
          <w:sz w:val="28"/>
        </w:rPr>
        <w:t>–</w:t>
      </w:r>
      <w:r w:rsidRPr="00210604">
        <w:rPr>
          <w:sz w:val="28"/>
        </w:rPr>
        <w:t xml:space="preserve"> мотивированный отказ).</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Не допускается обусловливать принятие документов, а также сроки и (или) результаты рассмотрения таких документов выполнением аудитором каких-либо действий.</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До проставления отметки АПАО:</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а) сверяет данные квалификационного аттестата аудитора с данными государственного реестра аттестованных аудиторов аудиторских организаций и реестра лицензий индивидуальных аудиторов;</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б) сверяет данные документов о повышении квалификации с государственным реестром учебно-методических центров и сведениями о прохождении аудиторами повышения квалификации в учебно-методических центрах.</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Проставление отметки АПАО производится в порядке поступления документов, независимо от того, является или не является аудитор, представивший документы, членом данного АПАО.</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Плата за проставление отметки АПАО не взимается.</w:t>
      </w:r>
    </w:p>
    <w:p w:rsidR="00037A05" w:rsidRPr="00210604" w:rsidRDefault="003F440F" w:rsidP="00210604">
      <w:pPr>
        <w:suppressAutoHyphens/>
        <w:autoSpaceDE w:val="0"/>
        <w:autoSpaceDN w:val="0"/>
        <w:adjustRightInd w:val="0"/>
        <w:spacing w:line="360" w:lineRule="auto"/>
        <w:ind w:firstLine="709"/>
        <w:jc w:val="both"/>
        <w:rPr>
          <w:sz w:val="28"/>
        </w:rPr>
      </w:pPr>
      <w:r w:rsidRPr="00210604">
        <w:rPr>
          <w:sz w:val="28"/>
        </w:rPr>
        <w:t xml:space="preserve">В целях сверки АПАО данных </w:t>
      </w:r>
      <w:r w:rsidR="00A10063" w:rsidRPr="00210604">
        <w:rPr>
          <w:sz w:val="28"/>
        </w:rPr>
        <w:t>Министерство финансов Р</w:t>
      </w:r>
      <w:r w:rsidR="0040688D" w:rsidRPr="00210604">
        <w:rPr>
          <w:sz w:val="28"/>
        </w:rPr>
        <w:t>Ф обеспечивает доступ уполномоченным представителям АПАО к информации, содержащейся в государственном реестре аттестованных аудиторов аудиторских организаций, реестре лицензий индивидуальных аудиторов и государственном реестре учебно-методических центров, а также сведениям о прохождении аудиторами ежегодного повышения квалификации в учебно-методических центрах.</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Отказ в проставлении отметки АПАО допускается только в случае, если:</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а) аудитором не представлен полный комплект документов;</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б) представленные аудитором документы не отвечают требованиям Положения;</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в) в представленных аудитором документах выявлены недостоверная информация, противоречащие или не соответствующие друг другу сведения;</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г) представленный аудитором квалификационный аттестат аудитора аннулирован;</w:t>
      </w:r>
    </w:p>
    <w:p w:rsidR="00037A05" w:rsidRPr="00210604" w:rsidRDefault="00A10063" w:rsidP="00210604">
      <w:pPr>
        <w:suppressAutoHyphens/>
        <w:autoSpaceDE w:val="0"/>
        <w:autoSpaceDN w:val="0"/>
        <w:adjustRightInd w:val="0"/>
        <w:spacing w:line="360" w:lineRule="auto"/>
        <w:ind w:firstLine="709"/>
        <w:jc w:val="both"/>
        <w:rPr>
          <w:sz w:val="28"/>
        </w:rPr>
      </w:pPr>
      <w:r w:rsidRPr="00210604">
        <w:rPr>
          <w:sz w:val="28"/>
        </w:rPr>
        <w:t xml:space="preserve">д) вместе с заявлением </w:t>
      </w:r>
      <w:r w:rsidR="0040688D" w:rsidRPr="00210604">
        <w:rPr>
          <w:sz w:val="28"/>
        </w:rPr>
        <w:t>аудитором не представлены отдельные документы о повышении квалификации, подтверждающие соблюдение аудитором требования о прохождении обучения по программам повышения квалификации, установленного статьей 15 Ф</w:t>
      </w:r>
      <w:r w:rsidRPr="00210604">
        <w:rPr>
          <w:sz w:val="28"/>
        </w:rPr>
        <w:t xml:space="preserve">З </w:t>
      </w:r>
      <w:r w:rsidR="00210604" w:rsidRPr="00210604">
        <w:rPr>
          <w:sz w:val="28"/>
        </w:rPr>
        <w:t>"</w:t>
      </w:r>
      <w:r w:rsidR="0040688D" w:rsidRPr="00210604">
        <w:rPr>
          <w:sz w:val="28"/>
        </w:rPr>
        <w:t>Об аудиторской деятельности</w:t>
      </w:r>
      <w:r w:rsidR="00210604" w:rsidRPr="00210604">
        <w:rPr>
          <w:sz w:val="28"/>
        </w:rPr>
        <w:t>"</w:t>
      </w:r>
      <w:r w:rsidR="0040688D" w:rsidRPr="00210604">
        <w:rPr>
          <w:sz w:val="28"/>
        </w:rPr>
        <w:t xml:space="preserve"> и пунктами 48 и 49 Положения.</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Отказ в проста</w:t>
      </w:r>
      <w:r w:rsidR="00037A05" w:rsidRPr="00210604">
        <w:rPr>
          <w:sz w:val="28"/>
        </w:rPr>
        <w:t xml:space="preserve">влении отметки АПАО </w:t>
      </w:r>
      <w:r w:rsidRPr="00210604">
        <w:rPr>
          <w:sz w:val="28"/>
        </w:rPr>
        <w:t>не допускается.</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В мотивированном отказе должен быть указан подпункт пункта 65 Положения, на основании которого АПАО отказывает в проставлении отметки АПАО, и приведена конкретная причина отказа в проставлении отметки АПАО. Мотивированный отказ подписывает руководитель АПАО или лицо, уполномоченное им, и заверяется печатью АПАО.</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Мотивированный отказ вручается АПАО под расписку самому аудитору либо иному лицу на основании заверенной в установленном порядке доверенности или направляется заказным почтовым отправлением с уведомлением о вручении.</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 xml:space="preserve">В случае отказа в проставлении отметки АПАО по причине, указанной в подпункте </w:t>
      </w:r>
      <w:r w:rsidR="003F440F" w:rsidRPr="00210604">
        <w:rPr>
          <w:sz w:val="28"/>
        </w:rPr>
        <w:t>д</w:t>
      </w:r>
      <w:r w:rsidRPr="00210604">
        <w:rPr>
          <w:sz w:val="28"/>
        </w:rPr>
        <w:t xml:space="preserve"> пункта 65 Положения, АПАО не позднее 15 календарных дней со дня, следующего за днем представления аудитору мотивированного отказа, направляет в Министерство финансов РФ информацию о таком мотивированном отказе с приложением заверенной АПАО копии квалификационного аттестата аудитора.</w:t>
      </w:r>
    </w:p>
    <w:p w:rsidR="00037A05" w:rsidRPr="00210604" w:rsidRDefault="0040688D" w:rsidP="00210604">
      <w:pPr>
        <w:suppressAutoHyphens/>
        <w:autoSpaceDE w:val="0"/>
        <w:autoSpaceDN w:val="0"/>
        <w:adjustRightInd w:val="0"/>
        <w:spacing w:line="360" w:lineRule="auto"/>
        <w:ind w:firstLine="709"/>
        <w:jc w:val="both"/>
        <w:rPr>
          <w:sz w:val="28"/>
        </w:rPr>
      </w:pPr>
      <w:r w:rsidRPr="00210604">
        <w:rPr>
          <w:sz w:val="28"/>
        </w:rPr>
        <w:t>В случае, если полученный от АПАО мотивированный отказ, по мнению аудитора, не отвечает требованиям пункта 65 Положения, он вправе направить в Министерство финансов РФ</w:t>
      </w:r>
      <w:r w:rsidR="00A10063" w:rsidRPr="00210604">
        <w:rPr>
          <w:sz w:val="28"/>
        </w:rPr>
        <w:t xml:space="preserve"> документы</w:t>
      </w:r>
      <w:r w:rsidRPr="00210604">
        <w:rPr>
          <w:sz w:val="28"/>
        </w:rPr>
        <w:t xml:space="preserve"> вместе с копией такого мотивированного отказа.</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В этом случае Министерство финансов РФ:</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1) устанавливает соответствие полученного аудитором от АПАО мотивированного отказа пункту 65 Положения;</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 xml:space="preserve">2) возвращает аудитору без рассмотрения полученные документы с сопроводительным письмом </w:t>
      </w:r>
      <w:r w:rsidR="00A10063" w:rsidRPr="00210604">
        <w:rPr>
          <w:sz w:val="28"/>
        </w:rPr>
        <w:t>–</w:t>
      </w:r>
      <w:r w:rsidRPr="00210604">
        <w:rPr>
          <w:sz w:val="28"/>
        </w:rPr>
        <w:t xml:space="preserve"> при соответствии полученного аудитором от АПАО мотивированного отказа пункту 65 Положения;</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3) проставляет отметку о соблюдении аудитором требования о ежегодном повышении</w:t>
      </w:r>
      <w:r w:rsidR="003F440F" w:rsidRPr="00210604">
        <w:rPr>
          <w:sz w:val="28"/>
        </w:rPr>
        <w:t>, –</w:t>
      </w:r>
      <w:r w:rsidRPr="00210604">
        <w:rPr>
          <w:sz w:val="28"/>
        </w:rPr>
        <w:t xml:space="preserve"> при несоответствии полученного аудитором от АПАО мотивированного отказа пункту 65 настоящего Положения. При этом отметка о соблюдении аудитором требования о ежегодном повышении квалификации должна содержать подпись уполномоченного лица Министерства финансов Р</w:t>
      </w:r>
      <w:r w:rsidR="006C4467" w:rsidRPr="00210604">
        <w:rPr>
          <w:sz w:val="28"/>
        </w:rPr>
        <w:t>Ф</w:t>
      </w:r>
      <w:r w:rsidRPr="00210604">
        <w:rPr>
          <w:sz w:val="28"/>
        </w:rPr>
        <w:t xml:space="preserve"> и дату проставления этой отметки.</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После устранения аудитором указанных причин отказа в проставлении отметки АПАО аудитор вправе повторно обратиться в то же АПАО, в которое он представлял документы первоначально, для проставления отметки АПАО</w:t>
      </w:r>
      <w:r w:rsidR="003F440F" w:rsidRPr="00210604">
        <w:rPr>
          <w:sz w:val="28"/>
        </w:rPr>
        <w:t>.</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АПАО:</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1) ведет учет документов, поступивших для проставления отметки АПАО;</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2) обеспечивает сохранность документов, представляемых для проставления отметки АПАО, в течение 5 лет;</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3) ежемесячно в срок до 15 числа каждого месяца представляет в Министерство финансов РФ сведения о проставлении отметок АПАО (на бумажном носителе и в электронном виде), включающие по каждому аудитору, подтвердившему повышение своей квалификации, фамилию, имя, отчество, номер квалификационного аттестата аудитора, дату проставления отметки АПАО, наименование АПАО, проставившего отметку.</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 xml:space="preserve">Министерство финансов РФ проводит проверки работы АПАО с документами, представленными аудиторами для проставления отметки АПАО (далее </w:t>
      </w:r>
      <w:r w:rsidR="003F440F" w:rsidRPr="00210604">
        <w:rPr>
          <w:sz w:val="28"/>
        </w:rPr>
        <w:t>–</w:t>
      </w:r>
      <w:r w:rsidRPr="00210604">
        <w:rPr>
          <w:sz w:val="28"/>
        </w:rPr>
        <w:t xml:space="preserve"> проверки).</w:t>
      </w:r>
    </w:p>
    <w:p w:rsidR="003F440F" w:rsidRPr="00210604" w:rsidRDefault="0040688D" w:rsidP="00210604">
      <w:pPr>
        <w:suppressAutoHyphens/>
        <w:autoSpaceDE w:val="0"/>
        <w:autoSpaceDN w:val="0"/>
        <w:adjustRightInd w:val="0"/>
        <w:spacing w:line="360" w:lineRule="auto"/>
        <w:ind w:firstLine="709"/>
        <w:jc w:val="both"/>
        <w:rPr>
          <w:sz w:val="28"/>
        </w:rPr>
      </w:pPr>
      <w:r w:rsidRPr="00210604">
        <w:rPr>
          <w:sz w:val="28"/>
        </w:rPr>
        <w:t>Основанием для проведения проверок является распоряжение уполномоченного должностного лица Министерства финансов РФ или письменное обращение аудитора в М</w:t>
      </w:r>
      <w:r w:rsidR="00C12A63" w:rsidRPr="00210604">
        <w:rPr>
          <w:sz w:val="28"/>
        </w:rPr>
        <w:t>инистерство финансов Р</w:t>
      </w:r>
      <w:r w:rsidRPr="00210604">
        <w:rPr>
          <w:sz w:val="28"/>
        </w:rPr>
        <w:t xml:space="preserve">Ф. Проверки проводятся Министерством финансов РФ также при осуществлении им контроля в соответствии с Временным положением о порядке аккредитации профессиональных аудиторских объединений при Министерстве финансов РФ, утвержденным Приказом Министерства финансов РФ от 29 апреля </w:t>
      </w:r>
      <w:smartTag w:uri="urn:schemas-microsoft-com:office:smarttags" w:element="metricconverter">
        <w:smartTagPr>
          <w:attr w:name="ProductID" w:val="2002 г"/>
        </w:smartTagPr>
        <w:r w:rsidRPr="00210604">
          <w:rPr>
            <w:sz w:val="28"/>
          </w:rPr>
          <w:t>2002 г</w:t>
        </w:r>
      </w:smartTag>
      <w:r w:rsidRPr="00210604">
        <w:rPr>
          <w:sz w:val="28"/>
        </w:rPr>
        <w:t xml:space="preserve">. </w:t>
      </w:r>
      <w:r w:rsidR="00BC344A" w:rsidRPr="00210604">
        <w:rPr>
          <w:sz w:val="28"/>
        </w:rPr>
        <w:t>№</w:t>
      </w:r>
      <w:r w:rsidRPr="00210604">
        <w:rPr>
          <w:sz w:val="28"/>
        </w:rPr>
        <w:t xml:space="preserve"> 38н.</w:t>
      </w:r>
    </w:p>
    <w:p w:rsidR="0040688D" w:rsidRPr="00210604" w:rsidRDefault="0040688D" w:rsidP="00210604">
      <w:pPr>
        <w:suppressAutoHyphens/>
        <w:autoSpaceDE w:val="0"/>
        <w:autoSpaceDN w:val="0"/>
        <w:adjustRightInd w:val="0"/>
        <w:spacing w:line="360" w:lineRule="auto"/>
        <w:ind w:firstLine="709"/>
        <w:jc w:val="both"/>
        <w:rPr>
          <w:sz w:val="28"/>
        </w:rPr>
      </w:pPr>
      <w:r w:rsidRPr="00210604">
        <w:rPr>
          <w:sz w:val="28"/>
        </w:rPr>
        <w:t>В случае выявления Министерством финансов РФ нарушений АПАО порядка проведения указанной работы Министерство финансов РФ направляет проверенному АПАО предупреждение с указанием выявленных нарушений и сроков их устранения. При неоднократном выявлении нарушений АПАО установленного порядка Министерство финансов РФ лишает соответствующее АПАО права проставлять отметки АПАО. При этом члены АПАО, которое лишено права проставлять отметки АПАО, представляют документы в любое другое АПАО по собственному выбору.</w:t>
      </w:r>
    </w:p>
    <w:p w:rsidR="003F440F" w:rsidRPr="00210604" w:rsidRDefault="003F440F" w:rsidP="00210604">
      <w:pPr>
        <w:suppressAutoHyphens/>
        <w:autoSpaceDE w:val="0"/>
        <w:autoSpaceDN w:val="0"/>
        <w:adjustRightInd w:val="0"/>
        <w:spacing w:line="360" w:lineRule="auto"/>
        <w:ind w:firstLine="709"/>
        <w:jc w:val="both"/>
        <w:outlineLvl w:val="1"/>
        <w:rPr>
          <w:sz w:val="28"/>
        </w:rPr>
      </w:pPr>
    </w:p>
    <w:p w:rsidR="00210604" w:rsidRPr="00210604" w:rsidRDefault="00210604" w:rsidP="00210604">
      <w:pPr>
        <w:suppressAutoHyphens/>
        <w:autoSpaceDE w:val="0"/>
        <w:autoSpaceDN w:val="0"/>
        <w:adjustRightInd w:val="0"/>
        <w:spacing w:line="360" w:lineRule="auto"/>
        <w:ind w:firstLine="709"/>
        <w:jc w:val="both"/>
        <w:outlineLvl w:val="1"/>
        <w:rPr>
          <w:sz w:val="28"/>
          <w:lang w:val="en-US"/>
        </w:rPr>
      </w:pPr>
      <w:r w:rsidRPr="00210604">
        <w:rPr>
          <w:sz w:val="28"/>
          <w:lang w:val="en-US"/>
        </w:rPr>
        <w:t xml:space="preserve">2. </w:t>
      </w:r>
      <w:r w:rsidRPr="00210604">
        <w:rPr>
          <w:sz w:val="28"/>
        </w:rPr>
        <w:t>Используя необходимые статистические методы, рассчитайте объем аудиторской выборки на проверяемом предприятии</w:t>
      </w:r>
    </w:p>
    <w:p w:rsidR="00210604" w:rsidRPr="00210604" w:rsidRDefault="00210604" w:rsidP="00210604">
      <w:pPr>
        <w:suppressAutoHyphens/>
        <w:autoSpaceDE w:val="0"/>
        <w:autoSpaceDN w:val="0"/>
        <w:adjustRightInd w:val="0"/>
        <w:spacing w:line="360" w:lineRule="auto"/>
        <w:ind w:firstLine="709"/>
        <w:jc w:val="both"/>
        <w:rPr>
          <w:sz w:val="28"/>
          <w:lang w:val="en-US"/>
        </w:rPr>
      </w:pPr>
    </w:p>
    <w:p w:rsidR="00332A04" w:rsidRPr="00210604" w:rsidRDefault="005E0E32" w:rsidP="00210604">
      <w:pPr>
        <w:suppressAutoHyphens/>
        <w:autoSpaceDE w:val="0"/>
        <w:autoSpaceDN w:val="0"/>
        <w:adjustRightInd w:val="0"/>
        <w:spacing w:line="360" w:lineRule="auto"/>
        <w:ind w:firstLine="709"/>
        <w:jc w:val="both"/>
        <w:rPr>
          <w:sz w:val="28"/>
        </w:rPr>
      </w:pPr>
      <w:r w:rsidRPr="00210604">
        <w:rPr>
          <w:sz w:val="28"/>
        </w:rPr>
        <w:t>Для построения выборки аудиторы используют различные методы, которые можно разделить на две группы: статистические и нестатистические.</w:t>
      </w:r>
    </w:p>
    <w:p w:rsidR="00332A04" w:rsidRPr="00210604" w:rsidRDefault="005E0E32" w:rsidP="00210604">
      <w:pPr>
        <w:suppressAutoHyphens/>
        <w:autoSpaceDE w:val="0"/>
        <w:autoSpaceDN w:val="0"/>
        <w:adjustRightInd w:val="0"/>
        <w:spacing w:line="360" w:lineRule="auto"/>
        <w:ind w:firstLine="709"/>
        <w:jc w:val="both"/>
        <w:rPr>
          <w:sz w:val="28"/>
        </w:rPr>
      </w:pPr>
      <w:r w:rsidRPr="00210604">
        <w:rPr>
          <w:sz w:val="28"/>
        </w:rPr>
        <w:t>Статистический подход к выборке характеризуется использованием случайного отбора элементов и применением теории вероятности для оценки результатов выборки (включая оценку риска, связанного с использованием выборки). Именно использование статистических методов позволяет получить репрезентативную выборку, т.е. набор элементов, свойства которых полностью отражают свойства генеральной совокупности.</w:t>
      </w:r>
    </w:p>
    <w:p w:rsidR="00332A04" w:rsidRPr="00210604" w:rsidRDefault="005E0E32" w:rsidP="00210604">
      <w:pPr>
        <w:suppressAutoHyphens/>
        <w:autoSpaceDE w:val="0"/>
        <w:autoSpaceDN w:val="0"/>
        <w:adjustRightInd w:val="0"/>
        <w:spacing w:line="360" w:lineRule="auto"/>
        <w:ind w:firstLine="709"/>
        <w:jc w:val="both"/>
        <w:rPr>
          <w:sz w:val="28"/>
        </w:rPr>
      </w:pPr>
      <w:r w:rsidRPr="00210604">
        <w:rPr>
          <w:sz w:val="28"/>
        </w:rPr>
        <w:t>Рассмотрим несколько общих методов, используемых чаще всего. Один из них носит название случайного отбора. Случайный не значит первый попавшийся, принцип случайности заключается в том, что каждый элемент генеральной совокупности имеет равную и отличную от нуля вероятность попасть в выборку. Для этого из перечня элементов генеральной совокупности выбираются объекты с использованием генератора случайных чисел. Он может быть представлен в виде программного продукта, некоторые аудиторы используют таблицы случайных чисел.</w:t>
      </w:r>
    </w:p>
    <w:p w:rsidR="005E0E32" w:rsidRPr="00210604" w:rsidRDefault="0077529F" w:rsidP="00210604">
      <w:pPr>
        <w:suppressAutoHyphens/>
        <w:autoSpaceDE w:val="0"/>
        <w:autoSpaceDN w:val="0"/>
        <w:adjustRightInd w:val="0"/>
        <w:spacing w:line="360" w:lineRule="auto"/>
        <w:ind w:firstLine="709"/>
        <w:jc w:val="both"/>
        <w:rPr>
          <w:sz w:val="28"/>
          <w:lang w:val="en-US"/>
        </w:rPr>
      </w:pPr>
      <w:r w:rsidRPr="00210604">
        <w:rPr>
          <w:sz w:val="28"/>
        </w:rPr>
        <w:t xml:space="preserve">Пример 1. </w:t>
      </w:r>
      <w:r w:rsidR="005E0E32" w:rsidRPr="00210604">
        <w:rPr>
          <w:sz w:val="28"/>
        </w:rPr>
        <w:t>Для проверки существования дебиторской задолженности на отчетную дату аудитор получил полный перечень дебиторов с указан</w:t>
      </w:r>
      <w:r w:rsidR="00210604" w:rsidRPr="00210604">
        <w:rPr>
          <w:sz w:val="28"/>
        </w:rPr>
        <w:t>ием остатка суммы задолженности</w:t>
      </w:r>
    </w:p>
    <w:p w:rsidR="00210604" w:rsidRPr="00210604" w:rsidRDefault="00210604" w:rsidP="00210604">
      <w:pPr>
        <w:suppressAutoHyphens/>
        <w:autoSpaceDE w:val="0"/>
        <w:autoSpaceDN w:val="0"/>
        <w:adjustRightInd w:val="0"/>
        <w:spacing w:line="360" w:lineRule="auto"/>
        <w:ind w:firstLine="709"/>
        <w:jc w:val="both"/>
        <w:rPr>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6"/>
        <w:gridCol w:w="2291"/>
        <w:gridCol w:w="2998"/>
      </w:tblGrid>
      <w:tr w:rsidR="005E0E32" w:rsidRPr="00AA34D2" w:rsidTr="00AA34D2">
        <w:trPr>
          <w:jc w:val="center"/>
        </w:trPr>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N </w:t>
            </w:r>
          </w:p>
        </w:tc>
        <w:tc>
          <w:tcPr>
            <w:tcW w:w="0" w:type="auto"/>
            <w:shd w:val="clear" w:color="auto" w:fill="auto"/>
          </w:tcPr>
          <w:p w:rsidR="005E0E32" w:rsidRPr="00AA34D2" w:rsidRDefault="00210604"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Наименование </w:t>
            </w:r>
            <w:r w:rsidR="005E0E32" w:rsidRPr="00AA34D2">
              <w:rPr>
                <w:rFonts w:ascii="Times New Roman" w:hAnsi="Times New Roman" w:cs="Times New Roman"/>
                <w:szCs w:val="24"/>
              </w:rPr>
              <w:t>дебитора</w:t>
            </w:r>
            <w:r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Сумма задолженности, тыс. руб.</w:t>
            </w:r>
            <w:r w:rsidR="00210604" w:rsidRPr="00AA34D2">
              <w:rPr>
                <w:rFonts w:ascii="Times New Roman" w:hAnsi="Times New Roman" w:cs="Times New Roman"/>
                <w:szCs w:val="24"/>
              </w:rPr>
              <w:t xml:space="preserve"> </w:t>
            </w:r>
          </w:p>
        </w:tc>
      </w:tr>
      <w:tr w:rsidR="005E0E32" w:rsidRPr="00AA34D2" w:rsidTr="00AA34D2">
        <w:trPr>
          <w:jc w:val="center"/>
        </w:trPr>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1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А</w:t>
            </w:r>
            <w:r w:rsidR="00210604"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500</w:t>
            </w:r>
            <w:r w:rsidR="00210604" w:rsidRPr="00AA34D2">
              <w:rPr>
                <w:rFonts w:ascii="Times New Roman" w:hAnsi="Times New Roman" w:cs="Times New Roman"/>
                <w:szCs w:val="24"/>
              </w:rPr>
              <w:t xml:space="preserve"> </w:t>
            </w:r>
          </w:p>
        </w:tc>
      </w:tr>
      <w:tr w:rsidR="005E0E32" w:rsidRPr="00AA34D2" w:rsidTr="00AA34D2">
        <w:trPr>
          <w:jc w:val="center"/>
        </w:trPr>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2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Б</w:t>
            </w:r>
            <w:r w:rsidR="00210604"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12</w:t>
            </w:r>
            <w:r w:rsidR="00210604" w:rsidRPr="00AA34D2">
              <w:rPr>
                <w:rFonts w:ascii="Times New Roman" w:hAnsi="Times New Roman" w:cs="Times New Roman"/>
                <w:szCs w:val="24"/>
              </w:rPr>
              <w:t xml:space="preserve"> </w:t>
            </w:r>
          </w:p>
        </w:tc>
      </w:tr>
      <w:tr w:rsidR="005E0E32" w:rsidRPr="00AA34D2" w:rsidTr="00AA34D2">
        <w:trPr>
          <w:jc w:val="center"/>
        </w:trPr>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3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В</w:t>
            </w:r>
            <w:r w:rsidR="00210604"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221</w:t>
            </w:r>
            <w:r w:rsidR="00210604" w:rsidRPr="00AA34D2">
              <w:rPr>
                <w:rFonts w:ascii="Times New Roman" w:hAnsi="Times New Roman" w:cs="Times New Roman"/>
                <w:szCs w:val="24"/>
              </w:rPr>
              <w:t xml:space="preserve"> </w:t>
            </w:r>
          </w:p>
        </w:tc>
      </w:tr>
      <w:tr w:rsidR="005E0E32" w:rsidRPr="00AA34D2" w:rsidTr="00AA34D2">
        <w:trPr>
          <w:jc w:val="center"/>
        </w:trPr>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4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Г</w:t>
            </w:r>
            <w:r w:rsidR="00210604"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609</w:t>
            </w:r>
            <w:r w:rsidR="00210604" w:rsidRPr="00AA34D2">
              <w:rPr>
                <w:rFonts w:ascii="Times New Roman" w:hAnsi="Times New Roman" w:cs="Times New Roman"/>
                <w:szCs w:val="24"/>
              </w:rPr>
              <w:t xml:space="preserve"> </w:t>
            </w:r>
          </w:p>
        </w:tc>
      </w:tr>
      <w:tr w:rsidR="005E0E32" w:rsidRPr="00AA34D2" w:rsidTr="00AA34D2">
        <w:trPr>
          <w:jc w:val="center"/>
        </w:trPr>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lang w:val="uk-UA"/>
              </w:rPr>
            </w:pP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lang w:val="uk-UA"/>
              </w:rPr>
            </w:pP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lang w:val="uk-UA"/>
              </w:rPr>
            </w:pPr>
          </w:p>
        </w:tc>
      </w:tr>
      <w:tr w:rsidR="005E0E32" w:rsidRPr="00AA34D2" w:rsidTr="00AA34D2">
        <w:trPr>
          <w:jc w:val="center"/>
        </w:trPr>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518</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x</w:t>
            </w:r>
            <w:r w:rsidR="00210604"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0,1</w:t>
            </w:r>
            <w:r w:rsidR="00210604" w:rsidRPr="00AA34D2">
              <w:rPr>
                <w:rFonts w:ascii="Times New Roman" w:hAnsi="Times New Roman" w:cs="Times New Roman"/>
                <w:szCs w:val="24"/>
              </w:rPr>
              <w:t xml:space="preserve"> </w:t>
            </w:r>
          </w:p>
        </w:tc>
      </w:tr>
      <w:tr w:rsidR="005E0E32" w:rsidRPr="00AA34D2" w:rsidTr="00AA34D2">
        <w:trPr>
          <w:jc w:val="center"/>
        </w:trPr>
        <w:tc>
          <w:tcPr>
            <w:tcW w:w="0" w:type="auto"/>
            <w:gridSpan w:val="2"/>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Итого</w:t>
            </w:r>
            <w:r w:rsidR="00210604"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25 663</w:t>
            </w:r>
            <w:r w:rsidR="00210604" w:rsidRPr="00AA34D2">
              <w:rPr>
                <w:rFonts w:ascii="Times New Roman" w:hAnsi="Times New Roman" w:cs="Times New Roman"/>
                <w:szCs w:val="24"/>
              </w:rPr>
              <w:t xml:space="preserve"> </w:t>
            </w:r>
          </w:p>
        </w:tc>
      </w:tr>
    </w:tbl>
    <w:p w:rsidR="00210604" w:rsidRPr="00210604" w:rsidRDefault="00210604" w:rsidP="00210604">
      <w:pPr>
        <w:suppressAutoHyphens/>
        <w:autoSpaceDE w:val="0"/>
        <w:autoSpaceDN w:val="0"/>
        <w:adjustRightInd w:val="0"/>
        <w:spacing w:line="360" w:lineRule="auto"/>
        <w:ind w:firstLine="709"/>
        <w:jc w:val="both"/>
        <w:rPr>
          <w:sz w:val="28"/>
          <w:lang w:val="en-US"/>
        </w:rPr>
      </w:pP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 xml:space="preserve">Предположим, что аудитору необходимо проверить 10 контрагентов. Для этого он с помощью специальной программы генерирует 10 случайных чисел, которые будут приняты за номер дебитора в таблице. В результате в выборку могут попасть, например, дебиторы </w:t>
      </w:r>
      <w:r w:rsidR="0077529F" w:rsidRPr="00210604">
        <w:rPr>
          <w:sz w:val="28"/>
        </w:rPr>
        <w:t>№№</w:t>
      </w:r>
      <w:r w:rsidRPr="00210604">
        <w:rPr>
          <w:sz w:val="28"/>
        </w:rPr>
        <w:t xml:space="preserve"> 18, 224, 39, 406, 52, 271, 508, 17, 397, 183.</w:t>
      </w: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Другой метод построения выборки именуется систематическим отбором. Такой отбор отличается от случайного тем, что с помощью генератора случайных чисел определяется только один элемент выборки, который является ее исходной точкой. Остальные элементы отбираются через равные промежутки (шаг выборки) от исходной точки. Шаг исчисляют делением объема генеральной совокупности на объем выборочной. Начало отбора определяется случайно в пределах шага выборки.</w:t>
      </w: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 xml:space="preserve">Для иллюстрации данного метода воспользуемся условиями примера. Объем генеральной совокупности </w:t>
      </w:r>
      <w:r w:rsidR="0077529F" w:rsidRPr="00210604">
        <w:rPr>
          <w:sz w:val="28"/>
        </w:rPr>
        <w:t>–</w:t>
      </w:r>
      <w:r w:rsidRPr="00210604">
        <w:rPr>
          <w:sz w:val="28"/>
        </w:rPr>
        <w:t xml:space="preserve"> 518 элементов, необходимый объем выборки установлен аудитором в размере 10 элементов. Следовательно, шаг выборки равен 52 (518 : 10). Первый элемент отбирается с помощью генератора случайных чисел в диапазоне от 1 до 52, предположим, что это элемент </w:t>
      </w:r>
      <w:r w:rsidR="0077529F" w:rsidRPr="00210604">
        <w:rPr>
          <w:sz w:val="28"/>
        </w:rPr>
        <w:t>№</w:t>
      </w:r>
      <w:r w:rsidRPr="00210604">
        <w:rPr>
          <w:sz w:val="28"/>
        </w:rPr>
        <w:t xml:space="preserve"> 17. Начиная с него</w:t>
      </w:r>
      <w:r w:rsidR="0077529F" w:rsidRPr="00210604">
        <w:rPr>
          <w:sz w:val="28"/>
        </w:rPr>
        <w:t>,</w:t>
      </w:r>
      <w:r w:rsidRPr="00210604">
        <w:rPr>
          <w:sz w:val="28"/>
        </w:rPr>
        <w:t xml:space="preserve"> в выборку будет отобран каждый 52-й элемент совокупности (17 + 52 = 69, 69 + 52 = 121, 121 + 52 = 173 и т.д.).</w:t>
      </w: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И случайный, и систематический отборы являются статистическими методами выборки. При использовании таких методов аудитор получает репрезентативную выборку, т.е. выборку, которая полностью отражает все свойства генеральной совокупности и результаты которой могут быть распространены без больших погрешностей на всю генеральную совокупность.</w:t>
      </w: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Еще один метод построения выборки, часто исп</w:t>
      </w:r>
      <w:r w:rsidR="0077529F" w:rsidRPr="00210604">
        <w:rPr>
          <w:sz w:val="28"/>
        </w:rPr>
        <w:t>ользуемый аудиторами в работе, –</w:t>
      </w:r>
      <w:r w:rsidRPr="00210604">
        <w:rPr>
          <w:sz w:val="28"/>
        </w:rPr>
        <w:t xml:space="preserve"> бессистемный отбор. В этом случае элементы выбираются без какой-либо систематизации и без использования случайных чисел. Такой способ опасен тем, что избежать предвзятости на практике довольно сложно, аудитор, сам того не замечая, будет обращать больше внимания на крупные числа, на "круглые" суммы, на записи в самом начале и в самом конце страницы, в результате чего репрезентативность такой выборки вызывает сомнение. Именно поэтому бессистемный отбор не является статистической выборкой.</w:t>
      </w: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Также на практике часто применяется так называемый отбор элементов блоками, т.е. выбор смежных элементов генеральной совокупности. При таком способе аудитор может, например, отобрать документы или операции по какому-либо участку учета за определенный месяц. Данный способ также не может являться основным методом построения выборки. Ведь большинство генеральных совокупностей структурировано таким образом, что последовательно расположенные элементы чаще всего имеют сходные характеристики, отличающиеся от характеристик других элементов, что не позволяет аудитору сформировать репрезентативную выборку.</w:t>
      </w: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Еще один популярный способ, применяемый в аудите при отборе элементов для пр</w:t>
      </w:r>
      <w:r w:rsidR="0077529F" w:rsidRPr="00210604">
        <w:rPr>
          <w:sz w:val="28"/>
        </w:rPr>
        <w:t>оверки, –</w:t>
      </w:r>
      <w:r w:rsidRPr="00210604">
        <w:rPr>
          <w:sz w:val="28"/>
        </w:rPr>
        <w:t xml:space="preserve"> отбор специфических элементов. Ими могут быть:</w:t>
      </w:r>
    </w:p>
    <w:p w:rsidR="0077529F" w:rsidRPr="00210604" w:rsidRDefault="0077529F" w:rsidP="00210604">
      <w:pPr>
        <w:suppressAutoHyphens/>
        <w:autoSpaceDE w:val="0"/>
        <w:autoSpaceDN w:val="0"/>
        <w:adjustRightInd w:val="0"/>
        <w:spacing w:line="360" w:lineRule="auto"/>
        <w:ind w:firstLine="709"/>
        <w:jc w:val="both"/>
        <w:rPr>
          <w:sz w:val="28"/>
        </w:rPr>
      </w:pPr>
      <w:r w:rsidRPr="00210604">
        <w:rPr>
          <w:sz w:val="28"/>
        </w:rPr>
        <w:t xml:space="preserve">а) </w:t>
      </w:r>
      <w:r w:rsidR="005E0E32" w:rsidRPr="00210604">
        <w:rPr>
          <w:sz w:val="28"/>
        </w:rPr>
        <w:t>ключевые элементы, которые имеют высокую стоимость или являются подозрительными, необычными, в особой мере подверженными риску либо ранее были связаны с ошибками;</w:t>
      </w:r>
    </w:p>
    <w:p w:rsidR="0077529F" w:rsidRPr="00210604" w:rsidRDefault="0077529F" w:rsidP="00210604">
      <w:pPr>
        <w:suppressAutoHyphens/>
        <w:autoSpaceDE w:val="0"/>
        <w:autoSpaceDN w:val="0"/>
        <w:adjustRightInd w:val="0"/>
        <w:spacing w:line="360" w:lineRule="auto"/>
        <w:ind w:firstLine="709"/>
        <w:jc w:val="both"/>
        <w:rPr>
          <w:sz w:val="28"/>
        </w:rPr>
      </w:pPr>
      <w:r w:rsidRPr="00210604">
        <w:rPr>
          <w:sz w:val="28"/>
        </w:rPr>
        <w:t xml:space="preserve">б) </w:t>
      </w:r>
      <w:r w:rsidR="005E0E32" w:rsidRPr="00210604">
        <w:rPr>
          <w:sz w:val="28"/>
        </w:rPr>
        <w:t>элементы, превышающие определенную величину, устанавливаемую аудитором самостоятельно исходя из профессионального суждения;</w:t>
      </w:r>
    </w:p>
    <w:p w:rsidR="0077529F" w:rsidRPr="00210604" w:rsidRDefault="0077529F" w:rsidP="00210604">
      <w:pPr>
        <w:suppressAutoHyphens/>
        <w:autoSpaceDE w:val="0"/>
        <w:autoSpaceDN w:val="0"/>
        <w:adjustRightInd w:val="0"/>
        <w:spacing w:line="360" w:lineRule="auto"/>
        <w:ind w:firstLine="709"/>
        <w:jc w:val="both"/>
        <w:rPr>
          <w:sz w:val="28"/>
        </w:rPr>
      </w:pPr>
      <w:r w:rsidRPr="00210604">
        <w:rPr>
          <w:sz w:val="28"/>
        </w:rPr>
        <w:t xml:space="preserve">в) </w:t>
      </w:r>
      <w:r w:rsidR="005E0E32" w:rsidRPr="00210604">
        <w:rPr>
          <w:sz w:val="28"/>
        </w:rPr>
        <w:t xml:space="preserve">элементы для получения информации или проверки процедур </w:t>
      </w:r>
      <w:r w:rsidRPr="00210604">
        <w:rPr>
          <w:sz w:val="28"/>
        </w:rPr>
        <w:t>–</w:t>
      </w:r>
      <w:r w:rsidR="005E0E32" w:rsidRPr="00210604">
        <w:rPr>
          <w:sz w:val="28"/>
        </w:rPr>
        <w:t xml:space="preserve"> отдельные элементы, проверяемые для получения информации по отдельным вопросам бухгалтерского учета и внутреннего контроля или чтобы определить, выполняется ли аудируемым лицом конкретная процедура.</w:t>
      </w: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Отбирая специфические элементы, аудитор основывается на своем понимании деятельности аудируемого лица, оценках неотъемлемого риска и риска средств контроля. Перед отбором аудитору необходимо получить понимание характеристик и особенностей генеральной совокупности.</w:t>
      </w: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Несмотря на то</w:t>
      </w:r>
      <w:r w:rsidR="0077529F" w:rsidRPr="00210604">
        <w:rPr>
          <w:sz w:val="28"/>
        </w:rPr>
        <w:t>,</w:t>
      </w:r>
      <w:r w:rsidRPr="00210604">
        <w:rPr>
          <w:sz w:val="28"/>
        </w:rPr>
        <w:t xml:space="preserve"> что проверка специфических элементов может быть эффективным средством получения аудиторских доказательств, следует помнить: выбранная совокупность специфических элементов не является репрезентативной выборкой, так как выводы по результатам процедур, применяемых к отобранным таким способом элементам, не могут быть распространены на всю генеральную совокупность.</w:t>
      </w:r>
    </w:p>
    <w:p w:rsidR="0077529F" w:rsidRPr="00210604" w:rsidRDefault="005E0E32" w:rsidP="00210604">
      <w:pPr>
        <w:suppressAutoHyphens/>
        <w:autoSpaceDE w:val="0"/>
        <w:autoSpaceDN w:val="0"/>
        <w:adjustRightInd w:val="0"/>
        <w:spacing w:line="360" w:lineRule="auto"/>
        <w:ind w:firstLine="709"/>
        <w:jc w:val="both"/>
        <w:rPr>
          <w:sz w:val="28"/>
        </w:rPr>
      </w:pPr>
      <w:r w:rsidRPr="00210604">
        <w:rPr>
          <w:sz w:val="28"/>
        </w:rPr>
        <w:t xml:space="preserve">Пример </w:t>
      </w:r>
      <w:r w:rsidR="0077529F" w:rsidRPr="00210604">
        <w:rPr>
          <w:sz w:val="28"/>
        </w:rPr>
        <w:t>2</w:t>
      </w:r>
      <w:r w:rsidRPr="00210604">
        <w:rPr>
          <w:sz w:val="28"/>
        </w:rPr>
        <w:t>. Выручка организации за проверяемый период составила 10 000 000 руб. Аудитор отобрал для проверки следующие специфические элементы (на общую сумму 2 600 000 руб.):</w:t>
      </w:r>
    </w:p>
    <w:p w:rsidR="0077529F" w:rsidRPr="00210604" w:rsidRDefault="0077529F" w:rsidP="00210604">
      <w:pPr>
        <w:suppressAutoHyphens/>
        <w:autoSpaceDE w:val="0"/>
        <w:autoSpaceDN w:val="0"/>
        <w:adjustRightInd w:val="0"/>
        <w:spacing w:line="360" w:lineRule="auto"/>
        <w:ind w:firstLine="709"/>
        <w:jc w:val="both"/>
        <w:rPr>
          <w:sz w:val="28"/>
        </w:rPr>
      </w:pPr>
      <w:r w:rsidRPr="00210604">
        <w:rPr>
          <w:sz w:val="28"/>
        </w:rPr>
        <w:t xml:space="preserve">- </w:t>
      </w:r>
      <w:r w:rsidR="005E0E32" w:rsidRPr="00210604">
        <w:rPr>
          <w:sz w:val="28"/>
        </w:rPr>
        <w:t>три самые крупные операции по отгрузке на общую сумму 2 100 000 руб.;</w:t>
      </w:r>
    </w:p>
    <w:p w:rsidR="0077529F" w:rsidRPr="00210604" w:rsidRDefault="0077529F" w:rsidP="00210604">
      <w:pPr>
        <w:suppressAutoHyphens/>
        <w:autoSpaceDE w:val="0"/>
        <w:autoSpaceDN w:val="0"/>
        <w:adjustRightInd w:val="0"/>
        <w:spacing w:line="360" w:lineRule="auto"/>
        <w:ind w:firstLine="709"/>
        <w:jc w:val="both"/>
        <w:rPr>
          <w:sz w:val="28"/>
        </w:rPr>
      </w:pPr>
      <w:r w:rsidRPr="00210604">
        <w:rPr>
          <w:sz w:val="28"/>
        </w:rPr>
        <w:t xml:space="preserve">- </w:t>
      </w:r>
      <w:r w:rsidR="005E0E32" w:rsidRPr="00210604">
        <w:rPr>
          <w:sz w:val="28"/>
        </w:rPr>
        <w:t>две подозрительные операции (отгрузки аффилированному лицу на особых условиях) на общую сумму 500 000 руб.</w:t>
      </w:r>
    </w:p>
    <w:p w:rsidR="00A95E0C" w:rsidRPr="00210604" w:rsidRDefault="005E0E32" w:rsidP="00210604">
      <w:pPr>
        <w:suppressAutoHyphens/>
        <w:autoSpaceDE w:val="0"/>
        <w:autoSpaceDN w:val="0"/>
        <w:adjustRightInd w:val="0"/>
        <w:spacing w:line="360" w:lineRule="auto"/>
        <w:ind w:firstLine="709"/>
        <w:jc w:val="both"/>
        <w:rPr>
          <w:sz w:val="28"/>
        </w:rPr>
      </w:pPr>
      <w:r w:rsidRPr="00210604">
        <w:rPr>
          <w:sz w:val="28"/>
        </w:rPr>
        <w:t xml:space="preserve">По результатам проверки отобранных элементов выявлено занижение выручки за проверяемый период на общую сумму 300 000 руб. Аудитор не может распространить выявленные нарушения на оставшуюся часть выручки (7 400 000 руб.). Если оставшаяся часть является существенной, в отношении нее также необходимо провести определенные процедуры с целью получения аудиторских доказательств. Существенность определяется аудитором самостоятельно с учетом требований ПСАД </w:t>
      </w:r>
      <w:r w:rsidR="0077529F" w:rsidRPr="00210604">
        <w:rPr>
          <w:sz w:val="28"/>
        </w:rPr>
        <w:t>№</w:t>
      </w:r>
      <w:r w:rsidRPr="00210604">
        <w:rPr>
          <w:sz w:val="28"/>
        </w:rPr>
        <w:t xml:space="preserve"> 4 </w:t>
      </w:r>
      <w:r w:rsidR="00210604" w:rsidRPr="00210604">
        <w:rPr>
          <w:sz w:val="28"/>
        </w:rPr>
        <w:t>"</w:t>
      </w:r>
      <w:r w:rsidR="0077529F" w:rsidRPr="00210604">
        <w:rPr>
          <w:sz w:val="28"/>
        </w:rPr>
        <w:t>Существенность в аудите</w:t>
      </w:r>
      <w:r w:rsidR="00210604" w:rsidRPr="00210604">
        <w:rPr>
          <w:sz w:val="28"/>
        </w:rPr>
        <w:t>"</w:t>
      </w:r>
      <w:r w:rsidR="0077529F" w:rsidRPr="00210604">
        <w:rPr>
          <w:sz w:val="28"/>
        </w:rPr>
        <w:t>.</w:t>
      </w:r>
    </w:p>
    <w:p w:rsidR="00A95E0C" w:rsidRPr="00210604" w:rsidRDefault="00332A04" w:rsidP="00210604">
      <w:pPr>
        <w:suppressAutoHyphens/>
        <w:autoSpaceDE w:val="0"/>
        <w:autoSpaceDN w:val="0"/>
        <w:adjustRightInd w:val="0"/>
        <w:spacing w:line="360" w:lineRule="auto"/>
        <w:ind w:firstLine="709"/>
        <w:jc w:val="both"/>
        <w:rPr>
          <w:sz w:val="28"/>
        </w:rPr>
      </w:pPr>
      <w:r w:rsidRPr="00210604">
        <w:rPr>
          <w:sz w:val="28"/>
        </w:rPr>
        <w:t>При определении объема выборки (количества отбираемых для проверки элементов) аудитор должен проанализировать, снижен ли риск, связанный с использованием выборочного метода, до приемлемо низкого уровня. Уровень риска, связанного с использованием выборочного метода, который аудитор готов принять, оказывает влияние на объем выборки. Чем ниже риск, который готов принять аудитор, тем больше необходимый объем выборки.</w:t>
      </w:r>
    </w:p>
    <w:p w:rsidR="00210604" w:rsidRPr="00210604" w:rsidRDefault="00332A04" w:rsidP="00210604">
      <w:pPr>
        <w:suppressAutoHyphens/>
        <w:autoSpaceDE w:val="0"/>
        <w:autoSpaceDN w:val="0"/>
        <w:adjustRightInd w:val="0"/>
        <w:spacing w:line="360" w:lineRule="auto"/>
        <w:ind w:firstLine="709"/>
        <w:jc w:val="both"/>
        <w:rPr>
          <w:sz w:val="28"/>
        </w:rPr>
      </w:pPr>
      <w:r w:rsidRPr="00210604">
        <w:rPr>
          <w:sz w:val="28"/>
        </w:rPr>
        <w:t>Объем выборки может определяться с применением специальных формул, полученных на основе теории вероятности и математической статистики, либо определяться на основе профессионального суждения аудитора.</w:t>
      </w:r>
    </w:p>
    <w:p w:rsidR="00210604" w:rsidRPr="00210604" w:rsidRDefault="005E0E32" w:rsidP="00210604">
      <w:pPr>
        <w:suppressAutoHyphens/>
        <w:autoSpaceDE w:val="0"/>
        <w:autoSpaceDN w:val="0"/>
        <w:adjustRightInd w:val="0"/>
        <w:spacing w:line="360" w:lineRule="auto"/>
        <w:ind w:firstLine="709"/>
        <w:jc w:val="both"/>
        <w:rPr>
          <w:sz w:val="28"/>
        </w:rPr>
      </w:pPr>
      <w:r w:rsidRPr="00210604">
        <w:rPr>
          <w:sz w:val="28"/>
        </w:rPr>
        <w:t>Определение объема выборки представляет собой один из основных этапов ее формирования. Определять объем выборки аудитор может по-разному в зависимости о того, статистические или нестатистические мето</w:t>
      </w:r>
      <w:r w:rsidR="00332A04" w:rsidRPr="00210604">
        <w:rPr>
          <w:sz w:val="28"/>
        </w:rPr>
        <w:t>ды используются в работе.</w:t>
      </w:r>
    </w:p>
    <w:p w:rsidR="005E0E32" w:rsidRPr="00210604" w:rsidRDefault="005E0E32" w:rsidP="00210604">
      <w:pPr>
        <w:suppressAutoHyphens/>
        <w:autoSpaceDE w:val="0"/>
        <w:autoSpaceDN w:val="0"/>
        <w:adjustRightInd w:val="0"/>
        <w:spacing w:line="360" w:lineRule="auto"/>
        <w:ind w:firstLine="709"/>
        <w:jc w:val="both"/>
        <w:rPr>
          <w:sz w:val="28"/>
        </w:rPr>
      </w:pPr>
      <w:r w:rsidRPr="00210604">
        <w:rPr>
          <w:sz w:val="28"/>
        </w:rPr>
        <w:t>При применении статистической выборки объем отобранной совокупности может определяться на основании подходов теории вероятности и математической статистики. Для примера рассмотрим один из возможных методов определения объема выборки, применяемых аудиторами в США (Стандарт по выборке SAS N 39).</w:t>
      </w:r>
      <w:r w:rsidR="00A95E0C" w:rsidRPr="00210604">
        <w:rPr>
          <w:sz w:val="28"/>
        </w:rPr>
        <w:t xml:space="preserve"> </w:t>
      </w:r>
      <w:r w:rsidRPr="00210604">
        <w:rPr>
          <w:sz w:val="28"/>
        </w:rPr>
        <w:t>Данный способ предлагает использовать для определения объема выборки (Е) следующую формулу:</w:t>
      </w:r>
    </w:p>
    <w:p w:rsidR="00210604" w:rsidRPr="00210604" w:rsidRDefault="00210604" w:rsidP="00210604">
      <w:pPr>
        <w:suppressAutoHyphens/>
        <w:autoSpaceDE w:val="0"/>
        <w:autoSpaceDN w:val="0"/>
        <w:adjustRightInd w:val="0"/>
        <w:spacing w:line="360" w:lineRule="auto"/>
        <w:ind w:firstLine="709"/>
        <w:jc w:val="both"/>
        <w:rPr>
          <w:sz w:val="28"/>
          <w:lang w:val="en-US"/>
        </w:rPr>
      </w:pPr>
    </w:p>
    <w:p w:rsidR="005E0E32" w:rsidRPr="00210604" w:rsidRDefault="005E0E32" w:rsidP="00210604">
      <w:pPr>
        <w:suppressAutoHyphens/>
        <w:autoSpaceDE w:val="0"/>
        <w:autoSpaceDN w:val="0"/>
        <w:adjustRightInd w:val="0"/>
        <w:spacing w:line="360" w:lineRule="auto"/>
        <w:ind w:firstLine="709"/>
        <w:jc w:val="both"/>
        <w:rPr>
          <w:sz w:val="28"/>
          <w:lang w:val="en-US"/>
        </w:rPr>
      </w:pPr>
      <w:r w:rsidRPr="00210604">
        <w:rPr>
          <w:sz w:val="28"/>
        </w:rPr>
        <w:t>E = V x F : M,</w:t>
      </w:r>
    </w:p>
    <w:p w:rsidR="00210604" w:rsidRPr="00210604" w:rsidRDefault="00210604" w:rsidP="00210604">
      <w:pPr>
        <w:suppressAutoHyphens/>
        <w:autoSpaceDE w:val="0"/>
        <w:autoSpaceDN w:val="0"/>
        <w:adjustRightInd w:val="0"/>
        <w:spacing w:line="360" w:lineRule="auto"/>
        <w:ind w:firstLine="709"/>
        <w:jc w:val="both"/>
        <w:rPr>
          <w:sz w:val="28"/>
          <w:lang w:val="en-US"/>
        </w:rPr>
      </w:pPr>
    </w:p>
    <w:p w:rsidR="005E0E32" w:rsidRPr="00210604" w:rsidRDefault="00745BE2" w:rsidP="00210604">
      <w:pPr>
        <w:suppressAutoHyphens/>
        <w:autoSpaceDE w:val="0"/>
        <w:autoSpaceDN w:val="0"/>
        <w:adjustRightInd w:val="0"/>
        <w:spacing w:line="360" w:lineRule="auto"/>
        <w:ind w:firstLine="709"/>
        <w:jc w:val="both"/>
        <w:rPr>
          <w:sz w:val="28"/>
        </w:rPr>
      </w:pPr>
      <w:r w:rsidRPr="00210604">
        <w:rPr>
          <w:sz w:val="28"/>
        </w:rPr>
        <w:t>где V –</w:t>
      </w:r>
      <w:r w:rsidR="005E0E32" w:rsidRPr="00210604">
        <w:rPr>
          <w:sz w:val="28"/>
        </w:rPr>
        <w:t xml:space="preserve"> стоимость генеральной совокупности;</w:t>
      </w:r>
    </w:p>
    <w:p w:rsidR="005E0E32" w:rsidRPr="00210604" w:rsidRDefault="005E0E32" w:rsidP="00210604">
      <w:pPr>
        <w:suppressAutoHyphens/>
        <w:autoSpaceDE w:val="0"/>
        <w:autoSpaceDN w:val="0"/>
        <w:adjustRightInd w:val="0"/>
        <w:spacing w:line="360" w:lineRule="auto"/>
        <w:ind w:firstLine="709"/>
        <w:jc w:val="both"/>
        <w:rPr>
          <w:sz w:val="28"/>
        </w:rPr>
      </w:pPr>
      <w:r w:rsidRPr="00210604">
        <w:rPr>
          <w:sz w:val="28"/>
        </w:rPr>
        <w:t xml:space="preserve">F </w:t>
      </w:r>
      <w:r w:rsidR="00745BE2" w:rsidRPr="00210604">
        <w:rPr>
          <w:sz w:val="28"/>
        </w:rPr>
        <w:t>–</w:t>
      </w:r>
      <w:r w:rsidRPr="00210604">
        <w:rPr>
          <w:sz w:val="28"/>
        </w:rPr>
        <w:t xml:space="preserve"> фактор уверенности;</w:t>
      </w:r>
    </w:p>
    <w:p w:rsidR="005E0E32" w:rsidRPr="00210604" w:rsidRDefault="005E0E32" w:rsidP="00210604">
      <w:pPr>
        <w:suppressAutoHyphens/>
        <w:autoSpaceDE w:val="0"/>
        <w:autoSpaceDN w:val="0"/>
        <w:adjustRightInd w:val="0"/>
        <w:spacing w:line="360" w:lineRule="auto"/>
        <w:ind w:firstLine="709"/>
        <w:jc w:val="both"/>
        <w:rPr>
          <w:sz w:val="28"/>
          <w:lang w:val="en-US"/>
        </w:rPr>
      </w:pPr>
      <w:r w:rsidRPr="00210604">
        <w:rPr>
          <w:sz w:val="28"/>
        </w:rPr>
        <w:t xml:space="preserve">M </w:t>
      </w:r>
      <w:r w:rsidR="00745BE2" w:rsidRPr="00210604">
        <w:rPr>
          <w:sz w:val="28"/>
        </w:rPr>
        <w:t>–</w:t>
      </w:r>
      <w:r w:rsidRPr="00210604">
        <w:rPr>
          <w:sz w:val="28"/>
        </w:rPr>
        <w:t xml:space="preserve"> допустимая ошибка.</w:t>
      </w:r>
    </w:p>
    <w:p w:rsidR="005E0E32" w:rsidRDefault="005E0E32" w:rsidP="00210604">
      <w:pPr>
        <w:suppressAutoHyphens/>
        <w:autoSpaceDE w:val="0"/>
        <w:autoSpaceDN w:val="0"/>
        <w:adjustRightInd w:val="0"/>
        <w:spacing w:line="360" w:lineRule="auto"/>
        <w:ind w:firstLine="709"/>
        <w:jc w:val="both"/>
        <w:rPr>
          <w:sz w:val="28"/>
          <w:lang w:val="uk-UA"/>
        </w:rPr>
      </w:pPr>
      <w:r w:rsidRPr="00210604">
        <w:rPr>
          <w:sz w:val="28"/>
        </w:rPr>
        <w:t>Значение фактора уверенности определяется по таблице:</w:t>
      </w:r>
    </w:p>
    <w:p w:rsidR="00210604" w:rsidRPr="00210604" w:rsidRDefault="00210604" w:rsidP="00210604">
      <w:pPr>
        <w:suppressAutoHyphens/>
        <w:autoSpaceDE w:val="0"/>
        <w:autoSpaceDN w:val="0"/>
        <w:adjustRightInd w:val="0"/>
        <w:spacing w:line="360" w:lineRule="auto"/>
        <w:ind w:firstLine="709"/>
        <w:jc w:val="both"/>
        <w:rPr>
          <w:sz w:val="28"/>
          <w:lang w:val="uk-UA"/>
        </w:rPr>
      </w:pPr>
    </w:p>
    <w:p w:rsidR="00210604" w:rsidRPr="00210604" w:rsidRDefault="00210604" w:rsidP="00210604">
      <w:pPr>
        <w:suppressAutoHyphens/>
        <w:autoSpaceDE w:val="0"/>
        <w:autoSpaceDN w:val="0"/>
        <w:adjustRightInd w:val="0"/>
        <w:spacing w:line="360" w:lineRule="auto"/>
        <w:ind w:firstLine="709"/>
        <w:jc w:val="both"/>
        <w:rPr>
          <w:sz w:val="28"/>
          <w:lang w:val="uk-UA"/>
        </w:rPr>
      </w:pPr>
      <w:r>
        <w:rPr>
          <w:sz w:val="28"/>
          <w:lang w:val="uk-UA"/>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71"/>
        <w:gridCol w:w="666"/>
        <w:gridCol w:w="666"/>
        <w:gridCol w:w="666"/>
        <w:gridCol w:w="666"/>
        <w:gridCol w:w="666"/>
        <w:gridCol w:w="666"/>
      </w:tblGrid>
      <w:tr w:rsidR="005E0E32" w:rsidRPr="00AA34D2" w:rsidTr="00AA34D2">
        <w:trPr>
          <w:jc w:val="center"/>
        </w:trPr>
        <w:tc>
          <w:tcPr>
            <w:tcW w:w="0" w:type="auto"/>
            <w:shd w:val="clear" w:color="auto" w:fill="auto"/>
          </w:tcPr>
          <w:p w:rsidR="005E0E32" w:rsidRPr="00AA34D2" w:rsidRDefault="00210604" w:rsidP="00AA34D2">
            <w:pPr>
              <w:pStyle w:val="ConsPlusCell"/>
              <w:widowControl/>
              <w:suppressAutoHyphens/>
              <w:spacing w:line="360" w:lineRule="auto"/>
              <w:rPr>
                <w:rFonts w:ascii="Times New Roman" w:hAnsi="Times New Roman" w:cs="Times New Roman"/>
                <w:szCs w:val="24"/>
              </w:rPr>
            </w:pPr>
            <w:r w:rsidRPr="00AA34D2">
              <w:rPr>
                <w:sz w:val="28"/>
                <w:lang w:val="en-US"/>
              </w:rPr>
              <w:br w:type="page"/>
            </w:r>
            <w:r w:rsidR="005E0E32" w:rsidRPr="00AA34D2">
              <w:rPr>
                <w:rFonts w:ascii="Times New Roman" w:hAnsi="Times New Roman" w:cs="Times New Roman"/>
                <w:szCs w:val="24"/>
              </w:rPr>
              <w:t>Уровень уверенности, %</w:t>
            </w:r>
            <w:r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80,00</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90,00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95,00</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97,50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99,00</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99,50 </w:t>
            </w:r>
          </w:p>
        </w:tc>
      </w:tr>
      <w:tr w:rsidR="005E0E32" w:rsidRPr="00AA34D2" w:rsidTr="00AA34D2">
        <w:trPr>
          <w:jc w:val="center"/>
        </w:trPr>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Риск, % (100 </w:t>
            </w:r>
            <w:r w:rsidR="00745BE2" w:rsidRPr="00AA34D2">
              <w:rPr>
                <w:rFonts w:ascii="Times New Roman" w:hAnsi="Times New Roman" w:cs="Times New Roman"/>
                <w:szCs w:val="24"/>
              </w:rPr>
              <w:t xml:space="preserve">– уровень </w:t>
            </w:r>
            <w:r w:rsidRPr="00AA34D2">
              <w:rPr>
                <w:rFonts w:ascii="Times New Roman" w:hAnsi="Times New Roman" w:cs="Times New Roman"/>
                <w:szCs w:val="24"/>
              </w:rPr>
              <w:t>уверенности)</w:t>
            </w:r>
            <w:r w:rsidR="00210604"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20,00</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10,00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5,00</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2,50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1,00</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0,50 </w:t>
            </w:r>
          </w:p>
        </w:tc>
      </w:tr>
      <w:tr w:rsidR="005E0E32" w:rsidRPr="00AA34D2" w:rsidTr="00AA34D2">
        <w:trPr>
          <w:jc w:val="center"/>
        </w:trPr>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Фактор уверенности</w:t>
            </w:r>
            <w:r w:rsidR="00210604" w:rsidRPr="00AA34D2">
              <w:rPr>
                <w:rFonts w:ascii="Times New Roman" w:hAnsi="Times New Roman" w:cs="Times New Roman"/>
                <w:szCs w:val="24"/>
              </w:rPr>
              <w:t xml:space="preserve">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1,61</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2,31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3,00</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3,69 </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4,61</w:t>
            </w:r>
          </w:p>
        </w:tc>
        <w:tc>
          <w:tcPr>
            <w:tcW w:w="0" w:type="auto"/>
            <w:shd w:val="clear" w:color="auto" w:fill="auto"/>
          </w:tcPr>
          <w:p w:rsidR="005E0E32" w:rsidRPr="00AA34D2" w:rsidRDefault="005E0E32" w:rsidP="00AA34D2">
            <w:pPr>
              <w:pStyle w:val="ConsPlusCell"/>
              <w:widowControl/>
              <w:suppressAutoHyphens/>
              <w:spacing w:line="360" w:lineRule="auto"/>
              <w:rPr>
                <w:rFonts w:ascii="Times New Roman" w:hAnsi="Times New Roman" w:cs="Times New Roman"/>
                <w:szCs w:val="24"/>
              </w:rPr>
            </w:pPr>
            <w:r w:rsidRPr="00AA34D2">
              <w:rPr>
                <w:rFonts w:ascii="Times New Roman" w:hAnsi="Times New Roman" w:cs="Times New Roman"/>
                <w:szCs w:val="24"/>
              </w:rPr>
              <w:t xml:space="preserve">5,30 </w:t>
            </w:r>
          </w:p>
        </w:tc>
      </w:tr>
    </w:tbl>
    <w:p w:rsidR="00210604" w:rsidRPr="00210604" w:rsidRDefault="00210604" w:rsidP="00210604">
      <w:pPr>
        <w:suppressAutoHyphens/>
        <w:autoSpaceDE w:val="0"/>
        <w:autoSpaceDN w:val="0"/>
        <w:adjustRightInd w:val="0"/>
        <w:spacing w:line="360" w:lineRule="auto"/>
        <w:ind w:firstLine="709"/>
        <w:jc w:val="both"/>
        <w:rPr>
          <w:sz w:val="28"/>
          <w:lang w:val="en-US"/>
        </w:rPr>
      </w:pPr>
    </w:p>
    <w:p w:rsidR="00A95E0C" w:rsidRPr="00210604" w:rsidRDefault="00745BE2" w:rsidP="00210604">
      <w:pPr>
        <w:suppressAutoHyphens/>
        <w:autoSpaceDE w:val="0"/>
        <w:autoSpaceDN w:val="0"/>
        <w:adjustRightInd w:val="0"/>
        <w:spacing w:line="360" w:lineRule="auto"/>
        <w:ind w:firstLine="709"/>
        <w:jc w:val="both"/>
        <w:rPr>
          <w:sz w:val="28"/>
        </w:rPr>
      </w:pPr>
      <w:r w:rsidRPr="00210604">
        <w:rPr>
          <w:sz w:val="28"/>
        </w:rPr>
        <w:t>Допустимая ошибка –</w:t>
      </w:r>
      <w:r w:rsidR="005E0E32" w:rsidRPr="00210604">
        <w:rPr>
          <w:sz w:val="28"/>
        </w:rPr>
        <w:t xml:space="preserve"> это максимальный размер ошибки генеральной совокупности, которую аудитор считает приемлемой.</w:t>
      </w:r>
    </w:p>
    <w:p w:rsidR="00A95E0C" w:rsidRPr="00210604" w:rsidRDefault="005E0E32" w:rsidP="00210604">
      <w:pPr>
        <w:suppressAutoHyphens/>
        <w:autoSpaceDE w:val="0"/>
        <w:autoSpaceDN w:val="0"/>
        <w:adjustRightInd w:val="0"/>
        <w:spacing w:line="360" w:lineRule="auto"/>
        <w:ind w:firstLine="709"/>
        <w:jc w:val="both"/>
        <w:rPr>
          <w:sz w:val="28"/>
        </w:rPr>
      </w:pPr>
      <w:r w:rsidRPr="00210604">
        <w:rPr>
          <w:sz w:val="28"/>
        </w:rPr>
        <w:t xml:space="preserve">Пример </w:t>
      </w:r>
      <w:r w:rsidR="00A95E0C" w:rsidRPr="00210604">
        <w:rPr>
          <w:sz w:val="28"/>
        </w:rPr>
        <w:t>3</w:t>
      </w:r>
      <w:r w:rsidRPr="00210604">
        <w:rPr>
          <w:sz w:val="28"/>
        </w:rPr>
        <w:t>. Стоимость генеральной совокупности (например, остаток по какому-либо счету бухгалтерского учета) составляет 4 000 000 руб. Аудитор хочет быть на 90% уверен, что искажения генеральной совокупности, превышающие 200 000 руб., будут найдены.</w:t>
      </w:r>
    </w:p>
    <w:p w:rsidR="005E0E32" w:rsidRPr="00210604" w:rsidRDefault="005E0E32" w:rsidP="00210604">
      <w:pPr>
        <w:suppressAutoHyphens/>
        <w:autoSpaceDE w:val="0"/>
        <w:autoSpaceDN w:val="0"/>
        <w:adjustRightInd w:val="0"/>
        <w:spacing w:line="360" w:lineRule="auto"/>
        <w:ind w:firstLine="709"/>
        <w:jc w:val="both"/>
        <w:rPr>
          <w:sz w:val="28"/>
        </w:rPr>
      </w:pPr>
      <w:r w:rsidRPr="00210604">
        <w:rPr>
          <w:sz w:val="28"/>
        </w:rPr>
        <w:t>Используя формулу, определим объем выборки. Он составит 46 элементов (4 000 000 руб. x 2,31 : 200 000 руб.).</w:t>
      </w:r>
    </w:p>
    <w:p w:rsidR="00210604" w:rsidRPr="00210604" w:rsidRDefault="00210604" w:rsidP="00210604">
      <w:pPr>
        <w:suppressAutoHyphens/>
        <w:autoSpaceDE w:val="0"/>
        <w:autoSpaceDN w:val="0"/>
        <w:adjustRightInd w:val="0"/>
        <w:spacing w:line="360" w:lineRule="auto"/>
        <w:ind w:firstLine="709"/>
        <w:jc w:val="both"/>
        <w:outlineLvl w:val="1"/>
        <w:rPr>
          <w:sz w:val="28"/>
          <w:lang w:val="en-US"/>
        </w:rPr>
      </w:pPr>
    </w:p>
    <w:p w:rsidR="00210604" w:rsidRPr="00210604" w:rsidRDefault="00210604" w:rsidP="00210604">
      <w:pPr>
        <w:suppressAutoHyphens/>
        <w:autoSpaceDE w:val="0"/>
        <w:autoSpaceDN w:val="0"/>
        <w:adjustRightInd w:val="0"/>
        <w:spacing w:line="360" w:lineRule="auto"/>
        <w:ind w:firstLine="709"/>
        <w:jc w:val="both"/>
        <w:outlineLvl w:val="1"/>
        <w:rPr>
          <w:sz w:val="28"/>
          <w:lang w:val="en-US"/>
        </w:rPr>
      </w:pPr>
      <w:r w:rsidRPr="00210604">
        <w:rPr>
          <w:sz w:val="28"/>
          <w:lang w:val="en-US"/>
        </w:rPr>
        <w:t xml:space="preserve">3. </w:t>
      </w:r>
      <w:r w:rsidRPr="00210604">
        <w:rPr>
          <w:sz w:val="28"/>
        </w:rPr>
        <w:t>Организация</w:t>
      </w:r>
      <w:r>
        <w:rPr>
          <w:sz w:val="28"/>
        </w:rPr>
        <w:t xml:space="preserve"> </w:t>
      </w:r>
      <w:r w:rsidRPr="00210604">
        <w:rPr>
          <w:sz w:val="28"/>
        </w:rPr>
        <w:t>приобрела</w:t>
      </w:r>
      <w:r>
        <w:rPr>
          <w:sz w:val="28"/>
        </w:rPr>
        <w:t xml:space="preserve"> </w:t>
      </w:r>
      <w:r w:rsidRPr="00210604">
        <w:rPr>
          <w:sz w:val="28"/>
        </w:rPr>
        <w:t>программные</w:t>
      </w:r>
      <w:r>
        <w:rPr>
          <w:sz w:val="28"/>
        </w:rPr>
        <w:t xml:space="preserve"> </w:t>
      </w:r>
      <w:r w:rsidRPr="00210604">
        <w:rPr>
          <w:sz w:val="28"/>
        </w:rPr>
        <w:t>продукты</w:t>
      </w:r>
      <w:r>
        <w:rPr>
          <w:sz w:val="28"/>
        </w:rPr>
        <w:t xml:space="preserve"> </w:t>
      </w:r>
      <w:r w:rsidRPr="00210604">
        <w:rPr>
          <w:sz w:val="28"/>
        </w:rPr>
        <w:t>стоимостью 2360 р., включая НДС. Затраты за услуги, связанные с консультированием по вопросам использования программных продуктов, оплаченные фирме-производителю программного обеспечения, составляет 360 р., в том числе НДС. В журнале хозяйственной операции соответствующие проводки отсутствуют*</w:t>
      </w:r>
    </w:p>
    <w:p w:rsidR="00210604" w:rsidRPr="00210604" w:rsidRDefault="00210604" w:rsidP="00210604">
      <w:pPr>
        <w:suppressAutoHyphens/>
        <w:autoSpaceDE w:val="0"/>
        <w:autoSpaceDN w:val="0"/>
        <w:adjustRightInd w:val="0"/>
        <w:spacing w:line="360" w:lineRule="auto"/>
        <w:ind w:firstLine="709"/>
        <w:jc w:val="both"/>
        <w:outlineLvl w:val="1"/>
        <w:rPr>
          <w:sz w:val="28"/>
        </w:rPr>
      </w:pPr>
      <w:r w:rsidRPr="00210604">
        <w:rPr>
          <w:sz w:val="28"/>
        </w:rPr>
        <w:t>Для решения ситуаций, отмеченных "*" задание выполняется в следующей последовательности:</w:t>
      </w:r>
    </w:p>
    <w:p w:rsidR="00210604" w:rsidRPr="00210604" w:rsidRDefault="00210604" w:rsidP="00210604">
      <w:pPr>
        <w:suppressAutoHyphens/>
        <w:autoSpaceDE w:val="0"/>
        <w:autoSpaceDN w:val="0"/>
        <w:adjustRightInd w:val="0"/>
        <w:spacing w:line="360" w:lineRule="auto"/>
        <w:ind w:firstLine="709"/>
        <w:jc w:val="both"/>
        <w:rPr>
          <w:sz w:val="28"/>
          <w:lang w:val="en-US"/>
        </w:rPr>
      </w:pPr>
      <w:r w:rsidRPr="00210604">
        <w:rPr>
          <w:sz w:val="28"/>
        </w:rPr>
        <w:t>1.</w:t>
      </w:r>
      <w:r>
        <w:rPr>
          <w:sz w:val="28"/>
        </w:rPr>
        <w:t xml:space="preserve"> </w:t>
      </w:r>
      <w:r w:rsidRPr="00210604">
        <w:rPr>
          <w:sz w:val="28"/>
        </w:rPr>
        <w:t>Найдите</w:t>
      </w:r>
      <w:r>
        <w:rPr>
          <w:sz w:val="28"/>
        </w:rPr>
        <w:t xml:space="preserve"> </w:t>
      </w:r>
      <w:r w:rsidRPr="00210604">
        <w:rPr>
          <w:sz w:val="28"/>
        </w:rPr>
        <w:t>нормативный</w:t>
      </w:r>
      <w:r>
        <w:rPr>
          <w:sz w:val="28"/>
        </w:rPr>
        <w:t xml:space="preserve"> </w:t>
      </w:r>
      <w:r w:rsidRPr="00210604">
        <w:rPr>
          <w:sz w:val="28"/>
        </w:rPr>
        <w:t>документ (документы),</w:t>
      </w:r>
      <w:r>
        <w:rPr>
          <w:sz w:val="28"/>
        </w:rPr>
        <w:t xml:space="preserve"> </w:t>
      </w:r>
      <w:r w:rsidRPr="00210604">
        <w:rPr>
          <w:sz w:val="28"/>
        </w:rPr>
        <w:t>которые</w:t>
      </w:r>
      <w:r>
        <w:rPr>
          <w:sz w:val="28"/>
        </w:rPr>
        <w:t xml:space="preserve"> </w:t>
      </w:r>
      <w:r w:rsidRPr="00210604">
        <w:rPr>
          <w:sz w:val="28"/>
        </w:rPr>
        <w:t>могут быть использованы для решения ситуации, и требуемую информацию в них</w:t>
      </w:r>
    </w:p>
    <w:p w:rsidR="00210604" w:rsidRPr="00210604" w:rsidRDefault="00210604" w:rsidP="00210604">
      <w:pPr>
        <w:suppressAutoHyphens/>
        <w:autoSpaceDE w:val="0"/>
        <w:autoSpaceDN w:val="0"/>
        <w:adjustRightInd w:val="0"/>
        <w:spacing w:line="360" w:lineRule="auto"/>
        <w:ind w:firstLine="709"/>
        <w:jc w:val="both"/>
        <w:rPr>
          <w:sz w:val="28"/>
          <w:lang w:val="en-US"/>
        </w:rPr>
      </w:pPr>
      <w:r w:rsidRPr="00210604">
        <w:rPr>
          <w:sz w:val="28"/>
        </w:rPr>
        <w:t>2. К чему</w:t>
      </w:r>
      <w:r>
        <w:rPr>
          <w:sz w:val="28"/>
        </w:rPr>
        <w:t xml:space="preserve"> </w:t>
      </w:r>
      <w:r w:rsidRPr="00210604">
        <w:rPr>
          <w:sz w:val="28"/>
        </w:rPr>
        <w:t>могут привести обнаруженные нарушения</w:t>
      </w:r>
    </w:p>
    <w:p w:rsidR="00210604" w:rsidRPr="00210604" w:rsidRDefault="00210604" w:rsidP="00210604">
      <w:pPr>
        <w:suppressAutoHyphens/>
        <w:autoSpaceDE w:val="0"/>
        <w:autoSpaceDN w:val="0"/>
        <w:adjustRightInd w:val="0"/>
        <w:spacing w:line="360" w:lineRule="auto"/>
        <w:ind w:firstLine="709"/>
        <w:jc w:val="both"/>
        <w:rPr>
          <w:sz w:val="28"/>
          <w:lang w:val="en-US"/>
        </w:rPr>
      </w:pPr>
      <w:r w:rsidRPr="00210604">
        <w:rPr>
          <w:sz w:val="28"/>
        </w:rPr>
        <w:t>3. Как они повлияют на аудиторское заключение</w:t>
      </w:r>
    </w:p>
    <w:p w:rsidR="00210604" w:rsidRPr="00210604" w:rsidRDefault="00210604" w:rsidP="00210604">
      <w:pPr>
        <w:suppressAutoHyphens/>
        <w:autoSpaceDE w:val="0"/>
        <w:autoSpaceDN w:val="0"/>
        <w:adjustRightInd w:val="0"/>
        <w:spacing w:line="360" w:lineRule="auto"/>
        <w:ind w:firstLine="709"/>
        <w:jc w:val="both"/>
        <w:rPr>
          <w:sz w:val="28"/>
          <w:lang w:val="en-US"/>
        </w:rPr>
      </w:pPr>
      <w:r w:rsidRPr="00210604">
        <w:rPr>
          <w:sz w:val="28"/>
        </w:rPr>
        <w:t>4. Какие рекомендации вы можете дать для исправления ошибок</w:t>
      </w:r>
    </w:p>
    <w:p w:rsidR="00210604" w:rsidRPr="00210604" w:rsidRDefault="00210604" w:rsidP="00210604">
      <w:pPr>
        <w:suppressAutoHyphens/>
        <w:autoSpaceDE w:val="0"/>
        <w:autoSpaceDN w:val="0"/>
        <w:adjustRightInd w:val="0"/>
        <w:spacing w:line="360" w:lineRule="auto"/>
        <w:ind w:firstLine="709"/>
        <w:jc w:val="both"/>
        <w:outlineLvl w:val="1"/>
        <w:rPr>
          <w:sz w:val="28"/>
          <w:lang w:val="en-US"/>
        </w:rPr>
      </w:pPr>
    </w:p>
    <w:p w:rsidR="00A95E0C" w:rsidRPr="00210604" w:rsidRDefault="00B40463" w:rsidP="00210604">
      <w:pPr>
        <w:suppressAutoHyphens/>
        <w:autoSpaceDE w:val="0"/>
        <w:autoSpaceDN w:val="0"/>
        <w:adjustRightInd w:val="0"/>
        <w:spacing w:line="360" w:lineRule="auto"/>
        <w:ind w:firstLine="709"/>
        <w:jc w:val="both"/>
        <w:outlineLvl w:val="1"/>
        <w:rPr>
          <w:sz w:val="28"/>
        </w:rPr>
      </w:pPr>
      <w:r w:rsidRPr="00210604">
        <w:rPr>
          <w:sz w:val="28"/>
        </w:rPr>
        <w:t>Решение:</w:t>
      </w:r>
    </w:p>
    <w:p w:rsidR="00A95E0C" w:rsidRPr="00210604" w:rsidRDefault="00701C43" w:rsidP="00210604">
      <w:pPr>
        <w:suppressAutoHyphens/>
        <w:autoSpaceDE w:val="0"/>
        <w:autoSpaceDN w:val="0"/>
        <w:adjustRightInd w:val="0"/>
        <w:spacing w:line="360" w:lineRule="auto"/>
        <w:ind w:firstLine="709"/>
        <w:jc w:val="both"/>
        <w:outlineLvl w:val="1"/>
        <w:rPr>
          <w:sz w:val="28"/>
        </w:rPr>
      </w:pPr>
      <w:r w:rsidRPr="00210604">
        <w:rPr>
          <w:sz w:val="28"/>
        </w:rPr>
        <w:t xml:space="preserve">ФЗ </w:t>
      </w:r>
      <w:r w:rsidR="00210604" w:rsidRPr="00210604">
        <w:rPr>
          <w:sz w:val="28"/>
        </w:rPr>
        <w:t>"</w:t>
      </w:r>
      <w:r w:rsidRPr="00210604">
        <w:rPr>
          <w:sz w:val="28"/>
        </w:rPr>
        <w:t>О бухгалтерском учете</w:t>
      </w:r>
      <w:r w:rsidR="00210604" w:rsidRPr="00210604">
        <w:rPr>
          <w:sz w:val="28"/>
        </w:rPr>
        <w:t>"</w:t>
      </w:r>
      <w:r w:rsidRPr="00210604">
        <w:rPr>
          <w:sz w:val="28"/>
        </w:rPr>
        <w:t>.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A95E0C" w:rsidRPr="00210604" w:rsidRDefault="00701C43" w:rsidP="00210604">
      <w:pPr>
        <w:suppressAutoHyphens/>
        <w:autoSpaceDE w:val="0"/>
        <w:autoSpaceDN w:val="0"/>
        <w:adjustRightInd w:val="0"/>
        <w:spacing w:line="360" w:lineRule="auto"/>
        <w:ind w:firstLine="709"/>
        <w:jc w:val="both"/>
        <w:outlineLvl w:val="1"/>
        <w:rPr>
          <w:sz w:val="28"/>
        </w:rPr>
      </w:pPr>
      <w:r w:rsidRPr="00210604">
        <w:rPr>
          <w:sz w:val="28"/>
        </w:rPr>
        <w:t>Основными задачами бухгалтерского учета являются:</w:t>
      </w:r>
    </w:p>
    <w:p w:rsidR="00A95E0C" w:rsidRPr="00210604" w:rsidRDefault="00701C43" w:rsidP="00210604">
      <w:pPr>
        <w:suppressAutoHyphens/>
        <w:autoSpaceDE w:val="0"/>
        <w:autoSpaceDN w:val="0"/>
        <w:adjustRightInd w:val="0"/>
        <w:spacing w:line="360" w:lineRule="auto"/>
        <w:ind w:firstLine="709"/>
        <w:jc w:val="both"/>
        <w:outlineLvl w:val="1"/>
        <w:rPr>
          <w:sz w:val="28"/>
        </w:rPr>
      </w:pPr>
      <w:r w:rsidRPr="00210604">
        <w:rPr>
          <w:sz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A95E0C" w:rsidRPr="00210604" w:rsidRDefault="00701C43" w:rsidP="00210604">
      <w:pPr>
        <w:suppressAutoHyphens/>
        <w:autoSpaceDE w:val="0"/>
        <w:autoSpaceDN w:val="0"/>
        <w:adjustRightInd w:val="0"/>
        <w:spacing w:line="360" w:lineRule="auto"/>
        <w:ind w:firstLine="709"/>
        <w:jc w:val="both"/>
        <w:outlineLvl w:val="1"/>
        <w:rPr>
          <w:sz w:val="28"/>
        </w:rPr>
      </w:pPr>
      <w:r w:rsidRPr="00210604">
        <w:rPr>
          <w:sz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A95E0C" w:rsidRPr="00210604" w:rsidRDefault="00701C43" w:rsidP="00210604">
      <w:pPr>
        <w:suppressAutoHyphens/>
        <w:autoSpaceDE w:val="0"/>
        <w:autoSpaceDN w:val="0"/>
        <w:adjustRightInd w:val="0"/>
        <w:spacing w:line="360" w:lineRule="auto"/>
        <w:ind w:firstLine="709"/>
        <w:jc w:val="both"/>
        <w:outlineLvl w:val="1"/>
        <w:rPr>
          <w:sz w:val="28"/>
        </w:rPr>
      </w:pPr>
      <w:r w:rsidRPr="00210604">
        <w:rPr>
          <w:sz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A95E0C" w:rsidRPr="00210604" w:rsidRDefault="00701C43" w:rsidP="00210604">
      <w:pPr>
        <w:suppressAutoHyphens/>
        <w:autoSpaceDE w:val="0"/>
        <w:autoSpaceDN w:val="0"/>
        <w:adjustRightInd w:val="0"/>
        <w:spacing w:line="360" w:lineRule="auto"/>
        <w:ind w:firstLine="709"/>
        <w:jc w:val="both"/>
        <w:outlineLvl w:val="1"/>
        <w:rPr>
          <w:sz w:val="28"/>
        </w:rPr>
      </w:pPr>
      <w:r w:rsidRPr="00210604">
        <w:rPr>
          <w:sz w:val="28"/>
        </w:rPr>
        <w:t>Руководители организаций и другие лица, ответственные за организацию и ведение бухгалтерского учета, в случае уклонения от ведения бухгалтерского учета в порядке, установленном законодательством РФ и нормативными актами органов, осуществляющих регулирование бухгалтерского учета, искажения бухгалтерской отчетности и несоблюдения сроков ее представления и публикации привлекаются к административной или уголовной ответственности в соответствии с законодательством РФ.</w:t>
      </w:r>
    </w:p>
    <w:p w:rsidR="00A95E0C" w:rsidRPr="00210604" w:rsidRDefault="00B14DB7" w:rsidP="00210604">
      <w:pPr>
        <w:suppressAutoHyphens/>
        <w:autoSpaceDE w:val="0"/>
        <w:autoSpaceDN w:val="0"/>
        <w:adjustRightInd w:val="0"/>
        <w:spacing w:line="360" w:lineRule="auto"/>
        <w:ind w:firstLine="709"/>
        <w:jc w:val="both"/>
        <w:outlineLvl w:val="1"/>
        <w:rPr>
          <w:sz w:val="28"/>
        </w:rPr>
      </w:pPr>
      <w:r w:rsidRPr="00210604">
        <w:rPr>
          <w:sz w:val="28"/>
        </w:rPr>
        <w:t>Кодекс Российской Федерации об а</w:t>
      </w:r>
      <w:r w:rsidR="00350242" w:rsidRPr="00210604">
        <w:rPr>
          <w:sz w:val="28"/>
        </w:rPr>
        <w:t>дминистративных правонарушениях</w:t>
      </w:r>
      <w:r w:rsidRPr="00210604">
        <w:rPr>
          <w:sz w:val="28"/>
        </w:rPr>
        <w:t>. Грубое нарушение правил ведения бухгалтерского учета и представления бухгалтерской отчетности, а равно порядка и сроков хранения учетных документов – влечет наложение административного штрафа на должностных лиц в размере от двух тысяч до трех тысяч рублей.</w:t>
      </w:r>
    </w:p>
    <w:p w:rsidR="00A95E0C" w:rsidRPr="00210604" w:rsidRDefault="00917176" w:rsidP="00210604">
      <w:pPr>
        <w:suppressAutoHyphens/>
        <w:autoSpaceDE w:val="0"/>
        <w:autoSpaceDN w:val="0"/>
        <w:adjustRightInd w:val="0"/>
        <w:spacing w:line="360" w:lineRule="auto"/>
        <w:ind w:firstLine="709"/>
        <w:jc w:val="both"/>
        <w:outlineLvl w:val="1"/>
        <w:rPr>
          <w:sz w:val="28"/>
        </w:rPr>
      </w:pPr>
      <w:r w:rsidRPr="00210604">
        <w:rPr>
          <w:sz w:val="28"/>
        </w:rPr>
        <w:t>Налоговый кодекс РФ (п. 1 ст. 272) предусматривает, что расходы распределяются на несколько периодов в случае, если договором предусмотрено получение доходов в течение более чем одного отчетного периода и нет условия о поэтапной сдаче товаров (работ, услуг). При этом оговаривается также, что если сделка не содержит условий, позволяющих определить период возникновения расхода, либо если связь между доходами и расходами определяется косвенно, то налогоплательщик распределяет расходы самостоятельно.</w:t>
      </w:r>
    </w:p>
    <w:p w:rsidR="00A95E0C" w:rsidRPr="00210604" w:rsidRDefault="00917176" w:rsidP="00210604">
      <w:pPr>
        <w:suppressAutoHyphens/>
        <w:autoSpaceDE w:val="0"/>
        <w:autoSpaceDN w:val="0"/>
        <w:adjustRightInd w:val="0"/>
        <w:spacing w:line="360" w:lineRule="auto"/>
        <w:ind w:firstLine="709"/>
        <w:jc w:val="both"/>
        <w:outlineLvl w:val="1"/>
        <w:rPr>
          <w:sz w:val="28"/>
        </w:rPr>
      </w:pPr>
      <w:r w:rsidRPr="00210604">
        <w:rPr>
          <w:sz w:val="28"/>
        </w:rPr>
        <w:t>По данному вопросу есть две точки зрения.</w:t>
      </w:r>
    </w:p>
    <w:p w:rsidR="00210604" w:rsidRPr="00210604" w:rsidRDefault="00917176" w:rsidP="00210604">
      <w:pPr>
        <w:suppressAutoHyphens/>
        <w:autoSpaceDE w:val="0"/>
        <w:autoSpaceDN w:val="0"/>
        <w:adjustRightInd w:val="0"/>
        <w:spacing w:line="360" w:lineRule="auto"/>
        <w:ind w:firstLine="709"/>
        <w:jc w:val="both"/>
        <w:outlineLvl w:val="1"/>
        <w:rPr>
          <w:sz w:val="28"/>
        </w:rPr>
      </w:pPr>
      <w:r w:rsidRPr="00210604">
        <w:rPr>
          <w:sz w:val="28"/>
        </w:rPr>
        <w:t>Официальная позиция заключается в том, что расходы на приобретение неисключительных прав на программные продукты учитываются равномерно в течение срока действия лицензии на использование программы.</w:t>
      </w:r>
    </w:p>
    <w:p w:rsidR="00A95E0C" w:rsidRPr="00210604" w:rsidRDefault="00917176" w:rsidP="00210604">
      <w:pPr>
        <w:suppressAutoHyphens/>
        <w:autoSpaceDE w:val="0"/>
        <w:autoSpaceDN w:val="0"/>
        <w:adjustRightInd w:val="0"/>
        <w:spacing w:line="360" w:lineRule="auto"/>
        <w:ind w:firstLine="709"/>
        <w:jc w:val="both"/>
        <w:outlineLvl w:val="1"/>
        <w:rPr>
          <w:sz w:val="28"/>
        </w:rPr>
      </w:pPr>
      <w:r w:rsidRPr="00210604">
        <w:rPr>
          <w:sz w:val="28"/>
        </w:rPr>
        <w:t>Есть судебное решение и работы авторов, согласно которым подобные расходы можно учесть единовременно.</w:t>
      </w:r>
    </w:p>
    <w:p w:rsidR="00A95E0C" w:rsidRPr="00210604" w:rsidRDefault="00B40463" w:rsidP="00210604">
      <w:pPr>
        <w:suppressAutoHyphens/>
        <w:autoSpaceDE w:val="0"/>
        <w:autoSpaceDN w:val="0"/>
        <w:adjustRightInd w:val="0"/>
        <w:spacing w:line="360" w:lineRule="auto"/>
        <w:ind w:firstLine="709"/>
        <w:jc w:val="both"/>
        <w:outlineLvl w:val="1"/>
        <w:rPr>
          <w:sz w:val="28"/>
        </w:rPr>
      </w:pPr>
      <w:r w:rsidRPr="00210604">
        <w:rPr>
          <w:sz w:val="28"/>
        </w:rPr>
        <w:t>Обнаруженные нарушения могут привести к искажению информации в бухгалтерской отчетности, налоговой отчетности, а именно: в налоговой декларации по налогу на добавленную стоимость, в налоговой деклара</w:t>
      </w:r>
      <w:r w:rsidR="00C971C1" w:rsidRPr="00210604">
        <w:rPr>
          <w:sz w:val="28"/>
        </w:rPr>
        <w:t>ции по налогу на прибыль, в бухгалтерском балансе, в отчете о прибылях и убытках. Таким образом,</w:t>
      </w:r>
      <w:r w:rsidR="00210604">
        <w:rPr>
          <w:sz w:val="28"/>
        </w:rPr>
        <w:t xml:space="preserve"> </w:t>
      </w:r>
      <w:r w:rsidR="00C971C1" w:rsidRPr="00210604">
        <w:rPr>
          <w:sz w:val="28"/>
        </w:rPr>
        <w:t>н</w:t>
      </w:r>
      <w:r w:rsidRPr="00210604">
        <w:rPr>
          <w:sz w:val="28"/>
        </w:rPr>
        <w:t>е</w:t>
      </w:r>
      <w:r w:rsidR="00C971C1" w:rsidRPr="00210604">
        <w:rPr>
          <w:sz w:val="28"/>
        </w:rPr>
        <w:t xml:space="preserve">полное </w:t>
      </w:r>
      <w:r w:rsidRPr="00210604">
        <w:rPr>
          <w:sz w:val="28"/>
        </w:rPr>
        <w:t xml:space="preserve">отражение информации в бухгалтерском учете влечет к искажению </w:t>
      </w:r>
      <w:r w:rsidR="00C971C1" w:rsidRPr="00210604">
        <w:rPr>
          <w:sz w:val="28"/>
        </w:rPr>
        <w:t xml:space="preserve">результата </w:t>
      </w:r>
      <w:r w:rsidRPr="00210604">
        <w:rPr>
          <w:sz w:val="28"/>
        </w:rPr>
        <w:t>финансово</w:t>
      </w:r>
      <w:r w:rsidR="00C971C1" w:rsidRPr="00210604">
        <w:rPr>
          <w:sz w:val="28"/>
        </w:rPr>
        <w:t>-хозяйственной деятельности</w:t>
      </w:r>
      <w:r w:rsidR="007C66FE" w:rsidRPr="00210604">
        <w:rPr>
          <w:sz w:val="28"/>
        </w:rPr>
        <w:t xml:space="preserve"> предприятия</w:t>
      </w:r>
      <w:r w:rsidRPr="00210604">
        <w:rPr>
          <w:sz w:val="28"/>
        </w:rPr>
        <w:t>.</w:t>
      </w:r>
    </w:p>
    <w:p w:rsidR="00210604" w:rsidRPr="00210604" w:rsidRDefault="007C66FE" w:rsidP="00210604">
      <w:pPr>
        <w:suppressAutoHyphens/>
        <w:autoSpaceDE w:val="0"/>
        <w:autoSpaceDN w:val="0"/>
        <w:adjustRightInd w:val="0"/>
        <w:spacing w:line="360" w:lineRule="auto"/>
        <w:ind w:firstLine="709"/>
        <w:jc w:val="both"/>
        <w:outlineLvl w:val="1"/>
        <w:rPr>
          <w:sz w:val="28"/>
        </w:rPr>
      </w:pPr>
      <w:r w:rsidRPr="00210604">
        <w:rPr>
          <w:sz w:val="28"/>
        </w:rPr>
        <w:t>При предоставлении недостоверной бухгалтерской отчетности аудиторское заключение также будет неполным и недостоверным.</w:t>
      </w:r>
    </w:p>
    <w:p w:rsidR="00210604" w:rsidRPr="00210604" w:rsidRDefault="007C66FE" w:rsidP="00210604">
      <w:pPr>
        <w:suppressAutoHyphens/>
        <w:autoSpaceDE w:val="0"/>
        <w:autoSpaceDN w:val="0"/>
        <w:adjustRightInd w:val="0"/>
        <w:spacing w:line="360" w:lineRule="auto"/>
        <w:ind w:firstLine="709"/>
        <w:jc w:val="both"/>
        <w:outlineLvl w:val="1"/>
        <w:rPr>
          <w:sz w:val="28"/>
        </w:rPr>
      </w:pPr>
      <w:r w:rsidRPr="00210604">
        <w:rPr>
          <w:sz w:val="28"/>
        </w:rPr>
        <w:t>Для исправления обнаруженных ошибок рекомендую сделать</w:t>
      </w:r>
      <w:r w:rsidR="00210604">
        <w:rPr>
          <w:sz w:val="28"/>
        </w:rPr>
        <w:t xml:space="preserve"> </w:t>
      </w:r>
      <w:r w:rsidRPr="00210604">
        <w:rPr>
          <w:sz w:val="28"/>
        </w:rPr>
        <w:t>соответствующие проводки в журнал хозяйственных операций в то время, когда они были обнаружены.</w:t>
      </w:r>
    </w:p>
    <w:p w:rsidR="007C66FE" w:rsidRPr="00210604" w:rsidRDefault="007C66FE" w:rsidP="00210604">
      <w:pPr>
        <w:suppressAutoHyphens/>
        <w:autoSpaceDE w:val="0"/>
        <w:autoSpaceDN w:val="0"/>
        <w:adjustRightInd w:val="0"/>
        <w:spacing w:line="360" w:lineRule="auto"/>
        <w:ind w:firstLine="709"/>
        <w:jc w:val="both"/>
        <w:rPr>
          <w:sz w:val="28"/>
        </w:rPr>
      </w:pPr>
    </w:p>
    <w:p w:rsidR="00C12A63" w:rsidRPr="00210604" w:rsidRDefault="00C12A63" w:rsidP="00210604">
      <w:pPr>
        <w:suppressAutoHyphens/>
        <w:autoSpaceDE w:val="0"/>
        <w:autoSpaceDN w:val="0"/>
        <w:adjustRightInd w:val="0"/>
        <w:spacing w:line="360" w:lineRule="auto"/>
        <w:ind w:firstLine="709"/>
        <w:jc w:val="both"/>
        <w:rPr>
          <w:sz w:val="28"/>
          <w:lang w:val="en-US"/>
        </w:rPr>
      </w:pPr>
      <w:r w:rsidRPr="00210604">
        <w:rPr>
          <w:sz w:val="28"/>
        </w:rPr>
        <w:br w:type="page"/>
      </w:r>
      <w:r w:rsidR="00210604" w:rsidRPr="00210604">
        <w:rPr>
          <w:sz w:val="28"/>
        </w:rPr>
        <w:t>Список литературы</w:t>
      </w:r>
    </w:p>
    <w:p w:rsidR="00FA4813" w:rsidRPr="00210604" w:rsidRDefault="00FA4813" w:rsidP="00210604">
      <w:pPr>
        <w:suppressAutoHyphens/>
        <w:autoSpaceDE w:val="0"/>
        <w:autoSpaceDN w:val="0"/>
        <w:adjustRightInd w:val="0"/>
        <w:spacing w:line="360" w:lineRule="auto"/>
        <w:rPr>
          <w:sz w:val="28"/>
        </w:rPr>
      </w:pPr>
    </w:p>
    <w:p w:rsidR="00210604" w:rsidRPr="00210604" w:rsidRDefault="00A95E0C" w:rsidP="00210604">
      <w:pPr>
        <w:numPr>
          <w:ilvl w:val="0"/>
          <w:numId w:val="11"/>
        </w:numPr>
        <w:suppressAutoHyphens/>
        <w:autoSpaceDE w:val="0"/>
        <w:autoSpaceDN w:val="0"/>
        <w:adjustRightInd w:val="0"/>
        <w:spacing w:line="360" w:lineRule="auto"/>
        <w:ind w:firstLine="0"/>
        <w:rPr>
          <w:sz w:val="28"/>
        </w:rPr>
      </w:pPr>
      <w:r w:rsidRPr="00210604">
        <w:rPr>
          <w:sz w:val="28"/>
        </w:rPr>
        <w:t>Федеральный закон от 07.08.2001 № 119-ФЗ</w:t>
      </w:r>
      <w:r w:rsidR="00210604">
        <w:rPr>
          <w:sz w:val="28"/>
        </w:rPr>
        <w:t xml:space="preserve"> </w:t>
      </w:r>
      <w:r w:rsidR="00210604" w:rsidRPr="00210604">
        <w:rPr>
          <w:sz w:val="28"/>
        </w:rPr>
        <w:t>"</w:t>
      </w:r>
      <w:r w:rsidRPr="00210604">
        <w:rPr>
          <w:sz w:val="28"/>
        </w:rPr>
        <w:t>Об аудиторской деятельности</w:t>
      </w:r>
      <w:r w:rsidR="00210604" w:rsidRPr="00210604">
        <w:rPr>
          <w:sz w:val="28"/>
        </w:rPr>
        <w:t>"</w:t>
      </w:r>
    </w:p>
    <w:p w:rsidR="00A95E0C" w:rsidRPr="00210604" w:rsidRDefault="00A95E0C" w:rsidP="00210604">
      <w:pPr>
        <w:numPr>
          <w:ilvl w:val="0"/>
          <w:numId w:val="11"/>
        </w:numPr>
        <w:suppressAutoHyphens/>
        <w:autoSpaceDE w:val="0"/>
        <w:autoSpaceDN w:val="0"/>
        <w:adjustRightInd w:val="0"/>
        <w:spacing w:line="360" w:lineRule="auto"/>
        <w:ind w:firstLine="0"/>
        <w:rPr>
          <w:sz w:val="28"/>
        </w:rPr>
      </w:pPr>
      <w:r w:rsidRPr="00210604">
        <w:rPr>
          <w:sz w:val="28"/>
        </w:rPr>
        <w:t xml:space="preserve">Федеральный закон от 21.11.1996 № 129-ФЗ </w:t>
      </w:r>
      <w:r w:rsidR="00210604" w:rsidRPr="00210604">
        <w:rPr>
          <w:sz w:val="28"/>
        </w:rPr>
        <w:t>"</w:t>
      </w:r>
      <w:r w:rsidRPr="00210604">
        <w:rPr>
          <w:sz w:val="28"/>
        </w:rPr>
        <w:t>О бухгалтерском учете</w:t>
      </w:r>
      <w:r w:rsidR="00210604" w:rsidRPr="00210604">
        <w:rPr>
          <w:sz w:val="28"/>
        </w:rPr>
        <w:t>"</w:t>
      </w:r>
    </w:p>
    <w:p w:rsidR="003F440F" w:rsidRPr="00210604" w:rsidRDefault="0040688D" w:rsidP="00210604">
      <w:pPr>
        <w:numPr>
          <w:ilvl w:val="0"/>
          <w:numId w:val="11"/>
        </w:numPr>
        <w:suppressAutoHyphens/>
        <w:autoSpaceDE w:val="0"/>
        <w:autoSpaceDN w:val="0"/>
        <w:adjustRightInd w:val="0"/>
        <w:spacing w:line="360" w:lineRule="auto"/>
        <w:ind w:firstLine="0"/>
        <w:rPr>
          <w:sz w:val="28"/>
        </w:rPr>
      </w:pPr>
      <w:r w:rsidRPr="00210604">
        <w:rPr>
          <w:sz w:val="28"/>
        </w:rPr>
        <w:t xml:space="preserve">Приказ Минфина РФ от 12.09.2002 № 93н </w:t>
      </w:r>
      <w:r w:rsidR="00210604" w:rsidRPr="00210604">
        <w:rPr>
          <w:sz w:val="28"/>
        </w:rPr>
        <w:t>"</w:t>
      </w:r>
      <w:r w:rsidRPr="00210604">
        <w:rPr>
          <w:sz w:val="28"/>
        </w:rPr>
        <w:t>Об утверждении Временного положения о системе аттестации, обучения и повышения квалификации аудиторов в Российской Федерации</w:t>
      </w:r>
      <w:r w:rsidR="00210604" w:rsidRPr="00210604">
        <w:rPr>
          <w:sz w:val="28"/>
        </w:rPr>
        <w:t>"</w:t>
      </w:r>
    </w:p>
    <w:p w:rsidR="00BC344A" w:rsidRPr="00210604" w:rsidRDefault="00BC344A" w:rsidP="00210604">
      <w:pPr>
        <w:numPr>
          <w:ilvl w:val="0"/>
          <w:numId w:val="11"/>
        </w:numPr>
        <w:suppressAutoHyphens/>
        <w:autoSpaceDE w:val="0"/>
        <w:autoSpaceDN w:val="0"/>
        <w:adjustRightInd w:val="0"/>
        <w:spacing w:line="360" w:lineRule="auto"/>
        <w:ind w:firstLine="0"/>
        <w:rPr>
          <w:sz w:val="28"/>
        </w:rPr>
      </w:pPr>
      <w:r w:rsidRPr="00210604">
        <w:rPr>
          <w:sz w:val="28"/>
        </w:rPr>
        <w:t>Кодекс Российской Федерации об административных правонарушениях от 30.12.2001 № 195-ФЗ</w:t>
      </w:r>
    </w:p>
    <w:p w:rsidR="002E7C75" w:rsidRPr="00210604" w:rsidRDefault="00BC344A" w:rsidP="00210604">
      <w:pPr>
        <w:numPr>
          <w:ilvl w:val="0"/>
          <w:numId w:val="11"/>
        </w:numPr>
        <w:suppressAutoHyphens/>
        <w:autoSpaceDE w:val="0"/>
        <w:autoSpaceDN w:val="0"/>
        <w:adjustRightInd w:val="0"/>
        <w:spacing w:line="360" w:lineRule="auto"/>
        <w:ind w:firstLine="0"/>
        <w:rPr>
          <w:sz w:val="28"/>
        </w:rPr>
      </w:pPr>
      <w:r w:rsidRPr="00210604">
        <w:rPr>
          <w:sz w:val="28"/>
        </w:rPr>
        <w:t>Налоговый кодекс Российской Федерации (часть вторая) от 05.08.2000 № 117-ФЗ</w:t>
      </w:r>
    </w:p>
    <w:p w:rsidR="002E7C75" w:rsidRPr="00210604" w:rsidRDefault="00210604" w:rsidP="00210604">
      <w:pPr>
        <w:numPr>
          <w:ilvl w:val="0"/>
          <w:numId w:val="11"/>
        </w:numPr>
        <w:suppressAutoHyphens/>
        <w:autoSpaceDE w:val="0"/>
        <w:autoSpaceDN w:val="0"/>
        <w:adjustRightInd w:val="0"/>
        <w:spacing w:line="360" w:lineRule="auto"/>
        <w:ind w:firstLine="0"/>
        <w:rPr>
          <w:sz w:val="28"/>
        </w:rPr>
      </w:pPr>
      <w:r w:rsidRPr="00210604">
        <w:rPr>
          <w:sz w:val="28"/>
        </w:rPr>
        <w:t>"</w:t>
      </w:r>
      <w:r w:rsidR="002E7C75" w:rsidRPr="00210604">
        <w:rPr>
          <w:sz w:val="28"/>
        </w:rPr>
        <w:t>Финансовые и бухгалтерские консультации</w:t>
      </w:r>
      <w:r w:rsidRPr="00210604">
        <w:rPr>
          <w:sz w:val="28"/>
        </w:rPr>
        <w:t>"</w:t>
      </w:r>
      <w:r w:rsidR="002E7C75" w:rsidRPr="00210604">
        <w:rPr>
          <w:sz w:val="28"/>
        </w:rPr>
        <w:t xml:space="preserve">, 2009, № 2, статья </w:t>
      </w:r>
      <w:r w:rsidRPr="00210604">
        <w:rPr>
          <w:sz w:val="28"/>
        </w:rPr>
        <w:t>"</w:t>
      </w:r>
      <w:r w:rsidR="002E7C75" w:rsidRPr="00210604">
        <w:rPr>
          <w:sz w:val="28"/>
        </w:rPr>
        <w:t>Аудиторская выборка: методы и их различия, применение на практике</w:t>
      </w:r>
      <w:r w:rsidRPr="00210604">
        <w:rPr>
          <w:sz w:val="28"/>
        </w:rPr>
        <w:t>"</w:t>
      </w:r>
    </w:p>
    <w:p w:rsidR="0040688D" w:rsidRPr="00210604" w:rsidRDefault="00350242" w:rsidP="00210604">
      <w:pPr>
        <w:numPr>
          <w:ilvl w:val="0"/>
          <w:numId w:val="11"/>
        </w:numPr>
        <w:suppressAutoHyphens/>
        <w:autoSpaceDE w:val="0"/>
        <w:autoSpaceDN w:val="0"/>
        <w:adjustRightInd w:val="0"/>
        <w:spacing w:line="360" w:lineRule="auto"/>
        <w:ind w:firstLine="0"/>
        <w:rPr>
          <w:sz w:val="28"/>
        </w:rPr>
      </w:pPr>
      <w:r w:rsidRPr="00210604">
        <w:rPr>
          <w:sz w:val="28"/>
        </w:rPr>
        <w:t>Справочно-правов</w:t>
      </w:r>
      <w:r w:rsidR="00BC344A" w:rsidRPr="00210604">
        <w:rPr>
          <w:sz w:val="28"/>
        </w:rPr>
        <w:t>ая</w:t>
      </w:r>
      <w:r w:rsidR="00210604">
        <w:rPr>
          <w:sz w:val="28"/>
        </w:rPr>
        <w:t xml:space="preserve"> </w:t>
      </w:r>
      <w:r w:rsidRPr="00210604">
        <w:rPr>
          <w:sz w:val="28"/>
        </w:rPr>
        <w:t>информационн</w:t>
      </w:r>
      <w:r w:rsidR="00BC344A" w:rsidRPr="00210604">
        <w:rPr>
          <w:sz w:val="28"/>
        </w:rPr>
        <w:t>ая</w:t>
      </w:r>
      <w:r w:rsidR="00210604">
        <w:rPr>
          <w:sz w:val="28"/>
        </w:rPr>
        <w:t xml:space="preserve"> </w:t>
      </w:r>
      <w:r w:rsidRPr="00210604">
        <w:rPr>
          <w:sz w:val="28"/>
        </w:rPr>
        <w:t>систем</w:t>
      </w:r>
      <w:r w:rsidR="00BC344A" w:rsidRPr="00210604">
        <w:rPr>
          <w:sz w:val="28"/>
        </w:rPr>
        <w:t>а</w:t>
      </w:r>
      <w:r w:rsidRPr="00210604">
        <w:rPr>
          <w:sz w:val="28"/>
        </w:rPr>
        <w:t xml:space="preserve"> </w:t>
      </w:r>
      <w:r w:rsidR="00210604" w:rsidRPr="00210604">
        <w:rPr>
          <w:sz w:val="28"/>
        </w:rPr>
        <w:t>"</w:t>
      </w:r>
      <w:r w:rsidRPr="00210604">
        <w:rPr>
          <w:sz w:val="28"/>
        </w:rPr>
        <w:t>КонсультантПлюс</w:t>
      </w:r>
      <w:r w:rsidR="00210604" w:rsidRPr="00210604">
        <w:rPr>
          <w:sz w:val="28"/>
        </w:rPr>
        <w:t>"</w:t>
      </w:r>
      <w:bookmarkStart w:id="0" w:name="_GoBack"/>
      <w:bookmarkEnd w:id="0"/>
    </w:p>
    <w:sectPr w:rsidR="0040688D" w:rsidRPr="00210604" w:rsidSect="00210604">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D2" w:rsidRDefault="00AA34D2">
      <w:r>
        <w:separator/>
      </w:r>
    </w:p>
  </w:endnote>
  <w:endnote w:type="continuationSeparator" w:id="0">
    <w:p w:rsidR="00AA34D2" w:rsidRDefault="00AA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D2" w:rsidRDefault="00AA34D2">
      <w:r>
        <w:separator/>
      </w:r>
    </w:p>
  </w:footnote>
  <w:footnote w:type="continuationSeparator" w:id="0">
    <w:p w:rsidR="00AA34D2" w:rsidRDefault="00AA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C" w:rsidRDefault="00A95E0C" w:rsidP="008D7E64">
    <w:pPr>
      <w:pStyle w:val="a3"/>
      <w:framePr w:wrap="around" w:vAnchor="text" w:hAnchor="margin" w:xAlign="center" w:y="1"/>
      <w:rPr>
        <w:rStyle w:val="a5"/>
      </w:rPr>
    </w:pPr>
  </w:p>
  <w:p w:rsidR="00A95E0C" w:rsidRDefault="00A95E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614"/>
    <w:multiLevelType w:val="hybridMultilevel"/>
    <w:tmpl w:val="BA4C9E8C"/>
    <w:lvl w:ilvl="0" w:tplc="03D416FC">
      <w:start w:val="1"/>
      <w:numFmt w:val="decimal"/>
      <w:lvlText w:val="%1."/>
      <w:lvlJc w:val="left"/>
      <w:pPr>
        <w:tabs>
          <w:tab w:val="num" w:pos="719"/>
        </w:tabs>
        <w:ind w:left="719" w:hanging="71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7A6F7F"/>
    <w:multiLevelType w:val="hybridMultilevel"/>
    <w:tmpl w:val="5294514C"/>
    <w:lvl w:ilvl="0" w:tplc="77D6CE22">
      <w:start w:val="1"/>
      <w:numFmt w:val="bullet"/>
      <w:lvlText w:val=""/>
      <w:lvlJc w:val="left"/>
      <w:pPr>
        <w:tabs>
          <w:tab w:val="num" w:pos="824"/>
        </w:tabs>
        <w:ind w:left="5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F9F4E45"/>
    <w:multiLevelType w:val="hybridMultilevel"/>
    <w:tmpl w:val="ED5A5CF4"/>
    <w:lvl w:ilvl="0" w:tplc="A9E8C864">
      <w:start w:val="1"/>
      <w:numFmt w:val="decimal"/>
      <w:lvlText w:val="%1."/>
      <w:lvlJc w:val="left"/>
      <w:pPr>
        <w:tabs>
          <w:tab w:val="num" w:pos="28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660089"/>
    <w:multiLevelType w:val="hybridMultilevel"/>
    <w:tmpl w:val="A47E15D4"/>
    <w:lvl w:ilvl="0" w:tplc="6B54EF16">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41A051BD"/>
    <w:multiLevelType w:val="multilevel"/>
    <w:tmpl w:val="637890D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39A1B79"/>
    <w:multiLevelType w:val="hybridMultilevel"/>
    <w:tmpl w:val="3A369522"/>
    <w:lvl w:ilvl="0" w:tplc="C3066E94">
      <w:start w:val="1"/>
      <w:numFmt w:val="decimal"/>
      <w:lvlText w:val="%1."/>
      <w:lvlJc w:val="left"/>
      <w:pPr>
        <w:tabs>
          <w:tab w:val="num" w:pos="28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4C610C"/>
    <w:multiLevelType w:val="hybridMultilevel"/>
    <w:tmpl w:val="D610C7D0"/>
    <w:lvl w:ilvl="0" w:tplc="E4F090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6D552C"/>
    <w:multiLevelType w:val="multilevel"/>
    <w:tmpl w:val="E1762F5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8A83741"/>
    <w:multiLevelType w:val="hybridMultilevel"/>
    <w:tmpl w:val="637890DE"/>
    <w:lvl w:ilvl="0" w:tplc="5F20A5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47082A"/>
    <w:multiLevelType w:val="hybridMultilevel"/>
    <w:tmpl w:val="E25EC4C2"/>
    <w:lvl w:ilvl="0" w:tplc="C3066E94">
      <w:start w:val="1"/>
      <w:numFmt w:val="decimal"/>
      <w:lvlText w:val="%1."/>
      <w:lvlJc w:val="left"/>
      <w:pPr>
        <w:tabs>
          <w:tab w:val="num" w:pos="28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A5E476D"/>
    <w:multiLevelType w:val="multilevel"/>
    <w:tmpl w:val="C75463AC"/>
    <w:lvl w:ilvl="0">
      <w:start w:val="1"/>
      <w:numFmt w:val="decimal"/>
      <w:lvlText w:val="%1."/>
      <w:lvlJc w:val="left"/>
      <w:pPr>
        <w:tabs>
          <w:tab w:val="num" w:pos="719"/>
        </w:tabs>
        <w:ind w:left="719" w:hanging="71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7"/>
  </w:num>
  <w:num w:numId="4">
    <w:abstractNumId w:val="4"/>
  </w:num>
  <w:num w:numId="5">
    <w:abstractNumId w:val="6"/>
  </w:num>
  <w:num w:numId="6">
    <w:abstractNumId w:val="0"/>
  </w:num>
  <w:num w:numId="7">
    <w:abstractNumId w:val="10"/>
  </w:num>
  <w:num w:numId="8">
    <w:abstractNumId w:val="2"/>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88D"/>
    <w:rsid w:val="00037A05"/>
    <w:rsid w:val="000C78D8"/>
    <w:rsid w:val="000D5896"/>
    <w:rsid w:val="00210604"/>
    <w:rsid w:val="00280DF4"/>
    <w:rsid w:val="002E7C75"/>
    <w:rsid w:val="00300A65"/>
    <w:rsid w:val="00332A04"/>
    <w:rsid w:val="00350242"/>
    <w:rsid w:val="003F440F"/>
    <w:rsid w:val="0040688D"/>
    <w:rsid w:val="00536F70"/>
    <w:rsid w:val="00590A2C"/>
    <w:rsid w:val="005E0E32"/>
    <w:rsid w:val="00624B40"/>
    <w:rsid w:val="006C4467"/>
    <w:rsid w:val="006C7079"/>
    <w:rsid w:val="00701C43"/>
    <w:rsid w:val="00745BE2"/>
    <w:rsid w:val="00745F00"/>
    <w:rsid w:val="0077529F"/>
    <w:rsid w:val="00790E4B"/>
    <w:rsid w:val="007C66FE"/>
    <w:rsid w:val="008D7E64"/>
    <w:rsid w:val="00917176"/>
    <w:rsid w:val="00981327"/>
    <w:rsid w:val="00A10063"/>
    <w:rsid w:val="00A95E0C"/>
    <w:rsid w:val="00AA34D2"/>
    <w:rsid w:val="00AE1047"/>
    <w:rsid w:val="00B14DB7"/>
    <w:rsid w:val="00B40463"/>
    <w:rsid w:val="00B54B88"/>
    <w:rsid w:val="00B66163"/>
    <w:rsid w:val="00BC344A"/>
    <w:rsid w:val="00C12A63"/>
    <w:rsid w:val="00C971C1"/>
    <w:rsid w:val="00D15F47"/>
    <w:rsid w:val="00D5001F"/>
    <w:rsid w:val="00D632C5"/>
    <w:rsid w:val="00DA6127"/>
    <w:rsid w:val="00DA7DD3"/>
    <w:rsid w:val="00E73656"/>
    <w:rsid w:val="00EB0759"/>
    <w:rsid w:val="00F024AE"/>
    <w:rsid w:val="00F16E73"/>
    <w:rsid w:val="00F60F26"/>
    <w:rsid w:val="00FA3A26"/>
    <w:rsid w:val="00FA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851E04-CDAC-4423-A244-5D75FB25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0688D"/>
    <w:pPr>
      <w:widowControl w:val="0"/>
      <w:autoSpaceDE w:val="0"/>
      <w:autoSpaceDN w:val="0"/>
      <w:adjustRightInd w:val="0"/>
    </w:pPr>
    <w:rPr>
      <w:rFonts w:ascii="Courier New" w:hAnsi="Courier New" w:cs="Courier New"/>
    </w:rPr>
  </w:style>
  <w:style w:type="paragraph" w:customStyle="1" w:styleId="ConsPlusCell">
    <w:name w:val="ConsPlusCell"/>
    <w:rsid w:val="005E0E32"/>
    <w:pPr>
      <w:widowControl w:val="0"/>
      <w:autoSpaceDE w:val="0"/>
      <w:autoSpaceDN w:val="0"/>
      <w:adjustRightInd w:val="0"/>
    </w:pPr>
    <w:rPr>
      <w:rFonts w:ascii="Arial" w:hAnsi="Arial" w:cs="Arial"/>
    </w:rPr>
  </w:style>
  <w:style w:type="paragraph" w:styleId="a3">
    <w:name w:val="header"/>
    <w:basedOn w:val="a"/>
    <w:link w:val="a4"/>
    <w:uiPriority w:val="99"/>
    <w:rsid w:val="00A95E0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95E0C"/>
    <w:rPr>
      <w:rFonts w:cs="Times New Roman"/>
    </w:rPr>
  </w:style>
  <w:style w:type="paragraph" w:customStyle="1" w:styleId="ConsPlusTitle">
    <w:name w:val="ConsPlusTitle"/>
    <w:rsid w:val="002E7C75"/>
    <w:pPr>
      <w:widowControl w:val="0"/>
      <w:autoSpaceDE w:val="0"/>
      <w:autoSpaceDN w:val="0"/>
      <w:adjustRightInd w:val="0"/>
    </w:pPr>
    <w:rPr>
      <w:b/>
      <w:bCs/>
      <w:sz w:val="24"/>
      <w:szCs w:val="24"/>
    </w:rPr>
  </w:style>
  <w:style w:type="paragraph" w:styleId="a6">
    <w:name w:val="Balloon Text"/>
    <w:basedOn w:val="a"/>
    <w:link w:val="a7"/>
    <w:uiPriority w:val="99"/>
    <w:semiHidden/>
    <w:rsid w:val="00FA4813"/>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footer"/>
    <w:basedOn w:val="a"/>
    <w:link w:val="a9"/>
    <w:uiPriority w:val="99"/>
    <w:rsid w:val="000D5896"/>
    <w:pPr>
      <w:tabs>
        <w:tab w:val="center" w:pos="4677"/>
        <w:tab w:val="right" w:pos="9355"/>
      </w:tabs>
    </w:pPr>
  </w:style>
  <w:style w:type="character" w:customStyle="1" w:styleId="a9">
    <w:name w:val="Нижний колонтитул Знак"/>
    <w:link w:val="a8"/>
    <w:uiPriority w:val="99"/>
    <w:locked/>
    <w:rsid w:val="000D5896"/>
    <w:rPr>
      <w:rFonts w:cs="Times New Roman"/>
      <w:sz w:val="24"/>
      <w:szCs w:val="24"/>
    </w:rPr>
  </w:style>
  <w:style w:type="table" w:styleId="aa">
    <w:name w:val="Table Grid"/>
    <w:basedOn w:val="a1"/>
    <w:uiPriority w:val="59"/>
    <w:rsid w:val="002106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5198</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Порядок проведения аттестации</vt:lpstr>
    </vt:vector>
  </TitlesOfParts>
  <Company>Microsoft</Company>
  <LinksUpToDate>false</LinksUpToDate>
  <CharactersWithSpaces>34764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аттестации</dc:title>
  <dc:subject/>
  <dc:creator>Admin</dc:creator>
  <cp:keywords/>
  <dc:description/>
  <cp:lastModifiedBy>admin</cp:lastModifiedBy>
  <cp:revision>2</cp:revision>
  <cp:lastPrinted>2010-06-29T15:09:00Z</cp:lastPrinted>
  <dcterms:created xsi:type="dcterms:W3CDTF">2014-03-15T15:34:00Z</dcterms:created>
  <dcterms:modified xsi:type="dcterms:W3CDTF">2014-03-15T15:34:00Z</dcterms:modified>
</cp:coreProperties>
</file>