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EE" w:rsidRPr="002B57D0" w:rsidRDefault="00D847EE" w:rsidP="002B57D0">
      <w:pPr>
        <w:tabs>
          <w:tab w:val="left" w:pos="5823"/>
        </w:tabs>
        <w:spacing w:line="360" w:lineRule="auto"/>
        <w:ind w:firstLine="720"/>
        <w:jc w:val="center"/>
        <w:rPr>
          <w:sz w:val="28"/>
          <w:szCs w:val="28"/>
        </w:rPr>
      </w:pPr>
      <w:r w:rsidRPr="002B57D0">
        <w:rPr>
          <w:sz w:val="28"/>
          <w:szCs w:val="28"/>
        </w:rPr>
        <w:t>Алтайский государственный медицинский университет</w:t>
      </w:r>
    </w:p>
    <w:p w:rsidR="00D847EE" w:rsidRPr="002B57D0" w:rsidRDefault="00D847EE" w:rsidP="002B57D0">
      <w:pPr>
        <w:tabs>
          <w:tab w:val="left" w:pos="5823"/>
        </w:tabs>
        <w:spacing w:line="360" w:lineRule="auto"/>
        <w:ind w:firstLine="720"/>
        <w:jc w:val="center"/>
        <w:rPr>
          <w:sz w:val="28"/>
          <w:szCs w:val="28"/>
        </w:rPr>
      </w:pPr>
      <w:r w:rsidRPr="002B57D0">
        <w:rPr>
          <w:sz w:val="28"/>
          <w:szCs w:val="28"/>
        </w:rPr>
        <w:t>Факультет «Сестринское дело»</w:t>
      </w:r>
    </w:p>
    <w:p w:rsidR="00D847EE" w:rsidRPr="002B57D0" w:rsidRDefault="00D847EE" w:rsidP="002B57D0">
      <w:pPr>
        <w:pStyle w:val="a4"/>
        <w:tabs>
          <w:tab w:val="left" w:pos="5823"/>
        </w:tabs>
        <w:spacing w:before="0" w:after="0" w:line="360" w:lineRule="auto"/>
        <w:ind w:firstLine="72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B57D0">
        <w:rPr>
          <w:rFonts w:ascii="Times New Roman" w:hAnsi="Times New Roman" w:cs="Times New Roman"/>
          <w:b w:val="0"/>
          <w:bCs w:val="0"/>
          <w:sz w:val="28"/>
          <w:szCs w:val="28"/>
        </w:rPr>
        <w:t>Заочное отделение</w:t>
      </w:r>
    </w:p>
    <w:p w:rsidR="00D847EE" w:rsidRPr="002B57D0" w:rsidRDefault="00D847EE" w:rsidP="002B57D0">
      <w:pPr>
        <w:tabs>
          <w:tab w:val="left" w:pos="5823"/>
        </w:tabs>
        <w:spacing w:line="360" w:lineRule="auto"/>
        <w:ind w:firstLine="720"/>
        <w:jc w:val="center"/>
        <w:rPr>
          <w:sz w:val="28"/>
          <w:szCs w:val="28"/>
        </w:rPr>
      </w:pPr>
    </w:p>
    <w:p w:rsidR="00D847EE" w:rsidRPr="002B57D0" w:rsidRDefault="00D847EE" w:rsidP="002B57D0">
      <w:pPr>
        <w:tabs>
          <w:tab w:val="left" w:pos="5823"/>
        </w:tabs>
        <w:spacing w:line="360" w:lineRule="auto"/>
        <w:ind w:firstLine="720"/>
        <w:jc w:val="center"/>
        <w:rPr>
          <w:sz w:val="28"/>
          <w:szCs w:val="28"/>
        </w:rPr>
      </w:pPr>
    </w:p>
    <w:p w:rsidR="00D847EE" w:rsidRPr="002B57D0" w:rsidRDefault="00D847EE" w:rsidP="002B57D0">
      <w:pPr>
        <w:tabs>
          <w:tab w:val="left" w:pos="5823"/>
        </w:tabs>
        <w:spacing w:line="360" w:lineRule="auto"/>
        <w:ind w:firstLine="720"/>
        <w:jc w:val="center"/>
        <w:rPr>
          <w:sz w:val="28"/>
          <w:szCs w:val="28"/>
        </w:rPr>
      </w:pPr>
    </w:p>
    <w:p w:rsidR="00D847EE" w:rsidRPr="002B57D0" w:rsidRDefault="00D847EE" w:rsidP="002B57D0">
      <w:pPr>
        <w:tabs>
          <w:tab w:val="left" w:pos="5823"/>
        </w:tabs>
        <w:spacing w:line="360" w:lineRule="auto"/>
        <w:ind w:firstLine="720"/>
        <w:jc w:val="center"/>
        <w:rPr>
          <w:sz w:val="28"/>
          <w:szCs w:val="28"/>
        </w:rPr>
      </w:pPr>
    </w:p>
    <w:p w:rsidR="00D847EE" w:rsidRPr="002B57D0" w:rsidRDefault="00D847EE" w:rsidP="002B57D0">
      <w:pPr>
        <w:tabs>
          <w:tab w:val="left" w:pos="5823"/>
        </w:tabs>
        <w:spacing w:line="360" w:lineRule="auto"/>
        <w:ind w:firstLine="720"/>
        <w:jc w:val="center"/>
        <w:rPr>
          <w:sz w:val="28"/>
          <w:szCs w:val="28"/>
        </w:rPr>
      </w:pPr>
    </w:p>
    <w:p w:rsidR="00D847EE" w:rsidRPr="002B57D0" w:rsidRDefault="00D847EE" w:rsidP="002B57D0">
      <w:pPr>
        <w:tabs>
          <w:tab w:val="left" w:pos="5823"/>
        </w:tabs>
        <w:spacing w:line="360" w:lineRule="auto"/>
        <w:ind w:firstLine="720"/>
        <w:jc w:val="center"/>
        <w:rPr>
          <w:sz w:val="28"/>
          <w:szCs w:val="28"/>
        </w:rPr>
      </w:pPr>
    </w:p>
    <w:p w:rsidR="00D847EE" w:rsidRPr="002B57D0" w:rsidRDefault="00D847EE" w:rsidP="002B57D0">
      <w:pPr>
        <w:tabs>
          <w:tab w:val="left" w:pos="5823"/>
        </w:tabs>
        <w:spacing w:line="360" w:lineRule="auto"/>
        <w:ind w:firstLine="720"/>
        <w:jc w:val="center"/>
        <w:rPr>
          <w:sz w:val="28"/>
          <w:szCs w:val="28"/>
        </w:rPr>
      </w:pPr>
    </w:p>
    <w:p w:rsidR="00D847EE" w:rsidRPr="002B57D0" w:rsidRDefault="00D847EE" w:rsidP="002B57D0">
      <w:pPr>
        <w:pStyle w:val="a8"/>
        <w:tabs>
          <w:tab w:val="left" w:pos="5823"/>
        </w:tabs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847EE" w:rsidRPr="002B57D0" w:rsidRDefault="00D847EE" w:rsidP="002B57D0">
      <w:pPr>
        <w:pStyle w:val="a8"/>
        <w:tabs>
          <w:tab w:val="left" w:pos="5823"/>
        </w:tabs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B57D0">
        <w:rPr>
          <w:rFonts w:ascii="Times New Roman" w:hAnsi="Times New Roman" w:cs="Times New Roman"/>
          <w:sz w:val="28"/>
          <w:szCs w:val="28"/>
        </w:rPr>
        <w:t>КОНТРОЛЬНАЯ</w:t>
      </w:r>
      <w:r w:rsidR="002B57D0" w:rsidRPr="002B57D0">
        <w:rPr>
          <w:rFonts w:ascii="Times New Roman" w:hAnsi="Times New Roman" w:cs="Times New Roman"/>
          <w:sz w:val="28"/>
          <w:szCs w:val="28"/>
        </w:rPr>
        <w:t xml:space="preserve"> </w:t>
      </w:r>
      <w:r w:rsidRPr="002B57D0">
        <w:rPr>
          <w:rFonts w:ascii="Times New Roman" w:hAnsi="Times New Roman" w:cs="Times New Roman"/>
          <w:sz w:val="28"/>
          <w:szCs w:val="28"/>
        </w:rPr>
        <w:t>РАБОТА</w:t>
      </w:r>
    </w:p>
    <w:p w:rsidR="00D847EE" w:rsidRPr="002B57D0" w:rsidRDefault="00D847EE" w:rsidP="002B57D0">
      <w:pPr>
        <w:pStyle w:val="a8"/>
        <w:tabs>
          <w:tab w:val="left" w:pos="5823"/>
        </w:tabs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B57D0">
        <w:rPr>
          <w:rFonts w:ascii="Times New Roman" w:hAnsi="Times New Roman" w:cs="Times New Roman"/>
          <w:sz w:val="28"/>
          <w:szCs w:val="28"/>
        </w:rPr>
        <w:t>по дисциплине:</w:t>
      </w:r>
      <w:r w:rsidR="002B57D0" w:rsidRPr="002B57D0">
        <w:rPr>
          <w:rFonts w:ascii="Times New Roman" w:hAnsi="Times New Roman" w:cs="Times New Roman"/>
          <w:sz w:val="28"/>
          <w:szCs w:val="28"/>
        </w:rPr>
        <w:t xml:space="preserve"> </w:t>
      </w:r>
      <w:r w:rsidRPr="002B57D0">
        <w:rPr>
          <w:rFonts w:ascii="Times New Roman" w:hAnsi="Times New Roman" w:cs="Times New Roman"/>
          <w:sz w:val="28"/>
          <w:szCs w:val="28"/>
        </w:rPr>
        <w:t>«Фармакология»</w:t>
      </w:r>
    </w:p>
    <w:p w:rsidR="00D847EE" w:rsidRPr="002B57D0" w:rsidRDefault="00D847EE" w:rsidP="002B57D0">
      <w:pPr>
        <w:pStyle w:val="a8"/>
        <w:tabs>
          <w:tab w:val="left" w:pos="5823"/>
        </w:tabs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B57D0">
        <w:rPr>
          <w:rFonts w:ascii="Times New Roman" w:hAnsi="Times New Roman" w:cs="Times New Roman"/>
          <w:sz w:val="28"/>
          <w:szCs w:val="28"/>
        </w:rPr>
        <w:t>Вариант № 2</w:t>
      </w:r>
    </w:p>
    <w:p w:rsidR="00D847EE" w:rsidRPr="002B57D0" w:rsidRDefault="00D847EE" w:rsidP="002B57D0">
      <w:pPr>
        <w:tabs>
          <w:tab w:val="left" w:pos="5823"/>
        </w:tabs>
        <w:spacing w:line="360" w:lineRule="auto"/>
        <w:ind w:firstLine="720"/>
        <w:jc w:val="center"/>
        <w:rPr>
          <w:sz w:val="28"/>
          <w:szCs w:val="28"/>
        </w:rPr>
      </w:pPr>
    </w:p>
    <w:p w:rsidR="00D847EE" w:rsidRPr="002B57D0" w:rsidRDefault="00D847EE" w:rsidP="002B57D0">
      <w:pPr>
        <w:tabs>
          <w:tab w:val="left" w:pos="5823"/>
        </w:tabs>
        <w:spacing w:line="360" w:lineRule="auto"/>
        <w:ind w:firstLine="720"/>
        <w:jc w:val="center"/>
        <w:rPr>
          <w:sz w:val="28"/>
          <w:szCs w:val="28"/>
        </w:rPr>
      </w:pPr>
    </w:p>
    <w:p w:rsidR="00D847EE" w:rsidRPr="002B57D0" w:rsidRDefault="00D847EE" w:rsidP="002B57D0">
      <w:pPr>
        <w:tabs>
          <w:tab w:val="left" w:pos="5823"/>
        </w:tabs>
        <w:spacing w:line="360" w:lineRule="auto"/>
        <w:ind w:firstLine="720"/>
        <w:jc w:val="center"/>
        <w:rPr>
          <w:sz w:val="28"/>
          <w:szCs w:val="28"/>
        </w:rPr>
      </w:pPr>
    </w:p>
    <w:p w:rsidR="00D847EE" w:rsidRPr="002B57D0" w:rsidRDefault="00D847EE" w:rsidP="002B57D0">
      <w:pPr>
        <w:tabs>
          <w:tab w:val="left" w:pos="5823"/>
        </w:tabs>
        <w:spacing w:line="360" w:lineRule="auto"/>
        <w:ind w:firstLine="720"/>
        <w:jc w:val="center"/>
        <w:rPr>
          <w:sz w:val="28"/>
          <w:szCs w:val="28"/>
        </w:rPr>
      </w:pPr>
    </w:p>
    <w:p w:rsidR="00D847EE" w:rsidRPr="002B57D0" w:rsidRDefault="00D847EE" w:rsidP="002B57D0">
      <w:pPr>
        <w:tabs>
          <w:tab w:val="left" w:pos="5823"/>
        </w:tabs>
        <w:spacing w:line="360" w:lineRule="auto"/>
        <w:ind w:firstLine="720"/>
        <w:jc w:val="center"/>
        <w:rPr>
          <w:sz w:val="28"/>
          <w:szCs w:val="28"/>
        </w:rPr>
      </w:pPr>
    </w:p>
    <w:p w:rsidR="00D847EE" w:rsidRPr="002B57D0" w:rsidRDefault="00D847EE" w:rsidP="002B57D0">
      <w:pPr>
        <w:tabs>
          <w:tab w:val="left" w:pos="5823"/>
        </w:tabs>
        <w:spacing w:line="360" w:lineRule="auto"/>
        <w:ind w:firstLine="720"/>
        <w:jc w:val="center"/>
        <w:rPr>
          <w:sz w:val="28"/>
          <w:szCs w:val="28"/>
        </w:rPr>
      </w:pPr>
    </w:p>
    <w:p w:rsidR="00D847EE" w:rsidRPr="002B57D0" w:rsidRDefault="00D847EE" w:rsidP="002B57D0">
      <w:pPr>
        <w:pStyle w:val="a6"/>
        <w:tabs>
          <w:tab w:val="left" w:pos="5823"/>
        </w:tabs>
        <w:spacing w:after="0" w:line="360" w:lineRule="auto"/>
        <w:ind w:firstLine="720"/>
        <w:jc w:val="right"/>
        <w:rPr>
          <w:sz w:val="28"/>
          <w:szCs w:val="28"/>
        </w:rPr>
      </w:pPr>
      <w:r w:rsidRPr="002B57D0">
        <w:rPr>
          <w:sz w:val="28"/>
          <w:szCs w:val="28"/>
        </w:rPr>
        <w:t>Выполнил (а) студент (ка) 285 группы</w:t>
      </w:r>
    </w:p>
    <w:p w:rsidR="00D847EE" w:rsidRPr="002B57D0" w:rsidRDefault="00D847EE" w:rsidP="002B57D0">
      <w:pPr>
        <w:pStyle w:val="a3"/>
        <w:tabs>
          <w:tab w:val="left" w:pos="5823"/>
        </w:tabs>
        <w:spacing w:line="360" w:lineRule="auto"/>
        <w:ind w:left="0" w:firstLine="720"/>
        <w:jc w:val="right"/>
        <w:rPr>
          <w:sz w:val="28"/>
          <w:szCs w:val="28"/>
        </w:rPr>
      </w:pPr>
      <w:r w:rsidRPr="002B57D0">
        <w:rPr>
          <w:sz w:val="28"/>
          <w:szCs w:val="28"/>
        </w:rPr>
        <w:t>Дубиненко Ольга Сергеевна</w:t>
      </w:r>
    </w:p>
    <w:p w:rsidR="00D847EE" w:rsidRPr="002B57D0" w:rsidRDefault="00D847EE" w:rsidP="002B57D0">
      <w:pPr>
        <w:pStyle w:val="a3"/>
        <w:tabs>
          <w:tab w:val="left" w:pos="5823"/>
        </w:tabs>
        <w:spacing w:line="360" w:lineRule="auto"/>
        <w:ind w:left="0" w:firstLine="720"/>
        <w:jc w:val="right"/>
        <w:rPr>
          <w:sz w:val="28"/>
          <w:szCs w:val="28"/>
        </w:rPr>
      </w:pPr>
      <w:r w:rsidRPr="002B57D0">
        <w:rPr>
          <w:sz w:val="28"/>
          <w:szCs w:val="28"/>
        </w:rPr>
        <w:t>Дата выполнения__________________</w:t>
      </w:r>
    </w:p>
    <w:p w:rsidR="00D847EE" w:rsidRPr="002B57D0" w:rsidRDefault="00D847EE" w:rsidP="002B57D0">
      <w:pPr>
        <w:pStyle w:val="a3"/>
        <w:tabs>
          <w:tab w:val="left" w:pos="5823"/>
        </w:tabs>
        <w:spacing w:line="360" w:lineRule="auto"/>
        <w:ind w:left="0" w:firstLine="720"/>
        <w:jc w:val="right"/>
        <w:rPr>
          <w:sz w:val="28"/>
          <w:szCs w:val="28"/>
        </w:rPr>
      </w:pPr>
      <w:r w:rsidRPr="002B57D0">
        <w:rPr>
          <w:sz w:val="28"/>
          <w:szCs w:val="28"/>
        </w:rPr>
        <w:t>Проверил________________________</w:t>
      </w:r>
    </w:p>
    <w:p w:rsidR="00D847EE" w:rsidRPr="002B57D0" w:rsidRDefault="00D847EE" w:rsidP="002B57D0">
      <w:pPr>
        <w:tabs>
          <w:tab w:val="left" w:pos="5823"/>
        </w:tabs>
        <w:spacing w:line="360" w:lineRule="auto"/>
        <w:ind w:firstLine="720"/>
        <w:jc w:val="center"/>
        <w:rPr>
          <w:sz w:val="28"/>
          <w:szCs w:val="28"/>
        </w:rPr>
      </w:pPr>
    </w:p>
    <w:p w:rsidR="00D847EE" w:rsidRPr="002B57D0" w:rsidRDefault="00D847EE" w:rsidP="002B57D0">
      <w:pPr>
        <w:tabs>
          <w:tab w:val="left" w:pos="5823"/>
        </w:tabs>
        <w:spacing w:line="360" w:lineRule="auto"/>
        <w:ind w:firstLine="720"/>
        <w:jc w:val="center"/>
        <w:rPr>
          <w:sz w:val="28"/>
          <w:szCs w:val="28"/>
        </w:rPr>
      </w:pPr>
    </w:p>
    <w:p w:rsidR="00D847EE" w:rsidRPr="002B57D0" w:rsidRDefault="00D847EE" w:rsidP="002B57D0">
      <w:pPr>
        <w:tabs>
          <w:tab w:val="left" w:pos="5823"/>
        </w:tabs>
        <w:spacing w:line="360" w:lineRule="auto"/>
        <w:ind w:firstLine="720"/>
        <w:jc w:val="center"/>
        <w:rPr>
          <w:sz w:val="28"/>
          <w:szCs w:val="28"/>
        </w:rPr>
      </w:pPr>
    </w:p>
    <w:p w:rsidR="00D847EE" w:rsidRPr="002B57D0" w:rsidRDefault="00D847EE" w:rsidP="002B57D0">
      <w:pPr>
        <w:pStyle w:val="a6"/>
        <w:tabs>
          <w:tab w:val="left" w:pos="5823"/>
        </w:tabs>
        <w:spacing w:after="0" w:line="360" w:lineRule="auto"/>
        <w:ind w:firstLine="720"/>
        <w:jc w:val="center"/>
        <w:rPr>
          <w:sz w:val="28"/>
          <w:szCs w:val="28"/>
        </w:rPr>
      </w:pPr>
    </w:p>
    <w:p w:rsidR="00D847EE" w:rsidRPr="002B57D0" w:rsidRDefault="00D847EE" w:rsidP="002B57D0">
      <w:pPr>
        <w:pStyle w:val="a6"/>
        <w:tabs>
          <w:tab w:val="left" w:pos="5823"/>
        </w:tabs>
        <w:spacing w:after="0" w:line="360" w:lineRule="auto"/>
        <w:ind w:firstLine="720"/>
        <w:jc w:val="center"/>
        <w:rPr>
          <w:sz w:val="28"/>
          <w:szCs w:val="28"/>
        </w:rPr>
      </w:pPr>
    </w:p>
    <w:p w:rsidR="00D847EE" w:rsidRDefault="002B57D0" w:rsidP="002B57D0">
      <w:pPr>
        <w:pStyle w:val="a6"/>
        <w:tabs>
          <w:tab w:val="left" w:pos="5823"/>
        </w:tabs>
        <w:spacing w:after="0" w:line="360" w:lineRule="auto"/>
        <w:ind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Барнаул – 2009</w:t>
      </w:r>
    </w:p>
    <w:p w:rsidR="00D847EE" w:rsidRPr="002B57D0" w:rsidRDefault="002B57D0" w:rsidP="002B57D0">
      <w:pPr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 w:rsidRPr="002B57D0">
        <w:rPr>
          <w:sz w:val="28"/>
          <w:szCs w:val="28"/>
        </w:rPr>
        <w:br w:type="page"/>
      </w:r>
      <w:r w:rsidR="00D847EE" w:rsidRPr="002B57D0">
        <w:rPr>
          <w:b/>
          <w:bCs/>
          <w:color w:val="000000"/>
          <w:sz w:val="28"/>
          <w:szCs w:val="28"/>
        </w:rPr>
        <w:t>1.</w:t>
      </w:r>
      <w:r w:rsidRPr="002B57D0">
        <w:rPr>
          <w:b/>
          <w:bCs/>
          <w:color w:val="000000"/>
          <w:sz w:val="28"/>
          <w:szCs w:val="28"/>
        </w:rPr>
        <w:t xml:space="preserve"> </w:t>
      </w:r>
      <w:r w:rsidR="00D847EE" w:rsidRPr="002B57D0">
        <w:rPr>
          <w:b/>
          <w:bCs/>
          <w:color w:val="000000"/>
          <w:sz w:val="28"/>
          <w:szCs w:val="28"/>
        </w:rPr>
        <w:t>Раскройте содержание в развернутой письменной форме</w:t>
      </w:r>
    </w:p>
    <w:p w:rsidR="002B57D0" w:rsidRPr="002B57D0" w:rsidRDefault="002B57D0" w:rsidP="002B57D0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D847EE" w:rsidRPr="002B57D0" w:rsidRDefault="00D847EE" w:rsidP="002B57D0">
      <w:pPr>
        <w:spacing w:line="360" w:lineRule="auto"/>
        <w:ind w:firstLine="720"/>
        <w:jc w:val="center"/>
        <w:rPr>
          <w:b/>
          <w:bCs/>
          <w:color w:val="000000"/>
          <w:sz w:val="28"/>
          <w:szCs w:val="28"/>
          <w:lang w:val="en-US"/>
        </w:rPr>
      </w:pPr>
      <w:r w:rsidRPr="002B57D0">
        <w:rPr>
          <w:b/>
          <w:bCs/>
          <w:sz w:val="28"/>
          <w:szCs w:val="28"/>
        </w:rPr>
        <w:t xml:space="preserve">1.1 Антихолинэстеразные вещества: обратимые и необратимые ингибиторы холинэстеразы. </w:t>
      </w:r>
      <w:r w:rsidRPr="002B57D0">
        <w:rPr>
          <w:b/>
          <w:bCs/>
          <w:color w:val="000000"/>
          <w:sz w:val="28"/>
          <w:szCs w:val="28"/>
        </w:rPr>
        <w:t>Неостигмин (прозерин), галантамина гидробромид, физостигмина салицилат, армии, дистигмин (убретид). Влияние на органы с вегетативной иннервацией. Возможные побочные эффекты</w:t>
      </w:r>
    </w:p>
    <w:p w:rsidR="002B57D0" w:rsidRPr="002B57D0" w:rsidRDefault="002B57D0" w:rsidP="002B57D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847EE" w:rsidRPr="002B57D0" w:rsidRDefault="00D847EE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 xml:space="preserve">Антихолинэстеразные вещества получили свое название в связи с их способностью блокировать ферменты — холинэстеразы. </w:t>
      </w:r>
    </w:p>
    <w:p w:rsidR="00D847EE" w:rsidRPr="002B57D0" w:rsidRDefault="00D847EE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В частности, антихолинэстеразные вещества блокируют ацетилхолинэстеразу — фермент, разрушающий ацетилхолин. Блокируя ацетилхолинэстеразу в холинергических синапсах, антихолинэстеразные веществапрепятствуют разрушению ацетилхолина и в связи с этим значительно усиливают и удлиняют его действие. Непосредственное влияние на холинорецепторы антихолинэстеразные вещества либо совсем не оказывают, либо оно выражено незначительно.</w:t>
      </w:r>
    </w:p>
    <w:p w:rsidR="00D847EE" w:rsidRPr="002B57D0" w:rsidRDefault="00D847EE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 xml:space="preserve">Таким образом, при введении в организм антихолинэстеразных веществ все возникающие эффекты обусловлены действием эндогенного ацетилхолина. При этом отмечаются сужение зрачков глаз, спазм аккомодации, брадикардия, снижение артериального давления, повышение тонуса гладких мышц внутренних органов (желудочно-кишечного тракта, бронхов, мочевого пузыря), усиление секреции желез. Отчетливо выражено стимулирующее влияние антихолинэстеразных веществ на нервно-мышечные синапсы, в связи с чем эти вещества повышают тонус скелетных мышц. </w:t>
      </w:r>
    </w:p>
    <w:p w:rsidR="00D847EE" w:rsidRPr="002B57D0" w:rsidRDefault="00D847EE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Те антихолинэстеразные вещества, которые легко проникают в центральную нервную систему (через гематоэнцефалический барьер), оказывают на нее возбуждающее действие</w:t>
      </w:r>
      <w:r w:rsidR="002B57D0" w:rsidRPr="002B57D0">
        <w:rPr>
          <w:sz w:val="28"/>
          <w:szCs w:val="28"/>
        </w:rPr>
        <w:t xml:space="preserve"> </w:t>
      </w:r>
      <w:r w:rsidRPr="002B57D0">
        <w:rPr>
          <w:sz w:val="28"/>
          <w:szCs w:val="28"/>
        </w:rPr>
        <w:t>(возбуждение центральных холинорецепторов).</w:t>
      </w:r>
    </w:p>
    <w:p w:rsidR="00D847EE" w:rsidRPr="002B57D0" w:rsidRDefault="00D847EE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Первым антихолинэстеразным веществом, примененным в медицинской практике, был физостигмин — алкалоид калабарских бобов, произрастающих в Западной Африке. Физостигмин был выделен в 70-х годах прошлого столетия. Его растворы до сих пор используют в глазной практике при глаукоме в качестве средства, суживающего зрачок и снижающего внутриглазное давление. Для парентерального вве</w:t>
      </w:r>
      <w:r w:rsidR="00B0571D" w:rsidRPr="002B57D0">
        <w:rPr>
          <w:sz w:val="28"/>
          <w:szCs w:val="28"/>
        </w:rPr>
        <w:t>дения физостигмин мало</w:t>
      </w:r>
      <w:r w:rsidRPr="002B57D0">
        <w:rPr>
          <w:sz w:val="28"/>
          <w:szCs w:val="28"/>
        </w:rPr>
        <w:t>пригоден ввиду его высокой токсичности.</w:t>
      </w:r>
    </w:p>
    <w:p w:rsidR="00D847EE" w:rsidRPr="002B57D0" w:rsidRDefault="00D847EE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Прозерин (неостигмин) — синтетический антихолинэстеразный препарат, который особенно широко используется в клинике. Действие прозерина, как и других антихолинэстеразных средств, связано с тем, что он блокирует ацетилхолинэстеразу и тем самым значительно усиливает и удлиняет действие ацетилхолина. Так же как и при введении ацетилхолина, при этом преобладают эффекты, связанные с возбуждением парасимпатической иннервации.</w:t>
      </w:r>
    </w:p>
    <w:p w:rsidR="00D847EE" w:rsidRPr="002B57D0" w:rsidRDefault="00D847EE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Прозерин суживает зрачки глаз (за счет сокращения круговой мышцы радужной оболочки) и в связи с этим понижает внутриглазное давление. Под влиянием препарата сокращается ресничная мышца, что ведет к расслаблению ресничного пояска и сокращению капсулы хрусталика (хрусталик становится более выпуклым). Другими словами, прозерин вызывает спазм аккомодации (глаз устанавливается на ближнюю точку видения).</w:t>
      </w:r>
    </w:p>
    <w:p w:rsidR="00D847EE" w:rsidRPr="002B57D0" w:rsidRDefault="00D847EE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Прозерин вызывает брадикардию, расширение кровеносных сосудов, вследствие чего снижается артериальное давление.</w:t>
      </w:r>
    </w:p>
    <w:p w:rsidR="00D847EE" w:rsidRPr="002B57D0" w:rsidRDefault="00D847EE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Прозерин повышает тонус гладких мышц внутренних органов (бронхов, желудочно-кишечного тракта, матки, мочевого пузыря), усиливает секрецию желез (бронхиальных, пищеварительных). Прозерин облегчает нервно-мышечную передачу.</w:t>
      </w:r>
    </w:p>
    <w:p w:rsidR="00D847EE" w:rsidRPr="002B57D0" w:rsidRDefault="00D847EE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Большинство указанных свойств прозерина используется в клинике. Так, в связи со способностью прозерина снижать внутриглазное давление его применяют в глазной практике (в виде глазных капель) для лечения глаукомы.</w:t>
      </w:r>
    </w:p>
    <w:p w:rsidR="00D847EE" w:rsidRPr="002B57D0" w:rsidRDefault="00D847EE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Прозерин применяют при атонии кишечника, мочевого пузыря, а также для стимуляции родов при слабости родовой деятельности. В этих случаях прозерин вводят под кожу или назначают внутрь.</w:t>
      </w:r>
    </w:p>
    <w:p w:rsidR="00D847EE" w:rsidRPr="002B57D0" w:rsidRDefault="00D847EE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Способность прозерина облегчать нервно-мышечную передачу используется при миастении (заболевание, при котором вследствие нарушения передачи возбуждения в нервно-мышечных синапсах развивается сильная мышечная слабость), а также при мышечных параличах другого происхождения. Кроме того, прозерин применяют в качестве антагониста курареподобных веществ антидеполяризующего конкурентного типа действия.</w:t>
      </w:r>
    </w:p>
    <w:p w:rsidR="00D847EE" w:rsidRPr="002B57D0" w:rsidRDefault="00D847EE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Сходны по свойствам с прозерином оксазил и пиридостигмин</w:t>
      </w:r>
      <w:r w:rsidR="002B57D0" w:rsidRPr="002B57D0">
        <w:rPr>
          <w:sz w:val="28"/>
          <w:szCs w:val="28"/>
        </w:rPr>
        <w:t xml:space="preserve"> </w:t>
      </w:r>
      <w:r w:rsidRPr="002B57D0">
        <w:rPr>
          <w:sz w:val="28"/>
          <w:szCs w:val="28"/>
        </w:rPr>
        <w:t>(местинон).</w:t>
      </w:r>
    </w:p>
    <w:p w:rsidR="00D847EE" w:rsidRPr="002B57D0" w:rsidRDefault="00D847EE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Прозерин плохо проникает в ЦНС (через гематоэнцефалический барьер). Поэтому при мышечных параличах, связанных с нарушениями деятельности ЦНС, например при параличах после полиомиелита, применяют антихолинэстеразное средство, хорошо проникающее через гематоэнцефалический барьер, — галантамин (нивалин). Кроме того, галантамин, как и прозерин, используют при атонии кишечника и мочевого пузыря, при миастении и в качестве антагониста курареподобных средств антидеполяризующего конкурентного действия. В глазной практике галантамин не используют в связи с его местнораздражающими свойствами.</w:t>
      </w:r>
    </w:p>
    <w:p w:rsidR="00D847EE" w:rsidRPr="002B57D0" w:rsidRDefault="00D847EE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Противопоказаниями</w:t>
      </w:r>
      <w:r w:rsidR="002B57D0" w:rsidRPr="002B57D0">
        <w:rPr>
          <w:sz w:val="28"/>
          <w:szCs w:val="28"/>
        </w:rPr>
        <w:t xml:space="preserve"> </w:t>
      </w:r>
      <w:r w:rsidRPr="002B57D0">
        <w:rPr>
          <w:sz w:val="28"/>
          <w:szCs w:val="28"/>
        </w:rPr>
        <w:t>к</w:t>
      </w:r>
      <w:r w:rsidR="002B57D0" w:rsidRPr="002B57D0">
        <w:rPr>
          <w:sz w:val="28"/>
          <w:szCs w:val="28"/>
        </w:rPr>
        <w:t xml:space="preserve"> </w:t>
      </w:r>
      <w:r w:rsidRPr="002B57D0">
        <w:rPr>
          <w:sz w:val="28"/>
          <w:szCs w:val="28"/>
        </w:rPr>
        <w:t>назначению</w:t>
      </w:r>
      <w:r w:rsidR="002B57D0" w:rsidRPr="002B57D0">
        <w:rPr>
          <w:sz w:val="28"/>
          <w:szCs w:val="28"/>
        </w:rPr>
        <w:t xml:space="preserve"> </w:t>
      </w:r>
      <w:r w:rsidRPr="002B57D0">
        <w:rPr>
          <w:sz w:val="28"/>
          <w:szCs w:val="28"/>
        </w:rPr>
        <w:t>указанных</w:t>
      </w:r>
      <w:r w:rsidR="002B57D0" w:rsidRPr="002B57D0">
        <w:rPr>
          <w:sz w:val="28"/>
          <w:szCs w:val="28"/>
        </w:rPr>
        <w:t xml:space="preserve"> </w:t>
      </w:r>
      <w:r w:rsidRPr="002B57D0">
        <w:rPr>
          <w:sz w:val="28"/>
          <w:szCs w:val="28"/>
        </w:rPr>
        <w:t>средств являются</w:t>
      </w:r>
      <w:r w:rsidR="002B57D0" w:rsidRPr="002B57D0">
        <w:rPr>
          <w:sz w:val="28"/>
          <w:szCs w:val="28"/>
        </w:rPr>
        <w:t xml:space="preserve"> </w:t>
      </w:r>
      <w:r w:rsidRPr="002B57D0">
        <w:rPr>
          <w:sz w:val="28"/>
          <w:szCs w:val="28"/>
        </w:rPr>
        <w:t>эпилепсия,</w:t>
      </w:r>
      <w:r w:rsidR="002B57D0" w:rsidRPr="002B57D0">
        <w:rPr>
          <w:sz w:val="28"/>
          <w:szCs w:val="28"/>
        </w:rPr>
        <w:t xml:space="preserve"> </w:t>
      </w:r>
      <w:r w:rsidRPr="002B57D0">
        <w:rPr>
          <w:sz w:val="28"/>
          <w:szCs w:val="28"/>
        </w:rPr>
        <w:t>болезнь</w:t>
      </w:r>
      <w:r w:rsidR="002B57D0" w:rsidRPr="002B57D0">
        <w:rPr>
          <w:sz w:val="28"/>
          <w:szCs w:val="28"/>
        </w:rPr>
        <w:t xml:space="preserve"> </w:t>
      </w:r>
      <w:r w:rsidRPr="002B57D0">
        <w:rPr>
          <w:sz w:val="28"/>
          <w:szCs w:val="28"/>
        </w:rPr>
        <w:t>Паркинсона,</w:t>
      </w:r>
      <w:r w:rsidR="002B57D0" w:rsidRPr="002B57D0">
        <w:rPr>
          <w:sz w:val="28"/>
          <w:szCs w:val="28"/>
        </w:rPr>
        <w:t xml:space="preserve"> </w:t>
      </w:r>
      <w:r w:rsidRPr="002B57D0">
        <w:rPr>
          <w:sz w:val="28"/>
          <w:szCs w:val="28"/>
        </w:rPr>
        <w:t>бронхиальная астма, стенокардия, нарушение сердечной проводимости.</w:t>
      </w:r>
    </w:p>
    <w:p w:rsidR="00D847EE" w:rsidRPr="002B57D0" w:rsidRDefault="00D847EE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К антихолинэстеразным веществам относятся различные фосфорорганические соединения (ФОС). В отличие от названных выше антихолинэстеразных веществ фосфорорганические соединения длительно блокируют ацетилхолинэстеразу. Некоторые из этих веществ применяются в практической медицине (например, фосфакол при глаукоме), другие используются как инсектицидные средства (для борьбы с насекомыми). Так, в качестве инсектицидов применяются карбофос, тиофос и др. Эти вещества в связи с их высокой токсичностью и широким применением в быту нередко бывают причиной отравления (отравления возможны даже при попадании этих веществ на кожу, так как они легко всасываются через кожную поверхность).</w:t>
      </w:r>
    </w:p>
    <w:p w:rsidR="00D847EE" w:rsidRPr="002B57D0" w:rsidRDefault="00D847EE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Отравления фосфорорганическими соединениями проявляются такими симптомами, как миоз (сужение зрачков), потливость, слюнотечение, увеличение секреции бронхиальных желез, бронхоспазм, брадикардия, а затем тахикардия, повышение артериального давления, психомоторное возбуждение, рвота, спастические боли в животе. В более тяжелых случаях это сопровождается затруднением дыхания, мышечными подергиваниями и судорогами; возбуждение сменяется заторможенностью, артериальное давление снижается, развивается коматозное состояние; смерть наступает от паралича дыхательного центра.</w:t>
      </w:r>
    </w:p>
    <w:p w:rsidR="00FC2461" w:rsidRPr="002B57D0" w:rsidRDefault="00D847EE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Как уже указывалось, большинство этих симптомов связано с возбуждением парасимпатической иннервации. Поэтому при отравлении фосфорорганическими соединениями назначают прежде всего вещества, блокирующие парасимпатическую иннервацию. Обычно применяют м-холинблокаторы, чаще всего атропин, который в этих случаях вводят внутривенно в большихдозах (2—4 мл 0,1% раствора) и при необходимости повторяют введение. Кроме того, назначают реактиваторы холинэстеразы, которые восстанавливают активность блокированной ацетилхолинэстеразы. К препаратам такого рода относятся, в частности, дипироксим и изонитрозин, которые вводят под кожу одновременно с атропином: При резком повышении артериального давления вводят гангляоблокаторы. Дополнительными мероприятиями являются дача кислорода и, при необходимости,</w:t>
      </w:r>
      <w:r w:rsidR="002B57D0" w:rsidRPr="002B57D0">
        <w:rPr>
          <w:sz w:val="28"/>
          <w:szCs w:val="28"/>
        </w:rPr>
        <w:t xml:space="preserve"> </w:t>
      </w:r>
      <w:r w:rsidRPr="002B57D0">
        <w:rPr>
          <w:sz w:val="28"/>
          <w:szCs w:val="28"/>
        </w:rPr>
        <w:t>искусственное</w:t>
      </w:r>
      <w:r w:rsidR="002B57D0" w:rsidRPr="002B57D0">
        <w:rPr>
          <w:sz w:val="28"/>
          <w:szCs w:val="28"/>
        </w:rPr>
        <w:t xml:space="preserve"> </w:t>
      </w:r>
      <w:r w:rsidRPr="002B57D0">
        <w:rPr>
          <w:sz w:val="28"/>
          <w:szCs w:val="28"/>
        </w:rPr>
        <w:t>дыхание.</w:t>
      </w:r>
      <w:r w:rsidR="002B57D0" w:rsidRPr="002B57D0">
        <w:rPr>
          <w:sz w:val="28"/>
          <w:szCs w:val="28"/>
        </w:rPr>
        <w:t xml:space="preserve"> </w:t>
      </w:r>
      <w:r w:rsidRPr="002B57D0">
        <w:rPr>
          <w:sz w:val="28"/>
          <w:szCs w:val="28"/>
        </w:rPr>
        <w:t>При</w:t>
      </w:r>
      <w:r w:rsidR="002B57D0" w:rsidRPr="002B57D0">
        <w:rPr>
          <w:sz w:val="28"/>
          <w:szCs w:val="28"/>
        </w:rPr>
        <w:t xml:space="preserve"> </w:t>
      </w:r>
      <w:r w:rsidRPr="002B57D0">
        <w:rPr>
          <w:sz w:val="28"/>
          <w:szCs w:val="28"/>
        </w:rPr>
        <w:t>попадании</w:t>
      </w:r>
      <w:r w:rsidR="002B57D0" w:rsidRPr="002B57D0">
        <w:rPr>
          <w:sz w:val="28"/>
          <w:szCs w:val="28"/>
        </w:rPr>
        <w:t xml:space="preserve"> </w:t>
      </w:r>
      <w:r w:rsidRPr="002B57D0">
        <w:rPr>
          <w:sz w:val="28"/>
          <w:szCs w:val="28"/>
        </w:rPr>
        <w:t>фосфорорганических соединении на кожу надо вытереть ее сухим тампоном, а затем вымыть 5—6% раствором натрия гидрокарбоната и теплой водой с мылом.</w:t>
      </w:r>
    </w:p>
    <w:p w:rsidR="00D847EE" w:rsidRPr="002B57D0" w:rsidRDefault="00D847EE" w:rsidP="002B57D0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D847EE" w:rsidRPr="002B57D0" w:rsidRDefault="00D847EE" w:rsidP="002B57D0">
      <w:pPr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  <w:r w:rsidRPr="002B57D0">
        <w:rPr>
          <w:b/>
          <w:bCs/>
          <w:sz w:val="28"/>
          <w:szCs w:val="28"/>
        </w:rPr>
        <w:t>1.2</w:t>
      </w:r>
      <w:r w:rsidRPr="002B57D0">
        <w:rPr>
          <w:b/>
          <w:bCs/>
          <w:color w:val="000000"/>
          <w:sz w:val="28"/>
          <w:szCs w:val="28"/>
        </w:rPr>
        <w:t xml:space="preserve"> Адапгогенное действие, его основы и проявления. Растительные адаптогены (женьшень, левзея, маралий корень, золотой корень, элеутерококк и другие). Вещества животного происхождения (пантокрин). Адапгогенное действие синтетических средств (дибазол)</w:t>
      </w:r>
    </w:p>
    <w:p w:rsidR="00D847EE" w:rsidRPr="002B57D0" w:rsidRDefault="00D847EE" w:rsidP="002B57D0">
      <w:pPr>
        <w:spacing w:line="360" w:lineRule="auto"/>
        <w:ind w:firstLine="720"/>
        <w:jc w:val="both"/>
        <w:rPr>
          <w:sz w:val="28"/>
          <w:szCs w:val="28"/>
        </w:rPr>
      </w:pPr>
    </w:p>
    <w:p w:rsidR="00D847EE" w:rsidRPr="002B57D0" w:rsidRDefault="00D847EE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 xml:space="preserve">Общетонизирующим действием на ЦНС обладает ряд средств, преимущественно растительного происхождения. </w:t>
      </w:r>
    </w:p>
    <w:p w:rsidR="00D847EE" w:rsidRPr="002B57D0" w:rsidRDefault="00D847EE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Кроме неспецифического общетонизирующего действия на ЦНС, эти лекарственные средства улучшают эндокринную регуляцию и обменные процессы, а также повышают адаптацию организма к неблагоприятным факторам.</w:t>
      </w:r>
    </w:p>
    <w:p w:rsidR="007B6A97" w:rsidRDefault="00D847EE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Комплексы биологически активных веществ левзеи, китайского лимонника, заманихи, аралии обладают общетонизирующим действием. Препараты женьшеня, элеутерококка, родиолы розовой и др. растений сочетают общетонизирующий эффект с адаптационными свойствами.</w:t>
      </w:r>
    </w:p>
    <w:p w:rsidR="00D847EE" w:rsidRPr="002B57D0" w:rsidRDefault="00D847EE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Механизм общетонизирующего и адаптогенного действия пока остается неясным. Предполагается, что в реализации адаптогенного действия играет роль усиление адаптивного синтеза РНК и белков, активности ферментов энергетического обмена и процессов регенерации.</w:t>
      </w:r>
    </w:p>
    <w:p w:rsidR="00D847EE" w:rsidRPr="002B57D0" w:rsidRDefault="00D847EE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 xml:space="preserve">Спектр действия общетонизирующих средств включает прежде всего общетонизирующий эффект, который развивается постепенно и выражается в повышении тонуса и жизнедеятельности организма. В основе общетонизирующего действия лежит активация метаболизма, эндокринной и вегетативной регуляции. </w:t>
      </w:r>
    </w:p>
    <w:p w:rsidR="00D847EE" w:rsidRPr="002B57D0" w:rsidRDefault="00D847EE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 xml:space="preserve">Общетонизирующее действие сопровождается усилением аппетита, повышением тонуса полых органов, секреции желез ЖКТ. Помимо этих эффектов отмечается восстановление сниженного сосудистого тонуса, незначительное повышение АД и работы сердца. Помимо общетонизирующего для препаратов этой группы хпрактерен не ярко выраженный психостимулирующий эффект. Психостимуляция проявляется в улучшении работоспособности (физической и психической), уменьшении признаков астении и утомления. Этот эффект не сопровождается признаками возбуждения, в </w:t>
      </w:r>
      <w:r w:rsidR="00B0571D" w:rsidRPr="002B57D0">
        <w:rPr>
          <w:sz w:val="28"/>
          <w:szCs w:val="28"/>
        </w:rPr>
        <w:t xml:space="preserve">том числе </w:t>
      </w:r>
      <w:r w:rsidRPr="002B57D0">
        <w:rPr>
          <w:sz w:val="28"/>
          <w:szCs w:val="28"/>
        </w:rPr>
        <w:t>эйфории. Следует отметить, что проявление и общетонизирующего и психостимулирующего эффектов находится в диапазоне физиологической нормы.</w:t>
      </w:r>
    </w:p>
    <w:p w:rsidR="00D847EE" w:rsidRPr="002B57D0" w:rsidRDefault="00D847EE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Препараты, полученные из растений с адаптогенным действием обладают незначительным психостимулирующим действием (по выраженности и скорости развития значительно уступает психостимуляторам и общетонизирующим лекарственным средствам).</w:t>
      </w:r>
    </w:p>
    <w:p w:rsidR="00D847EE" w:rsidRPr="002B57D0" w:rsidRDefault="00D847EE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Основными в фармакодинамике адаптогенов являются следующие эффекты:</w:t>
      </w:r>
    </w:p>
    <w:p w:rsidR="00D847EE" w:rsidRPr="002B57D0" w:rsidRDefault="00D847EE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- стимуляция иммунитета (специфического и неспецифического) и повышение резистентности организма к инфекции. На этом основывается применение адаптогенов во время эпидемий, приводящее к уменьшению числа заболевших и выраженности клинической картины заболевания;</w:t>
      </w:r>
    </w:p>
    <w:p w:rsidR="00D847EE" w:rsidRPr="002B57D0" w:rsidRDefault="00D847EE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- улучшение переносимости организмом неблагоприятных факторов внешней среды (высокая и низкая температура внешней среды, интоксикация, излучение и т.д.).</w:t>
      </w:r>
    </w:p>
    <w:p w:rsidR="00D847EE" w:rsidRPr="002B57D0" w:rsidRDefault="00D847EE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В качестве препаратов общетонизирующих средств и адаптогенов используют различные вытяжки из лекарственного сырья: настойки, жидкие экстракты.</w:t>
      </w:r>
    </w:p>
    <w:p w:rsidR="002B57D0" w:rsidRDefault="00D847EE" w:rsidP="002B57D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B57D0">
        <w:rPr>
          <w:sz w:val="28"/>
          <w:szCs w:val="28"/>
        </w:rPr>
        <w:t>Однако наиболее сильным и избирательным общетонизирующим действием обладают изолированные алкалоиды — стрихнин, секуринин, эхинопсин. Эти алкалоиды характеризуются высокой токсичностью и вследствие этого практически не используются.</w:t>
      </w:r>
    </w:p>
    <w:p w:rsidR="002B57D0" w:rsidRDefault="00D847EE" w:rsidP="002B57D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B57D0">
        <w:rPr>
          <w:sz w:val="28"/>
          <w:szCs w:val="28"/>
        </w:rPr>
        <w:t>Общетонизирующие средства и адаптогены малотоксичны и обычно хорошо переносятся. Не следует назначать их при повышенной возбудимости ЦНС, гипертонической болезни и некоторых других состояниях.</w:t>
      </w:r>
    </w:p>
    <w:p w:rsidR="00D847EE" w:rsidRPr="002B57D0" w:rsidRDefault="00D847EE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Показаны общетонизирующие средства и адаптогены при астении (после травм, соматических заболеваний и др.), переутомляемости, гипотонии, для повышения иммунитета при эпидемиях. Эффективны эти препараты для поддержания общего тонуса и работоспособности, в т.ч. у пожилых пациентов, и для ускорения адаптации (физические и умственные перегрузки, изменение условий жизни и работы, влияние неблагоприятных факторов). Необходимо иметь в виду, что адаптогены являются профилактическими средствами, т.е. их эффект проявляется при длительном систематическом применении.</w:t>
      </w:r>
    </w:p>
    <w:p w:rsidR="002B57D0" w:rsidRDefault="00D847EE" w:rsidP="002B57D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B57D0">
        <w:rPr>
          <w:sz w:val="28"/>
          <w:szCs w:val="28"/>
        </w:rPr>
        <w:t>Источниками общетонизирующих и адаптогенных средств являются не только растения. Их получают из неокостеневших рогов маралов и оленей (Пантокрин и др.), аквабионтов или синтетическим путем — ацетиламиноянтарная кислота, сальбутиамин и др.</w:t>
      </w:r>
    </w:p>
    <w:p w:rsidR="00D847EE" w:rsidRPr="002B57D0" w:rsidRDefault="00D847EE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 xml:space="preserve">Следует отметить, что общетонизирующим и адаптогенным действием </w:t>
      </w:r>
      <w:r w:rsidR="00B0571D" w:rsidRPr="002B57D0">
        <w:rPr>
          <w:sz w:val="28"/>
          <w:szCs w:val="28"/>
        </w:rPr>
        <w:t>обладают некоторые препараты других</w:t>
      </w:r>
      <w:r w:rsidRPr="002B57D0">
        <w:rPr>
          <w:sz w:val="28"/>
          <w:szCs w:val="28"/>
        </w:rPr>
        <w:t xml:space="preserve"> фармако</w:t>
      </w:r>
      <w:r w:rsidR="00B0571D" w:rsidRPr="002B57D0">
        <w:rPr>
          <w:sz w:val="28"/>
          <w:szCs w:val="28"/>
        </w:rPr>
        <w:t>логических групп (бендазол</w:t>
      </w:r>
      <w:r w:rsidRPr="002B57D0">
        <w:rPr>
          <w:sz w:val="28"/>
          <w:szCs w:val="28"/>
        </w:rPr>
        <w:t>), а также большое количество препаратов сложного состава, содержащих в т.ч. вышеописанные лекарственные средства.</w:t>
      </w:r>
    </w:p>
    <w:p w:rsidR="00CC19F5" w:rsidRPr="002B57D0" w:rsidRDefault="00CC19F5" w:rsidP="002B57D0">
      <w:pPr>
        <w:spacing w:line="360" w:lineRule="auto"/>
        <w:ind w:firstLine="720"/>
        <w:jc w:val="both"/>
        <w:rPr>
          <w:sz w:val="28"/>
          <w:szCs w:val="28"/>
        </w:rPr>
      </w:pPr>
    </w:p>
    <w:p w:rsidR="00CC19F5" w:rsidRPr="002B57D0" w:rsidRDefault="002B57D0" w:rsidP="002B57D0">
      <w:pPr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CC19F5" w:rsidRPr="002B57D0">
        <w:rPr>
          <w:b/>
          <w:bCs/>
          <w:color w:val="000000"/>
          <w:sz w:val="28"/>
          <w:szCs w:val="28"/>
        </w:rPr>
        <w:t>2.</w:t>
      </w:r>
      <w:r w:rsidRPr="002B57D0">
        <w:rPr>
          <w:b/>
          <w:bCs/>
          <w:color w:val="000000"/>
          <w:sz w:val="28"/>
          <w:szCs w:val="28"/>
        </w:rPr>
        <w:t xml:space="preserve"> </w:t>
      </w:r>
      <w:r w:rsidR="00CC19F5" w:rsidRPr="002B57D0">
        <w:rPr>
          <w:b/>
          <w:bCs/>
          <w:color w:val="000000"/>
          <w:sz w:val="28"/>
          <w:szCs w:val="28"/>
        </w:rPr>
        <w:t>Выпишите рецепты. Письменно дайте информацию к каждому рецепту</w:t>
      </w:r>
    </w:p>
    <w:p w:rsidR="002B57D0" w:rsidRPr="002B57D0" w:rsidRDefault="002B57D0" w:rsidP="002B57D0">
      <w:pPr>
        <w:spacing w:line="360" w:lineRule="auto"/>
        <w:ind w:firstLine="720"/>
        <w:jc w:val="both"/>
        <w:rPr>
          <w:sz w:val="28"/>
          <w:szCs w:val="28"/>
        </w:rPr>
      </w:pPr>
    </w:p>
    <w:p w:rsidR="00CC19F5" w:rsidRPr="002B57D0" w:rsidRDefault="00CC19F5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color w:val="000000"/>
          <w:sz w:val="28"/>
          <w:szCs w:val="28"/>
        </w:rPr>
        <w:t xml:space="preserve"> - синонимы (если имеются);</w:t>
      </w:r>
    </w:p>
    <w:p w:rsidR="00CC19F5" w:rsidRPr="002B57D0" w:rsidRDefault="00CC19F5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color w:val="000000"/>
          <w:sz w:val="28"/>
          <w:szCs w:val="28"/>
        </w:rPr>
        <w:t xml:space="preserve"> - показания;</w:t>
      </w:r>
    </w:p>
    <w:p w:rsidR="00CC19F5" w:rsidRPr="002B57D0" w:rsidRDefault="00CC19F5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color w:val="000000"/>
          <w:sz w:val="28"/>
          <w:szCs w:val="28"/>
        </w:rPr>
        <w:t xml:space="preserve"> - фармакологическое действие, механизм действия;</w:t>
      </w:r>
    </w:p>
    <w:p w:rsidR="00CC19F5" w:rsidRPr="002B57D0" w:rsidRDefault="00CC19F5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color w:val="000000"/>
          <w:sz w:val="28"/>
          <w:szCs w:val="28"/>
        </w:rPr>
        <w:t xml:space="preserve"> - фармакокинетика;</w:t>
      </w:r>
    </w:p>
    <w:p w:rsidR="00CC19F5" w:rsidRPr="002B57D0" w:rsidRDefault="00CC19F5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color w:val="000000"/>
          <w:sz w:val="28"/>
          <w:szCs w:val="28"/>
        </w:rPr>
        <w:t xml:space="preserve"> - побочные эффекты;</w:t>
      </w:r>
    </w:p>
    <w:p w:rsidR="00CC19F5" w:rsidRPr="002B57D0" w:rsidRDefault="00CC19F5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color w:val="000000"/>
          <w:sz w:val="28"/>
          <w:szCs w:val="28"/>
        </w:rPr>
        <w:t xml:space="preserve"> - противопоказания;</w:t>
      </w:r>
    </w:p>
    <w:p w:rsidR="00CC19F5" w:rsidRPr="002B57D0" w:rsidRDefault="00CC19F5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color w:val="000000"/>
          <w:sz w:val="28"/>
          <w:szCs w:val="28"/>
        </w:rPr>
        <w:t xml:space="preserve"> - нежелательные</w:t>
      </w:r>
      <w:r w:rsidR="002B57D0" w:rsidRPr="002B57D0">
        <w:rPr>
          <w:color w:val="000000"/>
          <w:sz w:val="28"/>
          <w:szCs w:val="28"/>
        </w:rPr>
        <w:t xml:space="preserve"> </w:t>
      </w:r>
      <w:r w:rsidRPr="002B57D0">
        <w:rPr>
          <w:color w:val="000000"/>
          <w:sz w:val="28"/>
          <w:szCs w:val="28"/>
        </w:rPr>
        <w:t>реакции</w:t>
      </w:r>
      <w:r w:rsidR="002B57D0" w:rsidRPr="002B57D0">
        <w:rPr>
          <w:color w:val="000000"/>
          <w:sz w:val="28"/>
          <w:szCs w:val="28"/>
        </w:rPr>
        <w:t xml:space="preserve"> </w:t>
      </w:r>
      <w:r w:rsidRPr="002B57D0">
        <w:rPr>
          <w:color w:val="000000"/>
          <w:sz w:val="28"/>
          <w:szCs w:val="28"/>
        </w:rPr>
        <w:t>при</w:t>
      </w:r>
      <w:r w:rsidR="002B57D0" w:rsidRPr="002B57D0">
        <w:rPr>
          <w:color w:val="000000"/>
          <w:sz w:val="28"/>
          <w:szCs w:val="28"/>
        </w:rPr>
        <w:t xml:space="preserve"> </w:t>
      </w:r>
      <w:r w:rsidRPr="002B57D0">
        <w:rPr>
          <w:color w:val="000000"/>
          <w:sz w:val="28"/>
          <w:szCs w:val="28"/>
        </w:rPr>
        <w:t>взаимодействии</w:t>
      </w:r>
      <w:r w:rsidR="002B57D0" w:rsidRPr="002B57D0">
        <w:rPr>
          <w:color w:val="000000"/>
          <w:sz w:val="28"/>
          <w:szCs w:val="28"/>
        </w:rPr>
        <w:t xml:space="preserve"> </w:t>
      </w:r>
      <w:r w:rsidRPr="002B57D0">
        <w:rPr>
          <w:color w:val="000000"/>
          <w:sz w:val="28"/>
          <w:szCs w:val="28"/>
        </w:rPr>
        <w:t>с</w:t>
      </w:r>
      <w:r w:rsidR="002B57D0" w:rsidRPr="002B57D0">
        <w:rPr>
          <w:color w:val="000000"/>
          <w:sz w:val="28"/>
          <w:szCs w:val="28"/>
        </w:rPr>
        <w:t xml:space="preserve"> </w:t>
      </w:r>
      <w:r w:rsidRPr="002B57D0">
        <w:rPr>
          <w:color w:val="000000"/>
          <w:sz w:val="28"/>
          <w:szCs w:val="28"/>
        </w:rPr>
        <w:t>другими</w:t>
      </w:r>
      <w:r w:rsidRPr="002B57D0">
        <w:rPr>
          <w:sz w:val="28"/>
          <w:szCs w:val="28"/>
        </w:rPr>
        <w:t xml:space="preserve"> </w:t>
      </w:r>
      <w:r w:rsidRPr="002B57D0">
        <w:rPr>
          <w:color w:val="000000"/>
          <w:sz w:val="28"/>
          <w:szCs w:val="28"/>
        </w:rPr>
        <w:t>препаратами;</w:t>
      </w:r>
    </w:p>
    <w:p w:rsidR="00CC19F5" w:rsidRPr="002B57D0" w:rsidRDefault="00CC19F5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color w:val="000000"/>
          <w:sz w:val="28"/>
          <w:szCs w:val="28"/>
        </w:rPr>
        <w:t xml:space="preserve"> - возможность замены;</w:t>
      </w:r>
    </w:p>
    <w:p w:rsidR="00CC19F5" w:rsidRPr="002B57D0" w:rsidRDefault="00CC19F5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color w:val="000000"/>
          <w:sz w:val="28"/>
          <w:szCs w:val="28"/>
        </w:rPr>
        <w:t xml:space="preserve"> - если рецепт состоит из нескольких препаратов, обоснуйте</w:t>
      </w:r>
      <w:r w:rsidRPr="002B57D0">
        <w:rPr>
          <w:sz w:val="28"/>
          <w:szCs w:val="28"/>
        </w:rPr>
        <w:t xml:space="preserve"> </w:t>
      </w:r>
      <w:r w:rsidRPr="002B57D0">
        <w:rPr>
          <w:color w:val="000000"/>
          <w:sz w:val="28"/>
          <w:szCs w:val="28"/>
        </w:rPr>
        <w:t>целесообразность данной комбинации.</w:t>
      </w:r>
    </w:p>
    <w:p w:rsidR="002B57D0" w:rsidRPr="002B57D0" w:rsidRDefault="002B57D0" w:rsidP="002B57D0">
      <w:pPr>
        <w:spacing w:line="360" w:lineRule="auto"/>
        <w:ind w:firstLine="72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CC19F5" w:rsidRPr="002B57D0" w:rsidRDefault="00CC19F5" w:rsidP="002B57D0">
      <w:pPr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 w:rsidRPr="002B57D0">
        <w:rPr>
          <w:b/>
          <w:bCs/>
          <w:color w:val="000000"/>
          <w:sz w:val="28"/>
          <w:szCs w:val="28"/>
        </w:rPr>
        <w:t xml:space="preserve">2.1 Тетракаина гидрохлорид (дикаин) с дифенграмина гидрохлоридом (димедрол) </w:t>
      </w:r>
      <w:r w:rsidR="002B57D0" w:rsidRPr="002B57D0">
        <w:rPr>
          <w:b/>
          <w:bCs/>
          <w:color w:val="000000"/>
          <w:sz w:val="28"/>
          <w:szCs w:val="28"/>
        </w:rPr>
        <w:t>–</w:t>
      </w:r>
      <w:r w:rsidRPr="002B57D0">
        <w:rPr>
          <w:b/>
          <w:bCs/>
          <w:color w:val="000000"/>
          <w:sz w:val="28"/>
          <w:szCs w:val="28"/>
        </w:rPr>
        <w:t xml:space="preserve"> капли</w:t>
      </w:r>
    </w:p>
    <w:p w:rsidR="002B57D0" w:rsidRPr="002B57D0" w:rsidRDefault="002B57D0" w:rsidP="002B57D0">
      <w:pPr>
        <w:spacing w:line="360" w:lineRule="auto"/>
        <w:ind w:firstLine="720"/>
        <w:jc w:val="both"/>
        <w:rPr>
          <w:sz w:val="28"/>
          <w:szCs w:val="28"/>
        </w:rPr>
      </w:pPr>
    </w:p>
    <w:p w:rsidR="00CC19F5" w:rsidRPr="002B57D0" w:rsidRDefault="00CC19F5" w:rsidP="002B57D0">
      <w:pPr>
        <w:spacing w:line="360" w:lineRule="auto"/>
        <w:ind w:firstLine="720"/>
        <w:jc w:val="both"/>
        <w:rPr>
          <w:rStyle w:val="apple-style-span"/>
          <w:color w:val="000000"/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  <w:lang w:val="en-US"/>
        </w:rPr>
        <w:t>Rp.: Sol. Dicainum</w:t>
      </w:r>
      <w:r w:rsidRPr="002B57D0">
        <w:rPr>
          <w:rStyle w:val="apple-style-span"/>
          <w:color w:val="000000"/>
          <w:sz w:val="28"/>
          <w:szCs w:val="28"/>
        </w:rPr>
        <w:t xml:space="preserve"> 0,1 % 10 </w:t>
      </w:r>
      <w:r w:rsidRPr="002B57D0">
        <w:rPr>
          <w:rStyle w:val="apple-style-span"/>
          <w:color w:val="000000"/>
          <w:sz w:val="28"/>
          <w:szCs w:val="28"/>
          <w:lang w:val="en-US"/>
        </w:rPr>
        <w:t>ml</w:t>
      </w:r>
    </w:p>
    <w:p w:rsidR="00CC19F5" w:rsidRPr="002B57D0" w:rsidRDefault="002B57D0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</w:rPr>
        <w:t xml:space="preserve"> </w:t>
      </w:r>
      <w:r w:rsidR="00CC19F5" w:rsidRPr="002B57D0">
        <w:rPr>
          <w:rStyle w:val="apple-style-span"/>
          <w:color w:val="000000"/>
          <w:sz w:val="28"/>
          <w:szCs w:val="28"/>
          <w:lang w:val="en-US"/>
        </w:rPr>
        <w:t>Dimedrolum</w:t>
      </w:r>
      <w:r w:rsidR="00CC19F5" w:rsidRPr="002B57D0">
        <w:rPr>
          <w:rStyle w:val="apple-style-span"/>
          <w:color w:val="000000"/>
          <w:sz w:val="28"/>
          <w:szCs w:val="28"/>
        </w:rPr>
        <w:t xml:space="preserve"> 0,2 % 10</w:t>
      </w:r>
      <w:r w:rsidRPr="002B57D0">
        <w:rPr>
          <w:rStyle w:val="apple-style-span"/>
          <w:color w:val="000000"/>
          <w:sz w:val="28"/>
          <w:szCs w:val="28"/>
        </w:rPr>
        <w:t xml:space="preserve"> </w:t>
      </w:r>
      <w:r w:rsidR="00CC19F5" w:rsidRPr="002B57D0">
        <w:rPr>
          <w:rStyle w:val="apple-style-span"/>
          <w:color w:val="000000"/>
          <w:sz w:val="28"/>
          <w:szCs w:val="28"/>
          <w:lang w:val="en-US"/>
        </w:rPr>
        <w:t>ml</w:t>
      </w:r>
    </w:p>
    <w:p w:rsidR="007E7A4D" w:rsidRPr="002B57D0" w:rsidRDefault="00CC19F5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</w:rPr>
        <w:t>D. S. По 1-2</w:t>
      </w:r>
      <w:r w:rsidR="002B57D0" w:rsidRPr="002B57D0">
        <w:rPr>
          <w:rStyle w:val="apple-style-span"/>
          <w:color w:val="000000"/>
          <w:sz w:val="28"/>
          <w:szCs w:val="28"/>
        </w:rPr>
        <w:t xml:space="preserve"> </w:t>
      </w:r>
      <w:r w:rsidRPr="002B57D0">
        <w:rPr>
          <w:rStyle w:val="apple-style-span"/>
          <w:color w:val="000000"/>
          <w:sz w:val="28"/>
          <w:szCs w:val="28"/>
        </w:rPr>
        <w:t xml:space="preserve">капли внутрь 2 - 3 раза в день </w:t>
      </w:r>
    </w:p>
    <w:p w:rsidR="007E7A4D" w:rsidRPr="002B57D0" w:rsidRDefault="007E7A4D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 xml:space="preserve"> </w:t>
      </w:r>
      <w:r w:rsidR="00CC19F5" w:rsidRPr="002B57D0">
        <w:rPr>
          <w:color w:val="000000"/>
          <w:sz w:val="28"/>
          <w:szCs w:val="28"/>
        </w:rPr>
        <w:t xml:space="preserve">Синонимы: </w:t>
      </w:r>
      <w:r w:rsidRPr="002B57D0">
        <w:rPr>
          <w:color w:val="000000"/>
          <w:sz w:val="28"/>
          <w:szCs w:val="28"/>
        </w:rPr>
        <w:t>Тетракаин гидрохлорид, Аметокаин, Анетаин, Децикаин, Феликаин, Фонкаин, Интеркаин, Медикаин, Пантокаин, Рексокаин.</w:t>
      </w:r>
    </w:p>
    <w:p w:rsidR="007E7A4D" w:rsidRPr="002B57D0" w:rsidRDefault="007E7A4D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 xml:space="preserve">Показания: </w:t>
      </w:r>
    </w:p>
    <w:p w:rsidR="007E7A4D" w:rsidRPr="002B57D0" w:rsidRDefault="007E7A4D" w:rsidP="002B57D0">
      <w:pPr>
        <w:spacing w:line="360" w:lineRule="auto"/>
        <w:ind w:firstLine="720"/>
        <w:jc w:val="both"/>
        <w:rPr>
          <w:rStyle w:val="apple-style-span"/>
          <w:color w:val="000000"/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</w:rPr>
        <w:t>Дикаин используют только для поверхностной анестезии (обезболивания).</w:t>
      </w:r>
    </w:p>
    <w:p w:rsidR="007E7A4D" w:rsidRPr="002B57D0" w:rsidRDefault="007E7A4D" w:rsidP="002B57D0">
      <w:pPr>
        <w:spacing w:line="360" w:lineRule="auto"/>
        <w:ind w:firstLine="720"/>
        <w:jc w:val="both"/>
        <w:rPr>
          <w:rStyle w:val="apple-style-span"/>
          <w:color w:val="000000"/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</w:rPr>
        <w:t xml:space="preserve">Фармакологическое действие, механизм действия: </w:t>
      </w:r>
    </w:p>
    <w:p w:rsidR="007E7A4D" w:rsidRPr="002B57D0" w:rsidRDefault="007E7A4D" w:rsidP="002B57D0">
      <w:pPr>
        <w:spacing w:line="360" w:lineRule="auto"/>
        <w:ind w:firstLine="720"/>
        <w:jc w:val="both"/>
        <w:rPr>
          <w:rStyle w:val="apple-style-span"/>
          <w:color w:val="000000"/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</w:rPr>
        <w:t>Фармакологическое действие</w:t>
      </w:r>
      <w:r w:rsidRPr="002B57D0">
        <w:rPr>
          <w:rStyle w:val="apple-converted-space"/>
          <w:color w:val="000000"/>
          <w:sz w:val="28"/>
          <w:szCs w:val="28"/>
        </w:rPr>
        <w:t> </w:t>
      </w:r>
      <w:r w:rsidRPr="002B57D0">
        <w:rPr>
          <w:rStyle w:val="apple-style-span"/>
          <w:color w:val="000000"/>
          <w:sz w:val="28"/>
          <w:szCs w:val="28"/>
        </w:rPr>
        <w:t>- местноанестезирующее.</w:t>
      </w:r>
    </w:p>
    <w:p w:rsidR="007E7A4D" w:rsidRPr="002B57D0" w:rsidRDefault="007E7A4D" w:rsidP="002B57D0">
      <w:pPr>
        <w:spacing w:line="360" w:lineRule="auto"/>
        <w:ind w:firstLine="720"/>
        <w:jc w:val="both"/>
        <w:rPr>
          <w:rStyle w:val="apple-style-span"/>
          <w:color w:val="000000"/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</w:rPr>
        <w:t>Фармакокинетика: Местноанестезирующее действие на роговую оболочку глаза проявляется через 20–30 с после инстилляции и сохраняется в течение 13–15 мин. Препарат не оказывает токсического воздействия на эпителий роговицы и не усугубляет течение патологических процессов.</w:t>
      </w:r>
    </w:p>
    <w:p w:rsidR="007E7A4D" w:rsidRPr="002B57D0" w:rsidRDefault="007E7A4D" w:rsidP="002B57D0">
      <w:pPr>
        <w:spacing w:line="360" w:lineRule="auto"/>
        <w:ind w:firstLine="720"/>
        <w:jc w:val="both"/>
        <w:rPr>
          <w:rStyle w:val="apple-style-span"/>
          <w:color w:val="000000"/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</w:rPr>
        <w:t>Побочные эффекты:</w:t>
      </w:r>
    </w:p>
    <w:p w:rsidR="007E7A4D" w:rsidRPr="002B57D0" w:rsidRDefault="007E7A4D" w:rsidP="002B57D0">
      <w:pPr>
        <w:spacing w:line="360" w:lineRule="auto"/>
        <w:ind w:firstLine="720"/>
        <w:jc w:val="both"/>
        <w:rPr>
          <w:rStyle w:val="apple-style-span"/>
          <w:color w:val="000000"/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</w:rPr>
        <w:t>Кратковременное жжение после инстилляции, слабовыраженные аллергические реакции.</w:t>
      </w:r>
    </w:p>
    <w:p w:rsidR="007E7A4D" w:rsidRPr="002B57D0" w:rsidRDefault="007E7A4D" w:rsidP="002B57D0">
      <w:pPr>
        <w:spacing w:line="360" w:lineRule="auto"/>
        <w:ind w:firstLine="720"/>
        <w:jc w:val="both"/>
        <w:rPr>
          <w:rStyle w:val="apple-style-span"/>
          <w:color w:val="000000"/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</w:rPr>
        <w:t>Противопоказания:</w:t>
      </w:r>
      <w:r w:rsidR="002B57D0" w:rsidRPr="002B57D0">
        <w:rPr>
          <w:rStyle w:val="apple-style-span"/>
          <w:color w:val="000000"/>
          <w:sz w:val="28"/>
          <w:szCs w:val="28"/>
        </w:rPr>
        <w:t xml:space="preserve"> </w:t>
      </w:r>
      <w:r w:rsidRPr="002B57D0">
        <w:rPr>
          <w:rStyle w:val="apple-style-span"/>
          <w:color w:val="000000"/>
          <w:sz w:val="28"/>
          <w:szCs w:val="28"/>
        </w:rPr>
        <w:t>Возраст до 10 лет, общее тяжелое состояние больных. При работе с дикаином инструменты и шприцы не должны содержать остатков щелочи. Дикаин в присутствии щелочи выпадает в осадок.</w:t>
      </w:r>
      <w:r w:rsidRPr="002B57D0">
        <w:rPr>
          <w:sz w:val="28"/>
          <w:szCs w:val="28"/>
        </w:rPr>
        <w:t xml:space="preserve"> </w:t>
      </w:r>
    </w:p>
    <w:p w:rsidR="007E7A4D" w:rsidRPr="002B57D0" w:rsidRDefault="007E7A4D" w:rsidP="002B57D0">
      <w:pPr>
        <w:spacing w:line="360" w:lineRule="auto"/>
        <w:ind w:firstLine="720"/>
        <w:jc w:val="both"/>
        <w:rPr>
          <w:rStyle w:val="apple-style-span"/>
          <w:color w:val="000000"/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</w:rPr>
        <w:t>Нежелательные реакции при взаимодействии с другими препаратами: нет.</w:t>
      </w:r>
    </w:p>
    <w:p w:rsidR="007E7A4D" w:rsidRPr="002B57D0" w:rsidRDefault="007E7A4D" w:rsidP="002B57D0">
      <w:pPr>
        <w:spacing w:line="360" w:lineRule="auto"/>
        <w:ind w:firstLine="720"/>
        <w:jc w:val="both"/>
        <w:rPr>
          <w:rStyle w:val="apple-style-span"/>
          <w:color w:val="000000"/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</w:rPr>
        <w:t>Возможность замены: есть.</w:t>
      </w:r>
    </w:p>
    <w:p w:rsidR="007E7A4D" w:rsidRPr="002B57D0" w:rsidRDefault="00B979B5" w:rsidP="002B57D0">
      <w:pPr>
        <w:spacing w:line="360" w:lineRule="auto"/>
        <w:ind w:firstLine="720"/>
        <w:jc w:val="both"/>
        <w:rPr>
          <w:rStyle w:val="apple-style-span"/>
          <w:color w:val="000000"/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</w:rPr>
        <w:t>Данная комбинация обусловлена</w:t>
      </w:r>
      <w:r w:rsidR="002B57D0" w:rsidRPr="002B57D0">
        <w:rPr>
          <w:rStyle w:val="apple-style-span"/>
          <w:color w:val="000000"/>
          <w:sz w:val="28"/>
          <w:szCs w:val="28"/>
        </w:rPr>
        <w:t xml:space="preserve"> </w:t>
      </w:r>
      <w:r w:rsidRPr="002B57D0">
        <w:rPr>
          <w:rStyle w:val="apple-style-span"/>
          <w:color w:val="000000"/>
          <w:sz w:val="28"/>
          <w:szCs w:val="28"/>
        </w:rPr>
        <w:t>тем, что димедрол делает более сильным местноанастезируютщий эффект дикаина из з-а своих седативных свойств.</w:t>
      </w:r>
    </w:p>
    <w:p w:rsidR="00B979B5" w:rsidRPr="00D12C31" w:rsidRDefault="00D12C31" w:rsidP="002B57D0">
      <w:pPr>
        <w:spacing w:line="360" w:lineRule="auto"/>
        <w:ind w:firstLine="720"/>
        <w:jc w:val="both"/>
        <w:rPr>
          <w:rStyle w:val="apple-style-span"/>
          <w:color w:val="000000"/>
          <w:sz w:val="28"/>
          <w:szCs w:val="28"/>
        </w:rPr>
      </w:pPr>
      <w:r w:rsidRPr="00D12C31">
        <w:rPr>
          <w:rStyle w:val="apple-style-span"/>
          <w:color w:val="000000"/>
          <w:sz w:val="28"/>
          <w:szCs w:val="28"/>
        </w:rPr>
        <w:t>Антихолинэстеразные вещества: обратимые и необратимые ингибиторы холинэстеразы. Адапгогенное действие, его основы и проявления. Тетракаина гидрохлорид (дикаин) с дифенграмина гидрохлоридом (димедрол). Микстура из травы пустырника с бромидом натрия.</w:t>
      </w:r>
    </w:p>
    <w:p w:rsidR="00D12C31" w:rsidRDefault="00D12C31" w:rsidP="002B57D0">
      <w:pPr>
        <w:spacing w:line="360" w:lineRule="auto"/>
        <w:ind w:firstLine="720"/>
        <w:jc w:val="center"/>
        <w:rPr>
          <w:rStyle w:val="apple-style-span"/>
          <w:b/>
          <w:bCs/>
          <w:color w:val="000000"/>
          <w:sz w:val="28"/>
          <w:szCs w:val="28"/>
        </w:rPr>
      </w:pPr>
    </w:p>
    <w:p w:rsidR="00B979B5" w:rsidRPr="002B57D0" w:rsidRDefault="00B979B5" w:rsidP="002B57D0">
      <w:pPr>
        <w:spacing w:line="360" w:lineRule="auto"/>
        <w:ind w:firstLine="720"/>
        <w:jc w:val="center"/>
        <w:rPr>
          <w:rStyle w:val="apple-style-span"/>
          <w:b/>
          <w:bCs/>
          <w:color w:val="000000"/>
          <w:sz w:val="28"/>
          <w:szCs w:val="28"/>
        </w:rPr>
      </w:pPr>
      <w:r w:rsidRPr="002B57D0">
        <w:rPr>
          <w:rStyle w:val="apple-style-span"/>
          <w:b/>
          <w:bCs/>
          <w:color w:val="000000"/>
          <w:sz w:val="28"/>
          <w:szCs w:val="28"/>
        </w:rPr>
        <w:t>2.2 Микстура из травы пустырника с бромидом натрия</w:t>
      </w:r>
    </w:p>
    <w:p w:rsidR="002B57D0" w:rsidRPr="002B57D0" w:rsidRDefault="002B57D0" w:rsidP="002B57D0">
      <w:pPr>
        <w:spacing w:line="360" w:lineRule="auto"/>
        <w:ind w:firstLine="720"/>
        <w:jc w:val="both"/>
        <w:rPr>
          <w:sz w:val="28"/>
          <w:szCs w:val="28"/>
        </w:rPr>
      </w:pPr>
    </w:p>
    <w:p w:rsidR="00860273" w:rsidRPr="002B57D0" w:rsidRDefault="00860273" w:rsidP="002B57D0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2B57D0">
        <w:rPr>
          <w:rStyle w:val="apple-style-span"/>
          <w:color w:val="000000"/>
          <w:sz w:val="28"/>
          <w:szCs w:val="28"/>
          <w:lang w:val="en-US"/>
        </w:rPr>
        <w:t>Rp: Inf.herbae Leonuri 12,0-200,0</w:t>
      </w:r>
    </w:p>
    <w:p w:rsidR="00860273" w:rsidRPr="002B57D0" w:rsidRDefault="00860273" w:rsidP="002B57D0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2B57D0">
        <w:rPr>
          <w:rStyle w:val="apple-style-span"/>
          <w:color w:val="000000"/>
          <w:sz w:val="28"/>
          <w:szCs w:val="28"/>
          <w:lang w:val="en-US"/>
        </w:rPr>
        <w:t>Natrii bromidi 3,0</w:t>
      </w:r>
    </w:p>
    <w:p w:rsidR="00860273" w:rsidRPr="002B57D0" w:rsidRDefault="00860273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</w:rPr>
        <w:t>M.D.S.: По 1 столовой ложке 3 раза в день.</w:t>
      </w:r>
      <w:r w:rsidRPr="002B57D0">
        <w:rPr>
          <w:sz w:val="28"/>
          <w:szCs w:val="28"/>
        </w:rPr>
        <w:t xml:space="preserve"> </w:t>
      </w:r>
    </w:p>
    <w:p w:rsidR="00860273" w:rsidRPr="002B57D0" w:rsidRDefault="00860273" w:rsidP="002B57D0">
      <w:pPr>
        <w:spacing w:line="360" w:lineRule="auto"/>
        <w:ind w:firstLine="720"/>
        <w:jc w:val="both"/>
        <w:rPr>
          <w:rStyle w:val="apple-style-span"/>
          <w:sz w:val="28"/>
          <w:szCs w:val="28"/>
        </w:rPr>
      </w:pPr>
      <w:r w:rsidRPr="002B57D0">
        <w:rPr>
          <w:rStyle w:val="apple-style-span"/>
          <w:sz w:val="28"/>
          <w:szCs w:val="28"/>
        </w:rPr>
        <w:t>Синонимы:</w:t>
      </w:r>
      <w:r w:rsidR="002B57D0" w:rsidRPr="002B57D0">
        <w:rPr>
          <w:rStyle w:val="apple-style-span"/>
          <w:sz w:val="28"/>
          <w:szCs w:val="28"/>
        </w:rPr>
        <w:t xml:space="preserve"> </w:t>
      </w:r>
      <w:r w:rsidRPr="002B57D0">
        <w:rPr>
          <w:rStyle w:val="apple-style-span"/>
          <w:sz w:val="28"/>
          <w:szCs w:val="28"/>
        </w:rPr>
        <w:t>нет.</w:t>
      </w:r>
    </w:p>
    <w:p w:rsidR="00860273" w:rsidRPr="002B57D0" w:rsidRDefault="00860273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 xml:space="preserve">Показания: </w:t>
      </w:r>
    </w:p>
    <w:p w:rsidR="00860273" w:rsidRPr="002B57D0" w:rsidRDefault="00860273" w:rsidP="002B57D0">
      <w:pPr>
        <w:spacing w:line="360" w:lineRule="auto"/>
        <w:ind w:firstLine="720"/>
        <w:jc w:val="both"/>
        <w:rPr>
          <w:rStyle w:val="apple-converted-space"/>
          <w:color w:val="000000"/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</w:rPr>
        <w:t>Применяют при неврозах, нейроциркуляторной</w:t>
      </w:r>
      <w:r w:rsidRPr="002B57D0">
        <w:rPr>
          <w:color w:val="000000"/>
          <w:sz w:val="28"/>
          <w:szCs w:val="28"/>
        </w:rPr>
        <w:t xml:space="preserve"> </w:t>
      </w:r>
      <w:r w:rsidRPr="002B57D0">
        <w:rPr>
          <w:rStyle w:val="apple-style-span"/>
          <w:color w:val="000000"/>
          <w:sz w:val="28"/>
          <w:szCs w:val="28"/>
        </w:rPr>
        <w:t>дистонии кардиального типа.</w:t>
      </w:r>
      <w:r w:rsidRPr="002B57D0">
        <w:rPr>
          <w:rStyle w:val="apple-converted-space"/>
          <w:color w:val="000000"/>
          <w:sz w:val="28"/>
          <w:szCs w:val="28"/>
        </w:rPr>
        <w:t> </w:t>
      </w:r>
    </w:p>
    <w:p w:rsidR="00860273" w:rsidRPr="002B57D0" w:rsidRDefault="00860273" w:rsidP="002B57D0">
      <w:pPr>
        <w:spacing w:line="360" w:lineRule="auto"/>
        <w:ind w:firstLine="720"/>
        <w:jc w:val="both"/>
        <w:rPr>
          <w:rStyle w:val="apple-converted-space"/>
          <w:color w:val="000000"/>
          <w:sz w:val="28"/>
          <w:szCs w:val="28"/>
        </w:rPr>
      </w:pPr>
      <w:r w:rsidRPr="002B57D0">
        <w:rPr>
          <w:rStyle w:val="apple-converted-space"/>
          <w:color w:val="000000"/>
          <w:sz w:val="28"/>
          <w:szCs w:val="28"/>
        </w:rPr>
        <w:t>Фармакологическое действие, механизм действия: оказывает успокаивающее и снотворное действие.</w:t>
      </w:r>
    </w:p>
    <w:p w:rsidR="00860273" w:rsidRPr="002B57D0" w:rsidRDefault="00860273" w:rsidP="002B57D0">
      <w:pPr>
        <w:spacing w:line="360" w:lineRule="auto"/>
        <w:ind w:firstLine="720"/>
        <w:jc w:val="both"/>
        <w:rPr>
          <w:rStyle w:val="apple-converted-space"/>
          <w:color w:val="000000"/>
          <w:sz w:val="28"/>
          <w:szCs w:val="28"/>
        </w:rPr>
      </w:pPr>
      <w:r w:rsidRPr="002B57D0">
        <w:rPr>
          <w:rStyle w:val="apple-converted-space"/>
          <w:color w:val="000000"/>
          <w:sz w:val="28"/>
          <w:szCs w:val="28"/>
        </w:rPr>
        <w:t>Фармакокинетика: Всасывается быстро.</w:t>
      </w:r>
    </w:p>
    <w:p w:rsidR="00860273" w:rsidRPr="002B57D0" w:rsidRDefault="00860273" w:rsidP="002B57D0">
      <w:pPr>
        <w:spacing w:line="360" w:lineRule="auto"/>
        <w:ind w:firstLine="720"/>
        <w:jc w:val="both"/>
        <w:rPr>
          <w:rStyle w:val="apple-converted-space"/>
          <w:color w:val="000000"/>
          <w:sz w:val="28"/>
          <w:szCs w:val="28"/>
        </w:rPr>
      </w:pPr>
      <w:r w:rsidRPr="002B57D0">
        <w:rPr>
          <w:rStyle w:val="apple-converted-space"/>
          <w:color w:val="000000"/>
          <w:sz w:val="28"/>
          <w:szCs w:val="28"/>
        </w:rPr>
        <w:t>Побочные эффекты: нет.</w:t>
      </w:r>
    </w:p>
    <w:p w:rsidR="00860273" w:rsidRPr="002B57D0" w:rsidRDefault="00860273" w:rsidP="002B57D0">
      <w:pPr>
        <w:spacing w:line="360" w:lineRule="auto"/>
        <w:ind w:firstLine="720"/>
        <w:jc w:val="both"/>
        <w:rPr>
          <w:rStyle w:val="apple-converted-space"/>
          <w:color w:val="000000"/>
          <w:sz w:val="28"/>
          <w:szCs w:val="28"/>
        </w:rPr>
      </w:pPr>
      <w:r w:rsidRPr="002B57D0">
        <w:rPr>
          <w:rStyle w:val="apple-converted-space"/>
          <w:color w:val="000000"/>
          <w:sz w:val="28"/>
          <w:szCs w:val="28"/>
        </w:rPr>
        <w:t>Противопоказания: нет.</w:t>
      </w:r>
    </w:p>
    <w:p w:rsidR="00860273" w:rsidRPr="002B57D0" w:rsidRDefault="00860273" w:rsidP="002B57D0">
      <w:pPr>
        <w:spacing w:line="360" w:lineRule="auto"/>
        <w:ind w:firstLine="720"/>
        <w:jc w:val="both"/>
        <w:rPr>
          <w:rStyle w:val="apple-style-span"/>
          <w:color w:val="000000"/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</w:rPr>
        <w:t>Нежелательные реакции при взаимодействии с другими препаратами: нет.</w:t>
      </w:r>
    </w:p>
    <w:p w:rsidR="00860273" w:rsidRPr="002B57D0" w:rsidRDefault="00860273" w:rsidP="002B57D0">
      <w:pPr>
        <w:spacing w:line="360" w:lineRule="auto"/>
        <w:ind w:firstLine="720"/>
        <w:jc w:val="both"/>
        <w:rPr>
          <w:rStyle w:val="apple-style-span"/>
          <w:color w:val="000000"/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</w:rPr>
        <w:t>Возможность замены: есть.</w:t>
      </w:r>
    </w:p>
    <w:p w:rsidR="00860273" w:rsidRPr="002B57D0" w:rsidRDefault="00860273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Данная комбинация обусловлена усилением седативного эффекта.</w:t>
      </w:r>
    </w:p>
    <w:p w:rsidR="002B57D0" w:rsidRDefault="002B57D0" w:rsidP="002B57D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860273" w:rsidRPr="002B57D0" w:rsidRDefault="00860273" w:rsidP="002B57D0">
      <w:pPr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  <w:r w:rsidRPr="002B57D0">
        <w:rPr>
          <w:b/>
          <w:bCs/>
          <w:sz w:val="28"/>
          <w:szCs w:val="28"/>
        </w:rPr>
        <w:t xml:space="preserve">2.3. </w:t>
      </w:r>
      <w:r w:rsidR="002B57D0" w:rsidRPr="002B57D0">
        <w:rPr>
          <w:b/>
          <w:bCs/>
          <w:sz w:val="28"/>
          <w:szCs w:val="28"/>
        </w:rPr>
        <w:t>Теофилин с платифилином – свечи</w:t>
      </w:r>
    </w:p>
    <w:p w:rsidR="002B57D0" w:rsidRDefault="002B57D0" w:rsidP="002B57D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3016F8" w:rsidRPr="002B57D0" w:rsidRDefault="003016F8" w:rsidP="002B57D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B57D0">
        <w:rPr>
          <w:sz w:val="28"/>
          <w:szCs w:val="28"/>
          <w:lang w:val="en-US"/>
        </w:rPr>
        <w:t>Rp: Supp. cum</w:t>
      </w:r>
      <w:r w:rsidR="002B57D0" w:rsidRPr="002B57D0">
        <w:rPr>
          <w:sz w:val="28"/>
          <w:szCs w:val="28"/>
          <w:lang w:val="en-US"/>
        </w:rPr>
        <w:t xml:space="preserve"> </w:t>
      </w:r>
      <w:r w:rsidRPr="002B57D0">
        <w:rPr>
          <w:sz w:val="28"/>
          <w:szCs w:val="28"/>
          <w:lang w:val="en-US"/>
        </w:rPr>
        <w:t>Theophyllino 0,2</w:t>
      </w:r>
    </w:p>
    <w:p w:rsidR="003016F8" w:rsidRPr="002B57D0" w:rsidRDefault="002B57D0" w:rsidP="002B57D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B57D0">
        <w:rPr>
          <w:sz w:val="28"/>
          <w:szCs w:val="28"/>
          <w:lang w:val="en-US"/>
        </w:rPr>
        <w:t xml:space="preserve"> </w:t>
      </w:r>
      <w:r w:rsidR="003016F8" w:rsidRPr="002B57D0">
        <w:rPr>
          <w:sz w:val="28"/>
          <w:szCs w:val="28"/>
          <w:lang w:val="en-US"/>
        </w:rPr>
        <w:t>Platyphyllinum 0</w:t>
      </w:r>
      <w:r w:rsidR="00B0571D" w:rsidRPr="002B57D0">
        <w:rPr>
          <w:sz w:val="28"/>
          <w:szCs w:val="28"/>
          <w:lang w:val="en-US"/>
        </w:rPr>
        <w:t>,005</w:t>
      </w:r>
    </w:p>
    <w:p w:rsidR="00860273" w:rsidRPr="002B57D0" w:rsidRDefault="003016F8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  <w:lang w:val="en-US"/>
        </w:rPr>
        <w:t>N</w:t>
      </w:r>
      <w:r w:rsidR="00B0571D" w:rsidRPr="002B57D0">
        <w:rPr>
          <w:sz w:val="28"/>
          <w:szCs w:val="28"/>
        </w:rPr>
        <w:t>.10</w:t>
      </w:r>
    </w:p>
    <w:p w:rsidR="00B0571D" w:rsidRPr="002B57D0" w:rsidRDefault="00B0571D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  <w:lang w:val="en-US"/>
        </w:rPr>
        <w:t>D</w:t>
      </w:r>
      <w:r w:rsidRPr="002B57D0">
        <w:rPr>
          <w:sz w:val="28"/>
          <w:szCs w:val="28"/>
        </w:rPr>
        <w:t>.</w:t>
      </w:r>
      <w:r w:rsidRPr="002B57D0">
        <w:rPr>
          <w:sz w:val="28"/>
          <w:szCs w:val="28"/>
          <w:lang w:val="en-US"/>
        </w:rPr>
        <w:t>S</w:t>
      </w:r>
      <w:r w:rsidRPr="002B57D0">
        <w:rPr>
          <w:sz w:val="28"/>
          <w:szCs w:val="28"/>
        </w:rPr>
        <w:t>. По 1 свече 2 раза в день (при застойных явлениях сердечного</w:t>
      </w:r>
      <w:r w:rsidR="002B57D0" w:rsidRPr="002B57D0">
        <w:rPr>
          <w:sz w:val="28"/>
          <w:szCs w:val="28"/>
        </w:rPr>
        <w:t xml:space="preserve"> </w:t>
      </w:r>
      <w:r w:rsidRPr="002B57D0">
        <w:rPr>
          <w:sz w:val="28"/>
          <w:szCs w:val="28"/>
        </w:rPr>
        <w:t>происхождения)</w:t>
      </w:r>
    </w:p>
    <w:p w:rsidR="00B0571D" w:rsidRPr="002B57D0" w:rsidRDefault="00B0571D" w:rsidP="002B57D0">
      <w:pPr>
        <w:spacing w:line="360" w:lineRule="auto"/>
        <w:ind w:firstLine="720"/>
        <w:jc w:val="both"/>
        <w:rPr>
          <w:rStyle w:val="apple-style-span"/>
          <w:color w:val="000000"/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</w:rPr>
        <w:t>Синонимы</w:t>
      </w:r>
      <w:r w:rsidRPr="002B57D0">
        <w:rPr>
          <w:rStyle w:val="apple-style-span"/>
          <w:color w:val="000000"/>
          <w:sz w:val="28"/>
          <w:szCs w:val="28"/>
          <w:lang w:val="en-US"/>
        </w:rPr>
        <w:t>: Aqualin, Asmafil, Lanophyllin, Optiphyllin, Oralphyllin, Teolix, Theocin, Theofin.</w:t>
      </w:r>
    </w:p>
    <w:p w:rsidR="00B0571D" w:rsidRPr="002B57D0" w:rsidRDefault="00B0571D" w:rsidP="002B57D0">
      <w:pPr>
        <w:spacing w:line="360" w:lineRule="auto"/>
        <w:ind w:firstLine="720"/>
        <w:jc w:val="both"/>
        <w:rPr>
          <w:rStyle w:val="apple-converted-space"/>
          <w:color w:val="000000"/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</w:rPr>
        <w:t>Показания:</w:t>
      </w:r>
      <w:r w:rsidR="002B57D0" w:rsidRPr="002B57D0">
        <w:rPr>
          <w:rStyle w:val="apple-style-span"/>
          <w:color w:val="000000"/>
          <w:sz w:val="28"/>
          <w:szCs w:val="28"/>
        </w:rPr>
        <w:t xml:space="preserve"> </w:t>
      </w:r>
    </w:p>
    <w:p w:rsidR="00B0571D" w:rsidRPr="002B57D0" w:rsidRDefault="00B0571D" w:rsidP="002B57D0">
      <w:pPr>
        <w:spacing w:line="360" w:lineRule="auto"/>
        <w:ind w:firstLine="720"/>
        <w:jc w:val="both"/>
        <w:rPr>
          <w:rStyle w:val="apple-style-span"/>
          <w:color w:val="000000"/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</w:rPr>
        <w:t>В основном теофиллин применяют как бронхолитическое (расширяющее просвет бронхов) средство, а также как умеренно действующее кардиотоническое (увеличивающее силу сердечных сокращений) и диуретическое (мочегонное) средство при застойных явлениях сердечного и почечного происхождения. Иногда назначают вместе с другими спазмолитическими и бронхолитическими препаратами.</w:t>
      </w:r>
    </w:p>
    <w:p w:rsidR="00B0571D" w:rsidRPr="002B57D0" w:rsidRDefault="00B0571D" w:rsidP="002B57D0">
      <w:pPr>
        <w:spacing w:line="360" w:lineRule="auto"/>
        <w:ind w:firstLine="720"/>
        <w:jc w:val="both"/>
        <w:rPr>
          <w:rStyle w:val="apple-style-span"/>
          <w:color w:val="000000"/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</w:rPr>
        <w:t xml:space="preserve">Фармакологическое действие, механизм действия: </w:t>
      </w:r>
    </w:p>
    <w:p w:rsidR="00B0571D" w:rsidRPr="002B57D0" w:rsidRDefault="00B0571D" w:rsidP="002B57D0">
      <w:pPr>
        <w:spacing w:line="360" w:lineRule="auto"/>
        <w:ind w:firstLine="720"/>
        <w:jc w:val="both"/>
        <w:rPr>
          <w:rStyle w:val="apple-style-span"/>
          <w:color w:val="000000"/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</w:rPr>
        <w:t>Теофиллин влияет на различные функции организма. Он оказывает стимулирующее действие на центральную нервную систему, хотя и менее выраженное, чем кофеин; усиливает сократительную деятельность миокарда (сердечной мышцы). Несколько расширяет периферические, коронарные (сердечные) и почечные сосуды, оказывает умеренное диуретическое (мочегонное) действие, ингибирует агрегацию (препятствует склеиванию) тромбоцитов, тормозит высвобождение из тучных клеток медиаторов аллергии. Особенно важной является способность теофиллина оказывать бронхорасширяюший эффект. В механизме действия теофиллина определенную роль играют ингибирование фосфодиэстеразы и накопление в тканях циклического 3'-5'-аденозинмонофосфата. Накопление в клетках цАМФ тормозит соединение миозина с актином, что уменьшает сократительную активность гладкой мускулатуры (мышц сосудов и внутренних органов) и способствует, в частности, расслаблению бронхов и снятию бронхоспазма (сужения просвета бронхов). К расслаблению мускулатуры приводит также способность теофиллина угнетать транспорт ионов кальция через «медленные» каналы клеточных мембран. Особо важное значение в молекулярном механизме действия теофиллина имеет выявленная в последнее время его способность блокировать аденозиновые (пуриновые) рецепторы.</w:t>
      </w:r>
    </w:p>
    <w:p w:rsidR="00B0571D" w:rsidRPr="002B57D0" w:rsidRDefault="00B0571D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</w:rPr>
        <w:t xml:space="preserve">Фармкокинетика: </w:t>
      </w:r>
      <w:r w:rsidRPr="002B57D0">
        <w:rPr>
          <w:color w:val="000000"/>
          <w:sz w:val="28"/>
          <w:szCs w:val="28"/>
        </w:rPr>
        <w:t xml:space="preserve">При приеме внутрь теофиллин быстро и полностью абсорбируется из ЖКТ. </w:t>
      </w:r>
    </w:p>
    <w:p w:rsidR="00B0571D" w:rsidRPr="002B57D0" w:rsidRDefault="00B0571D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color w:val="000000"/>
          <w:sz w:val="28"/>
          <w:szCs w:val="28"/>
        </w:rPr>
        <w:t>Присутствие пищи в желудке может влиять на скорость (но не на степень) всасывания теофиллина, а также на его клиренс. При применении лекарственной формы обычной продолжительности действия C</w:t>
      </w:r>
      <w:r w:rsidRPr="002B57D0">
        <w:rPr>
          <w:color w:val="000000"/>
          <w:sz w:val="28"/>
          <w:szCs w:val="28"/>
          <w:vertAlign w:val="subscript"/>
        </w:rPr>
        <w:t>max</w:t>
      </w:r>
      <w:r w:rsidRPr="002B57D0">
        <w:rPr>
          <w:rStyle w:val="apple-converted-space"/>
          <w:color w:val="000000"/>
          <w:sz w:val="28"/>
          <w:szCs w:val="28"/>
        </w:rPr>
        <w:t> </w:t>
      </w:r>
      <w:r w:rsidRPr="002B57D0">
        <w:rPr>
          <w:color w:val="000000"/>
          <w:sz w:val="28"/>
          <w:szCs w:val="28"/>
        </w:rPr>
        <w:t>в плазме достигается через 1-2 ч.</w:t>
      </w:r>
    </w:p>
    <w:p w:rsidR="00B0571D" w:rsidRPr="002B57D0" w:rsidRDefault="00B0571D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color w:val="000000"/>
          <w:sz w:val="28"/>
          <w:szCs w:val="28"/>
        </w:rPr>
        <w:t>После в/м инъекции абсорбция медленная и неполная.</w:t>
      </w:r>
    </w:p>
    <w:p w:rsidR="00B0571D" w:rsidRPr="002B57D0" w:rsidRDefault="00B0571D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color w:val="000000"/>
          <w:sz w:val="28"/>
          <w:szCs w:val="28"/>
        </w:rPr>
        <w:t>Связывание с белками плазмы составляет приблизительно 40%; у новорожденных, а также у взрослых с заболеваниями связывание уменьшается.</w:t>
      </w:r>
    </w:p>
    <w:p w:rsidR="00B0571D" w:rsidRPr="002B57D0" w:rsidRDefault="00B0571D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color w:val="000000"/>
          <w:sz w:val="28"/>
          <w:szCs w:val="28"/>
        </w:rPr>
        <w:t>Теофиллин метаболизируется в печени при участии нескольких изоферментов цитохрома P</w:t>
      </w:r>
      <w:r w:rsidRPr="002B57D0">
        <w:rPr>
          <w:color w:val="000000"/>
          <w:sz w:val="28"/>
          <w:szCs w:val="28"/>
          <w:vertAlign w:val="subscript"/>
        </w:rPr>
        <w:t>450</w:t>
      </w:r>
      <w:r w:rsidRPr="002B57D0">
        <w:rPr>
          <w:color w:val="000000"/>
          <w:sz w:val="28"/>
          <w:szCs w:val="28"/>
        </w:rPr>
        <w:t>, наиболее важным из которых является CYP1A2. В процессе метаболизма образуются 1,3-диметилмочевая кислота, 1-метилмочевая кислота и 3-метилксантин. Эти метаболиты выводятся с мочой. В неизмененном виде у взрослых выводится 10%. У новорожденных значительная часть выводится в виде кофеина (из-за незрелости путей его дальнейшего метаболизма), в неизмененном виде - 50%.</w:t>
      </w:r>
    </w:p>
    <w:p w:rsidR="00B0571D" w:rsidRPr="002B57D0" w:rsidRDefault="00B0571D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color w:val="000000"/>
          <w:sz w:val="28"/>
          <w:szCs w:val="28"/>
        </w:rPr>
        <w:t>Значительные индивидуальные различия скорости печеночного метаболизма теофиллина являются причиной выраженной вариабельности значений клиренса, концентрации в плазме, периода полувыведения. На печеночный метаболизм влияют такие факторы как возраст, пристрастие к курению табака, диета, заболевания, одновременно проводимая лекарственная терапия.</w:t>
      </w:r>
    </w:p>
    <w:p w:rsidR="00B0571D" w:rsidRPr="002B57D0" w:rsidRDefault="00B0571D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color w:val="000000"/>
          <w:sz w:val="28"/>
          <w:szCs w:val="28"/>
        </w:rPr>
        <w:t>T</w:t>
      </w:r>
      <w:r w:rsidRPr="002B57D0">
        <w:rPr>
          <w:color w:val="000000"/>
          <w:sz w:val="28"/>
          <w:szCs w:val="28"/>
          <w:vertAlign w:val="subscript"/>
        </w:rPr>
        <w:t>1/2</w:t>
      </w:r>
      <w:r w:rsidRPr="002B57D0">
        <w:rPr>
          <w:rStyle w:val="apple-converted-space"/>
          <w:color w:val="000000"/>
          <w:sz w:val="28"/>
          <w:szCs w:val="28"/>
        </w:rPr>
        <w:t> </w:t>
      </w:r>
      <w:r w:rsidRPr="002B57D0">
        <w:rPr>
          <w:color w:val="000000"/>
          <w:sz w:val="28"/>
          <w:szCs w:val="28"/>
        </w:rPr>
        <w:t>теофиллина у некурящих пациентов с бронхиальной астмой практически без патологических изменений со стороны других органов и систем составляет 6-12 ч, у детей - 1-5 ч, у курильщиков - 4-5 ч, у новорожденных и недоношенных детей - 10-45 ч.</w:t>
      </w:r>
    </w:p>
    <w:p w:rsidR="00B0571D" w:rsidRPr="002B57D0" w:rsidRDefault="00B0571D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color w:val="000000"/>
          <w:sz w:val="28"/>
          <w:szCs w:val="28"/>
        </w:rPr>
        <w:t>T</w:t>
      </w:r>
      <w:r w:rsidRPr="002B57D0">
        <w:rPr>
          <w:color w:val="000000"/>
          <w:sz w:val="28"/>
          <w:szCs w:val="28"/>
          <w:vertAlign w:val="subscript"/>
        </w:rPr>
        <w:t>1/2</w:t>
      </w:r>
      <w:r w:rsidRPr="002B57D0">
        <w:rPr>
          <w:rStyle w:val="apple-converted-space"/>
          <w:color w:val="000000"/>
          <w:sz w:val="28"/>
          <w:szCs w:val="28"/>
        </w:rPr>
        <w:t> </w:t>
      </w:r>
      <w:r w:rsidRPr="002B57D0">
        <w:rPr>
          <w:color w:val="000000"/>
          <w:sz w:val="28"/>
          <w:szCs w:val="28"/>
        </w:rPr>
        <w:t>теофиллина увеличивается у лиц пожилого возраста и у пациентов с сердечной недостаточностью или заболеваниями печени.</w:t>
      </w:r>
    </w:p>
    <w:p w:rsidR="00B0571D" w:rsidRPr="002B57D0" w:rsidRDefault="00B0571D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color w:val="000000"/>
          <w:sz w:val="28"/>
          <w:szCs w:val="28"/>
        </w:rPr>
        <w:t>Клиренс уменьшается при сердечной недостаточности, нарушениях функции печени, хроническом алкоголизме, отеке легких, при ХОБЛ.</w:t>
      </w:r>
    </w:p>
    <w:p w:rsidR="00B0571D" w:rsidRPr="002B57D0" w:rsidRDefault="00B0571D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color w:val="000000"/>
          <w:sz w:val="28"/>
          <w:szCs w:val="28"/>
        </w:rPr>
        <w:t>Побочные эффекты:</w:t>
      </w:r>
    </w:p>
    <w:p w:rsidR="00B0571D" w:rsidRPr="002B57D0" w:rsidRDefault="00B0571D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Со стороны ЦНС: головокружение, головная боль, бессонница, возбуждение, тревожность, раздражительность, тремор.</w:t>
      </w:r>
    </w:p>
    <w:p w:rsidR="00B0571D" w:rsidRPr="002B57D0" w:rsidRDefault="00B0571D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Со стороны сердечно-сосудистой системы: сердцебиение, тахикардия (в т.ч. у плода при приеме в III триместре), аритмии, снижение АД, кардиалгия, увеличение частоты приступов стенокардии.</w:t>
      </w:r>
    </w:p>
    <w:p w:rsidR="00B0571D" w:rsidRPr="002B57D0" w:rsidRDefault="00B0571D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Со стороны пищеварительной системы: гастралгия, тошнота, рвота, гастроэзофагеальный рефлюкс, изжога, обострение язвенной болезни, диарея, при длительном приеме - снижение аппетита.</w:t>
      </w:r>
    </w:p>
    <w:p w:rsidR="00B0571D" w:rsidRPr="002B57D0" w:rsidRDefault="00B0571D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Аллергические реакции: кожная сыпь, зуд, лихорадка.</w:t>
      </w:r>
    </w:p>
    <w:p w:rsidR="00B0571D" w:rsidRPr="002B57D0" w:rsidRDefault="00B0571D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Прочие: боль в груди, тахипноэ, ощущение приливов к лицу, альбуминурия, гематурия, гипогликемия, усиление диуреза, повышенное потоотделение. Побочные эффекты уменьшаются при снижении дозы.</w:t>
      </w:r>
    </w:p>
    <w:p w:rsidR="00B0571D" w:rsidRPr="002B57D0" w:rsidRDefault="00B0571D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 xml:space="preserve">Противопоказания: </w:t>
      </w:r>
    </w:p>
    <w:p w:rsidR="00B0571D" w:rsidRPr="002B57D0" w:rsidRDefault="00B0571D" w:rsidP="002B57D0">
      <w:pPr>
        <w:spacing w:line="360" w:lineRule="auto"/>
        <w:ind w:firstLine="720"/>
        <w:jc w:val="both"/>
        <w:rPr>
          <w:rStyle w:val="apple-style-span"/>
          <w:color w:val="000000"/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</w:rPr>
        <w:t>Эпилепсия, язвенная болезнь желудка и двенадцатиперстной кишки в фазе обострения, гастрит с повышенной кислотностью, недавнее кровотечение из ЖКТ, тяжелая артериальная гипер- или гипотензия, тяжелые тахиаритмии, геморрагический инсульт, кровоизлияние в сетчатку глаза, детский возраст (до 3 лет, для пролонгированных пероральных форм - до 12 лет), повышенная чувствительность к теофиллину и к другим производным ксантина (кофеину, пентоксифиллину, теобромину).</w:t>
      </w:r>
    </w:p>
    <w:p w:rsidR="00DA58C9" w:rsidRPr="002B57D0" w:rsidRDefault="00DA58C9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</w:rPr>
        <w:t xml:space="preserve">Нежелательные взаимодействия с другими препаратами: </w:t>
      </w:r>
      <w:r w:rsidRPr="002B57D0">
        <w:rPr>
          <w:color w:val="000000"/>
          <w:sz w:val="28"/>
          <w:szCs w:val="28"/>
        </w:rPr>
        <w:t>При одновременном применении с антибиотиками группы макролидов, аллопуринолом, циметидином, пероральными контрацептивами, изопреналином, линкомицином уменьшается клиренс теофиллина.</w:t>
      </w:r>
    </w:p>
    <w:p w:rsidR="00DA58C9" w:rsidRPr="002B57D0" w:rsidRDefault="00DA58C9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color w:val="000000"/>
          <w:sz w:val="28"/>
          <w:szCs w:val="28"/>
        </w:rPr>
        <w:t>При одновременном применении бета-адреноблокаторы, особенно неселективные, могут вызывать сужение бронхов, что уменьшает бронходилатирующий эффект теофиллина. Возможно уменьшение эффективности бета-адреноблокаторов.</w:t>
      </w:r>
    </w:p>
    <w:p w:rsidR="00DA58C9" w:rsidRPr="002B57D0" w:rsidRDefault="00DA58C9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color w:val="000000"/>
          <w:sz w:val="28"/>
          <w:szCs w:val="28"/>
        </w:rPr>
        <w:t>При одновременном применении стимуляторов β</w:t>
      </w:r>
      <w:r w:rsidRPr="002B57D0">
        <w:rPr>
          <w:color w:val="000000"/>
          <w:sz w:val="28"/>
          <w:szCs w:val="28"/>
          <w:vertAlign w:val="subscript"/>
        </w:rPr>
        <w:t>2</w:t>
      </w:r>
      <w:r w:rsidRPr="002B57D0">
        <w:rPr>
          <w:color w:val="000000"/>
          <w:sz w:val="28"/>
          <w:szCs w:val="28"/>
        </w:rPr>
        <w:t>-адренорецепторов, кофеина, фуросемида действие теофиллина усиливается.</w:t>
      </w:r>
    </w:p>
    <w:p w:rsidR="00DA58C9" w:rsidRPr="002B57D0" w:rsidRDefault="00DA58C9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color w:val="000000"/>
          <w:sz w:val="28"/>
          <w:szCs w:val="28"/>
        </w:rPr>
        <w:t>При одновременном применении с аминоглутетимидом возможно уменьшение эффективности теофиллина вследствие повышения его выведения из организма.</w:t>
      </w:r>
    </w:p>
    <w:p w:rsidR="00DA58C9" w:rsidRPr="002B57D0" w:rsidRDefault="00DA58C9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color w:val="000000"/>
          <w:sz w:val="28"/>
          <w:szCs w:val="28"/>
        </w:rPr>
        <w:t>При одновременном применении с ацикловиром возможно повышение концентрации теофиллина в плазме крови и усиление побочных реакций.</w:t>
      </w:r>
    </w:p>
    <w:p w:rsidR="00DA58C9" w:rsidRPr="002B57D0" w:rsidRDefault="00DA58C9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color w:val="000000"/>
          <w:sz w:val="28"/>
          <w:szCs w:val="28"/>
        </w:rPr>
        <w:t>При одновременном применении с верапамилом, дилтиаземом, нифедипином, фелодипином обычно незначительно или умеренно изменяется концентрация теофиллина в плазме крови при отсутствии изменений бронхолитического действия. Описаны случаи повышения концентрации теофиллина в плазме крови и усиления его побочного действия у пациентов, одновременно получающих верапамил или нифедипин.</w:t>
      </w:r>
    </w:p>
    <w:p w:rsidR="00DA58C9" w:rsidRPr="002B57D0" w:rsidRDefault="00DA58C9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color w:val="000000"/>
          <w:sz w:val="28"/>
          <w:szCs w:val="28"/>
        </w:rPr>
        <w:t>При одновременном применении дисульфирама повышается концентрация теофиллина в плазме крови и развиваются токсические реакции.</w:t>
      </w:r>
    </w:p>
    <w:p w:rsidR="00DA58C9" w:rsidRPr="002B57D0" w:rsidRDefault="00DA58C9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color w:val="000000"/>
          <w:sz w:val="28"/>
          <w:szCs w:val="28"/>
        </w:rPr>
        <w:t>При одновременном применении солей лития возможно уменьшение их эффективности.</w:t>
      </w:r>
    </w:p>
    <w:p w:rsidR="00DA58C9" w:rsidRPr="002B57D0" w:rsidRDefault="00DA58C9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color w:val="000000"/>
          <w:sz w:val="28"/>
          <w:szCs w:val="28"/>
        </w:rPr>
        <w:t>При одновременном применении с пропранололом уменьшается клиренс теофиллина.</w:t>
      </w:r>
    </w:p>
    <w:p w:rsidR="00DA58C9" w:rsidRPr="002B57D0" w:rsidRDefault="00DA58C9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color w:val="000000"/>
          <w:sz w:val="28"/>
          <w:szCs w:val="28"/>
        </w:rPr>
        <w:t>При одновременном применении с фенитоином уменьшаются концентрации теофиллина и фенитоина в плазме крови и уменьшается их терапевтическая эффективность.</w:t>
      </w:r>
    </w:p>
    <w:p w:rsidR="00DA58C9" w:rsidRPr="002B57D0" w:rsidRDefault="00DA58C9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color w:val="000000"/>
          <w:sz w:val="28"/>
          <w:szCs w:val="28"/>
        </w:rPr>
        <w:t>При одновременном применении с фенобарбиталом, рифампицином, изониазидом, карбамазепином, сульфинпиразоном интенсивность действия теофиллина может уменьшаться вследствие увеличения его клиренса.</w:t>
      </w:r>
    </w:p>
    <w:p w:rsidR="00DA58C9" w:rsidRPr="002B57D0" w:rsidRDefault="00DA58C9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color w:val="000000"/>
          <w:sz w:val="28"/>
          <w:szCs w:val="28"/>
        </w:rPr>
        <w:t>При одновременном применении с эноксацином или другими фторхинолонами возможно значительное повышение концентрации теофиллина в плазме крови.</w:t>
      </w:r>
    </w:p>
    <w:p w:rsidR="008E34DB" w:rsidRPr="002B57D0" w:rsidRDefault="008E34DB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color w:val="000000"/>
          <w:sz w:val="28"/>
          <w:szCs w:val="28"/>
        </w:rPr>
        <w:t>Возможность замены: есть фенотерол,</w:t>
      </w:r>
      <w:r w:rsidR="002B57D0" w:rsidRPr="002B57D0">
        <w:rPr>
          <w:color w:val="000000"/>
          <w:sz w:val="28"/>
          <w:szCs w:val="28"/>
        </w:rPr>
        <w:t xml:space="preserve"> </w:t>
      </w:r>
      <w:r w:rsidRPr="002B57D0">
        <w:rPr>
          <w:color w:val="000000"/>
          <w:sz w:val="28"/>
          <w:szCs w:val="28"/>
        </w:rPr>
        <w:t>эфедрин, метацин.</w:t>
      </w:r>
    </w:p>
    <w:p w:rsidR="008E34DB" w:rsidRPr="002B57D0" w:rsidRDefault="008E34DB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color w:val="000000"/>
          <w:sz w:val="28"/>
          <w:szCs w:val="28"/>
        </w:rPr>
        <w:t xml:space="preserve">Подобная комбинация обусловлена тем, что </w:t>
      </w:r>
      <w:r w:rsidR="00A74B70" w:rsidRPr="002B57D0">
        <w:rPr>
          <w:sz w:val="28"/>
          <w:szCs w:val="28"/>
        </w:rPr>
        <w:t>п</w:t>
      </w:r>
      <w:r w:rsidRPr="002B57D0">
        <w:rPr>
          <w:sz w:val="28"/>
          <w:szCs w:val="28"/>
        </w:rPr>
        <w:t xml:space="preserve">латифиллин помимо м-холиноблокирующих свойств проявляет миотропное спазмолитическое действие, что способствует бронхолитическому эффекту. </w:t>
      </w:r>
    </w:p>
    <w:p w:rsidR="00A74B70" w:rsidRPr="002B57D0" w:rsidRDefault="00A74B70" w:rsidP="002B57D0">
      <w:pPr>
        <w:spacing w:line="360" w:lineRule="auto"/>
        <w:ind w:firstLine="720"/>
        <w:jc w:val="both"/>
        <w:rPr>
          <w:sz w:val="28"/>
          <w:szCs w:val="28"/>
        </w:rPr>
      </w:pPr>
    </w:p>
    <w:p w:rsidR="00A74B70" w:rsidRPr="002B57D0" w:rsidRDefault="00A74B70" w:rsidP="002B57D0">
      <w:pPr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  <w:r w:rsidRPr="002B57D0">
        <w:rPr>
          <w:b/>
          <w:bCs/>
          <w:sz w:val="28"/>
          <w:szCs w:val="28"/>
        </w:rPr>
        <w:t>2.4. Фурац</w:t>
      </w:r>
      <w:r w:rsidR="002B57D0" w:rsidRPr="002B57D0">
        <w:rPr>
          <w:b/>
          <w:bCs/>
          <w:sz w:val="28"/>
          <w:szCs w:val="28"/>
        </w:rPr>
        <w:t>илин для полоскания полости рта</w:t>
      </w:r>
    </w:p>
    <w:p w:rsidR="002B57D0" w:rsidRDefault="002B57D0" w:rsidP="002B57D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74B70" w:rsidRPr="002B57D0" w:rsidRDefault="00A74B70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  <w:lang w:val="en-US"/>
        </w:rPr>
        <w:t>Rp.: Tab. Furacilini</w:t>
      </w:r>
      <w:r w:rsidR="002B57D0" w:rsidRPr="002B57D0">
        <w:rPr>
          <w:sz w:val="28"/>
          <w:szCs w:val="28"/>
        </w:rPr>
        <w:t xml:space="preserve"> </w:t>
      </w:r>
      <w:r w:rsidRPr="002B57D0">
        <w:rPr>
          <w:sz w:val="28"/>
          <w:szCs w:val="28"/>
        </w:rPr>
        <w:t>0,02</w:t>
      </w:r>
    </w:p>
    <w:p w:rsidR="00A74B70" w:rsidRPr="002B57D0" w:rsidRDefault="00A74B70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  <w:lang w:val="en-US"/>
        </w:rPr>
        <w:t>Ad</w:t>
      </w:r>
      <w:r w:rsidRPr="002B57D0">
        <w:rPr>
          <w:sz w:val="28"/>
          <w:szCs w:val="28"/>
        </w:rPr>
        <w:t xml:space="preserve"> </w:t>
      </w:r>
      <w:r w:rsidRPr="002B57D0">
        <w:rPr>
          <w:sz w:val="28"/>
          <w:szCs w:val="28"/>
          <w:lang w:val="en-US"/>
        </w:rPr>
        <w:t>usum</w:t>
      </w:r>
      <w:r w:rsidR="002B57D0" w:rsidRPr="002B57D0">
        <w:rPr>
          <w:sz w:val="28"/>
          <w:szCs w:val="28"/>
        </w:rPr>
        <w:t xml:space="preserve"> </w:t>
      </w:r>
      <w:r w:rsidRPr="002B57D0">
        <w:rPr>
          <w:sz w:val="28"/>
          <w:szCs w:val="28"/>
          <w:lang w:val="en-US"/>
        </w:rPr>
        <w:t>externum</w:t>
      </w:r>
      <w:r w:rsidRPr="002B57D0">
        <w:rPr>
          <w:sz w:val="28"/>
          <w:szCs w:val="28"/>
        </w:rPr>
        <w:t xml:space="preserve"> № 10</w:t>
      </w:r>
    </w:p>
    <w:p w:rsidR="00A74B70" w:rsidRPr="002B57D0" w:rsidRDefault="00A74B70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  <w:lang w:val="en-US"/>
        </w:rPr>
        <w:t>D</w:t>
      </w:r>
      <w:r w:rsidRPr="002B57D0">
        <w:rPr>
          <w:sz w:val="28"/>
          <w:szCs w:val="28"/>
        </w:rPr>
        <w:t>.</w:t>
      </w:r>
      <w:r w:rsidRPr="002B57D0">
        <w:rPr>
          <w:sz w:val="28"/>
          <w:szCs w:val="28"/>
          <w:lang w:val="en-US"/>
        </w:rPr>
        <w:t>S</w:t>
      </w:r>
      <w:r w:rsidRPr="002B57D0">
        <w:rPr>
          <w:sz w:val="28"/>
          <w:szCs w:val="28"/>
        </w:rPr>
        <w:t>.</w:t>
      </w:r>
      <w:r w:rsidR="002B57D0" w:rsidRPr="002B57D0">
        <w:rPr>
          <w:sz w:val="28"/>
          <w:szCs w:val="28"/>
        </w:rPr>
        <w:t xml:space="preserve"> </w:t>
      </w:r>
      <w:r w:rsidRPr="002B57D0">
        <w:rPr>
          <w:sz w:val="28"/>
          <w:szCs w:val="28"/>
        </w:rPr>
        <w:t>Растворить одну таблетку в 100 мл воды (для полосканий)</w:t>
      </w:r>
    </w:p>
    <w:p w:rsidR="00A74B70" w:rsidRPr="002B57D0" w:rsidRDefault="00A74B70" w:rsidP="002B57D0">
      <w:pPr>
        <w:spacing w:line="360" w:lineRule="auto"/>
        <w:ind w:firstLine="720"/>
        <w:jc w:val="both"/>
        <w:rPr>
          <w:rStyle w:val="apple-style-span"/>
          <w:color w:val="000000"/>
          <w:sz w:val="28"/>
          <w:szCs w:val="28"/>
          <w:lang w:val="en-US"/>
        </w:rPr>
      </w:pPr>
      <w:r w:rsidRPr="002B57D0">
        <w:rPr>
          <w:rStyle w:val="apple-style-span"/>
          <w:color w:val="000000"/>
          <w:sz w:val="28"/>
          <w:szCs w:val="28"/>
        </w:rPr>
        <w:t>Синонимы</w:t>
      </w:r>
      <w:r w:rsidRPr="002B57D0">
        <w:rPr>
          <w:rStyle w:val="apple-style-span"/>
          <w:color w:val="000000"/>
          <w:sz w:val="28"/>
          <w:szCs w:val="28"/>
          <w:lang w:val="en-US"/>
        </w:rPr>
        <w:t>: Amifur, Chemofuran, Flavazone, Furacin, Furaldon, Furosem, Nitrofural, Nitrofuralum, Nitrofuran, Nitrofurazon, Otofural, Vabrocid, Vatrocin, Vitrocin.</w:t>
      </w:r>
    </w:p>
    <w:p w:rsidR="00A74B70" w:rsidRPr="002B57D0" w:rsidRDefault="00A74B70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</w:rPr>
        <w:t xml:space="preserve">Показания: </w:t>
      </w:r>
      <w:r w:rsidRPr="002B57D0">
        <w:rPr>
          <w:sz w:val="28"/>
          <w:szCs w:val="28"/>
        </w:rPr>
        <w:t>Наружно: гнойные раны, пролежни, ожоги II-III ст., блефарит, конъюнктивит, фурункул наружного слухового прохода; остеомиелит, эмпиема околоносовых пазух, плевры (промывание полостей); острый наружный и средний отит, ангина, стоматит, гингивит; мелкие повреждения кожи (в т.ч. ссадины, царапины, трещины, порезы).</w:t>
      </w:r>
    </w:p>
    <w:p w:rsidR="00DA58C9" w:rsidRPr="002B57D0" w:rsidRDefault="00A74B70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 xml:space="preserve">Фармакологическое действие, механизм действия: </w:t>
      </w:r>
    </w:p>
    <w:p w:rsidR="00A74B70" w:rsidRPr="002B57D0" w:rsidRDefault="00A74B70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color w:val="000000"/>
          <w:sz w:val="28"/>
          <w:szCs w:val="28"/>
        </w:rPr>
        <w:t>Противомикробное средство, обладает отличным от др. химиотерапевтических ЛС механизмом действия: микробные флавопротеины, восстанавливая 5-нитрогруппу, образуют высокореактивные аминопроизводные, способные вызывать конформационные изменения белков (в т.ч. рибосомальных) и др. макромолекул, приводя к гибели клеток. Активен в отношении грамположительных и грамотрицательных бактерий (Staphylococcus spp., Streptococcus spp., Shigella dysenteria spp., Shigella flexneri spp., Shigella boydii spp., Shigella sonnei spp., Escherichia coli, Clostridium perfringens, Salmonella spp. и др.). Устойчивость развивается медленно и не достигает высокой степени. Увеличивает активность РЭС, усиливает фагоцитоз.</w:t>
      </w:r>
    </w:p>
    <w:p w:rsidR="008B4486" w:rsidRPr="002B57D0" w:rsidRDefault="008B4486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color w:val="000000"/>
          <w:sz w:val="28"/>
          <w:szCs w:val="28"/>
        </w:rPr>
        <w:t xml:space="preserve">Фармакокинетика: </w:t>
      </w:r>
    </w:p>
    <w:p w:rsidR="008B4486" w:rsidRPr="002B57D0" w:rsidRDefault="008B4486" w:rsidP="002B57D0">
      <w:pPr>
        <w:spacing w:line="360" w:lineRule="auto"/>
        <w:ind w:firstLine="720"/>
        <w:jc w:val="both"/>
        <w:rPr>
          <w:rStyle w:val="apple-style-span"/>
          <w:color w:val="000000"/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</w:rPr>
        <w:t>Фурацилин выводится из организма с мочой в течение 24 часов. Максимальная концентрация в моче достигается через 6 часов после приема, затем начинает постепенно уменьшаться.</w:t>
      </w:r>
    </w:p>
    <w:p w:rsidR="008B4486" w:rsidRPr="002B57D0" w:rsidRDefault="008B4486" w:rsidP="002B57D0">
      <w:pPr>
        <w:spacing w:line="360" w:lineRule="auto"/>
        <w:ind w:firstLine="720"/>
        <w:jc w:val="both"/>
        <w:rPr>
          <w:rStyle w:val="apple-style-span"/>
          <w:color w:val="000000"/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</w:rPr>
        <w:t xml:space="preserve">Побочные эффекты: </w:t>
      </w:r>
    </w:p>
    <w:p w:rsidR="008B4486" w:rsidRPr="002B57D0" w:rsidRDefault="008B4486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color w:val="000000"/>
          <w:sz w:val="28"/>
          <w:szCs w:val="28"/>
        </w:rPr>
        <w:t>Аллергические реакции. При наружном применении - дерматит.</w:t>
      </w:r>
    </w:p>
    <w:p w:rsidR="008B4486" w:rsidRPr="002B57D0" w:rsidRDefault="008B4486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color w:val="000000"/>
          <w:sz w:val="28"/>
          <w:szCs w:val="28"/>
        </w:rPr>
        <w:t xml:space="preserve">Противопоказания: </w:t>
      </w:r>
    </w:p>
    <w:p w:rsidR="008B4486" w:rsidRPr="002B57D0" w:rsidRDefault="008B4486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color w:val="000000"/>
          <w:sz w:val="28"/>
          <w:szCs w:val="28"/>
        </w:rPr>
        <w:t>Гиперчувствительность, кровотечение, аллергодерматозы.</w:t>
      </w:r>
    </w:p>
    <w:p w:rsidR="008B4486" w:rsidRPr="002B57D0" w:rsidRDefault="008B4486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color w:val="000000"/>
          <w:sz w:val="28"/>
          <w:szCs w:val="28"/>
        </w:rPr>
        <w:t>Нежелательные реакции при взаимодействии с другими препаратами:</w:t>
      </w:r>
    </w:p>
    <w:p w:rsidR="008B4486" w:rsidRPr="002B57D0" w:rsidRDefault="008B4486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color w:val="000000"/>
          <w:sz w:val="28"/>
          <w:szCs w:val="28"/>
        </w:rPr>
        <w:t>На данное время взаимодействие фурацилина раствора для наружного применения с другими лекарственными препаратами не выявлено.</w:t>
      </w:r>
    </w:p>
    <w:p w:rsidR="008B4486" w:rsidRPr="002B57D0" w:rsidRDefault="008B4486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color w:val="000000"/>
          <w:sz w:val="28"/>
          <w:szCs w:val="28"/>
        </w:rPr>
        <w:t>Возможность замены</w:t>
      </w:r>
      <w:r w:rsidRPr="002B57D0">
        <w:rPr>
          <w:sz w:val="28"/>
          <w:szCs w:val="28"/>
        </w:rPr>
        <w:t>: димедрол, витамины, никотиновая кислота (или никотинамид), тиамин-бромид (или хлорид). </w:t>
      </w:r>
    </w:p>
    <w:p w:rsidR="008B4486" w:rsidRPr="002B57D0" w:rsidRDefault="008B4486" w:rsidP="002B57D0">
      <w:pPr>
        <w:spacing w:line="360" w:lineRule="auto"/>
        <w:ind w:firstLine="720"/>
        <w:jc w:val="both"/>
        <w:rPr>
          <w:sz w:val="28"/>
          <w:szCs w:val="28"/>
        </w:rPr>
      </w:pPr>
    </w:p>
    <w:p w:rsidR="008B4486" w:rsidRDefault="002B57D0" w:rsidP="002B57D0">
      <w:pPr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8B4486" w:rsidRPr="002B57D0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По описанию определите препарат</w:t>
      </w:r>
    </w:p>
    <w:p w:rsidR="002B57D0" w:rsidRPr="002B57D0" w:rsidRDefault="002B57D0" w:rsidP="002B57D0">
      <w:pPr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2B57D0" w:rsidRPr="002B57D0" w:rsidRDefault="00BA1610" w:rsidP="002B57D0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2B57D0">
        <w:rPr>
          <w:b/>
          <w:bCs/>
          <w:sz w:val="28"/>
          <w:szCs w:val="28"/>
        </w:rPr>
        <w:t xml:space="preserve">3.1. </w:t>
      </w:r>
      <w:r w:rsidR="00A727EF" w:rsidRPr="002B57D0">
        <w:rPr>
          <w:b/>
          <w:bCs/>
          <w:sz w:val="28"/>
          <w:szCs w:val="28"/>
        </w:rPr>
        <w:t xml:space="preserve">Ослабляет влияние симпатической нервной системы на </w:t>
      </w:r>
      <w:r w:rsidR="00A727EF" w:rsidRPr="002B57D0">
        <w:rPr>
          <w:b/>
          <w:bCs/>
          <w:position w:val="-10"/>
          <w:sz w:val="28"/>
          <w:szCs w:val="28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 o:ole="">
            <v:imagedata r:id="rId7" o:title=""/>
          </v:shape>
          <o:OLEObject Type="Embed" ProgID="Equation.3" ShapeID="_x0000_i1025" DrawAspect="Content" ObjectID="_1459906822" r:id="rId8"/>
        </w:object>
      </w:r>
      <w:r w:rsidR="00A727EF" w:rsidRPr="002B57D0">
        <w:rPr>
          <w:b/>
          <w:bCs/>
          <w:sz w:val="28"/>
          <w:szCs w:val="28"/>
        </w:rPr>
        <w:t xml:space="preserve"> - рецепторы</w:t>
      </w:r>
    </w:p>
    <w:p w:rsidR="002B57D0" w:rsidRDefault="002B57D0" w:rsidP="002B57D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8B4486" w:rsidRPr="002B57D0" w:rsidRDefault="00A727EF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Уменьшает силу и частоту сердечных сокращений, что приводит к понижению АД у больных гипертонией. Применяют также при ишемической болезни сердца, поскольку снижает потребность</w:t>
      </w:r>
      <w:r w:rsidR="002B57D0" w:rsidRPr="002B57D0">
        <w:rPr>
          <w:sz w:val="28"/>
          <w:szCs w:val="28"/>
        </w:rPr>
        <w:t xml:space="preserve"> </w:t>
      </w:r>
      <w:r w:rsidRPr="002B57D0">
        <w:rPr>
          <w:sz w:val="28"/>
          <w:szCs w:val="28"/>
        </w:rPr>
        <w:t>миокарда в кислороде. На разные подтипы рецепторов действует одинаково, то есть избирательности нет.</w:t>
      </w:r>
    </w:p>
    <w:p w:rsidR="00A727EF" w:rsidRPr="002B57D0" w:rsidRDefault="00A727EF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Ответ: Теветен.</w:t>
      </w:r>
    </w:p>
    <w:p w:rsidR="002B57D0" w:rsidRDefault="002B57D0" w:rsidP="002B57D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B57D0" w:rsidRPr="002B57D0" w:rsidRDefault="00A727EF" w:rsidP="002B57D0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2B57D0">
        <w:rPr>
          <w:b/>
          <w:bCs/>
          <w:sz w:val="28"/>
          <w:szCs w:val="28"/>
        </w:rPr>
        <w:t>3.2. Небарбитуровый препарат для внутривенного</w:t>
      </w:r>
      <w:r w:rsidR="002B57D0" w:rsidRPr="002B57D0">
        <w:rPr>
          <w:b/>
          <w:bCs/>
          <w:sz w:val="28"/>
          <w:szCs w:val="28"/>
        </w:rPr>
        <w:t xml:space="preserve"> </w:t>
      </w:r>
      <w:r w:rsidRPr="002B57D0">
        <w:rPr>
          <w:b/>
          <w:bCs/>
          <w:sz w:val="28"/>
          <w:szCs w:val="28"/>
        </w:rPr>
        <w:t>наркоза с выраженным анальгезирующим эффектом</w:t>
      </w:r>
    </w:p>
    <w:p w:rsidR="002B57D0" w:rsidRDefault="002B57D0" w:rsidP="002B57D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727EF" w:rsidRPr="002B57D0" w:rsidRDefault="00A727EF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Это позволяет производить хирургические вмешательства с сохранением самостоятельности дыхания (без наркозной аппаратуры). Действие непродолжительное, но может поддерживаться, если препарат вводить капельно внутривенно. Характерно, что это вещество повышает АД и увеличивает частоту сердечных сокращений. Выпускают в виде 5% раствора в ампулах по 2 и 10 мл.</w:t>
      </w:r>
    </w:p>
    <w:p w:rsidR="00A727EF" w:rsidRPr="002B57D0" w:rsidRDefault="00A727EF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Ответ: Кетамина гидрохлорид.</w:t>
      </w:r>
    </w:p>
    <w:p w:rsidR="002B57D0" w:rsidRDefault="002B57D0" w:rsidP="002B57D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B6A97" w:rsidRPr="007B6A97" w:rsidRDefault="00A727EF" w:rsidP="007B6A97">
      <w:pPr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  <w:r w:rsidRPr="007B6A97">
        <w:rPr>
          <w:b/>
          <w:bCs/>
          <w:sz w:val="28"/>
          <w:szCs w:val="28"/>
        </w:rPr>
        <w:t>3.3.</w:t>
      </w:r>
      <w:r w:rsidR="00245C65" w:rsidRPr="007B6A97">
        <w:rPr>
          <w:b/>
          <w:bCs/>
          <w:sz w:val="28"/>
          <w:szCs w:val="28"/>
        </w:rPr>
        <w:t xml:space="preserve"> Синтетический препарат</w:t>
      </w:r>
    </w:p>
    <w:p w:rsidR="007B6A97" w:rsidRDefault="007B6A97" w:rsidP="002B57D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727EF" w:rsidRPr="002B57D0" w:rsidRDefault="007B6A97" w:rsidP="002B57D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</w:t>
      </w:r>
      <w:r w:rsidR="00245C65" w:rsidRPr="002B57D0">
        <w:rPr>
          <w:sz w:val="28"/>
          <w:szCs w:val="28"/>
        </w:rPr>
        <w:t xml:space="preserve"> производное пиперидина, созданный под руководством М. Д. Мошковского, в 1955 году. Как анальгетик уступает морфину, но не вызывает спазмов гладкой мускулатуры и даже расслабляет ее. Тонус и сокращение матки усиливает и может применяться в акушерской практике.</w:t>
      </w:r>
    </w:p>
    <w:p w:rsidR="00245C65" w:rsidRPr="002B57D0" w:rsidRDefault="00245C65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Ответ: Фентанил.</w:t>
      </w:r>
    </w:p>
    <w:p w:rsidR="00245C65" w:rsidRPr="002B57D0" w:rsidRDefault="002B57D0" w:rsidP="007B6A97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45C65" w:rsidRPr="002B57D0">
        <w:rPr>
          <w:b/>
          <w:bCs/>
          <w:sz w:val="28"/>
          <w:szCs w:val="28"/>
        </w:rPr>
        <w:t>4. Перечертите таблицы</w:t>
      </w:r>
      <w:r w:rsidR="000B0F93" w:rsidRPr="002B57D0">
        <w:rPr>
          <w:b/>
          <w:bCs/>
          <w:sz w:val="28"/>
          <w:szCs w:val="28"/>
        </w:rPr>
        <w:t>. При необходимости запол</w:t>
      </w:r>
      <w:r w:rsidR="007B6A97">
        <w:rPr>
          <w:b/>
          <w:bCs/>
          <w:sz w:val="28"/>
          <w:szCs w:val="28"/>
        </w:rPr>
        <w:t>ните их или определите вещества</w:t>
      </w:r>
    </w:p>
    <w:p w:rsidR="002B57D0" w:rsidRPr="007B6A97" w:rsidRDefault="002B57D0" w:rsidP="002B57D0">
      <w:pPr>
        <w:spacing w:line="360" w:lineRule="auto"/>
        <w:ind w:firstLine="720"/>
        <w:jc w:val="both"/>
        <w:rPr>
          <w:sz w:val="28"/>
          <w:szCs w:val="28"/>
        </w:rPr>
      </w:pPr>
    </w:p>
    <w:p w:rsidR="000B0F93" w:rsidRPr="007B6A97" w:rsidRDefault="000B0F93" w:rsidP="002B57D0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B6A97">
        <w:rPr>
          <w:b/>
          <w:bCs/>
          <w:sz w:val="28"/>
          <w:szCs w:val="28"/>
        </w:rPr>
        <w:t>4.1.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645"/>
        <w:gridCol w:w="2485"/>
        <w:gridCol w:w="2235"/>
      </w:tblGrid>
      <w:tr w:rsidR="000B0F93" w:rsidRPr="004B18B6" w:rsidTr="004B18B6">
        <w:tc>
          <w:tcPr>
            <w:tcW w:w="0" w:type="auto"/>
            <w:shd w:val="clear" w:color="auto" w:fill="auto"/>
          </w:tcPr>
          <w:p w:rsidR="000B0F93" w:rsidRPr="004B18B6" w:rsidRDefault="000B0F93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Э Ф Ф Е К Т Ы</w:t>
            </w:r>
          </w:p>
        </w:tc>
        <w:tc>
          <w:tcPr>
            <w:tcW w:w="0" w:type="auto"/>
            <w:shd w:val="clear" w:color="auto" w:fill="auto"/>
          </w:tcPr>
          <w:p w:rsidR="000B0F93" w:rsidRPr="004B18B6" w:rsidRDefault="000B0F93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Нейролептики</w:t>
            </w:r>
          </w:p>
        </w:tc>
        <w:tc>
          <w:tcPr>
            <w:tcW w:w="0" w:type="auto"/>
            <w:shd w:val="clear" w:color="auto" w:fill="auto"/>
          </w:tcPr>
          <w:p w:rsidR="000B0F93" w:rsidRPr="004B18B6" w:rsidRDefault="000B0F93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Транквилизаторы</w:t>
            </w:r>
          </w:p>
        </w:tc>
        <w:tc>
          <w:tcPr>
            <w:tcW w:w="0" w:type="auto"/>
            <w:shd w:val="clear" w:color="auto" w:fill="auto"/>
          </w:tcPr>
          <w:p w:rsidR="000B0F93" w:rsidRPr="004B18B6" w:rsidRDefault="000B0F93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Седативные средства</w:t>
            </w:r>
          </w:p>
        </w:tc>
      </w:tr>
      <w:tr w:rsidR="000B0F93" w:rsidRPr="004B18B6" w:rsidTr="004B18B6">
        <w:tc>
          <w:tcPr>
            <w:tcW w:w="0" w:type="auto"/>
            <w:shd w:val="clear" w:color="auto" w:fill="auto"/>
          </w:tcPr>
          <w:p w:rsidR="000B0F93" w:rsidRPr="004B18B6" w:rsidRDefault="00CD384E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1.</w:t>
            </w:r>
            <w:r w:rsidR="000B0F93" w:rsidRPr="004B18B6">
              <w:rPr>
                <w:sz w:val="20"/>
                <w:szCs w:val="20"/>
              </w:rPr>
              <w:t>Успокаивающий</w:t>
            </w:r>
          </w:p>
          <w:p w:rsidR="000B0F93" w:rsidRPr="004B18B6" w:rsidRDefault="000B0F93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0B0F93" w:rsidRPr="004B18B6" w:rsidRDefault="000B0F93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0B0F93" w:rsidRPr="004B18B6" w:rsidRDefault="000B0F93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0B0F93" w:rsidRPr="004B18B6" w:rsidRDefault="000B0F93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0B0F93" w:rsidRPr="004B18B6" w:rsidRDefault="000B0F93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0B0F93" w:rsidRPr="004B18B6" w:rsidRDefault="000B0F93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0B0F93" w:rsidRPr="004B18B6" w:rsidRDefault="000B0F93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0B0F93" w:rsidRPr="004B18B6" w:rsidRDefault="000B0F93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EC7186" w:rsidRPr="004B18B6" w:rsidRDefault="00EC7186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EC7186" w:rsidRPr="004B18B6" w:rsidRDefault="00EC7186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EC7186" w:rsidRPr="004B18B6" w:rsidRDefault="00EC7186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0B0F93" w:rsidRPr="004B18B6" w:rsidRDefault="00CD384E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2.</w:t>
            </w:r>
            <w:r w:rsidR="000B0F93" w:rsidRPr="004B18B6">
              <w:rPr>
                <w:sz w:val="20"/>
                <w:szCs w:val="20"/>
              </w:rPr>
              <w:t>Анксиолитический</w:t>
            </w:r>
          </w:p>
          <w:p w:rsidR="00CD384E" w:rsidRPr="004B18B6" w:rsidRDefault="00CD384E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CD384E" w:rsidRPr="004B18B6" w:rsidRDefault="00CD384E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CD384E" w:rsidRPr="004B18B6" w:rsidRDefault="00CD384E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CD384E" w:rsidRPr="004B18B6" w:rsidRDefault="00CD384E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CD384E" w:rsidRPr="004B18B6" w:rsidRDefault="00CD384E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CD384E" w:rsidRPr="004B18B6" w:rsidRDefault="00CD384E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CD384E" w:rsidRPr="004B18B6" w:rsidRDefault="00CD384E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3.Антипсихотический</w:t>
            </w:r>
          </w:p>
          <w:p w:rsidR="00CD384E" w:rsidRPr="004B18B6" w:rsidRDefault="00CD384E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CD384E" w:rsidRPr="004B18B6" w:rsidRDefault="00CD384E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CD384E" w:rsidRPr="004B18B6" w:rsidRDefault="00CD384E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CD384E" w:rsidRPr="004B18B6" w:rsidRDefault="00CD384E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CD384E" w:rsidRPr="004B18B6" w:rsidRDefault="00CD384E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CD384E" w:rsidRPr="004B18B6" w:rsidRDefault="00CD384E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CD384E" w:rsidRPr="004B18B6" w:rsidRDefault="00CD384E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CD384E" w:rsidRPr="004B18B6" w:rsidRDefault="00CD384E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CD384E" w:rsidRPr="004B18B6" w:rsidRDefault="00CD384E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CD384E" w:rsidRPr="004B18B6" w:rsidRDefault="00CD384E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CD384E" w:rsidRPr="004B18B6" w:rsidRDefault="00CD384E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CD384E" w:rsidRPr="004B18B6" w:rsidRDefault="00CD384E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CD384E" w:rsidRPr="004B18B6" w:rsidRDefault="00CD384E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EC7186" w:rsidRPr="004B18B6" w:rsidRDefault="00EC7186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CD384E" w:rsidRPr="004B18B6" w:rsidRDefault="00CD384E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4.Противосудорожный</w:t>
            </w:r>
          </w:p>
          <w:p w:rsidR="00CD384E" w:rsidRPr="004B18B6" w:rsidRDefault="00CD384E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CD384E" w:rsidRPr="004B18B6" w:rsidRDefault="00CD384E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EC7186" w:rsidRPr="004B18B6" w:rsidRDefault="00EC7186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9741ED" w:rsidRPr="004B18B6" w:rsidRDefault="009741ED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9741ED" w:rsidRPr="004B18B6" w:rsidRDefault="009741ED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9741ED" w:rsidRPr="004B18B6" w:rsidRDefault="009741ED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CD384E" w:rsidRPr="004B18B6" w:rsidRDefault="00CD384E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5. Снотворный</w:t>
            </w:r>
          </w:p>
          <w:p w:rsidR="00CD384E" w:rsidRPr="004B18B6" w:rsidRDefault="00CD384E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CD384E" w:rsidRPr="004B18B6" w:rsidRDefault="00CD384E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CD384E" w:rsidRPr="004B18B6" w:rsidRDefault="00CD384E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CD384E" w:rsidRPr="004B18B6" w:rsidRDefault="00CD384E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CD384E" w:rsidRPr="004B18B6" w:rsidRDefault="00CD384E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CD384E" w:rsidRPr="004B18B6" w:rsidRDefault="00CD384E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CD384E" w:rsidRPr="004B18B6" w:rsidRDefault="00CD384E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EC7186" w:rsidRPr="004B18B6" w:rsidRDefault="00EC7186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EC7186" w:rsidRPr="004B18B6" w:rsidRDefault="00EC7186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EC7186" w:rsidRPr="004B18B6" w:rsidRDefault="00EC7186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EC7186" w:rsidRPr="004B18B6" w:rsidRDefault="00EC7186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53238B" w:rsidRPr="004B18B6" w:rsidRDefault="0053238B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CD384E" w:rsidRPr="004B18B6" w:rsidRDefault="00EC7186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6.Противорвотный</w:t>
            </w:r>
          </w:p>
          <w:p w:rsidR="00EC7186" w:rsidRPr="004B18B6" w:rsidRDefault="00EC7186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3F2FBE" w:rsidRPr="004B18B6" w:rsidRDefault="003F2FBE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EC7186" w:rsidRPr="004B18B6" w:rsidRDefault="00EC7186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7.Снижение тонуса скелетных мышц</w:t>
            </w:r>
          </w:p>
          <w:p w:rsidR="00EC7186" w:rsidRPr="004B18B6" w:rsidRDefault="00EC7186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8.Улучшение т</w:t>
            </w:r>
            <w:r w:rsidR="00147B34" w:rsidRPr="004B18B6">
              <w:rPr>
                <w:sz w:val="20"/>
                <w:szCs w:val="20"/>
              </w:rPr>
              <w:t>рофики тканей</w:t>
            </w:r>
          </w:p>
        </w:tc>
        <w:tc>
          <w:tcPr>
            <w:tcW w:w="0" w:type="auto"/>
            <w:shd w:val="clear" w:color="auto" w:fill="auto"/>
          </w:tcPr>
          <w:p w:rsidR="000B0F93" w:rsidRPr="004B18B6" w:rsidRDefault="000B0F93" w:rsidP="004B18B6">
            <w:pPr>
              <w:spacing w:line="360" w:lineRule="auto"/>
              <w:rPr>
                <w:rStyle w:val="apple-converted-space"/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3C3C3C"/>
                <w:sz w:val="20"/>
                <w:szCs w:val="20"/>
              </w:rPr>
              <w:t xml:space="preserve">Своеобразное успокаивающее действие, сопровождающееся уменьшением реакций на внешние стимулы, ослаблением психомоторного возбуждения и аффективной напряженности, подавлением чувства страха, ослаблением </w:t>
            </w:r>
            <w:r w:rsidRPr="004B18B6">
              <w:rPr>
                <w:rStyle w:val="apple-style-span"/>
                <w:color w:val="000000"/>
                <w:sz w:val="20"/>
                <w:szCs w:val="20"/>
              </w:rPr>
              <w:t>агрессивности.</w:t>
            </w: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  <w:p w:rsidR="00CD384E" w:rsidRPr="004B18B6" w:rsidRDefault="009741ED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Анксиолитическое действие проявляется в уменьшении тревоги, страха (антифобическое действие), эмоциональной напряженности.</w:t>
            </w:r>
          </w:p>
          <w:p w:rsidR="00CD384E" w:rsidRPr="004B18B6" w:rsidRDefault="00CD384E" w:rsidP="004B18B6">
            <w:pPr>
              <w:spacing w:line="360" w:lineRule="auto"/>
              <w:rPr>
                <w:rStyle w:val="apple-style-span"/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У одних нейролептиков антипсихотическое действие сопровождается седативным эффектом (алифатические производные фенотиазина: хлорпромазин, промазин, левомепромазин и др.), а у других - (пиперазиновые производные фенотиазина: прохлорперазин, трифлуоперазин; некоторые бутирофеноны) активирующим (энергезирующим).</w:t>
            </w:r>
          </w:p>
          <w:p w:rsidR="00CD384E" w:rsidRPr="004B18B6" w:rsidRDefault="009507DA" w:rsidP="004B18B6">
            <w:pPr>
              <w:spacing w:line="360" w:lineRule="auto"/>
              <w:rPr>
                <w:rStyle w:val="apple-style-span"/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Умеренно выраженный противосудорожный эффект</w:t>
            </w:r>
          </w:p>
          <w:p w:rsidR="00EC7186" w:rsidRPr="004B18B6" w:rsidRDefault="00EC7186" w:rsidP="004B18B6">
            <w:pPr>
              <w:spacing w:line="360" w:lineRule="auto"/>
              <w:rPr>
                <w:rStyle w:val="apple-style-span"/>
                <w:color w:val="000000"/>
                <w:sz w:val="20"/>
                <w:szCs w:val="20"/>
              </w:rPr>
            </w:pPr>
          </w:p>
          <w:p w:rsidR="009741ED" w:rsidRPr="004B18B6" w:rsidRDefault="009741ED" w:rsidP="004B18B6">
            <w:pPr>
              <w:spacing w:line="360" w:lineRule="auto"/>
              <w:rPr>
                <w:rStyle w:val="apple-style-span"/>
                <w:color w:val="000000"/>
                <w:sz w:val="20"/>
                <w:szCs w:val="20"/>
              </w:rPr>
            </w:pPr>
          </w:p>
          <w:p w:rsidR="009741ED" w:rsidRPr="004B18B6" w:rsidRDefault="009741ED" w:rsidP="004B18B6">
            <w:pPr>
              <w:spacing w:line="360" w:lineRule="auto"/>
              <w:rPr>
                <w:rStyle w:val="apple-style-span"/>
                <w:color w:val="000000"/>
                <w:sz w:val="20"/>
                <w:szCs w:val="20"/>
              </w:rPr>
            </w:pPr>
          </w:p>
          <w:p w:rsidR="009741ED" w:rsidRPr="004B18B6" w:rsidRDefault="009741ED" w:rsidP="004B18B6">
            <w:pPr>
              <w:spacing w:line="360" w:lineRule="auto"/>
              <w:rPr>
                <w:rStyle w:val="apple-style-span"/>
                <w:color w:val="000000"/>
                <w:sz w:val="20"/>
                <w:szCs w:val="20"/>
              </w:rPr>
            </w:pPr>
          </w:p>
          <w:p w:rsidR="00CD384E" w:rsidRPr="004B18B6" w:rsidRDefault="00CD384E" w:rsidP="004B18B6">
            <w:pPr>
              <w:spacing w:line="360" w:lineRule="auto"/>
              <w:rPr>
                <w:rStyle w:val="apple-style-span"/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Выраженным снотворным действием нейролептики в обычных дозах не обладают, но могут вызывать дремотное состояние, способствовать наступлению сна и усиливать влияние снотворных и других успокаивающих (седативных) средств</w:t>
            </w:r>
          </w:p>
          <w:p w:rsidR="00EC7186" w:rsidRPr="004B18B6" w:rsidRDefault="00EC7186" w:rsidP="004B18B6">
            <w:pPr>
              <w:spacing w:line="360" w:lineRule="auto"/>
              <w:rPr>
                <w:rStyle w:val="apple-style-span"/>
                <w:color w:val="000000"/>
                <w:sz w:val="20"/>
                <w:szCs w:val="20"/>
              </w:rPr>
            </w:pPr>
          </w:p>
          <w:p w:rsidR="00EC7186" w:rsidRPr="004B18B6" w:rsidRDefault="00EC7186" w:rsidP="004B18B6">
            <w:pPr>
              <w:spacing w:line="360" w:lineRule="auto"/>
              <w:rPr>
                <w:rStyle w:val="apple-style-span"/>
                <w:color w:val="000000"/>
                <w:sz w:val="20"/>
                <w:szCs w:val="20"/>
              </w:rPr>
            </w:pPr>
          </w:p>
          <w:p w:rsidR="00EC7186" w:rsidRPr="004B18B6" w:rsidRDefault="00EC7186" w:rsidP="004B18B6">
            <w:pPr>
              <w:spacing w:line="360" w:lineRule="auto"/>
              <w:rPr>
                <w:rStyle w:val="apple-style-span"/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Предупреждают и устраняют рвоту.</w:t>
            </w:r>
          </w:p>
          <w:p w:rsidR="00CD384E" w:rsidRPr="004B18B6" w:rsidRDefault="00CD384E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EC7186" w:rsidRPr="004B18B6" w:rsidRDefault="00EC7186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color w:val="000000"/>
                <w:sz w:val="20"/>
                <w:szCs w:val="20"/>
              </w:rPr>
              <w:t>Повышение тонуса скелетных мышц</w:t>
            </w:r>
          </w:p>
          <w:p w:rsidR="00EC7186" w:rsidRPr="004B18B6" w:rsidRDefault="00EC7186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color w:val="000000"/>
                <w:sz w:val="20"/>
                <w:szCs w:val="20"/>
              </w:rPr>
              <w:t>Улучшают трофику тканей</w:t>
            </w:r>
          </w:p>
        </w:tc>
        <w:tc>
          <w:tcPr>
            <w:tcW w:w="0" w:type="auto"/>
            <w:shd w:val="clear" w:color="auto" w:fill="auto"/>
          </w:tcPr>
          <w:p w:rsidR="000B0F93" w:rsidRPr="004B18B6" w:rsidRDefault="009741ED" w:rsidP="004B18B6">
            <w:pPr>
              <w:spacing w:line="360" w:lineRule="auto"/>
              <w:rPr>
                <w:rStyle w:val="apple-style-span"/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Седативное (успокаивающее) действие выражается в уменьшении психомоторной возбудимости, дневной активности, снижением концентрации внимания, уменьшением скорости реакции.</w:t>
            </w:r>
          </w:p>
          <w:p w:rsidR="009741ED" w:rsidRPr="004B18B6" w:rsidRDefault="009741ED" w:rsidP="004B18B6">
            <w:pPr>
              <w:spacing w:line="360" w:lineRule="auto"/>
              <w:rPr>
                <w:rStyle w:val="apple-style-span"/>
                <w:color w:val="000000"/>
                <w:sz w:val="20"/>
                <w:szCs w:val="20"/>
              </w:rPr>
            </w:pPr>
          </w:p>
          <w:p w:rsidR="009741ED" w:rsidRPr="004B18B6" w:rsidRDefault="009741ED" w:rsidP="004B18B6">
            <w:pPr>
              <w:spacing w:line="360" w:lineRule="auto"/>
              <w:rPr>
                <w:rStyle w:val="apple-style-span"/>
                <w:color w:val="000000"/>
                <w:sz w:val="20"/>
                <w:szCs w:val="20"/>
              </w:rPr>
            </w:pPr>
          </w:p>
          <w:p w:rsidR="009741ED" w:rsidRPr="004B18B6" w:rsidRDefault="009741ED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Анксиолитическое действие проявляется в уменьшении тревоги, страха (антифобическое действие), эмоциональной напряженности.</w:t>
            </w:r>
          </w:p>
          <w:p w:rsidR="009741ED" w:rsidRPr="004B18B6" w:rsidRDefault="009741ED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9741ED" w:rsidRPr="004B18B6" w:rsidRDefault="009741ED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Большинство транквилизаторов не оказывает ярко выраженного антипсихотического эффекта.</w:t>
            </w:r>
          </w:p>
          <w:p w:rsidR="009741ED" w:rsidRPr="004B18B6" w:rsidRDefault="009741ED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9741ED" w:rsidRPr="004B18B6" w:rsidRDefault="009741ED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9741ED" w:rsidRPr="004B18B6" w:rsidRDefault="009741ED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9741ED" w:rsidRPr="004B18B6" w:rsidRDefault="009741ED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9741ED" w:rsidRPr="004B18B6" w:rsidRDefault="009741ED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9741ED" w:rsidRPr="004B18B6" w:rsidRDefault="009741ED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9741ED" w:rsidRPr="004B18B6" w:rsidRDefault="009741ED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9741ED" w:rsidRPr="004B18B6" w:rsidRDefault="009741ED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9741ED" w:rsidRPr="004B18B6" w:rsidRDefault="009741ED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9741ED" w:rsidRPr="004B18B6" w:rsidRDefault="009741ED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Противосудорожное действие выражается в подавлении распространения эпилептогенной активности, возникающей в эпилептогенных очагах.</w:t>
            </w:r>
          </w:p>
          <w:p w:rsidR="009741ED" w:rsidRPr="004B18B6" w:rsidRDefault="009741ED" w:rsidP="004B18B6">
            <w:pPr>
              <w:spacing w:line="360" w:lineRule="auto"/>
              <w:rPr>
                <w:rStyle w:val="apple-style-span"/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Снотворный (гипнотический) эффект проявляется в облегчении наступления сна и увеличении его продолжительности. Угнетающее действие транквилизаторов на ЦНС обуславливает взаимное усилению эффектов снотворных, наркозных и анальгезирующих средств.</w:t>
            </w:r>
          </w:p>
          <w:p w:rsidR="003F2FBE" w:rsidRPr="004B18B6" w:rsidRDefault="003F2FBE" w:rsidP="004B18B6">
            <w:pPr>
              <w:spacing w:line="360" w:lineRule="auto"/>
              <w:rPr>
                <w:rStyle w:val="apple-style-span"/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Обладают отчетливым противорвотным эффектом</w:t>
            </w:r>
          </w:p>
          <w:p w:rsidR="003F2FBE" w:rsidRPr="004B18B6" w:rsidRDefault="003F2FBE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color w:val="000000"/>
                <w:sz w:val="20"/>
                <w:szCs w:val="20"/>
              </w:rPr>
              <w:t>Снижение тонуса скелетных мышц</w:t>
            </w:r>
          </w:p>
          <w:p w:rsidR="003F2FBE" w:rsidRPr="004B18B6" w:rsidRDefault="003F2FBE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color w:val="000000"/>
                <w:sz w:val="20"/>
                <w:szCs w:val="20"/>
              </w:rPr>
              <w:t>Уменьшают трофику тканей</w:t>
            </w:r>
          </w:p>
        </w:tc>
        <w:tc>
          <w:tcPr>
            <w:tcW w:w="0" w:type="auto"/>
            <w:shd w:val="clear" w:color="auto" w:fill="auto"/>
          </w:tcPr>
          <w:p w:rsidR="000B0F93" w:rsidRPr="004B18B6" w:rsidRDefault="003F2FBE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Оказывают общее успокаивающее действие на ЦНС.</w:t>
            </w:r>
          </w:p>
          <w:p w:rsidR="003F2FBE" w:rsidRPr="004B18B6" w:rsidRDefault="003F2FBE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Седативный (успокаивающий) эффект проявляется в снижении реакции на различные внешние раздражители и некотором уменьшении дневной активности.</w:t>
            </w:r>
          </w:p>
          <w:p w:rsidR="003F2FBE" w:rsidRPr="004B18B6" w:rsidRDefault="003F2FBE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Анксиолитическое действие проявляется в уменьшении тревоги, страха (антифобическое действие), эмоциональной напряженности.</w:t>
            </w:r>
          </w:p>
          <w:p w:rsidR="0053238B" w:rsidRPr="004B18B6" w:rsidRDefault="0053238B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Присущ сильный антипсихотический эффект</w:t>
            </w:r>
          </w:p>
          <w:p w:rsidR="0053238B" w:rsidRPr="004B18B6" w:rsidRDefault="0053238B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53238B" w:rsidRPr="004B18B6" w:rsidRDefault="0053238B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53238B" w:rsidRPr="004B18B6" w:rsidRDefault="0053238B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53238B" w:rsidRPr="004B18B6" w:rsidRDefault="0053238B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53238B" w:rsidRPr="004B18B6" w:rsidRDefault="0053238B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53238B" w:rsidRPr="004B18B6" w:rsidRDefault="0053238B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53238B" w:rsidRPr="004B18B6" w:rsidRDefault="0053238B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53238B" w:rsidRPr="004B18B6" w:rsidRDefault="0053238B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53238B" w:rsidRPr="004B18B6" w:rsidRDefault="0053238B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53238B" w:rsidRPr="004B18B6" w:rsidRDefault="0053238B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53238B" w:rsidRPr="004B18B6" w:rsidRDefault="0053238B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53238B" w:rsidRPr="004B18B6" w:rsidRDefault="0053238B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 xml:space="preserve">Обладают противосудорожной </w:t>
            </w:r>
          </w:p>
          <w:p w:rsidR="0053238B" w:rsidRPr="004B18B6" w:rsidRDefault="0053238B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активностью</w:t>
            </w:r>
          </w:p>
          <w:p w:rsidR="003F2FBE" w:rsidRPr="004B18B6" w:rsidRDefault="003F2FBE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3F2FBE" w:rsidRPr="004B18B6" w:rsidRDefault="003F2FBE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3F2FBE" w:rsidRPr="004B18B6" w:rsidRDefault="003F2FBE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53238B" w:rsidRPr="004B18B6" w:rsidRDefault="0053238B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53238B" w:rsidRPr="004B18B6" w:rsidRDefault="0053238B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Снотворный эффект наблюдается при увеличении доли препаратов.</w:t>
            </w:r>
          </w:p>
          <w:p w:rsidR="0053238B" w:rsidRPr="004B18B6" w:rsidRDefault="0053238B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53238B" w:rsidRPr="004B18B6" w:rsidRDefault="0053238B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53238B" w:rsidRPr="004B18B6" w:rsidRDefault="0053238B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53238B" w:rsidRPr="004B18B6" w:rsidRDefault="0053238B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53238B" w:rsidRPr="004B18B6" w:rsidRDefault="0053238B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53238B" w:rsidRPr="004B18B6" w:rsidRDefault="0053238B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53238B" w:rsidRPr="004B18B6" w:rsidRDefault="0053238B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53238B" w:rsidRPr="004B18B6" w:rsidRDefault="0053238B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53238B" w:rsidRPr="004B18B6" w:rsidRDefault="0053238B" w:rsidP="004B18B6">
            <w:pPr>
              <w:spacing w:line="360" w:lineRule="auto"/>
              <w:rPr>
                <w:sz w:val="20"/>
                <w:szCs w:val="20"/>
              </w:rPr>
            </w:pPr>
          </w:p>
          <w:p w:rsidR="0053238B" w:rsidRPr="004B18B6" w:rsidRDefault="0053238B" w:rsidP="004B18B6">
            <w:pPr>
              <w:spacing w:line="360" w:lineRule="auto"/>
              <w:rPr>
                <w:rStyle w:val="apple-style-span"/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Обладают отчетливым противорвотным эффектом</w:t>
            </w:r>
          </w:p>
          <w:p w:rsidR="00147B34" w:rsidRPr="004B18B6" w:rsidRDefault="00147B34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color w:val="000000"/>
                <w:sz w:val="20"/>
                <w:szCs w:val="20"/>
              </w:rPr>
              <w:t>Снижение тонуса скелетных мышц</w:t>
            </w:r>
          </w:p>
          <w:p w:rsidR="00147B34" w:rsidRPr="004B18B6" w:rsidRDefault="00147B34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color w:val="000000"/>
                <w:sz w:val="20"/>
                <w:szCs w:val="20"/>
              </w:rPr>
              <w:t>Уменьшают трофику тканей</w:t>
            </w:r>
          </w:p>
        </w:tc>
      </w:tr>
    </w:tbl>
    <w:p w:rsidR="007B6A97" w:rsidRDefault="007B6A97" w:rsidP="002B57D0">
      <w:pPr>
        <w:spacing w:line="360" w:lineRule="auto"/>
        <w:ind w:firstLine="720"/>
        <w:jc w:val="both"/>
        <w:rPr>
          <w:sz w:val="28"/>
          <w:szCs w:val="28"/>
        </w:rPr>
      </w:pPr>
    </w:p>
    <w:p w:rsidR="000B0F93" w:rsidRPr="007B6A97" w:rsidRDefault="00147B34" w:rsidP="002B57D0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B6A97">
        <w:rPr>
          <w:b/>
          <w:bCs/>
          <w:sz w:val="28"/>
          <w:szCs w:val="28"/>
        </w:rPr>
        <w:t>4.2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641"/>
        <w:gridCol w:w="1779"/>
        <w:gridCol w:w="1122"/>
        <w:gridCol w:w="3558"/>
      </w:tblGrid>
      <w:tr w:rsidR="00147B34" w:rsidRPr="004B18B6" w:rsidTr="004B18B6">
        <w:tc>
          <w:tcPr>
            <w:tcW w:w="1368" w:type="dxa"/>
            <w:shd w:val="clear" w:color="auto" w:fill="auto"/>
          </w:tcPr>
          <w:p w:rsidR="00147B34" w:rsidRPr="004B18B6" w:rsidRDefault="00147B34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Препарат антибиотика</w:t>
            </w:r>
          </w:p>
        </w:tc>
        <w:tc>
          <w:tcPr>
            <w:tcW w:w="1641" w:type="dxa"/>
            <w:shd w:val="clear" w:color="auto" w:fill="auto"/>
          </w:tcPr>
          <w:p w:rsidR="00147B34" w:rsidRPr="004B18B6" w:rsidRDefault="00147B34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Путь ведения</w:t>
            </w:r>
          </w:p>
        </w:tc>
        <w:tc>
          <w:tcPr>
            <w:tcW w:w="1779" w:type="dxa"/>
            <w:shd w:val="clear" w:color="auto" w:fill="auto"/>
          </w:tcPr>
          <w:p w:rsidR="00147B34" w:rsidRPr="004B18B6" w:rsidRDefault="00147B34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Механизм противомикробного действия</w:t>
            </w:r>
          </w:p>
        </w:tc>
        <w:tc>
          <w:tcPr>
            <w:tcW w:w="1122" w:type="dxa"/>
            <w:shd w:val="clear" w:color="auto" w:fill="auto"/>
          </w:tcPr>
          <w:p w:rsidR="00147B34" w:rsidRPr="004B18B6" w:rsidRDefault="00147B34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Проницаемость через ГЭБ</w:t>
            </w:r>
          </w:p>
        </w:tc>
        <w:tc>
          <w:tcPr>
            <w:tcW w:w="3558" w:type="dxa"/>
            <w:shd w:val="clear" w:color="auto" w:fill="auto"/>
          </w:tcPr>
          <w:p w:rsidR="00147B34" w:rsidRPr="004B18B6" w:rsidRDefault="00147B34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Побочные эффекты</w:t>
            </w:r>
          </w:p>
        </w:tc>
      </w:tr>
      <w:tr w:rsidR="00147B34" w:rsidRPr="004B18B6" w:rsidTr="004B18B6">
        <w:tc>
          <w:tcPr>
            <w:tcW w:w="1368" w:type="dxa"/>
            <w:shd w:val="clear" w:color="auto" w:fill="auto"/>
          </w:tcPr>
          <w:p w:rsidR="00147B34" w:rsidRPr="004B18B6" w:rsidRDefault="00147B34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Стрептомицин</w:t>
            </w:r>
          </w:p>
        </w:tc>
        <w:tc>
          <w:tcPr>
            <w:tcW w:w="1641" w:type="dxa"/>
            <w:shd w:val="clear" w:color="auto" w:fill="auto"/>
          </w:tcPr>
          <w:p w:rsidR="00147B34" w:rsidRPr="004B18B6" w:rsidRDefault="00147B34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Парентерально (в/м) — при системных, применяется также местно. При в/м введении быстро и полностью абсорбируется.</w:t>
            </w:r>
          </w:p>
        </w:tc>
        <w:tc>
          <w:tcPr>
            <w:tcW w:w="1779" w:type="dxa"/>
            <w:shd w:val="clear" w:color="auto" w:fill="auto"/>
          </w:tcPr>
          <w:p w:rsidR="00147B34" w:rsidRPr="004B18B6" w:rsidRDefault="00147B34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Проникает внутрь микробной клетки за счет активного транспорта и пассивной диффузии, которая усиливается средствами, нарушающими синтез клеточной мембраны (например пенициллинами). Необратимо связывается со специфическими белками-рецепторами на 30S субъединице рибосом. Нарушается образование инициирующего комплекса между матричной РНК и 30S субъединицей рибосомы. В результате возникают дефекты при считывании информации с матричной (информационной) РНК, синтезируются неполноценные белки. Полирибосомы распадаются и теряют способность синтезировать белок, повреждаются цитоплазматические мембраны и клетка гибнет.</w:t>
            </w:r>
          </w:p>
        </w:tc>
        <w:tc>
          <w:tcPr>
            <w:tcW w:w="1122" w:type="dxa"/>
            <w:shd w:val="clear" w:color="auto" w:fill="auto"/>
          </w:tcPr>
          <w:p w:rsidR="00147B34" w:rsidRPr="004B18B6" w:rsidRDefault="00257A44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4B18B6">
              <w:rPr>
                <w:rStyle w:val="apple-style-span"/>
                <w:color w:val="000000"/>
                <w:sz w:val="20"/>
                <w:szCs w:val="20"/>
              </w:rPr>
              <w:t>В терапевтических концентрациях через неповрежденный ГЭБ не проходит, при воспалении мозговых оболочек его проницаемость для стрептомицина увеличивается, и концентрация в спинно-мозговой жидкости достигает 20% от концентрации в плазме крови.</w:t>
            </w: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8" w:type="dxa"/>
            <w:shd w:val="clear" w:color="auto" w:fill="auto"/>
          </w:tcPr>
          <w:p w:rsidR="007B6A97" w:rsidRPr="004B18B6" w:rsidRDefault="00257A44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Со стороны нервной системы и органов чувств:</w:t>
            </w: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4B18B6">
              <w:rPr>
                <w:rStyle w:val="apple-style-span"/>
                <w:color w:val="000000"/>
                <w:sz w:val="20"/>
                <w:szCs w:val="20"/>
              </w:rPr>
              <w:t>головная боль, судорожные сокращения мышц, угнетение нейромышечной передачи (мышечная слабость, затруднение дыхания), сонливость, подергивание мышц, парестезия, эпилептические припадки, вестибулярные и лабиринтные нарушения (неустойчивость походки, нескоординированность движений, головокружение, тошнота, рвота), ототоксичность (шум или звон в ушах, ощущение «заложенности» ушей, понижение слуха, вплоть до полной глухоты), неврит лицевого нерва (ощущение жжения в области лица, парестезия), амблиопия, периферический неврит, арахноидит, энцефалопатия; редко — нервно-мышечная блокада при одновременном введении с миорелаксантами (затруднение дыхания, ночное апноэ, остановка дыхания).</w:t>
            </w:r>
          </w:p>
          <w:p w:rsidR="007B6A97" w:rsidRPr="004B18B6" w:rsidRDefault="00257A44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Со стороны сердечно-сосудистой системы и крови (кроветворение, гемостаз):</w:t>
            </w: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4B18B6">
              <w:rPr>
                <w:rStyle w:val="apple-style-span"/>
                <w:color w:val="000000"/>
                <w:sz w:val="20"/>
                <w:szCs w:val="20"/>
              </w:rPr>
              <w:t>сердцебиение, тахикардия, повышенная кровоточивость, тромбо- и лейкопения, панцитопения, гемолитическая анемия, эозинофилия.</w:t>
            </w:r>
          </w:p>
          <w:p w:rsidR="007B6A97" w:rsidRPr="004B18B6" w:rsidRDefault="00257A44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Со стороны органов ЖКТ:</w:t>
            </w: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4B18B6">
              <w:rPr>
                <w:rStyle w:val="apple-style-span"/>
                <w:color w:val="000000"/>
                <w:sz w:val="20"/>
                <w:szCs w:val="20"/>
              </w:rPr>
              <w:t>тошнота, рвота, дисбактериоз, диарея, нарушение функции печени (повышение активности печеночных трансаминаз, гипербилирубинемия).</w:t>
            </w:r>
          </w:p>
          <w:p w:rsidR="007B6A97" w:rsidRPr="004B18B6" w:rsidRDefault="00257A44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Со стороны мочеполовой системы:</w:t>
            </w: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4B18B6">
              <w:rPr>
                <w:rStyle w:val="apple-style-span"/>
                <w:color w:val="000000"/>
                <w:sz w:val="20"/>
                <w:szCs w:val="20"/>
              </w:rPr>
              <w:t>нефротоксичность (значительное увеличение или уменьшение частоты мочеиспускания, олигурия, полиурия, альбуминурия, гематурия).</w:t>
            </w:r>
          </w:p>
          <w:p w:rsidR="007B6A97" w:rsidRPr="004B18B6" w:rsidRDefault="00257A44" w:rsidP="004B18B6">
            <w:pPr>
              <w:spacing w:line="360" w:lineRule="auto"/>
              <w:rPr>
                <w:rStyle w:val="apple-style-span"/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Аллергические реакции:</w:t>
            </w: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4B18B6">
              <w:rPr>
                <w:rStyle w:val="apple-style-span"/>
                <w:color w:val="000000"/>
                <w:sz w:val="20"/>
                <w:szCs w:val="20"/>
              </w:rPr>
              <w:t>кожный зуд, сыпь, гиперемия кожи, крапивница, отек Квинке, анафилактический шок.</w:t>
            </w:r>
          </w:p>
          <w:p w:rsidR="00147B34" w:rsidRPr="004B18B6" w:rsidRDefault="00257A44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Прочие:</w:t>
            </w: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4B18B6">
              <w:rPr>
                <w:rStyle w:val="apple-style-span"/>
                <w:color w:val="000000"/>
                <w:sz w:val="20"/>
                <w:szCs w:val="20"/>
              </w:rPr>
              <w:t>лихорадка, дерматит, боль в суставах; местные реакции — гиперемия и боль в месте инъекции.</w:t>
            </w: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</w:tc>
      </w:tr>
      <w:tr w:rsidR="00147B34" w:rsidRPr="004B18B6" w:rsidTr="004B18B6">
        <w:tc>
          <w:tcPr>
            <w:tcW w:w="1368" w:type="dxa"/>
            <w:shd w:val="clear" w:color="auto" w:fill="auto"/>
          </w:tcPr>
          <w:p w:rsidR="00147B34" w:rsidRPr="004B18B6" w:rsidRDefault="00257A44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Рифампицин</w:t>
            </w:r>
          </w:p>
        </w:tc>
        <w:tc>
          <w:tcPr>
            <w:tcW w:w="1641" w:type="dxa"/>
            <w:shd w:val="clear" w:color="auto" w:fill="auto"/>
          </w:tcPr>
          <w:p w:rsidR="00147B34" w:rsidRPr="004B18B6" w:rsidRDefault="00257A44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Внутрь,</w:t>
            </w: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4B18B6">
              <w:rPr>
                <w:rStyle w:val="apple-style-span"/>
                <w:color w:val="000000"/>
                <w:sz w:val="20"/>
                <w:szCs w:val="20"/>
              </w:rPr>
              <w:t>в/в капельно.</w:t>
            </w: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4B18B6">
              <w:rPr>
                <w:rStyle w:val="apple-style-span"/>
                <w:color w:val="000000"/>
                <w:sz w:val="20"/>
                <w:szCs w:val="20"/>
              </w:rPr>
              <w:t>Внутрь, натощак (за 30–60 мин до еды или через 2 ч после еды), запивая полным стаканом воды. В/в капельно (скорость введения 60–80 капель в минуту). При плохой переносимости суточную дозу можно разделить на 2 приема/введения.</w:t>
            </w:r>
          </w:p>
        </w:tc>
        <w:tc>
          <w:tcPr>
            <w:tcW w:w="1779" w:type="dxa"/>
            <w:shd w:val="clear" w:color="auto" w:fill="auto"/>
          </w:tcPr>
          <w:p w:rsidR="00147B34" w:rsidRPr="004B18B6" w:rsidRDefault="00236C09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Нарушает синтез РНК в бактериальной клетке: связывается с бета-субъединицей ДНК-зависимой РНК-полимеразы, препятствуя ее присоединению к ДНК, и ингибирует транскрипцию РНК. На человеческую РНК-полимеразу не действует. Эффективен в отношении вне- и внутриклеточно расположенных микроорганизмов, особенно быстроразмножающихся внеклеточных возбудителей. Имеются данные о блокировании последней стадии формирования поксивирусов, возможно, за счет нарушения образования наружной оболочки.</w:t>
            </w: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shd w:val="clear" w:color="auto" w:fill="auto"/>
          </w:tcPr>
          <w:p w:rsidR="00147B34" w:rsidRPr="004B18B6" w:rsidRDefault="00236C09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4B18B6">
              <w:rPr>
                <w:rStyle w:val="apple-style-span"/>
                <w:color w:val="000000"/>
                <w:sz w:val="20"/>
                <w:szCs w:val="20"/>
              </w:rPr>
              <w:t>Проходит через ГЭБ только в случае воспаления мозговых оболочек, при туберкулезном менингите обнаруживается в спинно-мозговой жидкости в концентрациях, составляющих 10–40% от таковой в плазме крови.</w:t>
            </w:r>
          </w:p>
        </w:tc>
        <w:tc>
          <w:tcPr>
            <w:tcW w:w="3558" w:type="dxa"/>
            <w:shd w:val="clear" w:color="auto" w:fill="auto"/>
          </w:tcPr>
          <w:p w:rsidR="007B6A97" w:rsidRPr="004B18B6" w:rsidRDefault="00236C09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Со стороны нервной системы и органов чувств:</w:t>
            </w: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4B18B6">
              <w:rPr>
                <w:rStyle w:val="apple-style-span"/>
                <w:color w:val="000000"/>
                <w:sz w:val="20"/>
                <w:szCs w:val="20"/>
              </w:rPr>
              <w:t>головная боль, нарушение зрения, атаксия, дезориентация.</w:t>
            </w:r>
          </w:p>
          <w:p w:rsidR="007B6A97" w:rsidRPr="004B18B6" w:rsidRDefault="00236C09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Со стороны сердечно-сосудистой системы и крови (кроветворение, гемостаз):</w:t>
            </w: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4B18B6">
              <w:rPr>
                <w:rStyle w:val="apple-style-span"/>
                <w:color w:val="000000"/>
                <w:sz w:val="20"/>
                <w:szCs w:val="20"/>
              </w:rPr>
              <w:t>понижение АД (при быстром в/в введении), флебит (при длительном в/в введении), тромбоцитопеническая пурпура, тромбо- и лейкопения, кровотечение, острая гемолитическая анемия.</w:t>
            </w:r>
          </w:p>
          <w:p w:rsidR="007B6A97" w:rsidRPr="004B18B6" w:rsidRDefault="00236C09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Со стороны органов ЖКТ:</w:t>
            </w: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4B18B6">
              <w:rPr>
                <w:rStyle w:val="apple-style-span"/>
                <w:color w:val="000000"/>
                <w:sz w:val="20"/>
                <w:szCs w:val="20"/>
              </w:rPr>
              <w:t>кандидоз ротовой полости, уменьшение аппетита, тошнота, рвота, эрозивный гастрит, нарушение пищеварения, боль в животе, диарея, псевдомембранозный колит, повышение уровня печеночных трансаминаз и билирубина в крови, желтуха (1–3%), гепатит, поражение поджелудочной железы.</w:t>
            </w:r>
          </w:p>
          <w:p w:rsidR="007B6A97" w:rsidRPr="004B18B6" w:rsidRDefault="00236C09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Со стороны мочеполовой системы:</w:t>
            </w: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4B18B6">
              <w:rPr>
                <w:rStyle w:val="apple-style-span"/>
                <w:color w:val="000000"/>
                <w:sz w:val="20"/>
                <w:szCs w:val="20"/>
              </w:rPr>
              <w:t>канальцевый некроз, интерстициальный нефрит, острая почечная недостаточность, нарушения менструального цикла.</w:t>
            </w:r>
          </w:p>
          <w:p w:rsidR="007B6A97" w:rsidRPr="004B18B6" w:rsidRDefault="00236C09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Аллергические реакции:</w:t>
            </w: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4B18B6">
              <w:rPr>
                <w:rStyle w:val="apple-style-span"/>
                <w:color w:val="000000"/>
                <w:sz w:val="20"/>
                <w:szCs w:val="20"/>
              </w:rPr>
              <w:t>кожная сыпь, зуд, крапивница, лихорадка, отек Квинке, бронхоспазм, слезотечение, эозинофилия.</w:t>
            </w:r>
          </w:p>
          <w:p w:rsidR="00147B34" w:rsidRPr="004B18B6" w:rsidRDefault="00236C09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Прочие:</w:t>
            </w: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4B18B6">
              <w:rPr>
                <w:rStyle w:val="apple-style-span"/>
                <w:color w:val="000000"/>
                <w:sz w:val="20"/>
                <w:szCs w:val="20"/>
              </w:rPr>
              <w:t>артралгия, мышечная слабость, герпес, индукция порфирии, гриппоподобный синдром (при интермиттирующей или нерегулярной терапии).</w:t>
            </w:r>
          </w:p>
        </w:tc>
      </w:tr>
      <w:tr w:rsidR="00147B34" w:rsidRPr="004B18B6" w:rsidTr="004B18B6">
        <w:tc>
          <w:tcPr>
            <w:tcW w:w="1368" w:type="dxa"/>
            <w:shd w:val="clear" w:color="auto" w:fill="auto"/>
          </w:tcPr>
          <w:p w:rsidR="00147B34" w:rsidRPr="004B18B6" w:rsidRDefault="00236C09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Амфотерицин Б</w:t>
            </w:r>
          </w:p>
        </w:tc>
        <w:tc>
          <w:tcPr>
            <w:tcW w:w="1641" w:type="dxa"/>
            <w:shd w:val="clear" w:color="auto" w:fill="auto"/>
          </w:tcPr>
          <w:p w:rsidR="00147B34" w:rsidRPr="004B18B6" w:rsidRDefault="00236C09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В/в капельно (20–30 капель/мин)</w:t>
            </w: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4B18B6">
              <w:rPr>
                <w:rStyle w:val="apple-style-span"/>
                <w:color w:val="000000"/>
                <w:sz w:val="20"/>
                <w:szCs w:val="20"/>
              </w:rPr>
              <w:t>в течение 3–6 ч. Раствор готовят в стерильных условиях непосредственно перед применением: во флакон добавляют 5–10 мл воды для инъекций (стерильным шприцом через прокол резиновой пробки, предварительно обработав ее спиртом). не используют.</w:t>
            </w:r>
          </w:p>
        </w:tc>
        <w:tc>
          <w:tcPr>
            <w:tcW w:w="1779" w:type="dxa"/>
            <w:shd w:val="clear" w:color="auto" w:fill="auto"/>
          </w:tcPr>
          <w:p w:rsidR="00015801" w:rsidRPr="004B18B6" w:rsidRDefault="00236C09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Связывается со стеролами (эргостеролами) клеточной мембраны чувствительных грибов. В результате нарушается проницаемость мембраны и внутриклеточные компоненты попадают во внеклеточное пространство.</w:t>
            </w:r>
          </w:p>
        </w:tc>
        <w:tc>
          <w:tcPr>
            <w:tcW w:w="1122" w:type="dxa"/>
            <w:shd w:val="clear" w:color="auto" w:fill="auto"/>
          </w:tcPr>
          <w:p w:rsidR="00147B34" w:rsidRPr="004B18B6" w:rsidRDefault="00236C09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Проникает через плаценту. Связывание с белками плазмы составляет 90%.</w:t>
            </w:r>
          </w:p>
        </w:tc>
        <w:tc>
          <w:tcPr>
            <w:tcW w:w="3558" w:type="dxa"/>
            <w:shd w:val="clear" w:color="auto" w:fill="auto"/>
          </w:tcPr>
          <w:p w:rsidR="007B6A97" w:rsidRPr="004B18B6" w:rsidRDefault="00015801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При в/в введении:</w:t>
            </w:r>
          </w:p>
          <w:p w:rsidR="007B6A97" w:rsidRPr="004B18B6" w:rsidRDefault="00015801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Со стороны нервной системы и органов чувств:</w:t>
            </w: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4B18B6">
              <w:rPr>
                <w:rStyle w:val="apple-style-span"/>
                <w:color w:val="000000"/>
                <w:sz w:val="20"/>
                <w:szCs w:val="20"/>
              </w:rPr>
              <w:t>головная боль, полинейропатия, нечеткость зрения, диплопия.</w:t>
            </w:r>
          </w:p>
          <w:p w:rsidR="007B6A97" w:rsidRPr="004B18B6" w:rsidRDefault="00015801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Со стороны сердечно-сосудистой системы и крови (кроветворение, гемостаз):</w:t>
            </w: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4B18B6">
              <w:rPr>
                <w:rStyle w:val="apple-style-span"/>
                <w:color w:val="000000"/>
                <w:sz w:val="20"/>
                <w:szCs w:val="20"/>
              </w:rPr>
              <w:t>артериальная гипо- или гипертензия, аритмия, изменения ЭКГ, анемия, лейкопения, тромбоцитопения.</w:t>
            </w:r>
          </w:p>
          <w:p w:rsidR="007B6A97" w:rsidRPr="004B18B6" w:rsidRDefault="00015801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Со стороны органов ЖКТ:</w:t>
            </w: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4B18B6">
              <w:rPr>
                <w:rStyle w:val="apple-style-span"/>
                <w:color w:val="000000"/>
                <w:sz w:val="20"/>
                <w:szCs w:val="20"/>
              </w:rPr>
              <w:t>тошнота, рвота, диарея, боль в эпигастрии, повышение активности печеночных ферментов.</w:t>
            </w:r>
          </w:p>
          <w:p w:rsidR="007B6A97" w:rsidRPr="004B18B6" w:rsidRDefault="00015801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Со стороны мочеполовой системы:</w:t>
            </w: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4B18B6">
              <w:rPr>
                <w:rStyle w:val="apple-style-span"/>
                <w:color w:val="000000"/>
                <w:sz w:val="20"/>
                <w:szCs w:val="20"/>
              </w:rPr>
              <w:t>нарушение функции почек, в т.ч. повышение концентрации креатинина в сыворотке крови, протеинурия, азотемия, ацидоз.</w:t>
            </w:r>
          </w:p>
          <w:p w:rsidR="007B6A97" w:rsidRPr="004B18B6" w:rsidRDefault="00015801" w:rsidP="004B18B6">
            <w:pPr>
              <w:spacing w:line="360" w:lineRule="auto"/>
              <w:rPr>
                <w:rStyle w:val="apple-style-span"/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Аллергические реакции:</w:t>
            </w: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4B18B6">
              <w:rPr>
                <w:rStyle w:val="apple-style-span"/>
                <w:color w:val="000000"/>
                <w:sz w:val="20"/>
                <w:szCs w:val="20"/>
              </w:rPr>
              <w:t>кожная сыпь, зуд, отек Квинке, бронхоспазм (при ингаляции).</w:t>
            </w:r>
          </w:p>
          <w:p w:rsidR="007B6A97" w:rsidRPr="004B18B6" w:rsidRDefault="00015801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Прочие:</w:t>
            </w: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4B18B6">
              <w:rPr>
                <w:rStyle w:val="apple-style-span"/>
                <w:color w:val="000000"/>
                <w:sz w:val="20"/>
                <w:szCs w:val="20"/>
              </w:rPr>
              <w:t>повышение температуры тела, озноб, понижение аппетита, нарушение электролитного состава крови, в т.ч. гипокалиемия, гипомагниемия; тромбофлебит в месте инъекции; при ингаляции возможно першение в горле, кашель, насморк.</w:t>
            </w:r>
          </w:p>
          <w:p w:rsidR="00147B34" w:rsidRPr="004B18B6" w:rsidRDefault="00015801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При местном применении отсутствуют побочные эффекты, характерные для системного действия, но возможно возникновение аллергических реакций.</w:t>
            </w:r>
          </w:p>
        </w:tc>
      </w:tr>
      <w:tr w:rsidR="00147B34" w:rsidRPr="004B18B6" w:rsidTr="004B18B6">
        <w:tc>
          <w:tcPr>
            <w:tcW w:w="1368" w:type="dxa"/>
            <w:shd w:val="clear" w:color="auto" w:fill="auto"/>
          </w:tcPr>
          <w:p w:rsidR="00147B34" w:rsidRPr="004B18B6" w:rsidRDefault="00015801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Нистатин</w:t>
            </w:r>
          </w:p>
        </w:tc>
        <w:tc>
          <w:tcPr>
            <w:tcW w:w="1641" w:type="dxa"/>
            <w:shd w:val="clear" w:color="auto" w:fill="auto"/>
          </w:tcPr>
          <w:p w:rsidR="00015801" w:rsidRPr="004B18B6" w:rsidRDefault="00015801" w:rsidP="004B18B6">
            <w:pPr>
              <w:spacing w:line="360" w:lineRule="auto"/>
              <w:rPr>
                <w:rStyle w:val="apple-style-span"/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Внутрь.</w:t>
            </w:r>
          </w:p>
          <w:p w:rsidR="007B6A97" w:rsidRPr="004B18B6" w:rsidRDefault="00015801" w:rsidP="004B18B6">
            <w:pPr>
              <w:spacing w:line="360" w:lineRule="auto"/>
              <w:rPr>
                <w:rStyle w:val="apple-style-span"/>
                <w:color w:val="000000"/>
                <w:sz w:val="20"/>
                <w:szCs w:val="20"/>
              </w:rPr>
            </w:pP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4B18B6">
              <w:rPr>
                <w:rStyle w:val="apple-style-span"/>
                <w:color w:val="000000"/>
                <w:sz w:val="20"/>
                <w:szCs w:val="20"/>
              </w:rPr>
              <w:t>Взрослым: по 500000 ЕД 3–4 раза в сутки; суточная доза — 1,5–3 млн ЕД, в тяжелых случаях до 4–6 млн ЕД. Детям: до 1 года — 100000 ЕД, от 1 года до 3 лет — 250000 ЕД 3–4 раза в сутки, старше 13 лет — по 250000–500000 ЕД 3–4 раза в сутки. Средняя продолжительность курса лечения — 10–14 дней. При необходимости проводят повторные курсы (с перерывом между курсами). Длительность лечения и необходимость повторных курсов определяется врачом.</w:t>
            </w:r>
          </w:p>
          <w:p w:rsidR="007B6A97" w:rsidRPr="004B18B6" w:rsidRDefault="00015801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Местно (ректально</w:t>
            </w: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4B18B6">
              <w:rPr>
                <w:rStyle w:val="apple-style-span"/>
                <w:color w:val="000000"/>
                <w:sz w:val="20"/>
                <w:szCs w:val="20"/>
              </w:rPr>
              <w:t>или</w:t>
            </w: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4B18B6">
              <w:rPr>
                <w:rStyle w:val="apple-style-span"/>
                <w:color w:val="000000"/>
                <w:sz w:val="20"/>
                <w:szCs w:val="20"/>
              </w:rPr>
              <w:t>интравагинально):</w:t>
            </w: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4B18B6">
              <w:rPr>
                <w:rStyle w:val="apple-style-span"/>
                <w:color w:val="000000"/>
                <w:sz w:val="20"/>
                <w:szCs w:val="20"/>
              </w:rPr>
              <w:t>по 250000–500000 ЕД 2 раза в сутки (утром и вечером).</w:t>
            </w:r>
          </w:p>
          <w:p w:rsidR="00147B34" w:rsidRPr="004B18B6" w:rsidRDefault="00015801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Наружно.</w:t>
            </w: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4B18B6">
              <w:rPr>
                <w:rStyle w:val="apple-style-span"/>
                <w:color w:val="000000"/>
                <w:sz w:val="20"/>
                <w:szCs w:val="20"/>
              </w:rPr>
              <w:t>Мазь наносят тонким слоем на пораженную поверхность 2 раза в сутки. Применение мази можно сочетать с приемом внутрь.</w:t>
            </w:r>
          </w:p>
        </w:tc>
        <w:tc>
          <w:tcPr>
            <w:tcW w:w="1779" w:type="dxa"/>
            <w:shd w:val="clear" w:color="auto" w:fill="auto"/>
          </w:tcPr>
          <w:p w:rsidR="00147B34" w:rsidRPr="004B18B6" w:rsidRDefault="00015801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Имеет в структуре большое количество двойных связей, обусловливающих высокую тропность антибиотика к стеролам клеточной мембраны грибов. Вследствие этого молекула встраивается в мембрану клетки с образованием множества каналов, способствующих неконтролируемому транспорту воды, электролитов и неэлектролитов. Клетка теряет устойчивость к воздействию внешних осмотических сил, что приводит к лизису.</w:t>
            </w:r>
          </w:p>
        </w:tc>
        <w:tc>
          <w:tcPr>
            <w:tcW w:w="1122" w:type="dxa"/>
            <w:shd w:val="clear" w:color="auto" w:fill="auto"/>
          </w:tcPr>
          <w:p w:rsidR="00147B34" w:rsidRPr="004B18B6" w:rsidRDefault="00015801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Проницаемость ГЭБ резко возрастает.</w:t>
            </w:r>
          </w:p>
        </w:tc>
        <w:tc>
          <w:tcPr>
            <w:tcW w:w="3558" w:type="dxa"/>
            <w:shd w:val="clear" w:color="auto" w:fill="auto"/>
          </w:tcPr>
          <w:p w:rsidR="00147B34" w:rsidRPr="004B18B6" w:rsidRDefault="00015801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Аллергические реакции (в т.ч. кожный зуд и высыпания, повышение температуры тела, озноб); при приеме внутрь — горький привкус во рту, диспептические явления (тошнота, рвота, диарея, боль в животе); при интравагинальном применении — раздражение влагалища, не отмечавшееся до лечения; при наружном применении — раздражение кожи, не отмечавшееся до лечения. Возможно возникновение резистентных форм грибов (требует отмены препарата).</w:t>
            </w:r>
          </w:p>
        </w:tc>
      </w:tr>
      <w:tr w:rsidR="00147B34" w:rsidRPr="004B18B6" w:rsidTr="004B18B6">
        <w:tc>
          <w:tcPr>
            <w:tcW w:w="1368" w:type="dxa"/>
            <w:shd w:val="clear" w:color="auto" w:fill="auto"/>
          </w:tcPr>
          <w:p w:rsidR="00147B34" w:rsidRPr="004B18B6" w:rsidRDefault="00015801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Тетрациклин</w:t>
            </w:r>
          </w:p>
        </w:tc>
        <w:tc>
          <w:tcPr>
            <w:tcW w:w="1641" w:type="dxa"/>
            <w:shd w:val="clear" w:color="auto" w:fill="auto"/>
          </w:tcPr>
          <w:p w:rsidR="00147B34" w:rsidRPr="004B18B6" w:rsidRDefault="00C83CA4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Внутрь, запивая большим количеством жидкости, взрослым - по 0.25-0.5 г 4 раза в сутки или по 0.5-1 г каждые 12 ч. Максимальная суточная доза - 4 г.</w:t>
            </w: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shd w:val="clear" w:color="auto" w:fill="auto"/>
          </w:tcPr>
          <w:p w:rsidR="00147B34" w:rsidRPr="004B18B6" w:rsidRDefault="00C83CA4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Нарушает образование комплекса между транспортной РНК и рибосомой, что приводит к подавлению синтеза белка.</w:t>
            </w:r>
          </w:p>
        </w:tc>
        <w:tc>
          <w:tcPr>
            <w:tcW w:w="1122" w:type="dxa"/>
            <w:shd w:val="clear" w:color="auto" w:fill="auto"/>
          </w:tcPr>
          <w:p w:rsidR="00147B34" w:rsidRPr="004B18B6" w:rsidRDefault="00C83CA4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Проницаемость через ГЭБ существенно ограничена</w:t>
            </w:r>
          </w:p>
        </w:tc>
        <w:tc>
          <w:tcPr>
            <w:tcW w:w="3558" w:type="dxa"/>
            <w:shd w:val="clear" w:color="auto" w:fill="auto"/>
          </w:tcPr>
          <w:p w:rsidR="00147B34" w:rsidRPr="004B18B6" w:rsidRDefault="00C83CA4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Со стороны пищеварительной системы: снижение аппетита, рвота, диарея, тошнота, глоссит, эзофагит, гастрит, изъязвление желудка и 12-перстной кишки, гипертрофия сосочков языка, дисфагия, гепатотоксическое действие, повышение активности "печеночных" трансаминаз, панкреатит, кишечный дисбактериоз. Со стороны нервной системы: повышение внутричерепного давления, головокружение или неустойчивость. Со стороны органов кроветворения: гемолитическая анемия, тромбоцитопения, нейтропения. Со стороны мочевыделительной системы: азотемия, гиперкреатининемия. Аллергические и иммунопатологические реакции: макулопапулезная сыпь, гиперемия кожи, ангионевротический отек, анафилактоидные реакции, лекарственная СКВ, фотосенсибилизация. Прочие: суперинфекция, кандидоз, гиповитаминоз В, гипербилирубинемия, изменение цвета зубной эмали у детей.</w:t>
            </w:r>
          </w:p>
        </w:tc>
      </w:tr>
      <w:tr w:rsidR="00147B34" w:rsidRPr="004B18B6" w:rsidTr="004B18B6">
        <w:tc>
          <w:tcPr>
            <w:tcW w:w="1368" w:type="dxa"/>
            <w:shd w:val="clear" w:color="auto" w:fill="auto"/>
          </w:tcPr>
          <w:p w:rsidR="00147B34" w:rsidRPr="004B18B6" w:rsidRDefault="00015801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Левомицетин</w:t>
            </w:r>
          </w:p>
        </w:tc>
        <w:tc>
          <w:tcPr>
            <w:tcW w:w="1641" w:type="dxa"/>
            <w:shd w:val="clear" w:color="auto" w:fill="auto"/>
          </w:tcPr>
          <w:p w:rsidR="00147B34" w:rsidRPr="004B18B6" w:rsidRDefault="00C83CA4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Внутрь в виде таблеток или капсул принимают обычно за 30 мин до еды (в случае тошноты или рвоты - через час после еды). Разовая доза для взрослых - 0.25-0,5 г. суточная - 2 г. В особо тяжелых случаях (брюшной тиф. перитонит /воспаление брюшины/ и др.) можно назначать препарат в дозе до 4 г в сутки (под строгим наблюдением врача и контролем за состоянием крови и функцией почек).</w:t>
            </w:r>
            <w:r w:rsidRPr="004B18B6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shd w:val="clear" w:color="auto" w:fill="auto"/>
          </w:tcPr>
          <w:p w:rsidR="00147B34" w:rsidRPr="004B18B6" w:rsidRDefault="00C83CA4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Механизм антимикробного действия левомииетина связан с нарушением синтеза белков микроорганизмов</w:t>
            </w:r>
          </w:p>
        </w:tc>
        <w:tc>
          <w:tcPr>
            <w:tcW w:w="1122" w:type="dxa"/>
            <w:shd w:val="clear" w:color="auto" w:fill="auto"/>
          </w:tcPr>
          <w:p w:rsidR="00147B34" w:rsidRPr="004B18B6" w:rsidRDefault="00992394" w:rsidP="004B18B6">
            <w:pPr>
              <w:spacing w:line="360" w:lineRule="auto"/>
              <w:rPr>
                <w:sz w:val="20"/>
                <w:szCs w:val="20"/>
              </w:rPr>
            </w:pPr>
            <w:r w:rsidRPr="004B18B6">
              <w:rPr>
                <w:sz w:val="20"/>
                <w:szCs w:val="20"/>
              </w:rPr>
              <w:t>Через ГЭБ проникает трудно, но проницаемость повышается при менингите</w:t>
            </w:r>
          </w:p>
        </w:tc>
        <w:tc>
          <w:tcPr>
            <w:tcW w:w="3558" w:type="dxa"/>
            <w:shd w:val="clear" w:color="auto" w:fill="auto"/>
          </w:tcPr>
          <w:p w:rsidR="007B6A97" w:rsidRPr="004B18B6" w:rsidRDefault="00C83CA4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При лечении левомицетином могут наблюдаться диспепсические явления (тошнота, рвота, жидкий стул), раздражение слизистых оболочек рта, зева, кожная сыпь, дерматиты (воспаление кожи), сыпь и раздражение вокруг заднего прохода и др.</w:t>
            </w:r>
          </w:p>
          <w:p w:rsidR="007B6A97" w:rsidRPr="004B18B6" w:rsidRDefault="00C83CA4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Следует учитывать, что левомицетин может оказывать токсическое (повреждающее) влияние на кроветворную систему (вызывает ретикулоцитопению /уменьшение в крови количества ретикулоцитов - клеток крови/, гранулоцитопению /уменьшение содержания гранулоцитов в крови/, иногда уменьшение числа эритроцитов /форменных элементов крови, переносящих кислород/). В тяжелых случаях возможна апластическая анемия (снижение содержания гемоглобина в крови вследствие угнетения кроветворной функции костного мозга). Тяжелые осложнения со стороны кроветворной системы чаще связаны с применением больших доз левомицетина. Наиболее чувствительны к препарату дети раннего возраста.</w:t>
            </w:r>
          </w:p>
          <w:p w:rsidR="007B6A97" w:rsidRPr="004B18B6" w:rsidRDefault="00C83CA4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Большие дозы левомицетина могут вызвать психомоторные расстройства (психомоторное возбуждение - повышенная двигательная и речевая активность, как правило, сменяющаяся обратной реакцией), спутанность сознания, зрительные и слуховые галлюцинации (бред, видения, приобретающие характер реальности), снижение остроты слуха и зрения.</w:t>
            </w:r>
          </w:p>
          <w:p w:rsidR="007B6A97" w:rsidRPr="004B18B6" w:rsidRDefault="00C83CA4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Применение левомицетина иногда сопровождается подавлением микрофлоры кишечника, развитием дисбактериоза (нарушения состава нормальной микрофлоры организма), вторичной грибковой инфекцией.</w:t>
            </w:r>
          </w:p>
          <w:p w:rsidR="007B6A97" w:rsidRPr="004B18B6" w:rsidRDefault="00C83CA4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При применении левомицетина в виде глазных капель и мазей возможны местные аллергические реакции.</w:t>
            </w:r>
          </w:p>
          <w:p w:rsidR="00147B34" w:rsidRPr="004B18B6" w:rsidRDefault="00C83CA4" w:rsidP="004B18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18B6">
              <w:rPr>
                <w:rStyle w:val="apple-style-span"/>
                <w:color w:val="000000"/>
                <w:sz w:val="20"/>
                <w:szCs w:val="20"/>
              </w:rPr>
              <w:t>Лечение левомицетином следует проводить под контролем картины крови и функционального состояния печени и почек больного.</w:t>
            </w:r>
          </w:p>
        </w:tc>
      </w:tr>
    </w:tbl>
    <w:p w:rsidR="00147B34" w:rsidRPr="002B57D0" w:rsidRDefault="00147B34" w:rsidP="002B57D0">
      <w:pPr>
        <w:spacing w:line="360" w:lineRule="auto"/>
        <w:ind w:firstLine="720"/>
        <w:jc w:val="both"/>
        <w:rPr>
          <w:sz w:val="28"/>
          <w:szCs w:val="28"/>
        </w:rPr>
      </w:pPr>
    </w:p>
    <w:p w:rsidR="00992394" w:rsidRPr="007B6A97" w:rsidRDefault="002B57D0" w:rsidP="007B6A97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92394" w:rsidRPr="002B57D0">
        <w:rPr>
          <w:b/>
          <w:bCs/>
          <w:sz w:val="28"/>
          <w:szCs w:val="28"/>
        </w:rPr>
        <w:t>5. Решите ситуационные задачи</w:t>
      </w:r>
      <w:r>
        <w:rPr>
          <w:b/>
          <w:bCs/>
          <w:sz w:val="28"/>
          <w:szCs w:val="28"/>
        </w:rPr>
        <w:t>. Письменно ответьте на вопросы</w:t>
      </w:r>
    </w:p>
    <w:p w:rsidR="002B57D0" w:rsidRPr="007B6A97" w:rsidRDefault="002B57D0" w:rsidP="007B6A97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7B6A97" w:rsidRPr="007B6A97" w:rsidRDefault="00992394" w:rsidP="007B6A97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7B6A97">
        <w:rPr>
          <w:b/>
          <w:bCs/>
          <w:sz w:val="28"/>
          <w:szCs w:val="28"/>
        </w:rPr>
        <w:t>5.1. Человеку, имеющему в анамнезе заболевание печени, при бессоннице было назначено снотворное средство из группы барбитуратов сред</w:t>
      </w:r>
      <w:r w:rsidR="007B6A97" w:rsidRPr="007B6A97">
        <w:rPr>
          <w:b/>
          <w:bCs/>
          <w:sz w:val="28"/>
          <w:szCs w:val="28"/>
        </w:rPr>
        <w:t>ней продолжительности действия</w:t>
      </w:r>
    </w:p>
    <w:p w:rsidR="007B6A97" w:rsidRDefault="007B6A97" w:rsidP="002B57D0">
      <w:pPr>
        <w:spacing w:line="360" w:lineRule="auto"/>
        <w:ind w:firstLine="720"/>
        <w:jc w:val="both"/>
        <w:rPr>
          <w:sz w:val="28"/>
          <w:szCs w:val="28"/>
        </w:rPr>
      </w:pPr>
    </w:p>
    <w:p w:rsidR="00992394" w:rsidRPr="002B57D0" w:rsidRDefault="00992394" w:rsidP="002B57D0">
      <w:pPr>
        <w:spacing w:line="360" w:lineRule="auto"/>
        <w:ind w:firstLine="720"/>
        <w:jc w:val="both"/>
        <w:rPr>
          <w:sz w:val="28"/>
          <w:szCs w:val="28"/>
        </w:rPr>
      </w:pPr>
      <w:r w:rsidRPr="002B57D0">
        <w:rPr>
          <w:sz w:val="28"/>
          <w:szCs w:val="28"/>
        </w:rPr>
        <w:t>Отмечалось значительное увеличение длительности снотворного эффекта по сравнению с ожидаемым. Чем объяснить это явление? Каковы особенности дозировки барбитуратов</w:t>
      </w:r>
      <w:r w:rsidR="002B57D0" w:rsidRPr="002B57D0">
        <w:rPr>
          <w:sz w:val="28"/>
          <w:szCs w:val="28"/>
        </w:rPr>
        <w:t xml:space="preserve"> </w:t>
      </w:r>
      <w:r w:rsidRPr="002B57D0">
        <w:rPr>
          <w:sz w:val="28"/>
          <w:szCs w:val="28"/>
        </w:rPr>
        <w:t>при назначении их на фоне патологии печени?</w:t>
      </w:r>
    </w:p>
    <w:p w:rsidR="00992394" w:rsidRPr="002B57D0" w:rsidRDefault="00992394" w:rsidP="002B57D0">
      <w:pPr>
        <w:spacing w:line="360" w:lineRule="auto"/>
        <w:ind w:firstLine="720"/>
        <w:jc w:val="both"/>
        <w:rPr>
          <w:rStyle w:val="apple-style-span"/>
          <w:color w:val="000000"/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</w:rPr>
        <w:t>1. Механизм действия барбитуратов связан с угнетающим влиянием на ретикулярную формацию головного мозга. Из всех анестетиков метаболизм барбитуратов более всего связан именно с печенью. Во-первых, инактивация тиопентала (гексенала) напрямую связана с функциональной полноценностью гепатоцитов. Во-вторых, наркотическое действие оказывает только не связанная с белками фракция тиопентала. При этом в норме препарат на 2/3 связывается с альбуминами. Гипопротеинемия же является одной из характерных особенностей пациентов с патологией печени. В-третьих, эффект барбитуратов сильно зависит от рН среды, который у больных данной категории может сильно варьировать в течении операции, что делает их эффект малопрогнозируемым.</w:t>
      </w:r>
    </w:p>
    <w:p w:rsidR="00992394" w:rsidRPr="002B57D0" w:rsidRDefault="00992394" w:rsidP="002B57D0">
      <w:pPr>
        <w:spacing w:line="360" w:lineRule="auto"/>
        <w:ind w:firstLine="720"/>
        <w:jc w:val="both"/>
        <w:rPr>
          <w:rStyle w:val="apple-style-span"/>
          <w:color w:val="000000"/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</w:rPr>
        <w:t xml:space="preserve">2. Суточная доза назначается из расчета взрослым - 2-3 мг на кг, детям 3-4 мг на кг. </w:t>
      </w:r>
    </w:p>
    <w:p w:rsidR="007B6A97" w:rsidRDefault="00992394" w:rsidP="002B57D0">
      <w:pPr>
        <w:spacing w:line="360" w:lineRule="auto"/>
        <w:ind w:firstLine="720"/>
        <w:jc w:val="both"/>
        <w:rPr>
          <w:rStyle w:val="apple-style-span"/>
          <w:color w:val="000000"/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</w:rPr>
        <w:t>Кратность приема - 1-2 раза в сутки.</w:t>
      </w:r>
    </w:p>
    <w:p w:rsidR="00992394" w:rsidRPr="002B57D0" w:rsidRDefault="00992394" w:rsidP="002B57D0">
      <w:pPr>
        <w:spacing w:line="360" w:lineRule="auto"/>
        <w:ind w:firstLine="720"/>
        <w:jc w:val="both"/>
        <w:rPr>
          <w:rStyle w:val="apple-converted-space"/>
          <w:color w:val="000000"/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</w:rPr>
        <w:t>Расчетная доза вводится постепенно - по 30-50% от разовой дозы через каждые три дня.</w:t>
      </w:r>
      <w:r w:rsidRPr="002B57D0">
        <w:rPr>
          <w:rStyle w:val="apple-converted-space"/>
          <w:color w:val="000000"/>
          <w:sz w:val="28"/>
          <w:szCs w:val="28"/>
        </w:rPr>
        <w:t> </w:t>
      </w:r>
    </w:p>
    <w:p w:rsidR="00992394" w:rsidRPr="002B57D0" w:rsidRDefault="00992394" w:rsidP="002B57D0">
      <w:pPr>
        <w:spacing w:line="360" w:lineRule="auto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7B6A97" w:rsidRPr="007B6A97" w:rsidRDefault="007B6A97" w:rsidP="007B6A97">
      <w:pPr>
        <w:spacing w:line="360" w:lineRule="auto"/>
        <w:ind w:firstLine="720"/>
        <w:jc w:val="center"/>
        <w:rPr>
          <w:rStyle w:val="apple-converted-space"/>
          <w:b/>
          <w:bCs/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br w:type="page"/>
      </w:r>
      <w:r w:rsidR="00992394" w:rsidRPr="007B6A97">
        <w:rPr>
          <w:rStyle w:val="apple-converted-space"/>
          <w:b/>
          <w:bCs/>
          <w:color w:val="000000"/>
          <w:sz w:val="28"/>
          <w:szCs w:val="28"/>
        </w:rPr>
        <w:t>5.2. Человеку, страдающему ожирением, проводили лекарственную терапию и вес его уменьшился</w:t>
      </w:r>
    </w:p>
    <w:p w:rsidR="007B6A97" w:rsidRDefault="007B6A97" w:rsidP="002B57D0">
      <w:pPr>
        <w:spacing w:line="360" w:lineRule="auto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992394" w:rsidRPr="002B57D0" w:rsidRDefault="00992394" w:rsidP="002B57D0">
      <w:pPr>
        <w:spacing w:line="360" w:lineRule="auto"/>
        <w:ind w:firstLine="720"/>
        <w:jc w:val="both"/>
        <w:rPr>
          <w:rStyle w:val="apple-converted-space"/>
          <w:color w:val="000000"/>
          <w:sz w:val="28"/>
          <w:szCs w:val="28"/>
        </w:rPr>
      </w:pPr>
      <w:r w:rsidRPr="002B57D0">
        <w:rPr>
          <w:rStyle w:val="apple-converted-space"/>
          <w:color w:val="000000"/>
          <w:sz w:val="28"/>
          <w:szCs w:val="28"/>
        </w:rPr>
        <w:t>Однако, в процессе лечения у него появились бессонница, серцебиение, небольшое повышение артериального давления. Какое лекарственное вещество было назначено больному? Чем объяснить возникновение указанных побочных явлений?</w:t>
      </w:r>
    </w:p>
    <w:p w:rsidR="00992394" w:rsidRPr="002B57D0" w:rsidRDefault="00A275A5" w:rsidP="002B57D0">
      <w:pPr>
        <w:spacing w:line="360" w:lineRule="auto"/>
        <w:ind w:firstLine="720"/>
        <w:jc w:val="both"/>
        <w:rPr>
          <w:rStyle w:val="apple-converted-space"/>
          <w:color w:val="000000"/>
          <w:sz w:val="28"/>
          <w:szCs w:val="28"/>
        </w:rPr>
      </w:pPr>
      <w:r w:rsidRPr="002B57D0">
        <w:rPr>
          <w:rStyle w:val="apple-converted-space"/>
          <w:color w:val="000000"/>
          <w:sz w:val="28"/>
          <w:szCs w:val="28"/>
        </w:rPr>
        <w:t>1. Больному был назначен сибутрамин.</w:t>
      </w:r>
    </w:p>
    <w:p w:rsidR="00A275A5" w:rsidRPr="002B57D0" w:rsidRDefault="00A275A5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rStyle w:val="apple-converted-space"/>
          <w:color w:val="000000"/>
          <w:sz w:val="28"/>
          <w:szCs w:val="28"/>
        </w:rPr>
        <w:t>2.</w:t>
      </w:r>
      <w:r w:rsidRPr="002B57D0">
        <w:rPr>
          <w:color w:val="000000"/>
          <w:sz w:val="28"/>
          <w:szCs w:val="28"/>
        </w:rPr>
        <w:t xml:space="preserve"> </w:t>
      </w:r>
      <w:r w:rsidRPr="002B57D0">
        <w:rPr>
          <w:rStyle w:val="apple-style-span"/>
          <w:color w:val="000000"/>
          <w:sz w:val="28"/>
          <w:szCs w:val="28"/>
        </w:rPr>
        <w:t>Ингибирует захват 5-НТ тромбоцитами и может изменять функции тромбоцитов.</w:t>
      </w:r>
    </w:p>
    <w:p w:rsidR="00A275A5" w:rsidRPr="002B57D0" w:rsidRDefault="00A275A5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</w:rPr>
        <w:t>Снижение массы тела сопровождается увеличением концентрации в сыворотке крови ЛПВП и понижением количества триглицеридов, общего холестерина, ЛПНП и мочевой кислоты.</w:t>
      </w:r>
    </w:p>
    <w:p w:rsidR="00A275A5" w:rsidRPr="002B57D0" w:rsidRDefault="00A275A5" w:rsidP="002B57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57D0">
        <w:rPr>
          <w:rStyle w:val="apple-style-span"/>
          <w:color w:val="000000"/>
          <w:sz w:val="28"/>
          <w:szCs w:val="28"/>
        </w:rPr>
        <w:t>Во время лечения наблюдается незначительный подъем АД в покое (на 1–3 мм рт.ст.) и умеренное учащение пульса (на 3–7 уд./мин), но в единичных случаях возможны более выраженные изменения. При одновременном применении с ингибиторами микросомального окисления увеличивается ЧСС (на 2,5 уд./мин) и удлиняется интервал QT (на 9,5 мс).</w:t>
      </w:r>
    </w:p>
    <w:p w:rsidR="00245C65" w:rsidRPr="002B57D0" w:rsidRDefault="00245C65" w:rsidP="002B57D0">
      <w:pPr>
        <w:spacing w:line="360" w:lineRule="auto"/>
        <w:ind w:firstLine="720"/>
        <w:jc w:val="both"/>
        <w:rPr>
          <w:sz w:val="28"/>
          <w:szCs w:val="28"/>
        </w:rPr>
      </w:pPr>
    </w:p>
    <w:p w:rsidR="00A275A5" w:rsidRPr="002B57D0" w:rsidRDefault="002B57D0" w:rsidP="002B57D0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275A5" w:rsidRPr="002B57D0">
        <w:rPr>
          <w:b/>
          <w:bCs/>
          <w:sz w:val="28"/>
          <w:szCs w:val="28"/>
        </w:rPr>
        <w:t>СПИСОК</w:t>
      </w:r>
      <w:r w:rsidRPr="002B57D0">
        <w:rPr>
          <w:b/>
          <w:bCs/>
          <w:sz w:val="28"/>
          <w:szCs w:val="28"/>
        </w:rPr>
        <w:t xml:space="preserve"> </w:t>
      </w:r>
      <w:r w:rsidR="00A275A5" w:rsidRPr="002B57D0">
        <w:rPr>
          <w:b/>
          <w:bCs/>
          <w:sz w:val="28"/>
          <w:szCs w:val="28"/>
        </w:rPr>
        <w:t>ИСПОЛЬЗУЕМОЙ</w:t>
      </w:r>
      <w:r w:rsidRPr="002B57D0">
        <w:rPr>
          <w:b/>
          <w:bCs/>
          <w:sz w:val="28"/>
          <w:szCs w:val="28"/>
        </w:rPr>
        <w:t xml:space="preserve"> </w:t>
      </w:r>
      <w:r w:rsidR="00A275A5" w:rsidRPr="002B57D0">
        <w:rPr>
          <w:b/>
          <w:bCs/>
          <w:sz w:val="28"/>
          <w:szCs w:val="28"/>
        </w:rPr>
        <w:t>ЛИТЕРАТУРЫ</w:t>
      </w:r>
    </w:p>
    <w:p w:rsidR="00A275A5" w:rsidRPr="002B57D0" w:rsidRDefault="00A275A5" w:rsidP="002B57D0">
      <w:pPr>
        <w:spacing w:line="360" w:lineRule="auto"/>
        <w:ind w:firstLine="720"/>
        <w:jc w:val="both"/>
        <w:rPr>
          <w:sz w:val="28"/>
          <w:szCs w:val="28"/>
        </w:rPr>
      </w:pPr>
    </w:p>
    <w:p w:rsidR="00A275A5" w:rsidRPr="002B57D0" w:rsidRDefault="00A275A5" w:rsidP="002B57D0">
      <w:pPr>
        <w:numPr>
          <w:ilvl w:val="0"/>
          <w:numId w:val="3"/>
        </w:numPr>
        <w:tabs>
          <w:tab w:val="clear" w:pos="720"/>
          <w:tab w:val="left" w:pos="360"/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2B57D0">
        <w:rPr>
          <w:sz w:val="28"/>
          <w:szCs w:val="28"/>
        </w:rPr>
        <w:t>Анисимова Н. Б., Литвинова Л. И., Клиническая фармакология.- Ростов – на – Дону: «Феникс», 2005 – 380с.</w:t>
      </w:r>
    </w:p>
    <w:p w:rsidR="00A275A5" w:rsidRPr="002B57D0" w:rsidRDefault="00A275A5" w:rsidP="002B57D0">
      <w:pPr>
        <w:numPr>
          <w:ilvl w:val="0"/>
          <w:numId w:val="3"/>
        </w:numPr>
        <w:tabs>
          <w:tab w:val="clear" w:pos="720"/>
          <w:tab w:val="left" w:pos="360"/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2B57D0">
        <w:rPr>
          <w:sz w:val="28"/>
          <w:szCs w:val="28"/>
        </w:rPr>
        <w:t>Виноградова И. А., Шевченко А. И., Шурыгина Е. В., Общая рецептура: Учебное пособие.- М.: Медицина, 2000 – 192с.</w:t>
      </w:r>
    </w:p>
    <w:p w:rsidR="00A275A5" w:rsidRPr="002B57D0" w:rsidRDefault="00A275A5" w:rsidP="002B57D0">
      <w:pPr>
        <w:numPr>
          <w:ilvl w:val="0"/>
          <w:numId w:val="3"/>
        </w:numPr>
        <w:tabs>
          <w:tab w:val="clear" w:pos="720"/>
          <w:tab w:val="left" w:pos="360"/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2B57D0">
        <w:rPr>
          <w:sz w:val="28"/>
          <w:szCs w:val="28"/>
        </w:rPr>
        <w:t>Гаевый М. Д., Петров В. И., Гаевая Л. М., Давыдов В. С., Фармакология с рецептурой: Учебник – 5-е изд. испр. и доп. – М.: ИКЦ «МарТ», 2007 – 448с.</w:t>
      </w:r>
    </w:p>
    <w:p w:rsidR="00A275A5" w:rsidRPr="002B57D0" w:rsidRDefault="00A275A5" w:rsidP="002B57D0">
      <w:pPr>
        <w:numPr>
          <w:ilvl w:val="0"/>
          <w:numId w:val="3"/>
        </w:numPr>
        <w:tabs>
          <w:tab w:val="clear" w:pos="720"/>
          <w:tab w:val="left" w:pos="360"/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2B57D0">
        <w:rPr>
          <w:sz w:val="28"/>
          <w:szCs w:val="28"/>
        </w:rPr>
        <w:t>Клиническая фармакология: Учебник/Под ред. В. Г. Кукеса – 3-е</w:t>
      </w:r>
      <w:r w:rsidR="002B57D0" w:rsidRPr="002B57D0">
        <w:rPr>
          <w:sz w:val="28"/>
          <w:szCs w:val="28"/>
        </w:rPr>
        <w:t xml:space="preserve"> </w:t>
      </w:r>
      <w:r w:rsidRPr="002B57D0">
        <w:rPr>
          <w:sz w:val="28"/>
          <w:szCs w:val="28"/>
        </w:rPr>
        <w:t>издание перераб. и доп. – М.: ГЭОТАР – Медиа, 2006 – 944с.</w:t>
      </w:r>
    </w:p>
    <w:p w:rsidR="00A275A5" w:rsidRPr="002B57D0" w:rsidRDefault="00A275A5" w:rsidP="002B57D0">
      <w:pPr>
        <w:numPr>
          <w:ilvl w:val="0"/>
          <w:numId w:val="3"/>
        </w:numPr>
        <w:tabs>
          <w:tab w:val="clear" w:pos="720"/>
          <w:tab w:val="left" w:pos="360"/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2B57D0">
        <w:rPr>
          <w:sz w:val="28"/>
          <w:szCs w:val="28"/>
        </w:rPr>
        <w:t>Фармакология/Под ред. Р. Н. Аляутдина – 2-е изд. перераб и доп. – М.: ГЭОТАР – Медиа, 2004.- 592с.</w:t>
      </w:r>
    </w:p>
    <w:p w:rsidR="00A275A5" w:rsidRPr="002B57D0" w:rsidRDefault="00A275A5" w:rsidP="002B57D0">
      <w:pPr>
        <w:numPr>
          <w:ilvl w:val="0"/>
          <w:numId w:val="3"/>
        </w:numPr>
        <w:tabs>
          <w:tab w:val="clear" w:pos="720"/>
          <w:tab w:val="left" w:pos="360"/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2B57D0">
        <w:rPr>
          <w:sz w:val="28"/>
          <w:szCs w:val="28"/>
        </w:rPr>
        <w:t>Харкевич, Д. А. Фармакология: Учебник.- 9-е изд. перераб. и доп. и испр. – М.: ГЭОТАР – Медиа, 2006.- 736с.</w:t>
      </w:r>
      <w:bookmarkStart w:id="0" w:name="_GoBack"/>
      <w:bookmarkEnd w:id="0"/>
    </w:p>
    <w:sectPr w:rsidR="00A275A5" w:rsidRPr="002B57D0" w:rsidSect="002B57D0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8B6" w:rsidRDefault="004B18B6">
      <w:r>
        <w:separator/>
      </w:r>
    </w:p>
  </w:endnote>
  <w:endnote w:type="continuationSeparator" w:id="0">
    <w:p w:rsidR="004B18B6" w:rsidRDefault="004B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8B6" w:rsidRDefault="004B18B6">
      <w:r>
        <w:separator/>
      </w:r>
    </w:p>
  </w:footnote>
  <w:footnote w:type="continuationSeparator" w:id="0">
    <w:p w:rsidR="004B18B6" w:rsidRDefault="004B1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83B" w:rsidRDefault="0032783B" w:rsidP="00F756DD">
    <w:pPr>
      <w:pStyle w:val="ad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B55CA">
      <w:rPr>
        <w:rStyle w:val="af"/>
        <w:noProof/>
      </w:rPr>
      <w:t>1</w:t>
    </w:r>
    <w:r>
      <w:rPr>
        <w:rStyle w:val="af"/>
      </w:rPr>
      <w:fldChar w:fldCharType="end"/>
    </w:r>
  </w:p>
  <w:p w:rsidR="0032783B" w:rsidRDefault="0032783B" w:rsidP="0032783B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B5E30"/>
    <w:multiLevelType w:val="hybridMultilevel"/>
    <w:tmpl w:val="31584B4E"/>
    <w:lvl w:ilvl="0" w:tplc="CB029AC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2F78F4"/>
    <w:multiLevelType w:val="hybridMultilevel"/>
    <w:tmpl w:val="E6722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9C114C"/>
    <w:multiLevelType w:val="hybridMultilevel"/>
    <w:tmpl w:val="B8644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7EE"/>
    <w:rsid w:val="00015801"/>
    <w:rsid w:val="000B0F93"/>
    <w:rsid w:val="00147B34"/>
    <w:rsid w:val="00236C09"/>
    <w:rsid w:val="00245C65"/>
    <w:rsid w:val="00257A44"/>
    <w:rsid w:val="002B57D0"/>
    <w:rsid w:val="003016F8"/>
    <w:rsid w:val="0032783B"/>
    <w:rsid w:val="003F2FBE"/>
    <w:rsid w:val="004B18B6"/>
    <w:rsid w:val="0053238B"/>
    <w:rsid w:val="006970C0"/>
    <w:rsid w:val="007B6A97"/>
    <w:rsid w:val="007E7A4D"/>
    <w:rsid w:val="00860273"/>
    <w:rsid w:val="008B4486"/>
    <w:rsid w:val="008E34DB"/>
    <w:rsid w:val="009507DA"/>
    <w:rsid w:val="009741ED"/>
    <w:rsid w:val="00992394"/>
    <w:rsid w:val="00A275A5"/>
    <w:rsid w:val="00A727EF"/>
    <w:rsid w:val="00A74B70"/>
    <w:rsid w:val="00B0571D"/>
    <w:rsid w:val="00B95D38"/>
    <w:rsid w:val="00B979B5"/>
    <w:rsid w:val="00BA1610"/>
    <w:rsid w:val="00C83CA4"/>
    <w:rsid w:val="00CC19F5"/>
    <w:rsid w:val="00CD384E"/>
    <w:rsid w:val="00D12C31"/>
    <w:rsid w:val="00D847EE"/>
    <w:rsid w:val="00DA58C9"/>
    <w:rsid w:val="00DB55CA"/>
    <w:rsid w:val="00E0284B"/>
    <w:rsid w:val="00EC7186"/>
    <w:rsid w:val="00F3205A"/>
    <w:rsid w:val="00F66C62"/>
    <w:rsid w:val="00F756DD"/>
    <w:rsid w:val="00FC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55FE89D-1734-4615-8301-91F56F34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7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rsid w:val="00D847EE"/>
    <w:pPr>
      <w:ind w:left="283" w:hanging="283"/>
    </w:pPr>
  </w:style>
  <w:style w:type="paragraph" w:styleId="a4">
    <w:name w:val="Title"/>
    <w:basedOn w:val="a"/>
    <w:link w:val="a5"/>
    <w:uiPriority w:val="99"/>
    <w:qFormat/>
    <w:rsid w:val="00D847E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rsid w:val="00D847EE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Subtitle"/>
    <w:basedOn w:val="a"/>
    <w:link w:val="a9"/>
    <w:uiPriority w:val="99"/>
    <w:qFormat/>
    <w:rsid w:val="00D847E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link w:val="a8"/>
    <w:uiPriority w:val="11"/>
    <w:rPr>
      <w:rFonts w:ascii="Cambria" w:eastAsia="Times New Roman" w:hAnsi="Cambria" w:cs="Times New Roman"/>
      <w:sz w:val="24"/>
      <w:szCs w:val="24"/>
    </w:rPr>
  </w:style>
  <w:style w:type="paragraph" w:styleId="aa">
    <w:name w:val="Normal (Web)"/>
    <w:basedOn w:val="a"/>
    <w:uiPriority w:val="99"/>
    <w:rsid w:val="00D847EE"/>
    <w:pPr>
      <w:spacing w:before="100" w:beforeAutospacing="1" w:after="100" w:afterAutospacing="1"/>
    </w:pPr>
  </w:style>
  <w:style w:type="character" w:customStyle="1" w:styleId="apple-style-span">
    <w:name w:val="apple-style-span"/>
    <w:uiPriority w:val="99"/>
    <w:rsid w:val="00D847EE"/>
  </w:style>
  <w:style w:type="character" w:styleId="ab">
    <w:name w:val="Emphasis"/>
    <w:uiPriority w:val="99"/>
    <w:qFormat/>
    <w:rsid w:val="007E7A4D"/>
    <w:rPr>
      <w:i/>
      <w:iCs/>
    </w:rPr>
  </w:style>
  <w:style w:type="character" w:customStyle="1" w:styleId="apple-converted-space">
    <w:name w:val="apple-converted-space"/>
    <w:uiPriority w:val="99"/>
    <w:rsid w:val="007E7A4D"/>
  </w:style>
  <w:style w:type="table" w:styleId="ac">
    <w:name w:val="Table Grid"/>
    <w:basedOn w:val="a1"/>
    <w:uiPriority w:val="99"/>
    <w:rsid w:val="000B0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3278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</w:rPr>
  </w:style>
  <w:style w:type="character" w:styleId="af">
    <w:name w:val="page number"/>
    <w:uiPriority w:val="99"/>
    <w:rsid w:val="00327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35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6200</Words>
  <Characters>35340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home</Company>
  <LinksUpToDate>false</LinksUpToDate>
  <CharactersWithSpaces>41458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molodyh</dc:creator>
  <cp:keywords/>
  <dc:description/>
  <cp:lastModifiedBy>admin</cp:lastModifiedBy>
  <cp:revision>2</cp:revision>
  <cp:lastPrinted>2009-05-25T02:57:00Z</cp:lastPrinted>
  <dcterms:created xsi:type="dcterms:W3CDTF">2014-04-25T01:54:00Z</dcterms:created>
  <dcterms:modified xsi:type="dcterms:W3CDTF">2014-04-25T01:54:00Z</dcterms:modified>
</cp:coreProperties>
</file>