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455F">
        <w:rPr>
          <w:sz w:val="28"/>
          <w:szCs w:val="28"/>
        </w:rPr>
        <w:t>ФЕДЕРАЛЬНОЕ АГЕНСТВО ПО ОБРАЗОВАНИЮ И НАУКЕ</w:t>
      </w: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455F">
        <w:rPr>
          <w:sz w:val="28"/>
          <w:szCs w:val="28"/>
        </w:rPr>
        <w:t>РОССИЙСКОЙ ФЕДЕРАЦИИ</w:t>
      </w: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455F">
        <w:rPr>
          <w:sz w:val="28"/>
          <w:szCs w:val="28"/>
        </w:rPr>
        <w:t>УРАЛЬСКИЙ ФИНАНСОВО-ЮРИДИЧЕСКИЙ ИНСТИТУТ</w:t>
      </w: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C455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455F">
        <w:rPr>
          <w:sz w:val="28"/>
          <w:szCs w:val="28"/>
        </w:rPr>
        <w:t>КОНТРОЛЬНАЯ РАБОТА</w:t>
      </w: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455F">
        <w:rPr>
          <w:sz w:val="28"/>
          <w:szCs w:val="28"/>
        </w:rPr>
        <w:t xml:space="preserve">по дисциплине </w:t>
      </w:r>
      <w:r w:rsidR="008C455F" w:rsidRPr="008C455F">
        <w:rPr>
          <w:sz w:val="28"/>
          <w:szCs w:val="28"/>
        </w:rPr>
        <w:t>"</w:t>
      </w:r>
      <w:r w:rsidR="008C455F">
        <w:rPr>
          <w:sz w:val="28"/>
          <w:szCs w:val="28"/>
        </w:rPr>
        <w:t>Уголовно</w:t>
      </w:r>
      <w:r w:rsidR="008C455F" w:rsidRPr="008C455F">
        <w:rPr>
          <w:sz w:val="28"/>
          <w:szCs w:val="28"/>
        </w:rPr>
        <w:t>-</w:t>
      </w:r>
      <w:r w:rsidRPr="008C455F">
        <w:rPr>
          <w:sz w:val="28"/>
          <w:szCs w:val="28"/>
        </w:rPr>
        <w:t>процессуальное право</w:t>
      </w:r>
      <w:r w:rsidR="008C455F" w:rsidRPr="008C455F">
        <w:rPr>
          <w:sz w:val="28"/>
          <w:szCs w:val="28"/>
        </w:rPr>
        <w:t>"</w:t>
      </w: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F469F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51757" w:rsidRPr="008C455F" w:rsidRDefault="007F469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C455F">
        <w:rPr>
          <w:sz w:val="28"/>
          <w:szCs w:val="28"/>
        </w:rPr>
        <w:t>Екатеринбург, 2011 год</w:t>
      </w:r>
    </w:p>
    <w:p w:rsidR="007F469F" w:rsidRPr="008C455F" w:rsidRDefault="008C455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</w:rPr>
        <w:br w:type="page"/>
      </w:r>
      <w:r w:rsidR="007F469F" w:rsidRPr="008C455F">
        <w:rPr>
          <w:sz w:val="28"/>
        </w:rPr>
        <w:t>Задача № 1</w:t>
      </w:r>
    </w:p>
    <w:p w:rsidR="004B0901" w:rsidRPr="008C455F" w:rsidRDefault="004B0901" w:rsidP="008C455F">
      <w:pPr>
        <w:suppressAutoHyphens/>
        <w:spacing w:line="360" w:lineRule="auto"/>
        <w:ind w:firstLine="709"/>
        <w:jc w:val="both"/>
        <w:rPr>
          <w:sz w:val="28"/>
        </w:rPr>
      </w:pPr>
    </w:p>
    <w:p w:rsidR="007F469F" w:rsidRPr="008C455F" w:rsidRDefault="004B0901" w:rsidP="008C455F">
      <w:pPr>
        <w:suppressAutoHyphens/>
        <w:spacing w:line="360" w:lineRule="auto"/>
        <w:ind w:firstLine="709"/>
        <w:jc w:val="both"/>
        <w:rPr>
          <w:sz w:val="28"/>
        </w:rPr>
      </w:pPr>
      <w:r w:rsidRPr="008C455F">
        <w:rPr>
          <w:sz w:val="28"/>
        </w:rPr>
        <w:t>15 октября 2007 года Николаев совершил изнасилование своей 18-летней падчерицы Петровой. Будучи вызвана в милицию, Петрова подтвердила факт изнасилования и написала заявление.</w:t>
      </w:r>
    </w:p>
    <w:p w:rsidR="007F469F" w:rsidRPr="008C455F" w:rsidRDefault="007F469F" w:rsidP="008C455F">
      <w:pPr>
        <w:suppressAutoHyphens/>
        <w:spacing w:line="360" w:lineRule="auto"/>
        <w:ind w:firstLine="709"/>
        <w:jc w:val="both"/>
        <w:rPr>
          <w:sz w:val="28"/>
        </w:rPr>
      </w:pPr>
      <w:r w:rsidRPr="008C455F">
        <w:rPr>
          <w:sz w:val="28"/>
        </w:rPr>
        <w:t>Однако через две недели она вновь обратилась в милицию с просьбой не привлекать Николаева к уголовной ответственности, так как он полностью возместил ей моральный вред.</w:t>
      </w:r>
    </w:p>
    <w:p w:rsidR="007F469F" w:rsidRPr="008C455F" w:rsidRDefault="007F469F" w:rsidP="008C455F">
      <w:pPr>
        <w:suppressAutoHyphens/>
        <w:spacing w:line="360" w:lineRule="auto"/>
        <w:ind w:firstLine="709"/>
        <w:jc w:val="both"/>
        <w:rPr>
          <w:sz w:val="28"/>
        </w:rPr>
      </w:pPr>
      <w:r w:rsidRPr="008C455F">
        <w:rPr>
          <w:sz w:val="28"/>
        </w:rPr>
        <w:t>К какой категории уголовных дел относится данное преступление?</w:t>
      </w:r>
    </w:p>
    <w:p w:rsidR="007F469F" w:rsidRPr="008C455F" w:rsidRDefault="007F469F" w:rsidP="008C455F">
      <w:pPr>
        <w:suppressAutoHyphens/>
        <w:spacing w:line="360" w:lineRule="auto"/>
        <w:ind w:firstLine="709"/>
        <w:jc w:val="both"/>
        <w:rPr>
          <w:sz w:val="28"/>
        </w:rPr>
      </w:pPr>
      <w:r w:rsidRPr="008C455F">
        <w:rPr>
          <w:sz w:val="28"/>
        </w:rPr>
        <w:t>Возможно ли прекращение уголовного дела за примирением сторон?</w:t>
      </w:r>
    </w:p>
    <w:p w:rsidR="007F469F" w:rsidRPr="008C455F" w:rsidRDefault="007F469F" w:rsidP="008C455F">
      <w:pPr>
        <w:suppressAutoHyphens/>
        <w:spacing w:line="360" w:lineRule="auto"/>
        <w:ind w:firstLine="709"/>
        <w:jc w:val="both"/>
        <w:rPr>
          <w:sz w:val="28"/>
        </w:rPr>
      </w:pPr>
      <w:r w:rsidRPr="008C455F">
        <w:rPr>
          <w:sz w:val="28"/>
        </w:rPr>
        <w:t>Решение:</w:t>
      </w:r>
    </w:p>
    <w:p w:rsidR="008C455F" w:rsidRPr="008C455F" w:rsidRDefault="004B0901" w:rsidP="008C455F">
      <w:pPr>
        <w:suppressAutoHyphens/>
        <w:spacing w:line="360" w:lineRule="auto"/>
        <w:ind w:firstLine="709"/>
        <w:jc w:val="both"/>
        <w:rPr>
          <w:sz w:val="28"/>
        </w:rPr>
      </w:pPr>
      <w:r w:rsidRPr="008C455F">
        <w:rPr>
          <w:sz w:val="28"/>
        </w:rPr>
        <w:t xml:space="preserve">Такое преступление как изнасилование, относится к категории тяжких преступлений, поэтому данное уголовное дело не может быть прекращено в связи с примирением сторон, что соответствует ст. 15 УК РФ и ст. 25 УПК РФ. В связи с этим, гр. Николаев будет привлечен к уголовной ответственности, в соответствии со ст. 131 ч. </w:t>
      </w:r>
      <w:r w:rsidR="00B6276E" w:rsidRPr="008C455F">
        <w:rPr>
          <w:sz w:val="28"/>
        </w:rPr>
        <w:t>1 УК РФ-изнасилование. Также если органы следствия докажут факт полового сношения обоюдным и взаимным, уголовное дело может быть прекращено, в связи с отсутствием состава преступления. Если же гр. Петрова будет настаивать на том, что бы уголовное дело было прекращено, по факту изнасилования, в связи с тем, что ничего не было, она в свою очередь будет нести уголовную ответственность по ст. 306 УК РФ – за дачу заведомо ложного заявления.</w:t>
      </w:r>
    </w:p>
    <w:p w:rsidR="007F469F" w:rsidRPr="008C455F" w:rsidRDefault="007F469F" w:rsidP="008C455F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7F469F" w:rsidRPr="008C455F" w:rsidRDefault="007F469F" w:rsidP="008C455F">
      <w:pPr>
        <w:pStyle w:val="4"/>
        <w:keepNext w:val="0"/>
        <w:suppressAutoHyphens/>
        <w:spacing w:line="360" w:lineRule="auto"/>
        <w:ind w:firstLine="709"/>
        <w:jc w:val="both"/>
        <w:rPr>
          <w:b w:val="0"/>
          <w:lang w:val="en-US"/>
        </w:rPr>
      </w:pPr>
      <w:r w:rsidRPr="008C455F">
        <w:rPr>
          <w:b w:val="0"/>
        </w:rPr>
        <w:t>Задача № 2</w:t>
      </w:r>
    </w:p>
    <w:p w:rsidR="00B6276E" w:rsidRPr="008C455F" w:rsidRDefault="00B6276E" w:rsidP="008C455F">
      <w:pPr>
        <w:suppressAutoHyphens/>
        <w:spacing w:line="360" w:lineRule="auto"/>
        <w:ind w:firstLine="709"/>
        <w:jc w:val="both"/>
        <w:rPr>
          <w:sz w:val="28"/>
        </w:rPr>
      </w:pP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 xml:space="preserve">Мусалиев, не имеющий постоянного места жительства и работы прибыл в г. Екатеринбург и поселился временно в частном домке. В течение нескольких дней он помогал своим </w:t>
      </w:r>
      <w:r w:rsidR="008C455F" w:rsidRPr="008C455F">
        <w:t>"</w:t>
      </w:r>
      <w:r w:rsidRPr="008C455F">
        <w:t>землякам</w:t>
      </w:r>
      <w:r w:rsidR="008C455F" w:rsidRPr="008C455F">
        <w:t>"</w:t>
      </w:r>
      <w:r w:rsidRPr="008C455F">
        <w:t xml:space="preserve"> продавать вещи на рынке </w:t>
      </w:r>
      <w:r w:rsidR="008C455F" w:rsidRPr="008C455F">
        <w:t>"</w:t>
      </w:r>
      <w:r w:rsidRPr="008C455F">
        <w:t>Таганский ряд</w:t>
      </w:r>
      <w:r w:rsidR="008C455F" w:rsidRPr="008C455F">
        <w:t>"</w:t>
      </w:r>
      <w:r w:rsidRPr="008C455F">
        <w:t>. В один из дней во время выезда на охоту он, проявив преступную небрежность при обращении с ружьем, ранил в голову Набиева, причинив тяжкий вред его здоровью.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 xml:space="preserve">Расследуя уголовное дело по этому факту, следователь предъявил Мусалиеву обвинение по ч. </w:t>
      </w:r>
      <w:r w:rsidRPr="008C455F">
        <w:rPr>
          <w:lang w:val="en-US"/>
        </w:rPr>
        <w:t>I</w:t>
      </w:r>
      <w:r w:rsidRPr="008C455F">
        <w:t xml:space="preserve"> ст. 118 УК РФ и вынес постановление о возбуждении ходатайства перед судом о заключении его под стражу.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Судья Верх-Исетского района г. Екатеринбурга, ознакомившись с материалами уголовного дела, вынес в судебном заседании решение об избрании меры пресечения в виде подписки о невыезде.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Оцените действия следователя и судьи.</w:t>
      </w:r>
    </w:p>
    <w:p w:rsidR="00B6276E" w:rsidRPr="008C455F" w:rsidRDefault="00B6276E" w:rsidP="008C455F">
      <w:pPr>
        <w:pStyle w:val="3"/>
        <w:suppressAutoHyphens/>
        <w:spacing w:line="360" w:lineRule="auto"/>
        <w:ind w:firstLine="709"/>
        <w:jc w:val="both"/>
      </w:pPr>
      <w:r w:rsidRPr="008C455F">
        <w:t>Решение:</w:t>
      </w:r>
    </w:p>
    <w:p w:rsidR="008C455F" w:rsidRPr="008C455F" w:rsidRDefault="00B6276E" w:rsidP="008C455F">
      <w:pPr>
        <w:pStyle w:val="3"/>
        <w:suppressAutoHyphens/>
        <w:spacing w:line="360" w:lineRule="auto"/>
        <w:ind w:firstLine="709"/>
        <w:jc w:val="both"/>
      </w:pPr>
      <w:r w:rsidRPr="008C455F">
        <w:t>Действия следователя, я считаю более правильными, чем действия судьи, в связи с тем, что гр. Мусалиев не имеет постоянного места жительства, что является дополнительным условием, для избрания меры пресечения в виде заключения под стражу, и постоянного м</w:t>
      </w:r>
      <w:r w:rsidR="003F52D3" w:rsidRPr="008C455F">
        <w:t>еста работы, он может скрыться, продолжить заниматься преступной деятельностью, и препятствовать установлению истины по делу.</w:t>
      </w:r>
    </w:p>
    <w:p w:rsidR="0007000D" w:rsidRPr="008C455F" w:rsidRDefault="0007000D" w:rsidP="008C455F">
      <w:pPr>
        <w:pStyle w:val="3"/>
        <w:suppressAutoHyphens/>
        <w:spacing w:line="360" w:lineRule="auto"/>
        <w:ind w:firstLine="709"/>
        <w:jc w:val="both"/>
      </w:pPr>
      <w:r w:rsidRPr="008C455F">
        <w:rPr>
          <w:szCs w:val="28"/>
        </w:rPr>
        <w:t>В соответствии с п. 7.1 ст. 108 УПК РФ - при отказе судом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оснований, предусмотренных статьей 97 УПК РФ, и с учетом обстоятельств, указанных в статье 99 УПК РФ, избрать в отношении подозреваемого или обвиняемого меру пресечения в виде залога или домашнего арест, значит судья</w:t>
      </w:r>
      <w:r w:rsidR="008C455F" w:rsidRPr="008C455F">
        <w:rPr>
          <w:szCs w:val="28"/>
        </w:rPr>
        <w:t xml:space="preserve"> </w:t>
      </w:r>
      <w:r w:rsidRPr="008C455F">
        <w:rPr>
          <w:szCs w:val="28"/>
        </w:rPr>
        <w:t>неправомерно вынес в судебном заседании решение об избрании меры пресечения в виде подписки о невыезде.</w:t>
      </w:r>
    </w:p>
    <w:p w:rsidR="007F469F" w:rsidRPr="008C455F" w:rsidRDefault="00B6276E" w:rsidP="008C455F">
      <w:pPr>
        <w:pStyle w:val="3"/>
        <w:suppressAutoHyphens/>
        <w:spacing w:line="360" w:lineRule="auto"/>
        <w:ind w:firstLine="709"/>
        <w:jc w:val="both"/>
      </w:pPr>
      <w:r w:rsidRPr="008C455F">
        <w:t xml:space="preserve">Кроме того, гр. Мусалиев совершил преступление, относящееся </w:t>
      </w:r>
      <w:r w:rsidR="003F52D3" w:rsidRPr="008C455F">
        <w:t>к категории тяжких преступлений, согласно ч. 4 ст. 15 УК РФ.</w:t>
      </w:r>
    </w:p>
    <w:p w:rsidR="009E6559" w:rsidRPr="008C455F" w:rsidRDefault="009E6559" w:rsidP="008C455F">
      <w:pPr>
        <w:pStyle w:val="3"/>
        <w:suppressAutoHyphens/>
        <w:spacing w:line="360" w:lineRule="auto"/>
        <w:ind w:firstLine="709"/>
        <w:jc w:val="both"/>
      </w:pPr>
    </w:p>
    <w:p w:rsidR="007F469F" w:rsidRPr="008C455F" w:rsidRDefault="008C455F" w:rsidP="008C455F">
      <w:pPr>
        <w:pStyle w:val="3"/>
        <w:suppressAutoHyphens/>
        <w:spacing w:line="360" w:lineRule="auto"/>
        <w:ind w:firstLine="709"/>
        <w:jc w:val="both"/>
        <w:rPr>
          <w:bCs/>
        </w:rPr>
      </w:pPr>
      <w:r>
        <w:br w:type="page"/>
      </w:r>
      <w:r w:rsidR="007F469F" w:rsidRPr="008C455F">
        <w:rPr>
          <w:bCs/>
        </w:rPr>
        <w:t>Задача № 3</w:t>
      </w:r>
    </w:p>
    <w:p w:rsidR="002C79BC" w:rsidRPr="008C455F" w:rsidRDefault="008C455F" w:rsidP="008C455F">
      <w:pPr>
        <w:pStyle w:val="3"/>
        <w:suppressAutoHyphens/>
        <w:spacing w:line="360" w:lineRule="auto"/>
        <w:ind w:firstLine="709"/>
        <w:jc w:val="both"/>
        <w:rPr>
          <w:bCs/>
          <w:color w:val="FFFFFF"/>
        </w:rPr>
      </w:pPr>
      <w:r w:rsidRPr="008C455F">
        <w:rPr>
          <w:bCs/>
          <w:color w:val="FFFFFF"/>
        </w:rPr>
        <w:t>изнасилование преступление примирение доказательство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Осужденный Ахтаев на почве личных неприязненных отношений ударил в лицо отбывавшего вместе с ним наказание в ИК осужденного Исирекова и сломал ему челюсть.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 xml:space="preserve">Рассматривая в судебном заседании уголовное дело, возбужденное по ч. </w:t>
      </w:r>
      <w:r w:rsidRPr="008C455F">
        <w:rPr>
          <w:lang w:val="en-US"/>
        </w:rPr>
        <w:t>I</w:t>
      </w:r>
      <w:r w:rsidRPr="008C455F">
        <w:t xml:space="preserve"> ст. 112 УК РФ, суд выслушал, помимо других показаний, показания подсудимого, свидетелей и рассмотрел заключение эксперта.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А) Подсудимый Ахтаев признал себя виновным и подробно рассказал при каких обстоятельствах нанес телесные повреждения;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Б) Свидетель Андреев показал, что видел потерпевшего с распухшей щекой на следующий день после избиения;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В) Свидетель Якушев показал, что потерпевший Исиреков рассказывал ему, что был избит Ахтаевым, в результате чего у него сломана челюсть;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Г) Согласно заключению эксперта у Исирекова закрытый перелом нижней челюсти справа. Данный вред здоровью относится к категории средней тяжести.</w:t>
      </w:r>
    </w:p>
    <w:p w:rsidR="007F469F" w:rsidRPr="008C455F" w:rsidRDefault="007F469F" w:rsidP="008C455F">
      <w:pPr>
        <w:pStyle w:val="3"/>
        <w:suppressAutoHyphens/>
        <w:spacing w:line="360" w:lineRule="auto"/>
        <w:ind w:firstLine="709"/>
        <w:jc w:val="both"/>
      </w:pPr>
      <w:r w:rsidRPr="008C455F">
        <w:t>Классифицируйте каждое из приведенных доказательств.</w:t>
      </w:r>
    </w:p>
    <w:p w:rsidR="00C2455F" w:rsidRPr="008C455F" w:rsidRDefault="00C2455F" w:rsidP="008C455F">
      <w:pPr>
        <w:pStyle w:val="3"/>
        <w:suppressAutoHyphens/>
        <w:spacing w:line="360" w:lineRule="auto"/>
        <w:ind w:firstLine="709"/>
        <w:jc w:val="both"/>
      </w:pPr>
      <w:r w:rsidRPr="008C455F">
        <w:t>Решение:</w:t>
      </w:r>
    </w:p>
    <w:p w:rsidR="00AC5C1B" w:rsidRPr="008C455F" w:rsidRDefault="00C2455F" w:rsidP="008C455F">
      <w:pPr>
        <w:pStyle w:val="3"/>
        <w:suppressAutoHyphens/>
        <w:spacing w:line="360" w:lineRule="auto"/>
        <w:ind w:firstLine="709"/>
        <w:jc w:val="both"/>
      </w:pPr>
      <w:r w:rsidRPr="008C455F">
        <w:t>Деяние гр. Ахтаева квалифицировано верно, а именно по ч. 1 ст. 112 УК РФ, и согласно ч. 3 ст. 15 УК РФ относится к преступлениям средней тяжести.</w:t>
      </w:r>
    </w:p>
    <w:p w:rsidR="009B2543" w:rsidRPr="008C455F" w:rsidRDefault="009B2543" w:rsidP="008C455F">
      <w:pPr>
        <w:pStyle w:val="3"/>
        <w:suppressAutoHyphens/>
        <w:spacing w:line="360" w:lineRule="auto"/>
        <w:ind w:firstLine="709"/>
        <w:jc w:val="both"/>
      </w:pPr>
      <w:r w:rsidRPr="008C455F">
        <w:t xml:space="preserve">Согласно ст. 46 УПК РФ – подозреваемым является лицо, в отношении которого возбуждено уголовное дело. </w:t>
      </w:r>
      <w:r w:rsidR="00E55B7D" w:rsidRPr="008C455F">
        <w:t>По условию задачи п</w:t>
      </w:r>
      <w:r w:rsidR="008C7CE3" w:rsidRPr="008C455F">
        <w:t xml:space="preserve">одозреваемый активно способствует раскрытию и расследованию </w:t>
      </w:r>
      <w:r w:rsidR="00E55B7D" w:rsidRPr="008C455F">
        <w:t xml:space="preserve">преступления, а именно, признает вину, в совершенном им преступлении, что </w:t>
      </w:r>
      <w:r w:rsidR="008C7CE3" w:rsidRPr="008C455F">
        <w:t>согласно п. И ч. 1 ст. 61 УК РФ</w:t>
      </w:r>
      <w:r w:rsidR="009E6559" w:rsidRPr="008C455F">
        <w:t xml:space="preserve"> </w:t>
      </w:r>
      <w:r w:rsidR="008C7CE3" w:rsidRPr="008C455F">
        <w:t>-</w:t>
      </w:r>
      <w:r w:rsidR="00E55B7D" w:rsidRPr="008C455F">
        <w:t xml:space="preserve"> является для него смягчающим обстоятельством при назначении наказания.</w:t>
      </w:r>
    </w:p>
    <w:p w:rsidR="008C455F" w:rsidRPr="008C455F" w:rsidRDefault="000C473D" w:rsidP="008C455F">
      <w:pPr>
        <w:pStyle w:val="3"/>
        <w:suppressAutoHyphens/>
        <w:spacing w:line="360" w:lineRule="auto"/>
        <w:ind w:firstLine="709"/>
        <w:jc w:val="both"/>
      </w:pPr>
      <w:r w:rsidRPr="008C455F">
        <w:t>Согласно ст. 56 УПК РФ - свидетелем является лицо, которому могут быть известны какие-либо обстоятельства, имеющие значение для расследования и разрешения уголовного дела, и которое вызвано для дачи показаний. Показания свидетеля Андреева являются косвенными и не дают полную оценку данного преступлению, и являются свидетельскими показаниями в качестве защиты.</w:t>
      </w:r>
      <w:r w:rsidR="009E6559" w:rsidRPr="008C455F">
        <w:t xml:space="preserve"> Свидетель несет уголовную ответственность за дачу заведомо ложных показаний.</w:t>
      </w:r>
    </w:p>
    <w:p w:rsidR="00C2455F" w:rsidRPr="008C455F" w:rsidRDefault="000C473D" w:rsidP="008C455F">
      <w:pPr>
        <w:pStyle w:val="3"/>
        <w:suppressAutoHyphens/>
        <w:spacing w:line="360" w:lineRule="auto"/>
        <w:ind w:firstLine="709"/>
        <w:jc w:val="both"/>
      </w:pPr>
      <w:r w:rsidRPr="008C455F">
        <w:t xml:space="preserve">Показания свидетеля Якушева, указывающего на подозреваемого в качестве лица, которое нанесло телесные повреждения потерпевшему гр. Исиренко, </w:t>
      </w:r>
      <w:r w:rsidR="009B2543" w:rsidRPr="008C455F">
        <w:t xml:space="preserve">являются также косвенными, и </w:t>
      </w:r>
      <w:r w:rsidRPr="008C455F">
        <w:t>только со слов потерпевшего гр. И</w:t>
      </w:r>
      <w:r w:rsidR="009B2543" w:rsidRPr="008C455F">
        <w:t xml:space="preserve">сиренко, но являются свидетельскими показаниями в качестве обвинения. </w:t>
      </w:r>
      <w:r w:rsidR="009E6559" w:rsidRPr="008C455F">
        <w:t>Свидетель несет уголовную ответственность за дачу заведомо ложных показаний.</w:t>
      </w:r>
    </w:p>
    <w:p w:rsidR="008C455F" w:rsidRPr="008C455F" w:rsidRDefault="00E55B7D" w:rsidP="008C455F">
      <w:pPr>
        <w:pStyle w:val="3"/>
        <w:suppressAutoHyphens/>
        <w:spacing w:line="360" w:lineRule="auto"/>
        <w:ind w:firstLine="709"/>
        <w:jc w:val="both"/>
      </w:pPr>
      <w:r w:rsidRPr="008C455F">
        <w:t>Согласно ст. 57 УПК РФ- эксперт - лицо, обладающее специальными знаниями и наз</w:t>
      </w:r>
      <w:r w:rsidR="00A70264" w:rsidRPr="008C455F">
        <w:t>наченное в порядке, установленны</w:t>
      </w:r>
      <w:r w:rsidRPr="008C455F">
        <w:t xml:space="preserve">м уголовно-процессуальным кодексом Российской Федерации, для производства судебной экспертизы и дачи заключения. Заключение эксперта является доказательством причинения вреда здоровью потерпевшему и категорию </w:t>
      </w:r>
      <w:r w:rsidR="00A70264" w:rsidRPr="008C455F">
        <w:t xml:space="preserve">его </w:t>
      </w:r>
      <w:r w:rsidRPr="008C455F">
        <w:t>тяжест</w:t>
      </w:r>
      <w:r w:rsidR="00A70264" w:rsidRPr="008C455F">
        <w:t>и</w:t>
      </w:r>
      <w:r w:rsidRPr="008C455F">
        <w:t xml:space="preserve">. </w:t>
      </w:r>
      <w:r w:rsidR="00A70264" w:rsidRPr="008C455F">
        <w:t xml:space="preserve">Заключение эксперта </w:t>
      </w:r>
      <w:r w:rsidR="009E6559" w:rsidRPr="008C455F">
        <w:t>основывается на медицинских документах и самочувствии потерпевшего. Эксперт несет уголовную ответственность за дачу заведомо ложного заключения.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ab/>
        <w:t>Согласно статье 74 УПК РФ - доказательствами по уголовному делу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В соответствии с п. 2 ст. 74 УПК РФ в качестве доказательств допускаются: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1) показания подозреваемого, обвиняемого;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2) показания потерпевшего, свидетеля;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3) заключение и показания эксперта;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3.1) заключение и показания специалиста;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4) вещественные доказательства;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5) протоколы следственных и судебных действий;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6) иные документы.</w:t>
      </w:r>
    </w:p>
    <w:p w:rsidR="008C455F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ab/>
        <w:t>В соответствии со ст. 75 УПК РФ - доказательства, полученные с нарушением требований настоящего Кодекса, являются недопустимыми. Недопустимые доказательства не имеют юридической силы и не могут быть положены в основу обвинения, а также использоваться для доказывания любого из обстоятельств, предусмотренных ст. 73 УПК РФ.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К недопустимым доказательствам относятся: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1) показания подозреваемого, обвиняемого, данные в ходе досудебного производства по уголовному делу в отсутствие защитника, включая случаи отказа от защитника, и не подтвержденные подозреваемым, обвиняемым в суде;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2) показания потерпевшего, свидетеля, основанные на догадке, предположении, слухе, а также показания свидетеля, который не может указать источник своей осведомленности;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3) иные доказательства, полученные с нарушением требований уголовно-процессуального законодательства;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Допустимыми доказательствами</w:t>
      </w:r>
      <w:r w:rsidR="008C455F" w:rsidRPr="008C455F">
        <w:rPr>
          <w:sz w:val="28"/>
          <w:szCs w:val="28"/>
        </w:rPr>
        <w:t xml:space="preserve"> </w:t>
      </w:r>
      <w:r w:rsidRPr="008C455F">
        <w:rPr>
          <w:sz w:val="28"/>
          <w:szCs w:val="28"/>
        </w:rPr>
        <w:t>по условиям задачи</w:t>
      </w:r>
      <w:r w:rsidR="008C455F" w:rsidRPr="008C455F">
        <w:rPr>
          <w:sz w:val="28"/>
          <w:szCs w:val="28"/>
        </w:rPr>
        <w:t xml:space="preserve"> </w:t>
      </w:r>
      <w:r w:rsidRPr="008C455F">
        <w:rPr>
          <w:sz w:val="28"/>
          <w:szCs w:val="28"/>
        </w:rPr>
        <w:t>на основании ст.75 и ст.74 УПК РФ будут: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- показания подсудимого Ахтаева;</w:t>
      </w:r>
    </w:p>
    <w:p w:rsidR="008C455F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- показания свидетеля Якушева;</w:t>
      </w:r>
    </w:p>
    <w:p w:rsidR="008C455F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- заключение эксперта;</w:t>
      </w:r>
    </w:p>
    <w:p w:rsidR="00FB4EC6" w:rsidRPr="008C455F" w:rsidRDefault="00FB4EC6" w:rsidP="008C455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55F">
        <w:rPr>
          <w:sz w:val="28"/>
          <w:szCs w:val="28"/>
        </w:rPr>
        <w:t>Недопустимыми доказательствами будут показания свидетеля Андреева.</w:t>
      </w:r>
    </w:p>
    <w:p w:rsidR="00FB4EC6" w:rsidRPr="008C455F" w:rsidRDefault="00FB4EC6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156" w:rsidRPr="008C455F" w:rsidRDefault="008C455F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559" w:rsidRPr="008C455F">
        <w:rPr>
          <w:sz w:val="28"/>
          <w:szCs w:val="28"/>
        </w:rPr>
        <w:t>СПИСОК ИСПОЛЬЗУЕМОЙ ЛИТЕРАТУРЫ</w:t>
      </w:r>
    </w:p>
    <w:p w:rsidR="00CF3156" w:rsidRPr="008C455F" w:rsidRDefault="00CF3156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1. Прохоров Л.А., Прохорова М.Л. Уголовное право: Учебник. - М.: Юристъ, 1999. - 480 с</w:t>
      </w:r>
      <w:r w:rsidR="00CF3156" w:rsidRPr="008C455F">
        <w:rPr>
          <w:sz w:val="28"/>
          <w:szCs w:val="28"/>
        </w:rPr>
        <w:t>.;</w:t>
      </w:r>
    </w:p>
    <w:p w:rsidR="00C449ED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2.</w:t>
      </w:r>
      <w:r w:rsidRPr="008C455F">
        <w:rPr>
          <w:sz w:val="28"/>
        </w:rPr>
        <w:t xml:space="preserve"> </w:t>
      </w:r>
      <w:r w:rsidR="00C449ED" w:rsidRPr="008C455F">
        <w:rPr>
          <w:sz w:val="28"/>
          <w:szCs w:val="28"/>
        </w:rPr>
        <w:t>Палиашвили А. Я. Экспертиза в суд</w:t>
      </w:r>
      <w:r w:rsidR="00CF3156" w:rsidRPr="008C455F">
        <w:rPr>
          <w:sz w:val="28"/>
          <w:szCs w:val="28"/>
        </w:rPr>
        <w:t>е по уголовным делам. М. , 1973г.;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3.</w:t>
      </w:r>
      <w:r w:rsidR="00C449ED" w:rsidRPr="008C455F">
        <w:rPr>
          <w:sz w:val="28"/>
        </w:rPr>
        <w:t xml:space="preserve"> </w:t>
      </w:r>
      <w:r w:rsidR="00C449ED" w:rsidRPr="008C455F">
        <w:rPr>
          <w:sz w:val="28"/>
          <w:szCs w:val="28"/>
        </w:rPr>
        <w:t>Уголовный процесс (производство в судебных стадиях). М., 1995</w:t>
      </w:r>
      <w:r w:rsidR="00CF3156" w:rsidRPr="008C455F">
        <w:rPr>
          <w:sz w:val="28"/>
          <w:szCs w:val="28"/>
        </w:rPr>
        <w:t>г.;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4.</w:t>
      </w:r>
      <w:r w:rsidR="00C449ED" w:rsidRPr="008C455F">
        <w:rPr>
          <w:sz w:val="28"/>
        </w:rPr>
        <w:t xml:space="preserve"> </w:t>
      </w:r>
      <w:r w:rsidR="00C449ED" w:rsidRPr="008C455F">
        <w:rPr>
          <w:sz w:val="28"/>
          <w:szCs w:val="28"/>
        </w:rPr>
        <w:t>Учебник уголовного процесса (Под ред. Кобликова) М., СПАРК, 1995г</w:t>
      </w:r>
      <w:r w:rsidR="00CF3156" w:rsidRPr="008C455F">
        <w:rPr>
          <w:sz w:val="28"/>
          <w:szCs w:val="28"/>
        </w:rPr>
        <w:t>.;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5.</w:t>
      </w:r>
      <w:r w:rsidR="00C449ED" w:rsidRPr="008C455F">
        <w:rPr>
          <w:sz w:val="28"/>
        </w:rPr>
        <w:t xml:space="preserve"> </w:t>
      </w:r>
      <w:r w:rsidR="00C449ED" w:rsidRPr="008C455F">
        <w:rPr>
          <w:sz w:val="28"/>
          <w:szCs w:val="28"/>
        </w:rPr>
        <w:t>Уголовный процесс, М., Зерцало, 1997г.</w:t>
      </w:r>
      <w:r w:rsidR="00CF3156" w:rsidRPr="008C455F">
        <w:rPr>
          <w:sz w:val="28"/>
          <w:szCs w:val="28"/>
        </w:rPr>
        <w:t>;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6.</w:t>
      </w:r>
      <w:r w:rsidR="00C449ED" w:rsidRPr="008C455F">
        <w:rPr>
          <w:sz w:val="28"/>
          <w:szCs w:val="28"/>
        </w:rPr>
        <w:t xml:space="preserve"> Уголовное право Российской Федерации. Особенная часть: Учебник под ред. Л.В. Иногамовой-Хегай, А.И. Рарога, А.И. Чучаева. 2009г. 468с.</w:t>
      </w:r>
      <w:r w:rsidR="00CF3156" w:rsidRPr="008C455F">
        <w:rPr>
          <w:sz w:val="28"/>
          <w:szCs w:val="28"/>
        </w:rPr>
        <w:t>;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7.</w:t>
      </w:r>
      <w:r w:rsidR="00060AC4" w:rsidRPr="008C455F">
        <w:rPr>
          <w:sz w:val="28"/>
          <w:szCs w:val="28"/>
        </w:rPr>
        <w:t xml:space="preserve"> Уголовный Кодекс Российской Федерации </w:t>
      </w:r>
      <w:r w:rsidR="00CF3156" w:rsidRPr="008C455F">
        <w:rPr>
          <w:sz w:val="28"/>
          <w:szCs w:val="28"/>
        </w:rPr>
        <w:t>от 13.06.1996 года № 63-ФЗ, с изменениями от 04.10.2010 года № 270-ФЗ;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55F">
        <w:rPr>
          <w:sz w:val="28"/>
          <w:szCs w:val="28"/>
        </w:rPr>
        <w:t>8.</w:t>
      </w:r>
      <w:r w:rsidR="00CF3156" w:rsidRPr="008C455F">
        <w:rPr>
          <w:sz w:val="28"/>
          <w:szCs w:val="28"/>
        </w:rPr>
        <w:t xml:space="preserve"> Уголовно-процессуальный кодекс Российской Федерации от</w:t>
      </w:r>
      <w:r w:rsidR="00CF3156" w:rsidRPr="008C455F">
        <w:rPr>
          <w:sz w:val="28"/>
        </w:rPr>
        <w:t xml:space="preserve"> </w:t>
      </w:r>
      <w:r w:rsidR="00CF3156" w:rsidRPr="008C455F">
        <w:rPr>
          <w:sz w:val="28"/>
          <w:szCs w:val="28"/>
        </w:rPr>
        <w:t>18.12.2001 N 174-ФЗ, с изменениями от 07.02.2011 N 4-ФЗ.</w:t>
      </w:r>
    </w:p>
    <w:p w:rsidR="009E6559" w:rsidRPr="008C455F" w:rsidRDefault="009E6559" w:rsidP="008C455F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9E6559" w:rsidRPr="008C455F" w:rsidSect="008C455F">
      <w:headerReference w:type="default" r:id="rId6"/>
      <w:footerReference w:type="even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90" w:rsidRDefault="007F3D90">
      <w:r>
        <w:separator/>
      </w:r>
    </w:p>
  </w:endnote>
  <w:endnote w:type="continuationSeparator" w:id="0">
    <w:p w:rsidR="007F3D90" w:rsidRDefault="007F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156" w:rsidRDefault="00CF3156" w:rsidP="00F56779">
    <w:pPr>
      <w:pStyle w:val="a3"/>
      <w:framePr w:wrap="around" w:vAnchor="text" w:hAnchor="margin" w:xAlign="center" w:y="1"/>
      <w:rPr>
        <w:rStyle w:val="a5"/>
      </w:rPr>
    </w:pPr>
  </w:p>
  <w:p w:rsidR="00CF3156" w:rsidRDefault="00CF31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90" w:rsidRDefault="007F3D90">
      <w:r>
        <w:separator/>
      </w:r>
    </w:p>
  </w:footnote>
  <w:footnote w:type="continuationSeparator" w:id="0">
    <w:p w:rsidR="007F3D90" w:rsidRDefault="007F3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5F" w:rsidRPr="008C455F" w:rsidRDefault="008C455F" w:rsidP="008C455F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757"/>
    <w:rsid w:val="00051757"/>
    <w:rsid w:val="00060AC4"/>
    <w:rsid w:val="0007000D"/>
    <w:rsid w:val="000C473D"/>
    <w:rsid w:val="001863AD"/>
    <w:rsid w:val="001A0AD9"/>
    <w:rsid w:val="002C79BC"/>
    <w:rsid w:val="003F52D3"/>
    <w:rsid w:val="004B0901"/>
    <w:rsid w:val="005817AA"/>
    <w:rsid w:val="007F3D90"/>
    <w:rsid w:val="007F469F"/>
    <w:rsid w:val="008C455F"/>
    <w:rsid w:val="008C7CE3"/>
    <w:rsid w:val="00916B68"/>
    <w:rsid w:val="009A54DE"/>
    <w:rsid w:val="009B2543"/>
    <w:rsid w:val="009E6559"/>
    <w:rsid w:val="00A70264"/>
    <w:rsid w:val="00AC5C1B"/>
    <w:rsid w:val="00B6276E"/>
    <w:rsid w:val="00BC1EA7"/>
    <w:rsid w:val="00C218D0"/>
    <w:rsid w:val="00C2455F"/>
    <w:rsid w:val="00C33AD1"/>
    <w:rsid w:val="00C449ED"/>
    <w:rsid w:val="00CF3156"/>
    <w:rsid w:val="00E413EC"/>
    <w:rsid w:val="00E55B7D"/>
    <w:rsid w:val="00ED3AC2"/>
    <w:rsid w:val="00F56779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EDD45-1D92-4901-A693-A621910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9F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F469F"/>
    <w:pPr>
      <w:keepNext/>
      <w:ind w:firstLine="708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7F469F"/>
    <w:pPr>
      <w:ind w:firstLine="708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CF31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F315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C45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C455F"/>
    <w:rPr>
      <w:rFonts w:cs="Times New Roman"/>
      <w:sz w:val="24"/>
      <w:szCs w:val="24"/>
    </w:rPr>
  </w:style>
  <w:style w:type="character" w:styleId="a8">
    <w:name w:val="Hyperlink"/>
    <w:uiPriority w:val="99"/>
    <w:unhideWhenUsed/>
    <w:rsid w:val="008C45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2014-03-25T03:58:00Z</dcterms:created>
  <dcterms:modified xsi:type="dcterms:W3CDTF">2014-03-25T03:58:00Z</dcterms:modified>
</cp:coreProperties>
</file>