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  <w:r w:rsidRPr="00AF6A81">
        <w:rPr>
          <w:lang w:val="ru-RU"/>
        </w:rPr>
        <w:t>ФЕДЕРАЛЬНОЕ АГЕНСТВО ПО ОБРАЗОВАНИЮ</w:t>
      </w: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  <w:r w:rsidRPr="00AF6A81">
        <w:rPr>
          <w:lang w:val="ru-RU"/>
        </w:rPr>
        <w:t>ГОСУДАРСТВЕННОЕ ОБРАЗОВАТЕЛЬНОЕ УЧРЕЖДЕНИЕ</w:t>
      </w: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  <w:r w:rsidRPr="00AF6A81">
        <w:rPr>
          <w:lang w:val="ru-RU"/>
        </w:rPr>
        <w:t>ВЫСШЕГО ПРОФЕССИОНАЛЬНОГО ОБРАЗОВАНИЯ</w:t>
      </w: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  <w:r w:rsidRPr="00AF6A81">
        <w:rPr>
          <w:lang w:val="ru-RU"/>
        </w:rPr>
        <w:t>«ЧЕЛЯБИНСКИЙ ГОСУДАРСТВЕННЫЙ УНИВЕРСИТЕТ»</w:t>
      </w: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  <w:r w:rsidRPr="00AF6A81">
        <w:rPr>
          <w:lang w:val="ru-RU"/>
        </w:rPr>
        <w:t>Центр заочного и дистанционного образования</w:t>
      </w: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  <w:r w:rsidRPr="00AF6A81">
        <w:rPr>
          <w:lang w:val="ru-RU"/>
        </w:rPr>
        <w:t>Представительство ЧелГУ в г.Усть-Катав</w:t>
      </w: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szCs w:val="32"/>
          <w:lang w:val="ru-RU"/>
        </w:rPr>
      </w:pPr>
    </w:p>
    <w:p w:rsidR="00414949" w:rsidRPr="00AF6A81" w:rsidRDefault="00414949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szCs w:val="32"/>
          <w:lang w:val="ru-RU"/>
        </w:rPr>
      </w:pPr>
    </w:p>
    <w:p w:rsidR="00AF6A81" w:rsidRPr="00AF6A81" w:rsidRDefault="00AF6A81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bCs/>
          <w:szCs w:val="32"/>
          <w:lang w:val="ru-RU"/>
        </w:rPr>
      </w:pPr>
      <w:r w:rsidRPr="00AF6A81">
        <w:rPr>
          <w:b/>
          <w:bCs/>
          <w:szCs w:val="32"/>
          <w:lang w:val="ru-RU"/>
        </w:rPr>
        <w:t>Контрольная работа</w:t>
      </w:r>
    </w:p>
    <w:p w:rsidR="00AF6A81" w:rsidRPr="00AF6A81" w:rsidRDefault="00AF6A81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szCs w:val="36"/>
          <w:lang w:val="ru-RU"/>
        </w:rPr>
      </w:pPr>
      <w:r>
        <w:rPr>
          <w:b/>
          <w:szCs w:val="36"/>
          <w:lang w:val="ru-RU"/>
        </w:rPr>
        <w:t>Тема: Основы у</w:t>
      </w:r>
      <w:r w:rsidR="005E0F18" w:rsidRPr="00AF6A81">
        <w:rPr>
          <w:b/>
          <w:szCs w:val="36"/>
          <w:lang w:val="ru-RU"/>
        </w:rPr>
        <w:t>правлени</w:t>
      </w:r>
      <w:r>
        <w:rPr>
          <w:b/>
          <w:szCs w:val="36"/>
          <w:lang w:val="ru-RU"/>
        </w:rPr>
        <w:t>я</w:t>
      </w:r>
      <w:r w:rsidR="005E0F18" w:rsidRPr="00AF6A81">
        <w:rPr>
          <w:b/>
          <w:szCs w:val="36"/>
          <w:lang w:val="ru-RU"/>
        </w:rPr>
        <w:t xml:space="preserve"> персоналом</w:t>
      </w:r>
    </w:p>
    <w:p w:rsidR="005E0F18" w:rsidRPr="00AF6A81" w:rsidRDefault="005E0F18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szCs w:val="32"/>
          <w:lang w:val="ru-RU"/>
        </w:rPr>
      </w:pPr>
    </w:p>
    <w:p w:rsidR="005E0F18" w:rsidRPr="00AF6A81" w:rsidRDefault="005E0F18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szCs w:val="32"/>
          <w:lang w:val="ru-RU"/>
        </w:rPr>
      </w:pPr>
    </w:p>
    <w:p w:rsidR="005E0F18" w:rsidRPr="00AF6A81" w:rsidRDefault="005E0F18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szCs w:val="32"/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szCs w:val="32"/>
          <w:lang w:val="ru-RU"/>
        </w:rPr>
      </w:pPr>
    </w:p>
    <w:p w:rsidR="00267143" w:rsidRPr="00AF6A81" w:rsidRDefault="00267143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szCs w:val="32"/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i/>
          <w:iCs/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i/>
          <w:iCs/>
          <w:lang w:val="ru-RU"/>
        </w:rPr>
      </w:pPr>
    </w:p>
    <w:p w:rsidR="003D1E57" w:rsidRPr="00AF6A81" w:rsidRDefault="003D1E57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3D1E57" w:rsidRPr="00AF6A81" w:rsidRDefault="003D1E57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3D1E57" w:rsidRPr="00AF6A81" w:rsidRDefault="003D1E57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3D1E57" w:rsidRPr="00AF6A81" w:rsidRDefault="003D1E57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3D1E57" w:rsidRPr="00AF6A81" w:rsidRDefault="003D1E57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</w:p>
    <w:p w:rsidR="0050469D" w:rsidRPr="00AF6A81" w:rsidRDefault="0050469D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lang w:val="ru-RU"/>
        </w:rPr>
      </w:pPr>
      <w:r w:rsidRPr="00AF6A81">
        <w:rPr>
          <w:lang w:val="ru-RU"/>
        </w:rPr>
        <w:t>2010</w:t>
      </w:r>
    </w:p>
    <w:p w:rsidR="004E7155" w:rsidRPr="00AF6A81" w:rsidRDefault="00AF6A81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bCs/>
          <w:lang w:val="ru-RU"/>
        </w:rPr>
      </w:pPr>
      <w:r>
        <w:rPr>
          <w:lang w:val="ru-RU"/>
        </w:rPr>
        <w:br w:type="page"/>
      </w:r>
      <w:r w:rsidR="004E7155" w:rsidRPr="00AF6A81">
        <w:rPr>
          <w:b/>
          <w:bCs/>
          <w:lang w:val="ru-RU"/>
        </w:rPr>
        <w:t>Вопрос 1. «Человеческие ресурсы»: содержание; общая характеристика, качество «человеческих ресурсов» фирмы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Bold"/>
          <w:b/>
          <w:bCs/>
          <w:lang w:val="ru-RU"/>
        </w:rPr>
      </w:pP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Bold"/>
          <w:bCs/>
          <w:lang w:val="ru-RU"/>
        </w:rPr>
      </w:pPr>
      <w:r w:rsidRPr="00AF6A81">
        <w:rPr>
          <w:rFonts w:eastAsia="Times-Bold"/>
          <w:b/>
          <w:bCs/>
          <w:lang w:val="ru-RU"/>
        </w:rPr>
        <w:t xml:space="preserve">Персонал </w:t>
      </w:r>
      <w:r w:rsidRPr="00AF6A81">
        <w:rPr>
          <w:rFonts w:eastAsia="Times-Bold"/>
          <w:bCs/>
          <w:lang w:val="ru-RU"/>
        </w:rPr>
        <w:t>(от лат. personally — личный) — это личный состав организаций, включающий всех наемных работников, а также работающих собственников и совладельцев.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Основными признаками персонала являются: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• наличие его трудовых взаимоотношений с работодателем, которые оформляются трудовым договором (контрактом).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• обладание определенными качественными характеристиками (профессией, специальностью, квалификацией, компетентностью и др.), наличие которых определяет деятельность работника на конкретной должности или рабочем месте, а следовательно, отнесение его к одной из категорий персонала: руководителей, специалистов, других служащих (технических исполнителей), рабочих;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• целевая направленность деятельности персонала, т.е. обеспечение достижения целей организации путем установления адекватных им целей отдельного работника и создания условий для их эффективной реализации.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Bold"/>
          <w:bCs/>
          <w:lang w:val="ru-RU"/>
        </w:rPr>
        <w:t>По признаку участия в производственном или управленческом процессе</w:t>
      </w:r>
      <w:r w:rsidRPr="00AF6A81">
        <w:rPr>
          <w:rFonts w:eastAsia="Times-Bold"/>
          <w:b/>
          <w:bCs/>
          <w:lang w:val="ru-RU"/>
        </w:rPr>
        <w:t xml:space="preserve">, </w:t>
      </w:r>
      <w:r w:rsidRPr="00AF6A81">
        <w:rPr>
          <w:rFonts w:eastAsia="Times-Roman"/>
          <w:lang w:val="ru-RU"/>
        </w:rPr>
        <w:t>т.е. по характеру трудовых функций, а следовательно,занимаемой должности, трудовой персонал подразделяется на следующие категории: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• руководители, осуществляющие функции общего управления. Их условно подразделяют на три уровня: высший (организации в целом — директор, генеральный директор, управляющий и их заместители), средний (руководители основных структурных подразделений — отделов, управлений, цехов, а также главные специалисты), низовой (работающие с исполнителями — руководители бюро, секторов; мастера). К числу руководителей относятся лица, занимающие должности менеджеров, в том числе менеджера по персоналу;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• специалисты — лица, осуществляющие экономические, инженерно-технические, юридические и другие функции. К ним относятся экономисты, юристы, инженеры-технологи, инженеры-механики, бухгалтеры, диспетчеры, аудиторы, инженеры по подготовке кадров, инспектора по кадрам и др.;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• другие служащие (технические исполнители), осуществляющие подготовку и оформление документов, учет, контроль, хозяйственное обслуживание: агент по закупкам, кассир, секретарь-стенографистка, табельщик и др.;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• рабочие, которые непосредственно создают материальные ценности или оказывают услуги производственного характера. Различают основных и вспомогательных рабочих.</w:t>
      </w:r>
    </w:p>
    <w:p w:rsidR="004E7155" w:rsidRPr="00AF6A81" w:rsidRDefault="004E7155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b/>
          <w:bCs/>
          <w:lang w:val="ru-RU"/>
        </w:rPr>
      </w:pPr>
    </w:p>
    <w:p w:rsidR="00370EBF" w:rsidRPr="00AF6A81" w:rsidRDefault="00370EBF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bCs/>
          <w:lang w:val="ru-RU"/>
        </w:rPr>
      </w:pPr>
      <w:r w:rsidRPr="00AF6A81">
        <w:rPr>
          <w:b/>
          <w:bCs/>
          <w:lang w:val="ru-RU"/>
        </w:rPr>
        <w:t xml:space="preserve">Вопрос </w:t>
      </w:r>
      <w:r w:rsidR="00AF6A81">
        <w:rPr>
          <w:b/>
          <w:bCs/>
          <w:lang w:val="ru-RU"/>
        </w:rPr>
        <w:t>2</w:t>
      </w:r>
      <w:r w:rsidRPr="00AF6A81">
        <w:rPr>
          <w:b/>
          <w:bCs/>
          <w:lang w:val="ru-RU"/>
        </w:rPr>
        <w:t>. Экономические</w:t>
      </w:r>
      <w:r w:rsidR="00AF6A81">
        <w:rPr>
          <w:b/>
          <w:bCs/>
          <w:lang w:val="ru-RU"/>
        </w:rPr>
        <w:t xml:space="preserve"> методы управления персоналом</w:t>
      </w:r>
    </w:p>
    <w:p w:rsidR="00AF6A81" w:rsidRPr="00DC65CF" w:rsidRDefault="00AF6A81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color w:val="FFFFFF"/>
          <w:lang w:val="ru-RU"/>
        </w:rPr>
      </w:pPr>
      <w:r w:rsidRPr="00DC65CF">
        <w:rPr>
          <w:color w:val="FFFFFF"/>
        </w:rPr>
        <w:t>управление персонал мотивация планирование</w:t>
      </w:r>
    </w:p>
    <w:p w:rsid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i/>
          <w:iCs/>
          <w:lang w:val="ru-RU"/>
        </w:rPr>
      </w:pPr>
      <w:r w:rsidRPr="00AF6A81">
        <w:rPr>
          <w:lang w:val="ru-RU"/>
        </w:rPr>
        <w:t>Методы управления персоналом — это способы воздействия на коллективы и отдельных работников с целью осуществления координации их</w:t>
      </w:r>
      <w:r w:rsidR="00651659" w:rsidRPr="00AF6A81">
        <w:rPr>
          <w:lang w:val="ru-RU"/>
        </w:rPr>
        <w:t xml:space="preserve"> </w:t>
      </w:r>
      <w:r w:rsidRPr="00AF6A81">
        <w:rPr>
          <w:lang w:val="ru-RU"/>
        </w:rPr>
        <w:t>деятельности в процессе производства</w:t>
      </w:r>
    </w:p>
    <w:p w:rsidR="00651659" w:rsidRPr="00AF6A81" w:rsidRDefault="00651659" w:rsidP="00AF6A81">
      <w:pPr>
        <w:shd w:val="clear" w:color="000000" w:fill="auto"/>
        <w:suppressAutoHyphens/>
        <w:ind w:firstLine="709"/>
        <w:rPr>
          <w:rFonts w:eastAsia="Times-Roman"/>
          <w:lang w:val="ru-RU"/>
        </w:rPr>
      </w:pPr>
      <w:r w:rsidRPr="00AF6A81">
        <w:rPr>
          <w:rFonts w:eastAsia="Times-Roman"/>
          <w:b/>
          <w:lang w:val="ru-RU"/>
        </w:rPr>
        <w:t>Экономические методы</w:t>
      </w:r>
      <w:r w:rsidRPr="00AF6A81">
        <w:rPr>
          <w:rFonts w:eastAsia="Times-Roman"/>
          <w:lang w:val="ru-RU"/>
        </w:rPr>
        <w:t xml:space="preserve"> — это элементы экономического механизма, с помощью которого обеспечивается прогрессивное развитие организации. Важнейшим экономическим методом управления персоналом является технико-экономическое планирование, которое объединяет и синтезирует в себе все экономические методы управления.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i/>
          <w:iCs/>
          <w:lang w:val="ru-RU"/>
        </w:rPr>
        <w:t xml:space="preserve">Экономические методы </w:t>
      </w:r>
      <w:r w:rsidRPr="00AF6A81">
        <w:rPr>
          <w:lang w:val="ru-RU"/>
        </w:rPr>
        <w:t>носят косвенный характер управленческого</w:t>
      </w:r>
      <w:r w:rsidR="00651659" w:rsidRPr="00AF6A81">
        <w:rPr>
          <w:lang w:val="ru-RU"/>
        </w:rPr>
        <w:t xml:space="preserve"> </w:t>
      </w:r>
      <w:r w:rsidRPr="00AF6A81">
        <w:rPr>
          <w:lang w:val="ru-RU"/>
        </w:rPr>
        <w:t>воздействия. С их помощью осуществляется материальное стимулирование коллектива или отдельных работников, они основаны на использовании экономических механизмов. К экономическим методам относятся: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lang w:val="ru-RU"/>
        </w:rPr>
      </w:pPr>
      <w:r w:rsidRPr="00AF6A81">
        <w:rPr>
          <w:lang w:val="ru-RU"/>
        </w:rPr>
        <w:t>— технико-экономический анализ;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lang w:val="ru-RU"/>
        </w:rPr>
      </w:pPr>
      <w:r w:rsidRPr="00AF6A81">
        <w:rPr>
          <w:lang w:val="ru-RU"/>
        </w:rPr>
        <w:t>— технико-экономическое обоснование;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lang w:val="ru-RU"/>
        </w:rPr>
      </w:pPr>
      <w:r w:rsidRPr="00AF6A81">
        <w:rPr>
          <w:lang w:val="ru-RU"/>
        </w:rPr>
        <w:t>— планирование;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lang w:val="ru-RU"/>
        </w:rPr>
      </w:pPr>
      <w:r w:rsidRPr="00AF6A81">
        <w:rPr>
          <w:lang w:val="ru-RU"/>
        </w:rPr>
        <w:t>— материальное стимулирование;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lang w:val="ru-RU"/>
        </w:rPr>
      </w:pPr>
      <w:r w:rsidRPr="00AF6A81">
        <w:rPr>
          <w:lang w:val="ru-RU"/>
        </w:rPr>
        <w:t>— ценообразование;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lang w:val="ru-RU"/>
        </w:rPr>
      </w:pPr>
      <w:r w:rsidRPr="00AF6A81">
        <w:rPr>
          <w:lang w:val="ru-RU"/>
        </w:rPr>
        <w:t>— налоговая система;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lang w:val="ru-RU"/>
        </w:rPr>
      </w:pPr>
      <w:r w:rsidRPr="00AF6A81">
        <w:rPr>
          <w:lang w:val="ru-RU"/>
        </w:rPr>
        <w:t>— экономические нормы и нормативы.</w:t>
      </w:r>
    </w:p>
    <w:p w:rsidR="00370EBF" w:rsidRPr="00AF6A81" w:rsidRDefault="00370EBF" w:rsidP="00AF6A81">
      <w:pPr>
        <w:shd w:val="clear" w:color="000000" w:fill="auto"/>
        <w:suppressAutoHyphens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С помощью планирования определяется программа деятельности организации. После утверждения планы поступают линейным руководителям для руководства работой по их выполнению. Каждое подразделение получает перспективные и текущие планы по определенному кругу показателей. Например, мастер участка ежедневно получает сменно-суточное задание от администрации цеха и организует работу коллектива, используя методы управления персоналом. При этом мощным рычагом выступают цены на выпускаемую продукцию, которые влияют на размеры прибыли организации. Руководитель должен заботиться о том, чтобы рост прибыли обеспечивался за счет снижения себестоимости выпускаемой продукции. Поэтому необходимо применять четкую систему материального стимулирования за изыскание резервов по снижению себестоимости продукции и реальные результаты в этом направлении. Огромное значение в системе материального стимулирования имеет эффективная организация заработной платы в соответствии с количеством и качеством труда. В условиях рыночной системы хозяйствования и сложного взаимодействия системы цен, прибылей и убытков, спроса и предложения усиливается роль экономических методов управления. Они становятся важнейшим условием создания целостной, эффективной и гибкой системы управления экономикой организации, которая выступает на рынке равным партнером других организаций в общественной кооперации труда. План экономического развития является основной формой обеспечения баланса между рыночным спросом на товар, необходимыми ресурсами и производством продукции и услуг. Государственный заказ трансформируется в портфель заказов организации с учетом спроса и предложения, в котором госзаказ уже не имеет доминирующего значения. Для достижения поставленных целей необходимо четко определить критерии эффективности и конечные результаты производства в виде совокупности показателей, установленных в плане экономического развития. Таким образом, роль экономических методов заключается в мобилизации трудового коллектива на достижение конечных результатов.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szCs w:val="20"/>
          <w:lang w:val="ru-RU"/>
        </w:rPr>
      </w:pPr>
    </w:p>
    <w:p w:rsidR="00A12073" w:rsidRPr="00AF6A81" w:rsidRDefault="00A12073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bCs/>
          <w:lang w:val="ru-RU"/>
        </w:rPr>
      </w:pPr>
      <w:r w:rsidRPr="00AF6A81">
        <w:rPr>
          <w:b/>
          <w:lang w:val="ru-RU"/>
        </w:rPr>
        <w:t xml:space="preserve">Вопрос </w:t>
      </w:r>
      <w:r w:rsidR="00AF6A81">
        <w:rPr>
          <w:b/>
          <w:lang w:val="ru-RU"/>
        </w:rPr>
        <w:t>3</w:t>
      </w:r>
      <w:r w:rsidRPr="00AF6A81">
        <w:rPr>
          <w:b/>
          <w:lang w:val="ru-RU"/>
        </w:rPr>
        <w:t xml:space="preserve">. </w:t>
      </w:r>
      <w:r w:rsidRPr="00AF6A81">
        <w:rPr>
          <w:b/>
          <w:bCs/>
          <w:lang w:val="ru-RU"/>
        </w:rPr>
        <w:t>Информационно-техническое, нормативно-методическое и правовое обеспечение сист</w:t>
      </w:r>
      <w:r w:rsidR="00AF6A81">
        <w:rPr>
          <w:b/>
          <w:bCs/>
          <w:lang w:val="ru-RU"/>
        </w:rPr>
        <w:t>емы управления персоналом (СУП)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b/>
          <w:bCs/>
          <w:szCs w:val="20"/>
          <w:lang w:val="ru-RU"/>
        </w:rPr>
      </w:pP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b/>
          <w:i/>
          <w:iCs/>
          <w:lang w:val="ru-RU"/>
        </w:rPr>
        <w:t xml:space="preserve">Информационно-техническое </w:t>
      </w:r>
      <w:r w:rsidRPr="00AF6A81">
        <w:rPr>
          <w:b/>
          <w:lang w:val="ru-RU"/>
        </w:rPr>
        <w:t>обеспечение СУП</w:t>
      </w:r>
      <w:r w:rsidRPr="00AF6A81">
        <w:rPr>
          <w:lang w:val="ru-RU"/>
        </w:rPr>
        <w:t xml:space="preserve"> — совокупность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реализованных решений по объему, размещению и формам организации информации, циркулирующей в СУП при ее функционировании.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Информационное обеспечение включает оперативную, нормативно-справочную, технико-экономическую информацию и системы документации. Для того чтобы СУП функционировала, следует выполнить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ряд требований, предъявляемых к информации: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 xml:space="preserve">1. </w:t>
      </w:r>
      <w:r w:rsidRPr="00AF6A81">
        <w:rPr>
          <w:i/>
          <w:iCs/>
          <w:lang w:val="ru-RU"/>
        </w:rPr>
        <w:t xml:space="preserve">Комплексность </w:t>
      </w:r>
      <w:r w:rsidRPr="00AF6A81">
        <w:rPr>
          <w:lang w:val="ru-RU"/>
        </w:rPr>
        <w:t>— информация должна комплексно отражать все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стороны деятельности службы: техническую, экономическую, технологическую.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 xml:space="preserve">2. </w:t>
      </w:r>
      <w:r w:rsidRPr="00AF6A81">
        <w:rPr>
          <w:i/>
          <w:iCs/>
          <w:lang w:val="ru-RU"/>
        </w:rPr>
        <w:t xml:space="preserve">Оперативность </w:t>
      </w:r>
      <w:r w:rsidRPr="00AF6A81">
        <w:rPr>
          <w:lang w:val="ru-RU"/>
        </w:rPr>
        <w:t>— получение входящей информации должно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происходить одновременно с протеканием процесса в управляемой системе и совпадать с моментом его завершения.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 xml:space="preserve">3. </w:t>
      </w:r>
      <w:r w:rsidRPr="00AF6A81">
        <w:rPr>
          <w:i/>
          <w:iCs/>
          <w:lang w:val="ru-RU"/>
        </w:rPr>
        <w:t xml:space="preserve">Систематичность </w:t>
      </w:r>
      <w:r w:rsidRPr="00AF6A81">
        <w:rPr>
          <w:lang w:val="ru-RU"/>
        </w:rPr>
        <w:t>— информация должна поступать непрерывно.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 xml:space="preserve">4. </w:t>
      </w:r>
      <w:r w:rsidRPr="00AF6A81">
        <w:rPr>
          <w:i/>
          <w:iCs/>
          <w:lang w:val="ru-RU"/>
        </w:rPr>
        <w:t xml:space="preserve">Достоверность </w:t>
      </w:r>
      <w:r w:rsidRPr="00AF6A81">
        <w:rPr>
          <w:lang w:val="ru-RU"/>
        </w:rPr>
        <w:t>— точная и логическая информация.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b/>
          <w:i/>
          <w:iCs/>
          <w:lang w:val="ru-RU"/>
        </w:rPr>
        <w:t xml:space="preserve">Нормативно-методическое </w:t>
      </w:r>
      <w:r w:rsidRPr="00AF6A81">
        <w:rPr>
          <w:b/>
          <w:lang w:val="ru-RU"/>
        </w:rPr>
        <w:t>обеспечение СУП</w:t>
      </w:r>
      <w:r w:rsidRPr="00AF6A81">
        <w:rPr>
          <w:lang w:val="ru-RU"/>
        </w:rPr>
        <w:t xml:space="preserve"> — это совокупность</w:t>
      </w:r>
      <w:r w:rsidR="001456E2" w:rsidRPr="00AF6A81">
        <w:rPr>
          <w:lang w:val="ru-RU"/>
        </w:rPr>
        <w:t xml:space="preserve"> </w:t>
      </w:r>
      <w:r w:rsidRPr="00AF6A81">
        <w:rPr>
          <w:lang w:val="ru-RU"/>
        </w:rPr>
        <w:t>документов организационного и методического, организационно-распорядительного, технического, нормативно-технического, технико-экономического характера; оно также включает в себя нормативно-справочные материалы, нормы, правила, требования, характеристики,</w:t>
      </w:r>
      <w:r w:rsidR="001456E2" w:rsidRPr="00AF6A81">
        <w:rPr>
          <w:lang w:val="ru-RU"/>
        </w:rPr>
        <w:t xml:space="preserve"> </w:t>
      </w:r>
      <w:r w:rsidRPr="00AF6A81">
        <w:rPr>
          <w:lang w:val="ru-RU"/>
        </w:rPr>
        <w:t>методы и другие данные, используемые при решении задач организации труда и управления.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Ответственность за обеспечение СУП нормативно-методическими</w:t>
      </w:r>
      <w:r w:rsidR="001456E2" w:rsidRPr="00AF6A81">
        <w:rPr>
          <w:lang w:val="ru-RU"/>
        </w:rPr>
        <w:t xml:space="preserve"> </w:t>
      </w:r>
      <w:r w:rsidRPr="00AF6A81">
        <w:rPr>
          <w:lang w:val="ru-RU"/>
        </w:rPr>
        <w:t>документами несут подразделения аппарата управления — отделы</w:t>
      </w:r>
      <w:r w:rsidR="001456E2" w:rsidRPr="00AF6A81">
        <w:rPr>
          <w:lang w:val="ru-RU"/>
        </w:rPr>
        <w:t xml:space="preserve"> </w:t>
      </w:r>
      <w:r w:rsidRPr="00AF6A81">
        <w:rPr>
          <w:lang w:val="ru-RU"/>
        </w:rPr>
        <w:t>стандартизации, организации управления, юридический.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На основе типовых документов разрабатываются документы внутреннего использования. Важным организационно-распорядительным</w:t>
      </w:r>
      <w:r w:rsidR="001456E2" w:rsidRPr="00AF6A81">
        <w:rPr>
          <w:lang w:val="ru-RU"/>
        </w:rPr>
        <w:t xml:space="preserve"> </w:t>
      </w:r>
      <w:r w:rsidRPr="00AF6A81">
        <w:rPr>
          <w:lang w:val="ru-RU"/>
        </w:rPr>
        <w:t>документом являются Правила внутреннего трудового распорядка(ПВТР), которые содержат следующие основные разделы: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1. Общие положения.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2. Порядок приема и увольнения.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3. Основные обязанности рабочих, служащих, администрации.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4. Рабочее время и его использование.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5. Поощрения за успехи в работе.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6. Ответственность за нарушение трудовой дисциплины.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 xml:space="preserve">Другим важным документом является </w:t>
      </w:r>
      <w:r w:rsidRPr="00AF6A81">
        <w:rPr>
          <w:i/>
          <w:iCs/>
          <w:lang w:val="ru-RU"/>
        </w:rPr>
        <w:t xml:space="preserve">коллективный договор </w:t>
      </w:r>
      <w:r w:rsidRPr="00AF6A81">
        <w:rPr>
          <w:lang w:val="ru-RU"/>
        </w:rPr>
        <w:t>— соглашение, заключаемое трудовым коллективом с администрацией по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урегулированию трудовых отношений в процессе производственно-хозяйственной деятельности на календарный год.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При разработке коллективного договора принимают участие отдел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кадров, юридический отдел, отдел управления.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 xml:space="preserve">К документам </w:t>
      </w:r>
      <w:r w:rsidRPr="00AF6A81">
        <w:rPr>
          <w:i/>
          <w:iCs/>
          <w:lang w:val="ru-RU"/>
        </w:rPr>
        <w:t xml:space="preserve">организационно-методического </w:t>
      </w:r>
      <w:r w:rsidRPr="00AF6A81">
        <w:rPr>
          <w:lang w:val="ru-RU"/>
        </w:rPr>
        <w:t>характера относятся те,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что регламентируют выполнение функций по управлению персоналом: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— положения по формированию кадрового резерва в организации;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— положения по организации адаптации работников;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— рекомендации по организации отбора и подбора персонала;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— правила по урегулированию взаимоотношений в коллективе;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— положение по оплате и стимулированию труда;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— инструкция по соблюдению правил техники безопасности.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i/>
          <w:iCs/>
          <w:lang w:val="ru-RU"/>
        </w:rPr>
        <w:t xml:space="preserve">Положение о подразделении </w:t>
      </w:r>
      <w:r w:rsidRPr="00AF6A81">
        <w:rPr>
          <w:lang w:val="ru-RU"/>
        </w:rPr>
        <w:t>— документ, регламентирующий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деятельность какого-либо структурного подразделения кадровой службы, а также его задачи, права и ответственность. Типовая структура положения: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1. Общие положения (кому подчиняется и какими нормативно-пра-</w:t>
      </w:r>
    </w:p>
    <w:p w:rsidR="00370EBF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вовыми документами оно руководствуется).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2. Задачи подразделения.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3. Организационная структура подразделения.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4. Функции подразделения.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5. Взаимоотношения подразделения с другими звеньями организации.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6. Права подразделения.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7. Ответственность подразделения.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i/>
          <w:iCs/>
          <w:lang w:val="ru-RU"/>
        </w:rPr>
        <w:t xml:space="preserve">Должностная инструкция </w:t>
      </w:r>
      <w:r w:rsidRPr="00AF6A81">
        <w:rPr>
          <w:lang w:val="ru-RU"/>
        </w:rPr>
        <w:t>— документ, регламентирующий деятельность в рамках каждой управленческой должности и содержащий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требования к работнику, занимающему эту должность; составляется на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основе единого тарифно-квалификационного справочника. Для составления качественной должностной инструкции необходимо: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 изучить те процессы работы, которые должны быть выполнены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по данной должности (на рабочем месте);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 определить требования к работнику, который будет занимать эту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должность;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 определить требования к его знаниям, опыту, то есть составить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личную спецификацию.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Для правильного составления должностной инструкции необходимо иметь описание должности (рабочего места), требования к должности (рабочему месту) на основе анализа и описания должности (рабочего места) и процессов, выполняемых работником.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i/>
          <w:iCs/>
          <w:lang w:val="ru-RU"/>
        </w:rPr>
        <w:t xml:space="preserve">Анализ рабочего места (должности) </w:t>
      </w:r>
      <w:r w:rsidR="005A217E" w:rsidRPr="00AF6A81">
        <w:rPr>
          <w:lang w:val="ru-RU"/>
        </w:rPr>
        <w:t>— определение наиболее су</w:t>
      </w:r>
      <w:r w:rsidRPr="00AF6A81">
        <w:rPr>
          <w:lang w:val="ru-RU"/>
        </w:rPr>
        <w:t>щественных характеристик работы с помощью упорядочения и оценки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информации, связанной с работником или работой.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i/>
          <w:iCs/>
          <w:lang w:val="ru-RU"/>
        </w:rPr>
        <w:t xml:space="preserve">Цель описания рабочего места </w:t>
      </w:r>
      <w:r w:rsidRPr="00AF6A81">
        <w:rPr>
          <w:lang w:val="ru-RU"/>
        </w:rPr>
        <w:t>— фиксация данных о содержании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работ на конкретной должности: наименование должности, кому подчиняется работник, за кого непосредственно отвечает, общая цель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работы, основные направления деятельности и задачи, условия работы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и рабочая среда, показатель ответственности. Описание должности (рабочего места) составляет работник СУП (специалист-аналитик).</w:t>
      </w:r>
    </w:p>
    <w:p w:rsidR="005A217E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b/>
          <w:i/>
          <w:iCs/>
          <w:lang w:val="ru-RU"/>
        </w:rPr>
        <w:t xml:space="preserve">Правовое обеспечение </w:t>
      </w:r>
      <w:r w:rsidRPr="00AF6A81">
        <w:rPr>
          <w:b/>
          <w:lang w:val="ru-RU"/>
        </w:rPr>
        <w:t>СУП</w:t>
      </w:r>
      <w:r w:rsidRPr="00AF6A81">
        <w:rPr>
          <w:lang w:val="ru-RU"/>
        </w:rPr>
        <w:t xml:space="preserve"> состоит в использовании средств и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форм юридического воздействия на органы и объекты управления с целью достижения эффективной деятельности организации. Основные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задачи правового обеспечения:</w:t>
      </w:r>
    </w:p>
    <w:p w:rsidR="00A12073" w:rsidRPr="00AF6A81" w:rsidRDefault="005A217E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</w:t>
      </w:r>
      <w:r w:rsidR="00A12073" w:rsidRPr="00AF6A81">
        <w:rPr>
          <w:lang w:val="ru-RU"/>
        </w:rPr>
        <w:t xml:space="preserve"> правовое регулирование трудовых отношений, складывающихся</w:t>
      </w:r>
      <w:r w:rsidRPr="00AF6A81">
        <w:rPr>
          <w:lang w:val="ru-RU"/>
        </w:rPr>
        <w:t xml:space="preserve"> </w:t>
      </w:r>
      <w:r w:rsidR="00A12073" w:rsidRPr="00AF6A81">
        <w:rPr>
          <w:lang w:val="ru-RU"/>
        </w:rPr>
        <w:t>между работниками и вновь поступающими наемными работниками;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 защита прав и законных интересов работников, вытекающих из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трудовых отношений.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Правовое обеспечение СУП включает: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 соблюдение и исполнение, применение норм действующего законодательства в области труда и трудовых отношений;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 разработку и утверждение локальных нормативных и ненормативных актов организационного, распорядительного и экономического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характера;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• подготовку предложений об изменении документов или отмене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устаревших или фактически утративших силу актов, изданных по трудовым и кадровым вопросам.</w:t>
      </w:r>
    </w:p>
    <w:p w:rsidR="00A12073" w:rsidRPr="00AF6A81" w:rsidRDefault="00A12073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  <w:r w:rsidRPr="00AF6A81">
        <w:rPr>
          <w:lang w:val="ru-RU"/>
        </w:rPr>
        <w:t>Осуществление правового обеспечения в организации возлагается</w:t>
      </w:r>
      <w:r w:rsidR="005A217E" w:rsidRPr="00AF6A81">
        <w:rPr>
          <w:lang w:val="ru-RU"/>
        </w:rPr>
        <w:t xml:space="preserve"> </w:t>
      </w:r>
      <w:r w:rsidRPr="00AF6A81">
        <w:rPr>
          <w:lang w:val="ru-RU"/>
        </w:rPr>
        <w:t>на руководителя, а головным подразделением по ведению правовой работы является юридический отдел.</w:t>
      </w:r>
    </w:p>
    <w:p w:rsidR="00AF6A81" w:rsidRDefault="00AF6A81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b/>
          <w:bCs/>
          <w:lang w:val="ru-RU"/>
        </w:rPr>
      </w:pPr>
    </w:p>
    <w:p w:rsidR="0069664A" w:rsidRPr="00AF6A81" w:rsidRDefault="00E155A4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bCs/>
          <w:lang w:val="ru-RU"/>
        </w:rPr>
      </w:pPr>
      <w:r w:rsidRPr="00AF6A81">
        <w:rPr>
          <w:b/>
          <w:bCs/>
          <w:lang w:val="ru-RU"/>
        </w:rPr>
        <w:t xml:space="preserve">Вопрос </w:t>
      </w:r>
      <w:r w:rsidR="00AF6A81">
        <w:rPr>
          <w:b/>
          <w:bCs/>
          <w:lang w:val="ru-RU"/>
        </w:rPr>
        <w:t>4.</w:t>
      </w:r>
      <w:r w:rsidRPr="00AF6A81">
        <w:rPr>
          <w:b/>
          <w:bCs/>
          <w:lang w:val="ru-RU"/>
        </w:rPr>
        <w:t xml:space="preserve"> </w:t>
      </w:r>
      <w:r w:rsidR="0069664A" w:rsidRPr="00AF6A81">
        <w:rPr>
          <w:b/>
          <w:bCs/>
          <w:lang w:val="ru-RU"/>
        </w:rPr>
        <w:t>Классификация видов стратегии и критерии ее оценки</w:t>
      </w:r>
    </w:p>
    <w:p w:rsidR="0069664A" w:rsidRPr="00AF6A81" w:rsidRDefault="0069664A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b/>
          <w:bCs/>
          <w:lang w:val="ru-RU"/>
        </w:rPr>
      </w:pP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/>
          <w:bCs/>
          <w:lang w:val="ru-RU"/>
        </w:rPr>
        <w:t>Стратегия предпринимательства</w:t>
      </w:r>
      <w:r w:rsidRPr="00AF6A81">
        <w:rPr>
          <w:lang w:val="ru-RU"/>
        </w:rPr>
        <w:t xml:space="preserve"> характерна для организаций, которые развивают новые направления деятельности. Это либо предприятия, только начинающие свою жизнь на рынке (у них много проектов, но мало средств для их осуществления); либо предприятия, которые могут себе позволить вкладывать средства в направления с высокой долей финансовых рисков. Для реализации названной стратегии организации требуются персонал-новаторы, обладающие гибким мышлением, желающие брать на себя ответственность за управленческие риски, умеющие работать в группах.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Успех данной стратегии в значительной степени основан на потенциале персонала организации или подразделения, которое решило воплотить принципиально новую идею и получило поддержку со стороны руководства организации. В связи с тем что основной костяк внедряющих новое состоит из небольшого числа людей, значимость каждого сотрудника, занятого реализацией стратегии, возрастает. Руководители персоналом такой организации должны обладать значительной гибкостью мышления и действий и обеспечивать развитие индивидов, высокую степень их участия в управлении проектами.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Прием</w:t>
      </w:r>
      <w:r w:rsidRPr="00AF6A81">
        <w:rPr>
          <w:lang w:val="ru-RU"/>
        </w:rPr>
        <w:t xml:space="preserve"> на работу осуществляется преимущественно из числа молодых людей, новаторов, обладающих высоким потенциалом и компетенцией. Оценка деятельности производится преимущественно по индивидуальным результатам и мало формализована.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Вознаграждение</w:t>
      </w:r>
      <w:r w:rsidRPr="00AF6A81">
        <w:rPr>
          <w:lang w:val="ru-RU"/>
        </w:rPr>
        <w:t xml:space="preserve"> осуществляется достаточно часто в виде привлечения сотрудников к непосредственному участию в реализации стратегии фирмы, в разработке управленческих решений. Организация создает высокий уровень мотивации сотрудников всеми формами участия в реализации стратегии фирмы, так как существует большая степень зависимости реализации этой стратегии от такого их участия в течение всего периода времени освоения новых изделий.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Возможности роста</w:t>
      </w:r>
      <w:r w:rsidRPr="00AF6A81">
        <w:rPr>
          <w:lang w:val="ru-RU"/>
        </w:rPr>
        <w:t xml:space="preserve"> и индивидуального развития достаточно важны, так как сама стратегия основана на высоких индивидуальных возможностях личности. Повышение квалификации приветствуется всеми способами.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В рамках</w:t>
      </w:r>
      <w:r w:rsidRPr="00AF6A81">
        <w:rPr>
          <w:b/>
          <w:bCs/>
          <w:lang w:val="ru-RU"/>
        </w:rPr>
        <w:t xml:space="preserve"> стратегии динамичного роста</w:t>
      </w:r>
      <w:r w:rsidRPr="00AF6A81">
        <w:rPr>
          <w:lang w:val="ru-RU"/>
        </w:rPr>
        <w:t xml:space="preserve"> предполагается изменение целей и структуры организации. Задача состоит в нахождении баланса между необходимыми изменениями и стабильностью. Для этой стратегии квалификация, преданность специалистов также являются факторами, определяющими успех. Кроме того, работники должны уметь адаптироваться к изменениям, быстро приобретать недостающую компетенцию в решении соответствующих задач.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Набор</w:t>
      </w:r>
      <w:r w:rsidRPr="00AF6A81">
        <w:rPr>
          <w:lang w:val="ru-RU"/>
        </w:rPr>
        <w:t xml:space="preserve"> специалистов осуществляется из числа наиболее способных работников (если у фирмы хватит на это возможностей). Он мало формализован, главное —привлечь высококомпетентных специалистов, в которых фирма действительно нуждается.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Вознаграждение</w:t>
      </w:r>
      <w:r w:rsidRPr="00AF6A81">
        <w:rPr>
          <w:lang w:val="ru-RU"/>
        </w:rPr>
        <w:t xml:space="preserve"> основано на оценке индивидуального труда и на эффективной работе в группе, на анализе группового поведения. Процедуры оценки, применяемые приданной стратегии, более формализованы, но фактор преданности фирме является далеко не последним при рассмотрении деятельности отдельного специалиста.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Развитие компетенции</w:t>
      </w:r>
      <w:r w:rsidRPr="00AF6A81">
        <w:rPr>
          <w:lang w:val="ru-RU"/>
        </w:rPr>
        <w:t xml:space="preserve"> сотрудников обеспечивается за счет постоянного повышения их квалификации. В связи с расширением сфер деятельности организации существует реальная возможность профессионального продвижения специалистов.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Практика повышения квалификации, продвижения работников достаточно четко структурирована и формализована для того, чтобы развитие персонала соответствовало целям развития фирмы.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Организации, применяющие </w:t>
      </w:r>
      <w:r w:rsidRPr="00AF6A81">
        <w:rPr>
          <w:b/>
          <w:lang w:val="ru-RU"/>
        </w:rPr>
        <w:t>стратегию прибыли</w:t>
      </w:r>
      <w:r w:rsidRPr="00AF6A81">
        <w:rPr>
          <w:lang w:val="ru-RU"/>
        </w:rPr>
        <w:t>, находятся на стадии зрелости и рассчитывают получать постоянную прибыль при помощи хорошо зарекомендовавшего изделия, освоенных технологий и при отлаженном производстве. Основная задача организации в данной ситуации —производить больше продукции и минимизировать затраты.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Система управления такой сферой деятельности состоит из четких процедур, правил, ориентированных на регулярный и жесткий контроль, на устранение неуверенности, неопределенности. Преобладает бюрократический подход во всем.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Набор.</w:t>
      </w:r>
      <w:r w:rsidRPr="00AF6A81">
        <w:rPr>
          <w:lang w:val="ru-RU"/>
        </w:rPr>
        <w:t xml:space="preserve"> Прием специалистов происходите использованием стандартных процедур и правил; отбираются только те специалисты, в компетенции которых заинтересована организация в данный момент (узконаправленный отбор). Для осуществления данной стратегии важно набрать персонал, уже готовый к выполнению своих обязанностей. Участие в управлении не является необходимым и не особенно поощряется, но если происходит снижение прибыли или ухудшение качества изделия, то возможно применение различных форм привлечения работников к решению возникшей проблемы.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lang w:val="ru-RU"/>
        </w:rPr>
        <w:t>Стратегию ликвидации</w:t>
      </w:r>
      <w:r w:rsidRPr="00AF6A81">
        <w:rPr>
          <w:lang w:val="ru-RU"/>
        </w:rPr>
        <w:t xml:space="preserve"> выбирают организации, у которых все или основные направления деятельности находятся в упадке с точки зрения получения прибыли, положения на рынке, качества изделий. </w:t>
      </w:r>
      <w:r w:rsidRPr="00AF6A81">
        <w:rPr>
          <w:i/>
          <w:iCs/>
          <w:lang w:val="ru-RU"/>
        </w:rPr>
        <w:t>Персонал</w:t>
      </w:r>
      <w:r w:rsidRPr="00AF6A81">
        <w:rPr>
          <w:lang w:val="ru-RU"/>
        </w:rPr>
        <w:t xml:space="preserve"> фирмы крайне негативно относится к идее внедрения такой программы из-за предстоящих сокращений. При реализации стратегии ликвидации большое значение приобретают социальные меры защиты работников фирмы в виде поиска наиболее безболезненных способов сокращения занятых (переход на неполную рабочую неделю, сокращенный рабочий день, трудоустройство высвобождаемых работников на других фирмах за счет данной организации, внутренние перемещения).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Участие персонала в разработке и реализации решений не предполагается.В создавшихся условиях организация не производит набора специалистов.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i/>
          <w:iCs/>
          <w:lang w:val="ru-RU"/>
        </w:rPr>
        <w:t>Вознаграждение работающих</w:t>
      </w:r>
      <w:r w:rsidRPr="00AF6A81">
        <w:rPr>
          <w:lang w:val="ru-RU"/>
        </w:rPr>
        <w:t xml:space="preserve"> осуществляется исключительно в соответствии с должностными окладами, никаких других форм стимулирования не применяется.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Оценка специалистов основана на критериях, выработанных с учетом необходимости сокращения целых направлений деятельности; отбираются наиболее квалифицированные работники для поддержания выпуска остающейся продукции.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Повышение квалификации</w:t>
      </w:r>
      <w:r w:rsidRPr="00AF6A81">
        <w:rPr>
          <w:lang w:val="ru-RU"/>
        </w:rPr>
        <w:t xml:space="preserve"> приобретает важное значение, если организация берет на себя обязательство по трудоустройству высвобождаемых специалистов. Для значительной части работников уход с фирмы связан с необходимостью изменения специальности.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/>
          <w:lang w:val="ru-RU"/>
        </w:rPr>
        <w:t>Стратегия изменения курса</w:t>
      </w:r>
      <w:r w:rsidRPr="00AF6A81">
        <w:rPr>
          <w:lang w:val="ru-RU"/>
        </w:rPr>
        <w:t xml:space="preserve"> применима в организациях, которые ведут борьбу за быстрое увеличение объемов прибыли, за освоение нового или расширение уже имеющегося рынка. Признание данной стратегии означает для фирмы изменение всей системы управления и отношений в организации. Участие каждого сотрудника в поиске новых решений становится важным.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Cs/>
          <w:i/>
          <w:iCs/>
          <w:lang w:val="ru-RU"/>
        </w:rPr>
        <w:t>Набор</w:t>
      </w:r>
      <w:r w:rsidRPr="00AF6A81">
        <w:rPr>
          <w:lang w:val="ru-RU"/>
        </w:rPr>
        <w:t xml:space="preserve"> в организацию не прекращается, как это характерно для предыдущей стратегии, ведется поиск грамотных специалистов на основные (в соответствии с поставленными целями) рабочие места. Вместе с тем организация преимущественно ищет необходимых работников среди своих сотрудников, оценивая и развивая их потенциал. Практика внутреннего набора, в достаточной степени формализованного, позволяет всем желающим принять участие в развитии новых направлений деятельности, по крайней мере, попытаться это сделать.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Развитие новых компетенций и повышение квалификации приобретают большое значение для реализации данной стратегии в связи с тем, что организация планирует принципиальное изменение курса, исходя из внутренних ресурсов. Создание новых направлений деятельности позволяет организации предложить своим сотрудникам новые продвижения, новые должности, развитие карьеры.</w:t>
      </w:r>
    </w:p>
    <w:p w:rsidR="0069664A" w:rsidRPr="00AF6A81" w:rsidRDefault="0069664A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Главное при внедрении стратегии изменения курса состоит в организации привлечения персонала к управленческой деятельности. Без энтузиазма, активного участия большинства сотрудников быстро реализовать на практике данную стратегию не представляется возможным. При этом необходимо учесть, что значительное </w:t>
      </w:r>
      <w:r w:rsidRPr="00AF6A81">
        <w:rPr>
          <w:i/>
          <w:iCs/>
          <w:lang w:val="ru-RU"/>
        </w:rPr>
        <w:t>материальное вознаграждение</w:t>
      </w:r>
      <w:r w:rsidRPr="00AF6A81">
        <w:rPr>
          <w:lang w:val="ru-RU"/>
        </w:rPr>
        <w:t xml:space="preserve"> сотрудников в ближайшей перспективе не реально.</w:t>
      </w:r>
    </w:p>
    <w:p w:rsidR="00AF6A81" w:rsidRDefault="00AF6A81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b/>
          <w:bCs/>
          <w:lang w:val="ru-RU"/>
        </w:rPr>
      </w:pPr>
    </w:p>
    <w:p w:rsidR="0069664A" w:rsidRPr="00AF6A81" w:rsidRDefault="0069664A" w:rsidP="00AF6A81">
      <w:pPr>
        <w:shd w:val="clear" w:color="000000" w:fill="auto"/>
        <w:ind w:firstLine="0"/>
        <w:jc w:val="center"/>
        <w:rPr>
          <w:i/>
          <w:iCs/>
          <w:lang w:val="ru-RU"/>
        </w:rPr>
      </w:pPr>
      <w:r w:rsidRPr="00AF6A81">
        <w:rPr>
          <w:b/>
          <w:bCs/>
          <w:i/>
          <w:iCs/>
          <w:lang w:val="ru-RU"/>
        </w:rPr>
        <w:t>Критерии оценки стратегии</w:t>
      </w:r>
    </w:p>
    <w:tbl>
      <w:tblPr>
        <w:tblW w:w="45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4492"/>
      </w:tblGrid>
      <w:tr w:rsidR="0069664A" w:rsidRPr="00DC65CF" w:rsidTr="00DC65CF">
        <w:trPr>
          <w:trHeight w:val="240"/>
          <w:jc w:val="center"/>
        </w:trPr>
        <w:tc>
          <w:tcPr>
            <w:tcW w:w="2448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b/>
                <w:bCs/>
                <w:sz w:val="20"/>
                <w:lang w:val="ru-RU"/>
              </w:rPr>
              <w:t>Внутренние критерии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b/>
                <w:bCs/>
                <w:sz w:val="20"/>
                <w:lang w:val="ru-RU"/>
              </w:rPr>
              <w:t>Внешние критерии</w:t>
            </w:r>
          </w:p>
        </w:tc>
      </w:tr>
      <w:tr w:rsidR="0069664A" w:rsidRPr="00DC65CF" w:rsidTr="00DC65CF">
        <w:trPr>
          <w:trHeight w:val="210"/>
          <w:jc w:val="center"/>
        </w:trPr>
        <w:tc>
          <w:tcPr>
            <w:tcW w:w="2448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повышение производительности труда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увеличение полученной прибыли</w:t>
            </w:r>
          </w:p>
        </w:tc>
      </w:tr>
      <w:tr w:rsidR="0069664A" w:rsidRPr="00DC65CF" w:rsidTr="00DC65CF">
        <w:trPr>
          <w:trHeight w:val="210"/>
          <w:jc w:val="center"/>
        </w:trPr>
        <w:tc>
          <w:tcPr>
            <w:tcW w:w="2448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улучшение психологического климата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снижение процентной ставки</w:t>
            </w:r>
          </w:p>
        </w:tc>
      </w:tr>
      <w:tr w:rsidR="0069664A" w:rsidRPr="00DC65CF" w:rsidTr="00DC65CF">
        <w:trPr>
          <w:trHeight w:val="435"/>
          <w:jc w:val="center"/>
        </w:trPr>
        <w:tc>
          <w:tcPr>
            <w:tcW w:w="2448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улучшение качества продукции и услуг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стабильность положения конкурентов на рынке</w:t>
            </w:r>
          </w:p>
        </w:tc>
      </w:tr>
      <w:tr w:rsidR="0069664A" w:rsidRPr="00DC65CF" w:rsidTr="00DC65CF">
        <w:trPr>
          <w:trHeight w:val="420"/>
          <w:jc w:val="center"/>
        </w:trPr>
        <w:tc>
          <w:tcPr>
            <w:tcW w:w="2448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увеличение дивидендов на каждую акцию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относительное снижение стоимости сырья</w:t>
            </w:r>
          </w:p>
        </w:tc>
      </w:tr>
      <w:tr w:rsidR="0069664A" w:rsidRPr="00DC65CF" w:rsidTr="00DC65CF">
        <w:trPr>
          <w:trHeight w:val="420"/>
          <w:jc w:val="center"/>
        </w:trPr>
        <w:tc>
          <w:tcPr>
            <w:tcW w:w="2448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увеличение доли рынка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сложность первоначального вхождения на рынок выпускаемого продукта</w:t>
            </w:r>
          </w:p>
        </w:tc>
      </w:tr>
      <w:tr w:rsidR="0069664A" w:rsidRPr="00DC65CF" w:rsidTr="00DC65CF">
        <w:trPr>
          <w:trHeight w:val="255"/>
          <w:jc w:val="center"/>
        </w:trPr>
        <w:tc>
          <w:tcPr>
            <w:tcW w:w="2448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освоение выпуска новых видов продукции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69664A" w:rsidRPr="00DC65CF" w:rsidRDefault="0069664A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</w:p>
        </w:tc>
      </w:tr>
    </w:tbl>
    <w:p w:rsidR="00AF6A81" w:rsidRDefault="00AF6A81" w:rsidP="00AF6A81">
      <w:pPr>
        <w:shd w:val="clear" w:color="000000" w:fill="auto"/>
        <w:suppressAutoHyphens/>
        <w:ind w:firstLine="709"/>
        <w:jc w:val="left"/>
        <w:rPr>
          <w:lang w:val="ru-RU"/>
        </w:rPr>
      </w:pPr>
    </w:p>
    <w:p w:rsidR="003C3170" w:rsidRPr="00AF6A81" w:rsidRDefault="003C3170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lang w:val="ru-RU"/>
        </w:rPr>
      </w:pPr>
      <w:r w:rsidRPr="00AF6A81">
        <w:rPr>
          <w:b/>
          <w:lang w:val="ru-RU"/>
        </w:rPr>
        <w:t xml:space="preserve">Вопрос </w:t>
      </w:r>
      <w:r w:rsidR="00AF6A81">
        <w:rPr>
          <w:b/>
          <w:lang w:val="ru-RU"/>
        </w:rPr>
        <w:t>5</w:t>
      </w:r>
      <w:r w:rsidRPr="00AF6A81">
        <w:rPr>
          <w:b/>
          <w:lang w:val="ru-RU"/>
        </w:rPr>
        <w:t>. Планирование потребности в кадрах</w:t>
      </w:r>
    </w:p>
    <w:p w:rsidR="003C3170" w:rsidRPr="00AF6A81" w:rsidRDefault="003C3170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b/>
          <w:lang w:val="ru-RU"/>
        </w:rPr>
      </w:pPr>
    </w:p>
    <w:p w:rsidR="00AF6A81" w:rsidRDefault="003C3170" w:rsidP="00AF6A81">
      <w:pPr>
        <w:shd w:val="clear" w:color="000000" w:fill="auto"/>
        <w:suppressAutoHyphens/>
        <w:ind w:firstLine="709"/>
        <w:rPr>
          <w:b/>
          <w:bCs/>
          <w:i/>
          <w:iCs/>
          <w:lang w:val="ru-RU"/>
        </w:rPr>
      </w:pPr>
      <w:r w:rsidRPr="00AF6A81">
        <w:rPr>
          <w:b/>
          <w:bCs/>
          <w:i/>
          <w:iCs/>
          <w:lang w:val="ru-RU"/>
        </w:rPr>
        <w:t xml:space="preserve">Сущность </w:t>
      </w:r>
      <w:r w:rsidRPr="00AF6A81">
        <w:rPr>
          <w:lang w:val="ru-RU"/>
        </w:rPr>
        <w:t>кадрового планирования - предоставление рабочих мест в нужный момент времени и в необходимом количестве в соответствии с их способностями, склонностями и требованиями производства. Рабочие места должны позволить работающим оптимальным образом развивать свои способности, повышать эффективность труда, отвечать требованиям создания достойных человека условий труда и обеспечения занятости. В результате интересы работодателя и работника уравновешиваются.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/>
          <w:bCs/>
          <w:lang w:val="ru-RU"/>
        </w:rPr>
        <w:t>Планирование потребности в персонале</w:t>
      </w:r>
      <w:r w:rsidRPr="00AF6A81">
        <w:rPr>
          <w:lang w:val="ru-RU"/>
        </w:rPr>
        <w:t xml:space="preserve"> - одно из важнейших направлений кадрового планирования, позволяющее установить на заданный период времени качественный и количественный состав персонала.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Начальной ступенью процесса кадрового планирования является </w:t>
      </w:r>
      <w:r w:rsidRPr="00AF6A81">
        <w:rPr>
          <w:b/>
          <w:bCs/>
          <w:i/>
          <w:iCs/>
          <w:lang w:val="ru-RU"/>
        </w:rPr>
        <w:t>планирование потребности в персонале</w:t>
      </w:r>
      <w:r w:rsidRPr="00AF6A81">
        <w:rPr>
          <w:lang w:val="ru-RU"/>
        </w:rPr>
        <w:t>. Оно базируется на данных об имеющихся и запланированных рабочих местах, плане проведения организационно-технических мероприятий, штатном расписании и плане замещения вакантных должностей.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jc w:val="left"/>
        <w:rPr>
          <w:lang w:val="ru-RU"/>
        </w:rPr>
      </w:pPr>
      <w:r w:rsidRPr="00AF6A81">
        <w:rPr>
          <w:lang w:val="ru-RU"/>
        </w:rPr>
        <w:t>Существует четыре категории работников, по которым ведется планирование: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jc w:val="left"/>
        <w:rPr>
          <w:lang w:val="ru-RU"/>
        </w:rPr>
      </w:pPr>
      <w:r w:rsidRPr="00AF6A81">
        <w:rPr>
          <w:lang w:val="ru-RU"/>
        </w:rPr>
        <w:t>1. Действующий персонал;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jc w:val="left"/>
        <w:rPr>
          <w:lang w:val="ru-RU"/>
        </w:rPr>
      </w:pPr>
      <w:r w:rsidRPr="00AF6A81">
        <w:rPr>
          <w:lang w:val="ru-RU"/>
        </w:rPr>
        <w:t>2. Новички;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jc w:val="left"/>
        <w:rPr>
          <w:lang w:val="ru-RU"/>
        </w:rPr>
      </w:pPr>
      <w:r w:rsidRPr="00AF6A81">
        <w:rPr>
          <w:lang w:val="ru-RU"/>
        </w:rPr>
        <w:t>3. Потенциальные сотрудники;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jc w:val="left"/>
        <w:rPr>
          <w:lang w:val="ru-RU"/>
        </w:rPr>
      </w:pPr>
      <w:r w:rsidRPr="00AF6A81">
        <w:rPr>
          <w:lang w:val="ru-RU"/>
        </w:rPr>
        <w:t>4. Персонал, покинувший организацию.</w:t>
      </w:r>
    </w:p>
    <w:p w:rsidR="003C3170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В отношении каждой из этих категорий менеджмент компании должен принимать разные действия.</w:t>
      </w:r>
    </w:p>
    <w:p w:rsidR="00AF6A81" w:rsidRPr="00AF6A81" w:rsidRDefault="00AF6A81" w:rsidP="00AF6A81">
      <w:pPr>
        <w:shd w:val="clear" w:color="000000" w:fill="auto"/>
        <w:suppressAutoHyphens/>
        <w:ind w:firstLine="709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5409"/>
      </w:tblGrid>
      <w:tr w:rsidR="003C3170" w:rsidRPr="00DC65CF" w:rsidTr="00DC65CF">
        <w:trPr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Категории работников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Управленческие действия</w:t>
            </w:r>
          </w:p>
        </w:tc>
      </w:tr>
      <w:tr w:rsidR="003C3170" w:rsidRPr="00DC65CF" w:rsidTr="00DC65CF">
        <w:trPr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Действующий персонал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AF6A81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Оценка производительности труда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Распределение работников</w:t>
            </w:r>
          </w:p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Обучение и развитие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Оплата и мотивация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Карьерный рост</w:t>
            </w:r>
          </w:p>
        </w:tc>
      </w:tr>
      <w:tr w:rsidR="003C3170" w:rsidRPr="00DC65CF" w:rsidTr="00DC65CF">
        <w:trPr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Новички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AF6A81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Методы найма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Процедуры отбора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Введение в должность</w:t>
            </w:r>
          </w:p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Условия заключения договоров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Процесс адаптации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Обучение</w:t>
            </w:r>
          </w:p>
        </w:tc>
      </w:tr>
      <w:tr w:rsidR="003C3170" w:rsidRPr="00DC65CF" w:rsidTr="00DC65CF">
        <w:trPr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Потенциальные сотрудники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AF6A81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Методы найма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Внешние связи</w:t>
            </w:r>
          </w:p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Уровень оплаты труда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Бонусы дня персонала</w:t>
            </w:r>
          </w:p>
        </w:tc>
      </w:tr>
      <w:tr w:rsidR="003C3170" w:rsidRPr="00DC65CF" w:rsidTr="00DC65CF">
        <w:trPr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Персонал, покинувший организацию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AF6A81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Увольнение по инициативе администрации</w:t>
            </w:r>
            <w:r w:rsidR="00AF6A81" w:rsidRPr="00DC65CF">
              <w:rPr>
                <w:sz w:val="20"/>
                <w:lang w:val="ru-RU"/>
              </w:rPr>
              <w:t xml:space="preserve"> </w:t>
            </w:r>
            <w:r w:rsidRPr="00DC65CF">
              <w:rPr>
                <w:sz w:val="20"/>
                <w:lang w:val="ru-RU"/>
              </w:rPr>
              <w:t>Выход на пенсию</w:t>
            </w:r>
          </w:p>
          <w:p w:rsidR="003C3170" w:rsidRPr="00DC65CF" w:rsidRDefault="003C3170" w:rsidP="00DC65CF">
            <w:pPr>
              <w:shd w:val="clear" w:color="000000" w:fill="auto"/>
              <w:suppressAutoHyphens/>
              <w:ind w:firstLine="0"/>
              <w:jc w:val="left"/>
              <w:rPr>
                <w:sz w:val="20"/>
                <w:lang w:val="ru-RU"/>
              </w:rPr>
            </w:pPr>
            <w:r w:rsidRPr="00DC65CF">
              <w:rPr>
                <w:sz w:val="20"/>
                <w:lang w:val="ru-RU"/>
              </w:rPr>
              <w:t>Текучесть персонала</w:t>
            </w:r>
          </w:p>
        </w:tc>
      </w:tr>
    </w:tbl>
    <w:p w:rsidR="003C3170" w:rsidRPr="00AF6A81" w:rsidRDefault="003C3170" w:rsidP="00AF6A81">
      <w:pPr>
        <w:shd w:val="clear" w:color="000000" w:fill="auto"/>
        <w:suppressAutoHyphens/>
        <w:ind w:firstLine="709"/>
        <w:jc w:val="left"/>
        <w:rPr>
          <w:szCs w:val="24"/>
          <w:lang w:val="ru-RU"/>
        </w:rPr>
      </w:pPr>
    </w:p>
    <w:p w:rsid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В кадровом планировании выделяют </w:t>
      </w:r>
      <w:r w:rsidRPr="00AF6A81">
        <w:rPr>
          <w:i/>
          <w:iCs/>
          <w:lang w:val="ru-RU"/>
        </w:rPr>
        <w:t>количественные</w:t>
      </w:r>
      <w:r w:rsidRPr="00AF6A81">
        <w:rPr>
          <w:lang w:val="ru-RU"/>
        </w:rPr>
        <w:t xml:space="preserve"> и </w:t>
      </w:r>
      <w:r w:rsidRPr="00AF6A81">
        <w:rPr>
          <w:i/>
          <w:iCs/>
          <w:lang w:val="ru-RU"/>
        </w:rPr>
        <w:t>качественные</w:t>
      </w:r>
      <w:r w:rsidRPr="00AF6A81">
        <w:rPr>
          <w:lang w:val="ru-RU"/>
        </w:rPr>
        <w:t xml:space="preserve"> показатели.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/>
          <w:bCs/>
          <w:lang w:val="ru-RU"/>
        </w:rPr>
        <w:t xml:space="preserve">Качественная потребность, </w:t>
      </w:r>
      <w:r w:rsidRPr="00AF6A81">
        <w:rPr>
          <w:lang w:val="ru-RU"/>
        </w:rPr>
        <w:t>т.е. потребность по категориям, профессиям, специальностям, уровню квалификационных требований к персоналу, рассчитывается исходя из общей организационной структуры, а также организационных структур подразделений.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При качественном планировании выделяют следующие методы: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1) </w:t>
      </w:r>
      <w:r w:rsidRPr="00AF6A81">
        <w:rPr>
          <w:b/>
          <w:bCs/>
          <w:lang w:val="ru-RU"/>
        </w:rPr>
        <w:t>Метод экспертной оценки</w:t>
      </w:r>
      <w:r w:rsidRPr="00AF6A81">
        <w:rPr>
          <w:lang w:val="ru-RU"/>
        </w:rPr>
        <w:t>. Для этого привлекается эксперт, который анализирует проблемы планирования и производит соединение имеющихся переменных планирования и величин, влияющих на данные переменные. Исхода из рекомендаций эксперта, формируются цели планирования, экспертами могут быть либо специалисты в области планирования персонала либо руководители.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2) </w:t>
      </w:r>
      <w:r w:rsidRPr="00AF6A81">
        <w:rPr>
          <w:b/>
          <w:bCs/>
          <w:lang w:val="ru-RU"/>
        </w:rPr>
        <w:t>Метод групповых оценок</w:t>
      </w:r>
      <w:r w:rsidRPr="00AF6A81">
        <w:rPr>
          <w:lang w:val="ru-RU"/>
        </w:rPr>
        <w:t>. В этом случае образуются группы, которые совместно разрабатывают планы мероприятий, направленных на решение поставленных задач. К таким методам можно отнести, например, «мозговой штурм».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3) </w:t>
      </w:r>
      <w:r w:rsidRPr="00AF6A81">
        <w:rPr>
          <w:b/>
          <w:bCs/>
          <w:lang w:val="ru-RU"/>
        </w:rPr>
        <w:t>Метод Дельфи</w:t>
      </w:r>
      <w:r w:rsidRPr="00AF6A81">
        <w:rPr>
          <w:lang w:val="ru-RU"/>
        </w:rPr>
        <w:t xml:space="preserve"> включает в себя экспертные и групповые методы. Сначала опрашивается множество независимых друг от друга экспертов, а затем результаты опроса анализируются в групповых дискуссиях и принимаются соответствующие решения.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4)</w:t>
      </w:r>
      <w:r w:rsidRPr="00AF6A81">
        <w:rPr>
          <w:b/>
          <w:bCs/>
          <w:lang w:val="ru-RU"/>
        </w:rPr>
        <w:t xml:space="preserve"> Методы моделирования</w:t>
      </w:r>
      <w:r w:rsidRPr="00AF6A81">
        <w:rPr>
          <w:lang w:val="ru-RU"/>
        </w:rPr>
        <w:t xml:space="preserve"> обычно обеспечивают упрощенный просмотр кадровых потребностей организации. При изменении входных данных кадровые разветвления могут проверяться для различных сценариев потребностей в персонале.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b/>
          <w:bCs/>
          <w:lang w:val="ru-RU"/>
        </w:rPr>
        <w:t xml:space="preserve">Количественная потребность </w:t>
      </w:r>
      <w:r w:rsidRPr="00AF6A81">
        <w:rPr>
          <w:lang w:val="ru-RU"/>
        </w:rPr>
        <w:t>в персонале планируется посредством определения его расчетной численности и ее сравнения с фактической обеспеченностью на определенный плановый период. Различают: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- </w:t>
      </w:r>
      <w:r w:rsidRPr="00AF6A81">
        <w:rPr>
          <w:b/>
          <w:bCs/>
          <w:lang w:val="ru-RU"/>
        </w:rPr>
        <w:t xml:space="preserve">общую </w:t>
      </w:r>
      <w:r w:rsidRPr="00AF6A81">
        <w:rPr>
          <w:lang w:val="ru-RU"/>
        </w:rPr>
        <w:t>потребность - вся численность персонала, которая необходима (брутто-потребность в кадрах);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- </w:t>
      </w:r>
      <w:r w:rsidRPr="00AF6A81">
        <w:rPr>
          <w:b/>
          <w:bCs/>
          <w:lang w:val="ru-RU"/>
        </w:rPr>
        <w:t>дополнительную</w:t>
      </w:r>
      <w:r w:rsidRPr="00AF6A81">
        <w:rPr>
          <w:lang w:val="ru-RU"/>
        </w:rPr>
        <w:t xml:space="preserve"> потребность - количество работников, необходимое в планируемом периоде дополнительно к имеющейся численности базового года, обусловленное текущими нуждами предприятия (нетто-потребность в кадрах).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При количественном планировании используются следующие методы: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1. </w:t>
      </w:r>
      <w:r w:rsidRPr="00AF6A81">
        <w:rPr>
          <w:b/>
          <w:bCs/>
          <w:lang w:val="ru-RU"/>
        </w:rPr>
        <w:t>Балансовый метод</w:t>
      </w:r>
      <w:r w:rsidRPr="00AF6A81">
        <w:rPr>
          <w:lang w:val="ru-RU"/>
        </w:rPr>
        <w:t xml:space="preserve"> основывается на взаимной увязке ресурсов, которыми располагает организация, и потребностей в них в рамках планового периода. Такой план представляет собой двухстороннюю бюджетную таблицу, в одной части которой отражаются источники ресурсов, а в другой - их распределение.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2. </w:t>
      </w:r>
      <w:r w:rsidRPr="00AF6A81">
        <w:rPr>
          <w:b/>
          <w:bCs/>
          <w:lang w:val="ru-RU"/>
        </w:rPr>
        <w:t>Нормативный метод</w:t>
      </w:r>
      <w:r w:rsidRPr="00AF6A81">
        <w:rPr>
          <w:lang w:val="ru-RU"/>
        </w:rPr>
        <w:t>. Суть его состоит в том, что в основу плановых заданий на определенный период включаются нормы затрат различных ресурсов на единицу продукции.</w:t>
      </w:r>
    </w:p>
    <w:p w:rsidR="003C3170" w:rsidRPr="00AF6A81" w:rsidRDefault="003C3170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 xml:space="preserve">3. </w:t>
      </w:r>
      <w:r w:rsidRPr="00AF6A81">
        <w:rPr>
          <w:b/>
          <w:bCs/>
          <w:lang w:val="ru-RU"/>
        </w:rPr>
        <w:t>Статистически метод</w:t>
      </w:r>
      <w:r w:rsidRPr="00AF6A81">
        <w:rPr>
          <w:lang w:val="ru-RU"/>
        </w:rPr>
        <w:t xml:space="preserve"> устанавливает зависимость рассматриваемого показателя от других переменных (экстраполяция - наиболее простой и часто употребляемый метод, который состоит в перенесении сегодняшней ситуации (пропорций) в будущее).</w:t>
      </w:r>
    </w:p>
    <w:p w:rsidR="00B7756F" w:rsidRPr="00AF6A81" w:rsidRDefault="00B7756F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lang w:val="ru-RU"/>
        </w:rPr>
      </w:pPr>
      <w:r w:rsidRPr="00AF6A81">
        <w:rPr>
          <w:b/>
          <w:lang w:val="ru-RU"/>
        </w:rPr>
        <w:t xml:space="preserve">Вопрос </w:t>
      </w:r>
      <w:r w:rsidR="00AF6A81">
        <w:rPr>
          <w:b/>
          <w:lang w:val="ru-RU"/>
        </w:rPr>
        <w:t>6</w:t>
      </w:r>
      <w:r w:rsidRPr="00AF6A81">
        <w:rPr>
          <w:b/>
          <w:lang w:val="ru-RU"/>
        </w:rPr>
        <w:t>. Основные теории мотивации персонала фирмы</w:t>
      </w:r>
    </w:p>
    <w:p w:rsidR="00B7756F" w:rsidRPr="00AF6A81" w:rsidRDefault="00B7756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b/>
          <w:lang w:val="ru-RU"/>
        </w:rPr>
      </w:pPr>
    </w:p>
    <w:p w:rsidR="00B7756F" w:rsidRPr="00AF6A81" w:rsidRDefault="00B7756F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Существуют дв</w:t>
      </w:r>
      <w:r w:rsidR="003B2248" w:rsidRPr="00AF6A81">
        <w:rPr>
          <w:lang w:val="ru-RU"/>
        </w:rPr>
        <w:t>е категории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теорий мотивации</w:t>
      </w:r>
      <w:r w:rsidR="003B2248" w:rsidRPr="00AF6A81">
        <w:rPr>
          <w:lang w:val="ru-RU"/>
        </w:rPr>
        <w:t>: содержательные и прцессуальные</w:t>
      </w:r>
      <w:r w:rsidRPr="00AF6A81">
        <w:rPr>
          <w:lang w:val="ru-RU"/>
        </w:rPr>
        <w:t>.</w:t>
      </w:r>
    </w:p>
    <w:p w:rsidR="00B7756F" w:rsidRPr="00AF6A81" w:rsidRDefault="00B7756F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1) Первый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подход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основывается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исследовании содержательной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стороны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теории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мотивации.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Такие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теории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базируются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на изучении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потребностей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человека,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которые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являются основными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мотивом их проведения, а следовательно, и деятельности. К сторонникам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такого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подхода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можно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отнести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американских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психологов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Абрахама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Маслоу,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Фредерика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Герцберга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Дэвида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Мак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Клелланда.</w:t>
      </w:r>
    </w:p>
    <w:p w:rsidR="00B7756F" w:rsidRPr="00AF6A81" w:rsidRDefault="00B7756F" w:rsidP="00AF6A81">
      <w:pPr>
        <w:shd w:val="clear" w:color="000000" w:fill="auto"/>
        <w:suppressAutoHyphens/>
        <w:ind w:firstLine="709"/>
        <w:rPr>
          <w:bCs/>
          <w:lang w:val="ru-RU"/>
        </w:rPr>
      </w:pPr>
      <w:r w:rsidRPr="00AF6A81">
        <w:rPr>
          <w:lang w:val="ru-RU"/>
        </w:rPr>
        <w:t>Теория иерархии потребностей Абрахама Маслоу, иногда называемой “пирамидой” или “лестницей” Маслоу, является фундаментальной теорией, признанной специалистами по менеджменту во всем мире.</w:t>
      </w:r>
    </w:p>
    <w:p w:rsidR="00AF6A81" w:rsidRDefault="00B7756F" w:rsidP="00AF6A81">
      <w:pPr>
        <w:shd w:val="clear" w:color="000000" w:fill="auto"/>
        <w:suppressAutoHyphens/>
        <w:ind w:firstLine="709"/>
        <w:jc w:val="left"/>
        <w:rPr>
          <w:bCs/>
          <w:lang w:val="ru-RU"/>
        </w:rPr>
      </w:pPr>
      <w:r w:rsidRPr="00AF6A81">
        <w:rPr>
          <w:bCs/>
          <w:lang w:val="ru-RU"/>
        </w:rPr>
        <w:t>Основные идеи его теории следующие:</w:t>
      </w:r>
    </w:p>
    <w:p w:rsidR="00AF6A81" w:rsidRDefault="00B7756F" w:rsidP="00AF6A81">
      <w:pPr>
        <w:numPr>
          <w:ilvl w:val="0"/>
          <w:numId w:val="41"/>
        </w:numPr>
        <w:shd w:val="clear" w:color="000000" w:fill="auto"/>
        <w:suppressAutoHyphens/>
        <w:ind w:left="0" w:firstLine="709"/>
        <w:jc w:val="left"/>
        <w:rPr>
          <w:bCs/>
          <w:lang w:val="ru-RU"/>
        </w:rPr>
      </w:pPr>
      <w:r w:rsidRPr="00AF6A81">
        <w:rPr>
          <w:bCs/>
          <w:lang w:val="ru-RU"/>
        </w:rPr>
        <w:t>люди постоянно испытывают какие-либо потребности;</w:t>
      </w:r>
    </w:p>
    <w:p w:rsidR="00AF6A81" w:rsidRDefault="00B7756F" w:rsidP="00AF6A81">
      <w:pPr>
        <w:numPr>
          <w:ilvl w:val="0"/>
          <w:numId w:val="41"/>
        </w:numPr>
        <w:shd w:val="clear" w:color="000000" w:fill="auto"/>
        <w:suppressAutoHyphens/>
        <w:ind w:left="0" w:firstLine="709"/>
        <w:rPr>
          <w:bCs/>
          <w:lang w:val="ru-RU"/>
        </w:rPr>
      </w:pPr>
      <w:r w:rsidRPr="00AF6A81">
        <w:rPr>
          <w:bCs/>
          <w:lang w:val="ru-RU"/>
        </w:rPr>
        <w:t>люди имеют определенный набор потребностей, которые можно объединить в группы;</w:t>
      </w:r>
    </w:p>
    <w:p w:rsidR="00AF6A81" w:rsidRDefault="00B7756F" w:rsidP="00AF6A81">
      <w:pPr>
        <w:numPr>
          <w:ilvl w:val="0"/>
          <w:numId w:val="41"/>
        </w:numPr>
        <w:shd w:val="clear" w:color="000000" w:fill="auto"/>
        <w:suppressAutoHyphens/>
        <w:ind w:left="0" w:firstLine="709"/>
        <w:rPr>
          <w:bCs/>
          <w:lang w:val="ru-RU"/>
        </w:rPr>
      </w:pPr>
      <w:r w:rsidRPr="00AF6A81">
        <w:rPr>
          <w:bCs/>
          <w:lang w:val="ru-RU"/>
        </w:rPr>
        <w:t>группы потребностей находятся в иерархическом расположении по</w:t>
      </w:r>
      <w:r w:rsidR="00AF6A81">
        <w:rPr>
          <w:bCs/>
          <w:lang w:val="ru-RU"/>
        </w:rPr>
        <w:t xml:space="preserve"> </w:t>
      </w:r>
      <w:r w:rsidRPr="00AF6A81">
        <w:rPr>
          <w:bCs/>
          <w:lang w:val="ru-RU"/>
        </w:rPr>
        <w:t>отношению друг к другу;</w:t>
      </w:r>
    </w:p>
    <w:p w:rsidR="00AF6A81" w:rsidRDefault="00B7756F" w:rsidP="00AF6A81">
      <w:pPr>
        <w:numPr>
          <w:ilvl w:val="0"/>
          <w:numId w:val="41"/>
        </w:numPr>
        <w:shd w:val="clear" w:color="000000" w:fill="auto"/>
        <w:suppressAutoHyphens/>
        <w:ind w:left="0" w:firstLine="709"/>
        <w:jc w:val="left"/>
        <w:rPr>
          <w:bCs/>
          <w:lang w:val="ru-RU"/>
        </w:rPr>
      </w:pPr>
      <w:r w:rsidRPr="00AF6A81">
        <w:rPr>
          <w:bCs/>
          <w:lang w:val="ru-RU"/>
        </w:rPr>
        <w:t>неудовлетворенные потребности побуждают человека к действиям;</w:t>
      </w:r>
    </w:p>
    <w:p w:rsidR="00AF6A81" w:rsidRDefault="00B7756F" w:rsidP="00AF6A81">
      <w:pPr>
        <w:numPr>
          <w:ilvl w:val="0"/>
          <w:numId w:val="41"/>
        </w:numPr>
        <w:shd w:val="clear" w:color="000000" w:fill="auto"/>
        <w:suppressAutoHyphens/>
        <w:ind w:left="0" w:firstLine="709"/>
        <w:jc w:val="left"/>
        <w:rPr>
          <w:bCs/>
          <w:lang w:val="ru-RU"/>
        </w:rPr>
      </w:pPr>
      <w:r w:rsidRPr="00AF6A81">
        <w:rPr>
          <w:bCs/>
          <w:lang w:val="ru-RU"/>
        </w:rPr>
        <w:t>удовлетворенные потребности не мотивируют людей;</w:t>
      </w:r>
    </w:p>
    <w:p w:rsidR="00AF6A81" w:rsidRDefault="00B7756F" w:rsidP="00AF6A81">
      <w:pPr>
        <w:numPr>
          <w:ilvl w:val="0"/>
          <w:numId w:val="41"/>
        </w:numPr>
        <w:shd w:val="clear" w:color="000000" w:fill="auto"/>
        <w:suppressAutoHyphens/>
        <w:ind w:left="0" w:firstLine="709"/>
        <w:rPr>
          <w:bCs/>
          <w:lang w:val="ru-RU"/>
        </w:rPr>
      </w:pPr>
      <w:r w:rsidRPr="00AF6A81">
        <w:rPr>
          <w:bCs/>
          <w:lang w:val="ru-RU"/>
        </w:rPr>
        <w:t>потребность, находящаяся у основания пирамиды, должна быть удовлетворена в первую очередь;</w:t>
      </w:r>
    </w:p>
    <w:p w:rsidR="00AF6A81" w:rsidRDefault="00B7756F" w:rsidP="00AF6A81">
      <w:pPr>
        <w:numPr>
          <w:ilvl w:val="0"/>
          <w:numId w:val="41"/>
        </w:numPr>
        <w:shd w:val="clear" w:color="000000" w:fill="auto"/>
        <w:suppressAutoHyphens/>
        <w:ind w:left="0" w:firstLine="709"/>
        <w:rPr>
          <w:bCs/>
          <w:lang w:val="ru-RU"/>
        </w:rPr>
      </w:pPr>
      <w:r w:rsidRPr="00AF6A81">
        <w:rPr>
          <w:bCs/>
          <w:lang w:val="ru-RU"/>
        </w:rPr>
        <w:t>потребность более высокого уровня начинает активно воздействовать на человека после того, как в основном удовлетворены потребности более низкого уровня.</w:t>
      </w:r>
    </w:p>
    <w:p w:rsidR="00B7756F" w:rsidRPr="00AF6A81" w:rsidRDefault="00B7756F" w:rsidP="00AF6A81">
      <w:pPr>
        <w:shd w:val="clear" w:color="000000" w:fill="auto"/>
        <w:suppressAutoHyphens/>
        <w:ind w:firstLine="709"/>
        <w:jc w:val="left"/>
        <w:rPr>
          <w:bCs/>
          <w:lang w:val="ru-RU"/>
        </w:rPr>
      </w:pPr>
      <w:r w:rsidRPr="00AF6A81">
        <w:rPr>
          <w:bCs/>
          <w:lang w:val="ru-RU"/>
        </w:rPr>
        <w:t>Наглядно идеи теории потребностей А. Маслоу представлены на рисунке 2.</w:t>
      </w:r>
    </w:p>
    <w:p w:rsidR="00B7756F" w:rsidRPr="00AF6A81" w:rsidRDefault="00792DDA" w:rsidP="00AF6A81">
      <w:pPr>
        <w:shd w:val="clear" w:color="000000" w:fill="auto"/>
        <w:ind w:firstLine="0"/>
        <w:jc w:val="center"/>
        <w:rPr>
          <w:lang w:val="ru-RU"/>
        </w:rPr>
      </w:pPr>
      <w:r>
        <w:rPr>
          <w:b/>
          <w:bC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438pt">
            <v:imagedata r:id="rId7" o:title=""/>
          </v:shape>
        </w:pict>
      </w:r>
    </w:p>
    <w:p w:rsidR="00AF6A81" w:rsidRDefault="00AF6A81" w:rsidP="00AF6A81">
      <w:pPr>
        <w:shd w:val="clear" w:color="000000" w:fill="auto"/>
        <w:suppressAutoHyphens/>
        <w:ind w:firstLine="709"/>
        <w:rPr>
          <w:bCs/>
          <w:lang w:val="ru-RU"/>
        </w:rPr>
      </w:pPr>
    </w:p>
    <w:p w:rsidR="00AF6A81" w:rsidRDefault="003B2248" w:rsidP="00AF6A81">
      <w:pPr>
        <w:shd w:val="clear" w:color="000000" w:fill="auto"/>
        <w:suppressAutoHyphens/>
        <w:ind w:firstLine="709"/>
        <w:rPr>
          <w:bCs/>
          <w:lang w:val="ru-RU"/>
        </w:rPr>
      </w:pPr>
      <w:r w:rsidRPr="00AF6A81">
        <w:rPr>
          <w:bCs/>
          <w:lang w:val="ru-RU"/>
        </w:rPr>
        <w:t>Физиологические потребности.</w:t>
      </w:r>
      <w:r w:rsidR="00AF6A81">
        <w:rPr>
          <w:bCs/>
          <w:lang w:val="ru-RU"/>
        </w:rPr>
        <w:t xml:space="preserve"> </w:t>
      </w:r>
      <w:r w:rsidRPr="00AF6A81">
        <w:rPr>
          <w:bCs/>
          <w:lang w:val="ru-RU"/>
        </w:rPr>
        <w:t>К данной группе относятся потребность в пище, потребность в воде, потребность в воздухе, убежище, отдыхе и т.д., то есть те, которые человек должен удовлетворить для выживания и поддержания организма в жизнедеятельном состоянии. Люди, определенное время работающие в основном из-за потребностей этой группы, мало интересуются содержанием работы и сосредоточивают свое внимание на оплате труда. Для управления такой ситуацией необходимо, чтобы минимум заработной платы обеспечивал выживание.</w:t>
      </w:r>
    </w:p>
    <w:p w:rsidR="00AF6A81" w:rsidRDefault="003B2248" w:rsidP="00AF6A81">
      <w:pPr>
        <w:shd w:val="clear" w:color="000000" w:fill="auto"/>
        <w:suppressAutoHyphens/>
        <w:ind w:firstLine="709"/>
        <w:rPr>
          <w:bCs/>
          <w:lang w:val="ru-RU"/>
        </w:rPr>
      </w:pPr>
      <w:r w:rsidRPr="00AF6A81">
        <w:rPr>
          <w:bCs/>
          <w:lang w:val="ru-RU"/>
        </w:rPr>
        <w:t>Потребности безопасности. Это желание людей находиться в стабильном и</w:t>
      </w:r>
      <w:r w:rsidR="00AF6A81">
        <w:rPr>
          <w:bCs/>
          <w:lang w:val="ru-RU"/>
        </w:rPr>
        <w:t xml:space="preserve"> </w:t>
      </w:r>
      <w:r w:rsidRPr="00AF6A81">
        <w:rPr>
          <w:bCs/>
          <w:lang w:val="ru-RU"/>
        </w:rPr>
        <w:t>безопасном состоянии, иметь хорошее жилье, быть защищенным от боли, стихии, террора. Для управления данными потребностями следует создавать систему социального страхования, оплачивать трудовую деятельность выше прожиточного минимума.</w:t>
      </w:r>
    </w:p>
    <w:p w:rsidR="00AF6A81" w:rsidRDefault="003B2248" w:rsidP="00AF6A81">
      <w:pPr>
        <w:shd w:val="clear" w:color="000000" w:fill="auto"/>
        <w:suppressAutoHyphens/>
        <w:ind w:firstLine="709"/>
        <w:rPr>
          <w:bCs/>
          <w:lang w:val="ru-RU"/>
        </w:rPr>
      </w:pPr>
      <w:r w:rsidRPr="00AF6A81">
        <w:rPr>
          <w:bCs/>
          <w:lang w:val="ru-RU"/>
        </w:rPr>
        <w:t>Потребность принадлежать к определенной социальной группе. Человек стремится к участию в совместных действиях, он нуждается в любви и дружбе, хочет быть представителем определенной социальной группы и иметь некоторый уровень общения. Для управления такими потребностями необходимо создавать условия для общения.</w:t>
      </w:r>
    </w:p>
    <w:p w:rsidR="00AF6A81" w:rsidRDefault="003B2248" w:rsidP="00AF6A81">
      <w:pPr>
        <w:shd w:val="clear" w:color="000000" w:fill="auto"/>
        <w:suppressAutoHyphens/>
        <w:ind w:firstLine="709"/>
        <w:rPr>
          <w:bCs/>
          <w:lang w:val="ru-RU"/>
        </w:rPr>
      </w:pPr>
      <w:r w:rsidRPr="00AF6A81">
        <w:rPr>
          <w:bCs/>
          <w:lang w:val="ru-RU"/>
        </w:rPr>
        <w:t>Потребность признания и уважения. Люди испытывают сильное влияние этой потребности, хотят иметь авторитет и быть лидерами. Здесь при управлении надо использовать наиболее действенные формы морального поощрения, непрерывно выражать признание их заслуг.</w:t>
      </w:r>
    </w:p>
    <w:p w:rsidR="003B2248" w:rsidRPr="00AF6A81" w:rsidRDefault="003B2248" w:rsidP="00AF6A81">
      <w:pPr>
        <w:shd w:val="clear" w:color="000000" w:fill="auto"/>
        <w:suppressAutoHyphens/>
        <w:ind w:firstLine="709"/>
        <w:rPr>
          <w:bCs/>
          <w:lang w:val="ru-RU"/>
        </w:rPr>
      </w:pPr>
      <w:r w:rsidRPr="00AF6A81">
        <w:rPr>
          <w:bCs/>
          <w:lang w:val="ru-RU"/>
        </w:rPr>
        <w:t>Потребность самовыражения. Данная группа людей открыта к восприятию себя и окружающих, она созидательна и независима. Человек тяготеет к наиболее полному применению имеющихся знаний для самоутверждения в своем деле.</w:t>
      </w:r>
    </w:p>
    <w:p w:rsidR="003B2248" w:rsidRPr="00AF6A81" w:rsidRDefault="003B2248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2) Второй подход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(процессуальные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теории мотивации)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рассматривают мотивацию в другом плане, в них анализируется то, как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человек распределяет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усилия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для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достижения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различных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целей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как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выбирает конкретный вид поведения. Процессуальные теории не оспаривают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существование потребностей, но считают, что поведение людей определяется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только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ими (теория ожидания,, справедливости , модель Портера – Лоуэра).</w:t>
      </w:r>
    </w:p>
    <w:p w:rsidR="003B2248" w:rsidRPr="00AF6A81" w:rsidRDefault="003B2248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Теория ожиданий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В.Врума базируется на положении 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том,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что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наличие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активной потребности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является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единственным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необходимым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условием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мотивации человека на достижение определенной цели. Человек должен также надеяться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на то, что выбранный им тип поведения ведет к удовлетворению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или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приобретениюкакого либо блага, которое ему необходимо в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данный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момент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или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имеет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для него личную ценность. Поведение человека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постоянно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связано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с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выбором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из двух или нескольких альтернатив. От того, чему человек отдает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или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иное предпочтение, зависит что и как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он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делает,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как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он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себя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ведет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каких результатов он добивается. На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практике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это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означает,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что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работник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должен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иметь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устойчивое представление о том, что от его усилий зависят результаты его труда, что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из результатов его труда вытекают для него определенные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последствия,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а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также то,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что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результаты,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получаемые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в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конечном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счете,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имеют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для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него ценность. При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отсутствии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одного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из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этих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условий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процесс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мотивирования становится исключительно сложным или же даже неосуществимым.</w:t>
      </w:r>
    </w:p>
    <w:p w:rsidR="003B2248" w:rsidRPr="00AF6A81" w:rsidRDefault="003B2248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Теория справедливости. Ее основные постулаты:</w:t>
      </w:r>
    </w:p>
    <w:p w:rsidR="003B2248" w:rsidRPr="00AF6A81" w:rsidRDefault="003B2248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- Люди оценивают свои взаимоотношения путем сравнения (что я вкладываю и что получаю).</w:t>
      </w:r>
    </w:p>
    <w:p w:rsidR="00AF6A81" w:rsidRDefault="003B2248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- Неэквивалентность вклада и отдачи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является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источником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дискомфорта (вины или обиды).</w:t>
      </w:r>
    </w:p>
    <w:p w:rsidR="003B2248" w:rsidRPr="00AF6A81" w:rsidRDefault="003B2248" w:rsidP="00AF6A81">
      <w:pPr>
        <w:shd w:val="clear" w:color="000000" w:fill="auto"/>
        <w:suppressAutoHyphens/>
        <w:ind w:firstLine="709"/>
        <w:rPr>
          <w:lang w:val="ru-RU"/>
        </w:rPr>
      </w:pPr>
      <w:r w:rsidRPr="00AF6A81">
        <w:rPr>
          <w:lang w:val="ru-RU"/>
        </w:rPr>
        <w:t>- Люди, не удовлетворенные своими отношениями, стремятся</w:t>
      </w:r>
      <w:r w:rsidR="00AF6A81">
        <w:rPr>
          <w:lang w:val="ru-RU"/>
        </w:rPr>
        <w:t xml:space="preserve"> </w:t>
      </w:r>
      <w:r w:rsidRPr="00AF6A81">
        <w:rPr>
          <w:lang w:val="ru-RU"/>
        </w:rPr>
        <w:t>восстановить справедливость</w:t>
      </w:r>
    </w:p>
    <w:p w:rsidR="00E155A4" w:rsidRPr="00AF6A81" w:rsidRDefault="00E155A4" w:rsidP="00AF6A81">
      <w:pPr>
        <w:shd w:val="clear" w:color="000000" w:fill="auto"/>
        <w:suppressAutoHyphens/>
        <w:ind w:firstLine="709"/>
        <w:rPr>
          <w:bCs/>
          <w:lang w:val="ru-RU"/>
        </w:rPr>
      </w:pPr>
      <w:r w:rsidRPr="00AF6A81">
        <w:rPr>
          <w:bCs/>
          <w:lang w:val="ru-RU"/>
        </w:rPr>
        <w:t>Модель Портера-Лоулера</w:t>
      </w:r>
      <w:r w:rsidRPr="00AF6A81">
        <w:rPr>
          <w:b/>
          <w:bCs/>
          <w:lang w:val="ru-RU"/>
        </w:rPr>
        <w:t xml:space="preserve">. </w:t>
      </w:r>
      <w:r w:rsidRPr="00AF6A81">
        <w:rPr>
          <w:lang w:val="ru-RU"/>
        </w:rPr>
        <w:t>Один из наиболее важных выводов Портера-Лоулера в том, что производительный труд ведет к удовлетворению. Согласно теории человеческих отношений удовлетворение способствует достижению результативности труда, иными словами, более довольные рабочие лучше трудятся.</w:t>
      </w:r>
    </w:p>
    <w:p w:rsidR="00370EBF" w:rsidRPr="00AF6A81" w:rsidRDefault="00370EBF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b/>
          <w:lang w:val="ru-RU"/>
        </w:rPr>
      </w:pPr>
    </w:p>
    <w:p w:rsidR="002C7E52" w:rsidRPr="00AF6A81" w:rsidRDefault="004664DA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b/>
          <w:lang w:val="ru-RU"/>
        </w:rPr>
      </w:pPr>
      <w:r w:rsidRPr="00AF6A81">
        <w:rPr>
          <w:b/>
          <w:lang w:val="ru-RU"/>
        </w:rPr>
        <w:t xml:space="preserve">Вопрос </w:t>
      </w:r>
      <w:r w:rsidR="00AF6A81">
        <w:rPr>
          <w:b/>
          <w:lang w:val="ru-RU"/>
        </w:rPr>
        <w:t>7</w:t>
      </w:r>
      <w:r w:rsidR="00514EC4" w:rsidRPr="00AF6A81">
        <w:rPr>
          <w:b/>
          <w:lang w:val="ru-RU"/>
        </w:rPr>
        <w:t>.</w:t>
      </w:r>
      <w:r w:rsidR="005E0F18" w:rsidRPr="00AF6A81">
        <w:rPr>
          <w:b/>
          <w:lang w:val="ru-RU"/>
        </w:rPr>
        <w:t xml:space="preserve"> Работа с резервом в фирме</w:t>
      </w:r>
    </w:p>
    <w:p w:rsidR="004664DA" w:rsidRPr="00AF6A81" w:rsidRDefault="004664DA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lang w:val="ru-RU"/>
        </w:rPr>
      </w:pP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Bold"/>
          <w:bCs/>
          <w:lang w:val="ru-RU"/>
        </w:rPr>
      </w:pPr>
      <w:r w:rsidRPr="00AF6A81">
        <w:rPr>
          <w:rFonts w:eastAsia="Times-Bold"/>
          <w:bCs/>
          <w:lang w:val="ru-RU"/>
        </w:rPr>
        <w:t xml:space="preserve">Наличие кадрового резерва позволяет заранее на плановой основе, по научно и практически обоснованной программе готовить кандидатов на вновь создаваемые и подлежащие замещению вакантные должности, эффективно организовать обучение и стажировку специалистов, включенных в резерв, рационально их использовать </w:t>
      </w:r>
      <w:r w:rsidRPr="00AF6A81">
        <w:rPr>
          <w:rFonts w:eastAsia="Times-Roman"/>
          <w:lang w:val="ru-RU"/>
        </w:rPr>
        <w:t xml:space="preserve">на различных </w:t>
      </w:r>
      <w:r w:rsidRPr="00AF6A81">
        <w:rPr>
          <w:rFonts w:eastAsia="Times-Bold"/>
          <w:bCs/>
          <w:lang w:val="ru-RU"/>
        </w:rPr>
        <w:t>направлениях и уровнях в системе управления.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В связи с этим основные усилия в кадровой политике сосредоточиваются на создании хорошо подготовленного резерва кандидатов на должности руководителей новой формации, способных в сжатые сроки освоить новый участок работы и обеспечить эффективное решение стоящих перед ними задач. По своему качественному и количественному составу резерв руководящих кадров должен отвечать действующим организационно-штатным структурам с учетом перспектив их развития.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Резерв создается на все без исключения должности руководителей, осуществляющих функции управления на конкретном уровне.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Формирование резерва проводится на основе выводов аттестационных комиссий, базирующихся на объективной всесторонней оценке информации о деловых и личностных качествах кандидатов на руководящие должности. При этом в основу выводов таких комиссий должен быть положен анализ конкретных результатов профессиональной деятельности специалистов, достигнутых на различных этапах их работы в системе управления.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Особое внимание при этом уделяется уровню профессиональной и общеобразовательной подготовки, организаторским и аналитическим способностям, чувству ответственности за результаты работы, целеустремленности, умению обосновывать и принимать самостоятельные, ответственные решения. При выдвижении в резерв учитываются результаты оценки знаний кандидатов, полученных в ходе их обучения в системе повышения квалификации, заключения по итогам стажировок, тестирований и т.п., а также физическое состояние, способность переносить дополнительные нагрузки.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Работа по формированию резерва складывается из следующих этапов: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1. Составление прогноза предполагаемых изменений в составе руководящих кадров.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2. Оценка деловых и личностных качеств кандидатов в резерв на выдвижение.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3. Определение кандидатов в резерв.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4. Принятие решения о включении в резерв.</w:t>
      </w:r>
    </w:p>
    <w:p w:rsidR="005E0F18" w:rsidRPr="00AF6A81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5. Согласование списка кандидатов, включенных в резерв, с вышестоящими организациями.</w:t>
      </w:r>
    </w:p>
    <w:p w:rsidR="005E0F18" w:rsidRDefault="005E0F18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  <w:r w:rsidRPr="00AF6A81">
        <w:rPr>
          <w:rFonts w:eastAsia="Times-Roman"/>
          <w:lang w:val="ru-RU"/>
        </w:rPr>
        <w:t>При формировании резерва необходимо точно знать квалификационные требования, предъявляемые к той должности, на которую зачисляется в резерв специалист, учитывать, какие специальные знания и опыт необходимы в каждом конкретном случае для обеспечения высокопрофессионального руководства.</w:t>
      </w:r>
    </w:p>
    <w:p w:rsidR="00AF6A81" w:rsidRDefault="00AF6A81" w:rsidP="00AF6A81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rFonts w:eastAsia="Times-Roman"/>
          <w:lang w:val="ru-RU"/>
        </w:rPr>
      </w:pPr>
    </w:p>
    <w:p w:rsidR="00AF6A81" w:rsidRPr="00DC65CF" w:rsidRDefault="00AF6A81" w:rsidP="00AF6A81">
      <w:pPr>
        <w:shd w:val="clear" w:color="000000" w:fill="auto"/>
        <w:autoSpaceDE w:val="0"/>
        <w:autoSpaceDN w:val="0"/>
        <w:adjustRightInd w:val="0"/>
        <w:ind w:firstLine="0"/>
        <w:jc w:val="center"/>
        <w:rPr>
          <w:rFonts w:eastAsia="Times-Roman"/>
          <w:color w:val="FFFFFF"/>
          <w:lang w:val="ru-RU"/>
        </w:rPr>
      </w:pPr>
      <w:bookmarkStart w:id="0" w:name="_GoBack"/>
      <w:bookmarkEnd w:id="0"/>
    </w:p>
    <w:sectPr w:rsidR="00AF6A81" w:rsidRPr="00DC65CF" w:rsidSect="00AF6A8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CF" w:rsidRDefault="00DC65CF">
      <w:pPr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endnote>
  <w:endnote w:type="continuationSeparator" w:id="0">
    <w:p w:rsidR="00DC65CF" w:rsidRDefault="00DC65CF">
      <w:pPr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18" w:rsidRDefault="005E0F18" w:rsidP="00CB665D">
    <w:pPr>
      <w:pStyle w:val="af4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0F18" w:rsidRDefault="005E0F18" w:rsidP="003C259B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18" w:rsidRDefault="005E0F18" w:rsidP="003C259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CF" w:rsidRDefault="00DC65CF">
      <w:pPr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footnote>
  <w:footnote w:type="continuationSeparator" w:id="0">
    <w:p w:rsidR="00DC65CF" w:rsidRDefault="00DC65CF">
      <w:pPr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18" w:rsidRDefault="005E0F18" w:rsidP="00DC561A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0F18" w:rsidRDefault="005E0F1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81" w:rsidRPr="00AF6A81" w:rsidRDefault="00AF6A81" w:rsidP="00AF6A81">
    <w:pPr>
      <w:pStyle w:val="af2"/>
      <w:spacing w:line="360" w:lineRule="auto"/>
      <w:jc w:val="center"/>
      <w:rPr>
        <w:b w:val="0"/>
        <w:i w:val="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B1B"/>
    <w:multiLevelType w:val="hybridMultilevel"/>
    <w:tmpl w:val="2CB6B656"/>
    <w:lvl w:ilvl="0" w:tplc="376A3B3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2C2AC2"/>
    <w:multiLevelType w:val="hybridMultilevel"/>
    <w:tmpl w:val="34668ED6"/>
    <w:lvl w:ilvl="0" w:tplc="C8FCF44C">
      <w:start w:val="1"/>
      <w:numFmt w:val="russianLower"/>
      <w:lvlText w:val="%1)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D26D2"/>
    <w:multiLevelType w:val="multilevel"/>
    <w:tmpl w:val="2AE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E3E1E"/>
    <w:multiLevelType w:val="multilevel"/>
    <w:tmpl w:val="67B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E040F"/>
    <w:multiLevelType w:val="hybridMultilevel"/>
    <w:tmpl w:val="ACC8FA3E"/>
    <w:lvl w:ilvl="0" w:tplc="55CE2EE2">
      <w:start w:val="1"/>
      <w:numFmt w:val="russianLower"/>
      <w:lvlText w:val="%1)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27109"/>
    <w:multiLevelType w:val="hybridMultilevel"/>
    <w:tmpl w:val="92541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037B2"/>
    <w:multiLevelType w:val="multilevel"/>
    <w:tmpl w:val="BAB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26D1E"/>
    <w:multiLevelType w:val="multilevel"/>
    <w:tmpl w:val="AD4C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10307"/>
    <w:multiLevelType w:val="multilevel"/>
    <w:tmpl w:val="C2C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B4D4B"/>
    <w:multiLevelType w:val="multilevel"/>
    <w:tmpl w:val="10A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47DCD"/>
    <w:multiLevelType w:val="multilevel"/>
    <w:tmpl w:val="D3D8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5388"/>
    <w:multiLevelType w:val="multilevel"/>
    <w:tmpl w:val="B22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21A45"/>
    <w:multiLevelType w:val="hybridMultilevel"/>
    <w:tmpl w:val="0A105456"/>
    <w:lvl w:ilvl="0" w:tplc="BEA2033C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32"/>
        <w:szCs w:val="3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C45540"/>
    <w:multiLevelType w:val="hybridMultilevel"/>
    <w:tmpl w:val="63C4E9BA"/>
    <w:lvl w:ilvl="0" w:tplc="CC8A80E8">
      <w:start w:val="1"/>
      <w:numFmt w:val="russianLower"/>
      <w:lvlText w:val="%1)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031526"/>
    <w:multiLevelType w:val="multilevel"/>
    <w:tmpl w:val="CDC8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7E1F38"/>
    <w:multiLevelType w:val="multilevel"/>
    <w:tmpl w:val="BA6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07D01"/>
    <w:multiLevelType w:val="multilevel"/>
    <w:tmpl w:val="B08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A463F"/>
    <w:multiLevelType w:val="multilevel"/>
    <w:tmpl w:val="65D0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F36299"/>
    <w:multiLevelType w:val="multilevel"/>
    <w:tmpl w:val="BFE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160CCD"/>
    <w:multiLevelType w:val="hybridMultilevel"/>
    <w:tmpl w:val="73E0B7E0"/>
    <w:lvl w:ilvl="0" w:tplc="6F06C81A">
      <w:start w:val="1"/>
      <w:numFmt w:val="russianLower"/>
      <w:lvlText w:val="%1)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B03EAA9C">
      <w:start w:val="1"/>
      <w:numFmt w:val="decimal"/>
      <w:lvlText w:val="%2)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EE6A0E"/>
    <w:multiLevelType w:val="multilevel"/>
    <w:tmpl w:val="C8FA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E1A0D"/>
    <w:multiLevelType w:val="multilevel"/>
    <w:tmpl w:val="0FA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B52FD1"/>
    <w:multiLevelType w:val="multilevel"/>
    <w:tmpl w:val="308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73300"/>
    <w:multiLevelType w:val="hybridMultilevel"/>
    <w:tmpl w:val="6DBC51D6"/>
    <w:lvl w:ilvl="0" w:tplc="521A280E">
      <w:start w:val="1"/>
      <w:numFmt w:val="russianLower"/>
      <w:lvlText w:val="%1)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A40622"/>
    <w:multiLevelType w:val="hybridMultilevel"/>
    <w:tmpl w:val="CC16F346"/>
    <w:lvl w:ilvl="0" w:tplc="5C28BCA4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32"/>
        <w:szCs w:val="3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D57921"/>
    <w:multiLevelType w:val="multilevel"/>
    <w:tmpl w:val="8CA2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92FE5"/>
    <w:multiLevelType w:val="multilevel"/>
    <w:tmpl w:val="2E6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F2734"/>
    <w:multiLevelType w:val="multilevel"/>
    <w:tmpl w:val="6ED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01A43"/>
    <w:multiLevelType w:val="multilevel"/>
    <w:tmpl w:val="833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D25A5"/>
    <w:multiLevelType w:val="multilevel"/>
    <w:tmpl w:val="B88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636C8"/>
    <w:multiLevelType w:val="hybridMultilevel"/>
    <w:tmpl w:val="AA26E996"/>
    <w:lvl w:ilvl="0" w:tplc="33302D3C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4510B6"/>
    <w:multiLevelType w:val="multilevel"/>
    <w:tmpl w:val="B90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51679"/>
    <w:multiLevelType w:val="multilevel"/>
    <w:tmpl w:val="907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44544"/>
    <w:multiLevelType w:val="multilevel"/>
    <w:tmpl w:val="2F9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1F6EAE"/>
    <w:multiLevelType w:val="multilevel"/>
    <w:tmpl w:val="A1B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9F2267"/>
    <w:multiLevelType w:val="multilevel"/>
    <w:tmpl w:val="EF3E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C4A90"/>
    <w:multiLevelType w:val="multilevel"/>
    <w:tmpl w:val="8D8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273BA5"/>
    <w:multiLevelType w:val="multilevel"/>
    <w:tmpl w:val="D69C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403FA0"/>
    <w:multiLevelType w:val="multilevel"/>
    <w:tmpl w:val="54E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667BB3"/>
    <w:multiLevelType w:val="hybridMultilevel"/>
    <w:tmpl w:val="8D382D2C"/>
    <w:lvl w:ilvl="0" w:tplc="EB107C66">
      <w:start w:val="2"/>
      <w:numFmt w:val="bullet"/>
      <w:lvlText w:val="−"/>
      <w:lvlJc w:val="left"/>
      <w:pPr>
        <w:tabs>
          <w:tab w:val="num" w:pos="964"/>
        </w:tabs>
        <w:ind w:firstLine="567"/>
      </w:pPr>
      <w:rPr>
        <w:rFonts w:ascii="Times New Roman" w:eastAsia="Times New Roman" w:hAnsi="Times New Roman" w:hint="default"/>
        <w:b w:val="0"/>
        <w:i w:val="0"/>
        <w:sz w:val="32"/>
      </w:rPr>
    </w:lvl>
    <w:lvl w:ilvl="1" w:tplc="2DCEB5E8">
      <w:start w:val="1"/>
      <w:numFmt w:val="bullet"/>
      <w:lvlText w:val=""/>
      <w:lvlJc w:val="left"/>
      <w:pPr>
        <w:tabs>
          <w:tab w:val="num" w:pos="1477"/>
        </w:tabs>
        <w:ind w:left="513" w:firstLine="567"/>
      </w:pPr>
      <w:rPr>
        <w:rFonts w:ascii="Symbol" w:hAnsi="Symbol" w:hint="default"/>
        <w:b w:val="0"/>
        <w:i w:val="0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015365"/>
    <w:multiLevelType w:val="multilevel"/>
    <w:tmpl w:val="DD1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B7822"/>
    <w:multiLevelType w:val="multilevel"/>
    <w:tmpl w:val="E6E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9"/>
  </w:num>
  <w:num w:numId="4">
    <w:abstractNumId w:val="40"/>
  </w:num>
  <w:num w:numId="5">
    <w:abstractNumId w:val="18"/>
  </w:num>
  <w:num w:numId="6">
    <w:abstractNumId w:val="3"/>
  </w:num>
  <w:num w:numId="7">
    <w:abstractNumId w:val="10"/>
  </w:num>
  <w:num w:numId="8">
    <w:abstractNumId w:val="17"/>
  </w:num>
  <w:num w:numId="9">
    <w:abstractNumId w:val="20"/>
  </w:num>
  <w:num w:numId="10">
    <w:abstractNumId w:val="29"/>
  </w:num>
  <w:num w:numId="11">
    <w:abstractNumId w:val="21"/>
  </w:num>
  <w:num w:numId="12">
    <w:abstractNumId w:val="26"/>
  </w:num>
  <w:num w:numId="13">
    <w:abstractNumId w:val="27"/>
  </w:num>
  <w:num w:numId="14">
    <w:abstractNumId w:val="37"/>
  </w:num>
  <w:num w:numId="15">
    <w:abstractNumId w:val="11"/>
  </w:num>
  <w:num w:numId="16">
    <w:abstractNumId w:val="22"/>
  </w:num>
  <w:num w:numId="17">
    <w:abstractNumId w:val="25"/>
  </w:num>
  <w:num w:numId="18">
    <w:abstractNumId w:val="7"/>
  </w:num>
  <w:num w:numId="19">
    <w:abstractNumId w:val="15"/>
  </w:num>
  <w:num w:numId="20">
    <w:abstractNumId w:val="8"/>
  </w:num>
  <w:num w:numId="21">
    <w:abstractNumId w:val="36"/>
  </w:num>
  <w:num w:numId="22">
    <w:abstractNumId w:val="38"/>
  </w:num>
  <w:num w:numId="23">
    <w:abstractNumId w:val="33"/>
  </w:num>
  <w:num w:numId="24">
    <w:abstractNumId w:val="35"/>
  </w:num>
  <w:num w:numId="25">
    <w:abstractNumId w:val="9"/>
  </w:num>
  <w:num w:numId="26">
    <w:abstractNumId w:val="6"/>
  </w:num>
  <w:num w:numId="27">
    <w:abstractNumId w:val="32"/>
  </w:num>
  <w:num w:numId="28">
    <w:abstractNumId w:val="28"/>
  </w:num>
  <w:num w:numId="29">
    <w:abstractNumId w:val="31"/>
  </w:num>
  <w:num w:numId="30">
    <w:abstractNumId w:val="14"/>
  </w:num>
  <w:num w:numId="31">
    <w:abstractNumId w:val="16"/>
  </w:num>
  <w:num w:numId="32">
    <w:abstractNumId w:val="41"/>
  </w:num>
  <w:num w:numId="33">
    <w:abstractNumId w:val="34"/>
  </w:num>
  <w:num w:numId="34">
    <w:abstractNumId w:val="12"/>
  </w:num>
  <w:num w:numId="35">
    <w:abstractNumId w:val="24"/>
  </w:num>
  <w:num w:numId="36">
    <w:abstractNumId w:val="39"/>
  </w:num>
  <w:num w:numId="37">
    <w:abstractNumId w:val="13"/>
  </w:num>
  <w:num w:numId="38">
    <w:abstractNumId w:val="1"/>
  </w:num>
  <w:num w:numId="39">
    <w:abstractNumId w:val="4"/>
  </w:num>
  <w:num w:numId="40">
    <w:abstractNumId w:val="23"/>
  </w:num>
  <w:num w:numId="41">
    <w:abstractNumId w:val="5"/>
  </w:num>
  <w:num w:numId="42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E23"/>
    <w:rsid w:val="00004F92"/>
    <w:rsid w:val="00014443"/>
    <w:rsid w:val="00037115"/>
    <w:rsid w:val="00055974"/>
    <w:rsid w:val="00056322"/>
    <w:rsid w:val="0006200D"/>
    <w:rsid w:val="000632A7"/>
    <w:rsid w:val="000A46BD"/>
    <w:rsid w:val="000D01F0"/>
    <w:rsid w:val="000D1F64"/>
    <w:rsid w:val="000E03C6"/>
    <w:rsid w:val="001058C4"/>
    <w:rsid w:val="00105BEE"/>
    <w:rsid w:val="001345E3"/>
    <w:rsid w:val="00140E26"/>
    <w:rsid w:val="001456E2"/>
    <w:rsid w:val="001541B2"/>
    <w:rsid w:val="00157A52"/>
    <w:rsid w:val="00192D58"/>
    <w:rsid w:val="001A50C0"/>
    <w:rsid w:val="001A710C"/>
    <w:rsid w:val="001C0819"/>
    <w:rsid w:val="001C6C7E"/>
    <w:rsid w:val="001C728B"/>
    <w:rsid w:val="001E4F1D"/>
    <w:rsid w:val="001E6E8C"/>
    <w:rsid w:val="001F3CF1"/>
    <w:rsid w:val="001F43CD"/>
    <w:rsid w:val="001F495F"/>
    <w:rsid w:val="001F6372"/>
    <w:rsid w:val="0020096A"/>
    <w:rsid w:val="00213526"/>
    <w:rsid w:val="0021692A"/>
    <w:rsid w:val="0022637A"/>
    <w:rsid w:val="00236730"/>
    <w:rsid w:val="00244EA4"/>
    <w:rsid w:val="00262227"/>
    <w:rsid w:val="002634DF"/>
    <w:rsid w:val="00263D6D"/>
    <w:rsid w:val="00267143"/>
    <w:rsid w:val="00293A5C"/>
    <w:rsid w:val="002B2A21"/>
    <w:rsid w:val="002C64DA"/>
    <w:rsid w:val="002C7E52"/>
    <w:rsid w:val="002D1DFB"/>
    <w:rsid w:val="002D441D"/>
    <w:rsid w:val="0030265F"/>
    <w:rsid w:val="003234EF"/>
    <w:rsid w:val="0032659F"/>
    <w:rsid w:val="00334ECD"/>
    <w:rsid w:val="00343658"/>
    <w:rsid w:val="00354464"/>
    <w:rsid w:val="0035630B"/>
    <w:rsid w:val="00370EBF"/>
    <w:rsid w:val="00384A69"/>
    <w:rsid w:val="0038531C"/>
    <w:rsid w:val="00390AB0"/>
    <w:rsid w:val="003A21F9"/>
    <w:rsid w:val="003B2248"/>
    <w:rsid w:val="003C259B"/>
    <w:rsid w:val="003C3170"/>
    <w:rsid w:val="003D1E57"/>
    <w:rsid w:val="00400115"/>
    <w:rsid w:val="00403F5B"/>
    <w:rsid w:val="00414949"/>
    <w:rsid w:val="004165A0"/>
    <w:rsid w:val="00425275"/>
    <w:rsid w:val="004620C5"/>
    <w:rsid w:val="004664DA"/>
    <w:rsid w:val="00467E0A"/>
    <w:rsid w:val="00473D54"/>
    <w:rsid w:val="0047416B"/>
    <w:rsid w:val="004757EE"/>
    <w:rsid w:val="004810AF"/>
    <w:rsid w:val="00486B70"/>
    <w:rsid w:val="004A2202"/>
    <w:rsid w:val="004C644F"/>
    <w:rsid w:val="004D22E1"/>
    <w:rsid w:val="004D6669"/>
    <w:rsid w:val="004E7155"/>
    <w:rsid w:val="004F478D"/>
    <w:rsid w:val="0050469D"/>
    <w:rsid w:val="005070E7"/>
    <w:rsid w:val="0050747E"/>
    <w:rsid w:val="0050787D"/>
    <w:rsid w:val="0051040D"/>
    <w:rsid w:val="00510BDA"/>
    <w:rsid w:val="00513565"/>
    <w:rsid w:val="00513A62"/>
    <w:rsid w:val="00514EC4"/>
    <w:rsid w:val="00552F3B"/>
    <w:rsid w:val="00556475"/>
    <w:rsid w:val="00561942"/>
    <w:rsid w:val="0058211D"/>
    <w:rsid w:val="00597169"/>
    <w:rsid w:val="005A1CB8"/>
    <w:rsid w:val="005A217E"/>
    <w:rsid w:val="005C1017"/>
    <w:rsid w:val="005E03C7"/>
    <w:rsid w:val="005E0F18"/>
    <w:rsid w:val="005E4A19"/>
    <w:rsid w:val="00624139"/>
    <w:rsid w:val="00633E23"/>
    <w:rsid w:val="00634961"/>
    <w:rsid w:val="0064012F"/>
    <w:rsid w:val="00642693"/>
    <w:rsid w:val="00645EB9"/>
    <w:rsid w:val="00647E3B"/>
    <w:rsid w:val="006513E5"/>
    <w:rsid w:val="00651570"/>
    <w:rsid w:val="00651659"/>
    <w:rsid w:val="0066313C"/>
    <w:rsid w:val="00664B4C"/>
    <w:rsid w:val="00665696"/>
    <w:rsid w:val="006830D9"/>
    <w:rsid w:val="00684012"/>
    <w:rsid w:val="006869BB"/>
    <w:rsid w:val="00692896"/>
    <w:rsid w:val="006953D5"/>
    <w:rsid w:val="0069664A"/>
    <w:rsid w:val="006A7540"/>
    <w:rsid w:val="006B5103"/>
    <w:rsid w:val="006B51E3"/>
    <w:rsid w:val="006D2AA1"/>
    <w:rsid w:val="006F7A86"/>
    <w:rsid w:val="00700BA6"/>
    <w:rsid w:val="00700D7E"/>
    <w:rsid w:val="00702AAA"/>
    <w:rsid w:val="00714063"/>
    <w:rsid w:val="00721006"/>
    <w:rsid w:val="00725355"/>
    <w:rsid w:val="00733CD4"/>
    <w:rsid w:val="00741007"/>
    <w:rsid w:val="00746DA1"/>
    <w:rsid w:val="007615BC"/>
    <w:rsid w:val="00762E0D"/>
    <w:rsid w:val="007716EE"/>
    <w:rsid w:val="00787EF6"/>
    <w:rsid w:val="00792DDA"/>
    <w:rsid w:val="007A060C"/>
    <w:rsid w:val="007B7B3E"/>
    <w:rsid w:val="007C08E9"/>
    <w:rsid w:val="007D75A7"/>
    <w:rsid w:val="007F633F"/>
    <w:rsid w:val="00826D23"/>
    <w:rsid w:val="008306D9"/>
    <w:rsid w:val="008526E3"/>
    <w:rsid w:val="008539C9"/>
    <w:rsid w:val="00856873"/>
    <w:rsid w:val="008658D1"/>
    <w:rsid w:val="008662EF"/>
    <w:rsid w:val="008B7F41"/>
    <w:rsid w:val="008D716E"/>
    <w:rsid w:val="009000FB"/>
    <w:rsid w:val="009029B3"/>
    <w:rsid w:val="009047B1"/>
    <w:rsid w:val="00906437"/>
    <w:rsid w:val="00907BED"/>
    <w:rsid w:val="00911B5A"/>
    <w:rsid w:val="009215B7"/>
    <w:rsid w:val="00937772"/>
    <w:rsid w:val="00940A80"/>
    <w:rsid w:val="00945195"/>
    <w:rsid w:val="0094728F"/>
    <w:rsid w:val="00951D55"/>
    <w:rsid w:val="00987778"/>
    <w:rsid w:val="009A5998"/>
    <w:rsid w:val="009A6A8F"/>
    <w:rsid w:val="009B1237"/>
    <w:rsid w:val="009C170E"/>
    <w:rsid w:val="009C2BC7"/>
    <w:rsid w:val="009D4664"/>
    <w:rsid w:val="009D4D0B"/>
    <w:rsid w:val="009E20BB"/>
    <w:rsid w:val="009E4F73"/>
    <w:rsid w:val="009F2346"/>
    <w:rsid w:val="009F6907"/>
    <w:rsid w:val="00A01F1E"/>
    <w:rsid w:val="00A12073"/>
    <w:rsid w:val="00A17B75"/>
    <w:rsid w:val="00A20668"/>
    <w:rsid w:val="00A26933"/>
    <w:rsid w:val="00A521A7"/>
    <w:rsid w:val="00A53DFF"/>
    <w:rsid w:val="00A605F6"/>
    <w:rsid w:val="00A8035F"/>
    <w:rsid w:val="00A82D9B"/>
    <w:rsid w:val="00A901A5"/>
    <w:rsid w:val="00AA1DC9"/>
    <w:rsid w:val="00AA2527"/>
    <w:rsid w:val="00AA69AB"/>
    <w:rsid w:val="00AA7243"/>
    <w:rsid w:val="00AB0EDF"/>
    <w:rsid w:val="00AB21F7"/>
    <w:rsid w:val="00AD2C15"/>
    <w:rsid w:val="00AE32CC"/>
    <w:rsid w:val="00AE71B8"/>
    <w:rsid w:val="00AF62F8"/>
    <w:rsid w:val="00AF6A81"/>
    <w:rsid w:val="00AF6C7B"/>
    <w:rsid w:val="00B3534B"/>
    <w:rsid w:val="00B4022A"/>
    <w:rsid w:val="00B410ED"/>
    <w:rsid w:val="00B449FC"/>
    <w:rsid w:val="00B478AD"/>
    <w:rsid w:val="00B5146B"/>
    <w:rsid w:val="00B536AB"/>
    <w:rsid w:val="00B66EE7"/>
    <w:rsid w:val="00B67D2C"/>
    <w:rsid w:val="00B7756F"/>
    <w:rsid w:val="00BA1F90"/>
    <w:rsid w:val="00BA6946"/>
    <w:rsid w:val="00BB1E31"/>
    <w:rsid w:val="00BB34B9"/>
    <w:rsid w:val="00BD70E6"/>
    <w:rsid w:val="00BE3B1B"/>
    <w:rsid w:val="00BE783C"/>
    <w:rsid w:val="00C04D3A"/>
    <w:rsid w:val="00C16DAE"/>
    <w:rsid w:val="00C34F23"/>
    <w:rsid w:val="00C419BD"/>
    <w:rsid w:val="00C642A1"/>
    <w:rsid w:val="00C81532"/>
    <w:rsid w:val="00C96E42"/>
    <w:rsid w:val="00CA4152"/>
    <w:rsid w:val="00CB0E2E"/>
    <w:rsid w:val="00CB665D"/>
    <w:rsid w:val="00CC7A3A"/>
    <w:rsid w:val="00CD052F"/>
    <w:rsid w:val="00CD1178"/>
    <w:rsid w:val="00CF3F50"/>
    <w:rsid w:val="00CF77A1"/>
    <w:rsid w:val="00D00FA8"/>
    <w:rsid w:val="00D07395"/>
    <w:rsid w:val="00D3022B"/>
    <w:rsid w:val="00D36EFC"/>
    <w:rsid w:val="00D40638"/>
    <w:rsid w:val="00D510EE"/>
    <w:rsid w:val="00D56747"/>
    <w:rsid w:val="00D56A3B"/>
    <w:rsid w:val="00D63445"/>
    <w:rsid w:val="00D80187"/>
    <w:rsid w:val="00D83A00"/>
    <w:rsid w:val="00D90DDA"/>
    <w:rsid w:val="00D97ED3"/>
    <w:rsid w:val="00DA3C27"/>
    <w:rsid w:val="00DA6C6A"/>
    <w:rsid w:val="00DB1D9C"/>
    <w:rsid w:val="00DB395D"/>
    <w:rsid w:val="00DB5DC0"/>
    <w:rsid w:val="00DC561A"/>
    <w:rsid w:val="00DC65CF"/>
    <w:rsid w:val="00DD5DB3"/>
    <w:rsid w:val="00DE320C"/>
    <w:rsid w:val="00DF5CB1"/>
    <w:rsid w:val="00DF7396"/>
    <w:rsid w:val="00E155A4"/>
    <w:rsid w:val="00E3305C"/>
    <w:rsid w:val="00E40588"/>
    <w:rsid w:val="00E43807"/>
    <w:rsid w:val="00E61892"/>
    <w:rsid w:val="00E76F72"/>
    <w:rsid w:val="00E87AC8"/>
    <w:rsid w:val="00EA1ADA"/>
    <w:rsid w:val="00EB1900"/>
    <w:rsid w:val="00EB5622"/>
    <w:rsid w:val="00EC026A"/>
    <w:rsid w:val="00EE4484"/>
    <w:rsid w:val="00F05C02"/>
    <w:rsid w:val="00F067F6"/>
    <w:rsid w:val="00F10E02"/>
    <w:rsid w:val="00F13AC9"/>
    <w:rsid w:val="00F32E45"/>
    <w:rsid w:val="00F72BB2"/>
    <w:rsid w:val="00F8640D"/>
    <w:rsid w:val="00FB23BF"/>
    <w:rsid w:val="00FC2324"/>
    <w:rsid w:val="00FC4B2A"/>
    <w:rsid w:val="00FC6789"/>
    <w:rsid w:val="00FC7FB5"/>
    <w:rsid w:val="00FD7CC9"/>
    <w:rsid w:val="00FE59F6"/>
    <w:rsid w:val="00FE7FF4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389928-6A83-4090-9C79-ECEEE0A9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75"/>
    <w:pPr>
      <w:spacing w:line="360" w:lineRule="auto"/>
      <w:ind w:firstLine="567"/>
      <w:jc w:val="both"/>
    </w:pPr>
    <w:rPr>
      <w:sz w:val="28"/>
      <w:szCs w:val="28"/>
      <w:lang w:val="en-US"/>
    </w:rPr>
  </w:style>
  <w:style w:type="paragraph" w:styleId="1">
    <w:name w:val="heading 1"/>
    <w:basedOn w:val="a"/>
    <w:link w:val="10"/>
    <w:uiPriority w:val="9"/>
    <w:qFormat/>
    <w:rsid w:val="00556475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556475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lang w:val="ru-RU"/>
    </w:rPr>
  </w:style>
  <w:style w:type="paragraph" w:styleId="3">
    <w:name w:val="heading 3"/>
    <w:basedOn w:val="a"/>
    <w:link w:val="30"/>
    <w:uiPriority w:val="9"/>
    <w:qFormat/>
    <w:rsid w:val="00556475"/>
    <w:pPr>
      <w:keepNext/>
      <w:snapToGrid w:val="0"/>
      <w:spacing w:before="240" w:after="60" w:line="240" w:lineRule="auto"/>
      <w:ind w:firstLine="301"/>
      <w:jc w:val="center"/>
      <w:outlineLvl w:val="2"/>
    </w:pPr>
    <w:rPr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556475"/>
    <w:pPr>
      <w:keepNext/>
      <w:spacing w:before="240" w:after="60" w:line="240" w:lineRule="auto"/>
      <w:ind w:firstLine="0"/>
      <w:jc w:val="left"/>
      <w:outlineLvl w:val="3"/>
    </w:pPr>
    <w:rPr>
      <w:b/>
      <w:bCs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556475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556475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556475"/>
    <w:pPr>
      <w:spacing w:before="240" w:after="60" w:line="240" w:lineRule="auto"/>
      <w:ind w:firstLine="0"/>
      <w:jc w:val="left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056322"/>
    <w:pPr>
      <w:spacing w:before="240" w:after="60" w:line="240" w:lineRule="auto"/>
      <w:ind w:firstLine="0"/>
      <w:jc w:val="left"/>
      <w:outlineLvl w:val="7"/>
    </w:pPr>
    <w:rPr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3">
    <w:name w:val="Normal (Web)"/>
    <w:basedOn w:val="a"/>
    <w:uiPriority w:val="99"/>
    <w:rsid w:val="00556475"/>
    <w:pPr>
      <w:spacing w:before="100" w:beforeAutospacing="1" w:after="100" w:afterAutospacing="1" w:line="240" w:lineRule="auto"/>
      <w:ind w:firstLine="300"/>
      <w:jc w:val="left"/>
    </w:pPr>
    <w:rPr>
      <w:sz w:val="24"/>
      <w:szCs w:val="24"/>
      <w:lang w:val="ru-RU"/>
    </w:rPr>
  </w:style>
  <w:style w:type="paragraph" w:customStyle="1" w:styleId="a4">
    <w:name w:val="НОРМАЛЬНЫЙ ПЛОТНО"/>
    <w:basedOn w:val="a"/>
    <w:rsid w:val="00556475"/>
    <w:pPr>
      <w:spacing w:line="240" w:lineRule="auto"/>
      <w:ind w:firstLine="0"/>
      <w:jc w:val="left"/>
    </w:pPr>
    <w:rPr>
      <w:sz w:val="24"/>
      <w:szCs w:val="24"/>
      <w:lang w:val="ru-RU"/>
    </w:rPr>
  </w:style>
  <w:style w:type="character" w:styleId="a5">
    <w:name w:val="footnote reference"/>
    <w:uiPriority w:val="99"/>
    <w:semiHidden/>
    <w:rsid w:val="00556475"/>
    <w:rPr>
      <w:rFonts w:cs="Times New Roman"/>
      <w:vertAlign w:val="superscript"/>
    </w:rPr>
  </w:style>
  <w:style w:type="paragraph" w:customStyle="1" w:styleId="21">
    <w:name w:val="ОТСТУП2"/>
    <w:basedOn w:val="a"/>
    <w:rsid w:val="00556475"/>
    <w:pPr>
      <w:tabs>
        <w:tab w:val="right" w:pos="3402"/>
      </w:tabs>
      <w:spacing w:before="100" w:after="100" w:line="240" w:lineRule="auto"/>
      <w:ind w:left="993" w:hanging="284"/>
      <w:jc w:val="left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rsid w:val="00556475"/>
    <w:pPr>
      <w:tabs>
        <w:tab w:val="right" w:pos="3402"/>
      </w:tabs>
      <w:spacing w:after="40"/>
      <w:ind w:right="-766" w:firstLine="709"/>
    </w:pPr>
    <w:rPr>
      <w:lang w:val="ru-RU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  <w:lang w:val="en-US"/>
    </w:rPr>
  </w:style>
  <w:style w:type="paragraph" w:styleId="22">
    <w:name w:val="Body Text Indent 2"/>
    <w:basedOn w:val="a"/>
    <w:link w:val="23"/>
    <w:uiPriority w:val="99"/>
    <w:rsid w:val="00556475"/>
    <w:pPr>
      <w:tabs>
        <w:tab w:val="right" w:pos="3402"/>
      </w:tabs>
      <w:spacing w:after="40"/>
      <w:ind w:right="-625" w:firstLine="709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  <w:lang w:val="en-US"/>
    </w:rPr>
  </w:style>
  <w:style w:type="paragraph" w:styleId="31">
    <w:name w:val="Body Text Indent 3"/>
    <w:basedOn w:val="a"/>
    <w:link w:val="32"/>
    <w:uiPriority w:val="99"/>
    <w:rsid w:val="00556475"/>
    <w:pPr>
      <w:tabs>
        <w:tab w:val="right" w:pos="3402"/>
      </w:tabs>
      <w:spacing w:after="40"/>
      <w:ind w:right="-766" w:firstLine="720"/>
    </w:pPr>
    <w:rPr>
      <w:rFonts w:ascii="Times New Roman CYR" w:hAnsi="Times New Roman CYR" w:cs="Times New Roman CYR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en-US"/>
    </w:rPr>
  </w:style>
  <w:style w:type="paragraph" w:customStyle="1" w:styleId="11">
    <w:name w:val="МОЕ ОГЛ1"/>
    <w:basedOn w:val="a"/>
    <w:rsid w:val="00556475"/>
    <w:pPr>
      <w:tabs>
        <w:tab w:val="left" w:pos="9072"/>
      </w:tabs>
      <w:spacing w:line="240" w:lineRule="auto"/>
      <w:ind w:firstLine="0"/>
      <w:jc w:val="left"/>
    </w:pPr>
    <w:rPr>
      <w:lang w:val="ru-RU"/>
    </w:rPr>
  </w:style>
  <w:style w:type="paragraph" w:customStyle="1" w:styleId="a8">
    <w:name w:val="ТАБЛИЦА"/>
    <w:basedOn w:val="a"/>
    <w:rsid w:val="00556475"/>
    <w:pPr>
      <w:keepNext/>
      <w:keepLines/>
      <w:spacing w:before="120" w:after="80" w:line="240" w:lineRule="auto"/>
      <w:ind w:firstLine="0"/>
      <w:jc w:val="right"/>
    </w:pPr>
    <w:rPr>
      <w:b/>
      <w:bCs/>
      <w:sz w:val="24"/>
      <w:szCs w:val="24"/>
      <w:lang w:val="ru-RU"/>
    </w:rPr>
  </w:style>
  <w:style w:type="paragraph" w:customStyle="1" w:styleId="a9">
    <w:name w:val="НАЗВАНИЕ ТАБЛ."/>
    <w:basedOn w:val="a"/>
    <w:rsid w:val="00556475"/>
    <w:pPr>
      <w:keepNext/>
      <w:keepLines/>
      <w:spacing w:after="40" w:line="240" w:lineRule="auto"/>
      <w:ind w:firstLine="0"/>
      <w:jc w:val="center"/>
    </w:pPr>
    <w:rPr>
      <w:b/>
      <w:bCs/>
      <w:smallCaps/>
      <w:sz w:val="24"/>
      <w:szCs w:val="24"/>
      <w:lang w:val="ru-RU"/>
    </w:rPr>
  </w:style>
  <w:style w:type="paragraph" w:customStyle="1" w:styleId="aa">
    <w:name w:val="С ТАБУЛЯЦ"/>
    <w:basedOn w:val="a"/>
    <w:rsid w:val="00556475"/>
    <w:pPr>
      <w:tabs>
        <w:tab w:val="right" w:leader="dot" w:pos="3402"/>
      </w:tabs>
      <w:spacing w:line="240" w:lineRule="auto"/>
      <w:ind w:left="57" w:firstLine="0"/>
      <w:jc w:val="left"/>
    </w:pPr>
    <w:rPr>
      <w:sz w:val="20"/>
      <w:szCs w:val="20"/>
      <w:lang w:val="ru-RU"/>
    </w:rPr>
  </w:style>
  <w:style w:type="paragraph" w:styleId="24">
    <w:name w:val="Body Text 2"/>
    <w:basedOn w:val="a"/>
    <w:link w:val="25"/>
    <w:uiPriority w:val="99"/>
    <w:rsid w:val="00556475"/>
    <w:pPr>
      <w:tabs>
        <w:tab w:val="right" w:pos="3402"/>
      </w:tabs>
      <w:spacing w:after="40" w:line="240" w:lineRule="atLeast"/>
      <w:ind w:right="-908" w:firstLine="0"/>
      <w:jc w:val="center"/>
    </w:pPr>
    <w:rPr>
      <w:b/>
      <w:bCs/>
      <w:sz w:val="36"/>
      <w:szCs w:val="36"/>
      <w:lang w:val="ru-RU"/>
    </w:r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  <w:lang w:val="en-US"/>
    </w:rPr>
  </w:style>
  <w:style w:type="paragraph" w:styleId="ab">
    <w:name w:val="Block Text"/>
    <w:basedOn w:val="a"/>
    <w:uiPriority w:val="99"/>
    <w:rsid w:val="00556475"/>
    <w:pPr>
      <w:tabs>
        <w:tab w:val="right" w:pos="3402"/>
      </w:tabs>
      <w:spacing w:after="40"/>
      <w:ind w:left="708" w:right="-766" w:firstLine="0"/>
    </w:pPr>
    <w:rPr>
      <w:lang w:val="ru-RU"/>
    </w:rPr>
  </w:style>
  <w:style w:type="paragraph" w:styleId="33">
    <w:name w:val="Body Text 3"/>
    <w:basedOn w:val="a"/>
    <w:link w:val="34"/>
    <w:uiPriority w:val="99"/>
    <w:rsid w:val="00556475"/>
    <w:pPr>
      <w:tabs>
        <w:tab w:val="right" w:pos="3402"/>
      </w:tabs>
      <w:spacing w:after="40"/>
      <w:ind w:right="368" w:firstLine="0"/>
      <w:jc w:val="left"/>
    </w:pPr>
    <w:rPr>
      <w:lang w:val="ru-RU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  <w:lang w:val="en-US"/>
    </w:rPr>
  </w:style>
  <w:style w:type="paragraph" w:styleId="ac">
    <w:name w:val="Body Text"/>
    <w:basedOn w:val="a"/>
    <w:link w:val="ad"/>
    <w:uiPriority w:val="99"/>
    <w:rsid w:val="00556475"/>
    <w:pPr>
      <w:tabs>
        <w:tab w:val="right" w:pos="3402"/>
      </w:tabs>
      <w:spacing w:after="40" w:line="480" w:lineRule="atLeast"/>
      <w:ind w:right="-908" w:firstLine="0"/>
    </w:pPr>
    <w:rPr>
      <w:lang w:val="ru-RU"/>
    </w:r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  <w:lang w:val="en-US"/>
    </w:rPr>
  </w:style>
  <w:style w:type="paragraph" w:customStyle="1" w:styleId="FR2">
    <w:name w:val="FR2"/>
    <w:rsid w:val="00556475"/>
    <w:pPr>
      <w:widowControl w:val="0"/>
    </w:pPr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rsid w:val="00556475"/>
    <w:pPr>
      <w:widowControl w:val="0"/>
      <w:spacing w:line="260" w:lineRule="auto"/>
      <w:ind w:firstLine="460"/>
    </w:pPr>
    <w:rPr>
      <w:sz w:val="20"/>
      <w:szCs w:val="20"/>
      <w:lang w:val="ru-RU"/>
    </w:rPr>
  </w:style>
  <w:style w:type="character" w:customStyle="1" w:styleId="af">
    <w:name w:val="Текст сноски Знак"/>
    <w:link w:val="ae"/>
    <w:uiPriority w:val="99"/>
    <w:semiHidden/>
    <w:locked/>
    <w:rsid w:val="00F13AC9"/>
    <w:rPr>
      <w:rFonts w:cs="Times New Roman"/>
      <w:lang w:val="ru-RU" w:eastAsia="ru-RU" w:bidi="ar-SA"/>
    </w:rPr>
  </w:style>
  <w:style w:type="paragraph" w:customStyle="1" w:styleId="af0">
    <w:name w:val="Литература"/>
    <w:basedOn w:val="a"/>
    <w:rsid w:val="00556475"/>
    <w:pPr>
      <w:spacing w:after="100" w:line="240" w:lineRule="auto"/>
      <w:ind w:firstLine="0"/>
      <w:jc w:val="left"/>
    </w:pPr>
    <w:rPr>
      <w:sz w:val="20"/>
      <w:szCs w:val="20"/>
      <w:lang w:val="ru-RU"/>
    </w:rPr>
  </w:style>
  <w:style w:type="character" w:styleId="af1">
    <w:name w:val="page number"/>
    <w:uiPriority w:val="99"/>
    <w:rsid w:val="00556475"/>
    <w:rPr>
      <w:rFonts w:cs="Times New Roman"/>
    </w:rPr>
  </w:style>
  <w:style w:type="paragraph" w:styleId="af2">
    <w:name w:val="header"/>
    <w:basedOn w:val="a"/>
    <w:link w:val="af3"/>
    <w:uiPriority w:val="99"/>
    <w:rsid w:val="00556475"/>
    <w:pPr>
      <w:tabs>
        <w:tab w:val="right" w:pos="8845"/>
      </w:tabs>
      <w:spacing w:line="240" w:lineRule="auto"/>
      <w:ind w:firstLine="0"/>
      <w:jc w:val="left"/>
    </w:pPr>
    <w:rPr>
      <w:b/>
      <w:bCs/>
      <w:i/>
      <w:iCs/>
      <w:sz w:val="16"/>
      <w:szCs w:val="16"/>
      <w:lang w:val="ru-RU"/>
    </w:rPr>
  </w:style>
  <w:style w:type="character" w:customStyle="1" w:styleId="af3">
    <w:name w:val="Верхний колонтитул Знак"/>
    <w:link w:val="af2"/>
    <w:uiPriority w:val="99"/>
    <w:semiHidden/>
    <w:rPr>
      <w:sz w:val="28"/>
      <w:szCs w:val="28"/>
      <w:lang w:val="en-US"/>
    </w:rPr>
  </w:style>
  <w:style w:type="paragraph" w:styleId="af4">
    <w:name w:val="footer"/>
    <w:basedOn w:val="a"/>
    <w:link w:val="af5"/>
    <w:uiPriority w:val="99"/>
    <w:rsid w:val="00556475"/>
    <w:pPr>
      <w:tabs>
        <w:tab w:val="center" w:pos="4153"/>
        <w:tab w:val="right" w:pos="8306"/>
      </w:tabs>
      <w:spacing w:after="40" w:line="240" w:lineRule="auto"/>
      <w:ind w:firstLine="709"/>
    </w:pPr>
    <w:rPr>
      <w:sz w:val="26"/>
      <w:szCs w:val="26"/>
      <w:lang w:val="ru-RU"/>
    </w:rPr>
  </w:style>
  <w:style w:type="character" w:customStyle="1" w:styleId="af5">
    <w:name w:val="Нижний колонтитул Знак"/>
    <w:link w:val="af4"/>
    <w:uiPriority w:val="99"/>
    <w:semiHidden/>
    <w:rPr>
      <w:sz w:val="28"/>
      <w:szCs w:val="28"/>
      <w:lang w:val="en-US"/>
    </w:rPr>
  </w:style>
  <w:style w:type="paragraph" w:customStyle="1" w:styleId="af6">
    <w:name w:val="Письмо"/>
    <w:basedOn w:val="a"/>
    <w:rsid w:val="00556475"/>
    <w:pPr>
      <w:spacing w:line="320" w:lineRule="exact"/>
      <w:ind w:firstLine="720"/>
    </w:pPr>
    <w:rPr>
      <w:lang w:val="ru-RU"/>
    </w:rPr>
  </w:style>
  <w:style w:type="character" w:styleId="af7">
    <w:name w:val="Strong"/>
    <w:uiPriority w:val="22"/>
    <w:qFormat/>
    <w:rsid w:val="00DB1D9C"/>
    <w:rPr>
      <w:rFonts w:cs="Times New Roman"/>
      <w:b/>
      <w:bCs/>
    </w:rPr>
  </w:style>
  <w:style w:type="character" w:customStyle="1" w:styleId="ft4p681">
    <w:name w:val="ft4p681"/>
    <w:rsid w:val="00907BED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ft1p681">
    <w:name w:val="ft1p681"/>
    <w:rsid w:val="00907BED"/>
    <w:rPr>
      <w:rFonts w:ascii="Times New Roman" w:hAnsi="Times New Roman" w:cs="Times New Roman"/>
      <w:color w:val="000000"/>
      <w:sz w:val="29"/>
      <w:szCs w:val="29"/>
    </w:rPr>
  </w:style>
  <w:style w:type="character" w:customStyle="1" w:styleId="ft5p681">
    <w:name w:val="ft5p681"/>
    <w:rsid w:val="00907BED"/>
    <w:rPr>
      <w:rFonts w:ascii="Times New Roman" w:hAnsi="Times New Roman" w:cs="Times New Roman"/>
      <w:b/>
      <w:bCs/>
      <w:i/>
      <w:iCs/>
      <w:color w:val="000000"/>
      <w:sz w:val="29"/>
      <w:szCs w:val="29"/>
    </w:rPr>
  </w:style>
  <w:style w:type="character" w:customStyle="1" w:styleId="ft6p681">
    <w:name w:val="ft6p681"/>
    <w:rsid w:val="00907BED"/>
    <w:rPr>
      <w:rFonts w:cs="Times New Roman"/>
    </w:rPr>
  </w:style>
  <w:style w:type="character" w:customStyle="1" w:styleId="ft7p681">
    <w:name w:val="ft7p681"/>
    <w:rsid w:val="00907BED"/>
    <w:rPr>
      <w:rFonts w:ascii="Times New Roman" w:hAnsi="Times New Roman" w:cs="Times New Roman"/>
      <w:i/>
      <w:iCs/>
      <w:color w:val="000000"/>
      <w:sz w:val="29"/>
      <w:szCs w:val="29"/>
    </w:rPr>
  </w:style>
  <w:style w:type="character" w:customStyle="1" w:styleId="ft1p691">
    <w:name w:val="ft1p691"/>
    <w:rsid w:val="00907BED"/>
    <w:rPr>
      <w:rFonts w:ascii="Times New Roman" w:hAnsi="Times New Roman" w:cs="Times New Roman"/>
      <w:color w:val="000000"/>
      <w:sz w:val="29"/>
      <w:szCs w:val="29"/>
    </w:rPr>
  </w:style>
  <w:style w:type="character" w:customStyle="1" w:styleId="ft1p11">
    <w:name w:val="ft1p11"/>
    <w:rsid w:val="000D01F0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ft2p11">
    <w:name w:val="ft2p11"/>
    <w:rsid w:val="000D01F0"/>
    <w:rPr>
      <w:rFonts w:ascii="Times New Roman" w:hAnsi="Times New Roman" w:cs="Times New Roman"/>
      <w:color w:val="000000"/>
      <w:sz w:val="29"/>
      <w:szCs w:val="29"/>
    </w:rPr>
  </w:style>
  <w:style w:type="paragraph" w:styleId="af8">
    <w:name w:val="List Paragraph"/>
    <w:basedOn w:val="a"/>
    <w:uiPriority w:val="34"/>
    <w:rsid w:val="00F13AC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ft0p61">
    <w:name w:val="ft0p61"/>
    <w:rsid w:val="00140E26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ft1p61">
    <w:name w:val="ft1p61"/>
    <w:rsid w:val="00140E26"/>
    <w:rPr>
      <w:rFonts w:ascii="Times New Roman" w:hAnsi="Times New Roman" w:cs="Times New Roman"/>
      <w:color w:val="000000"/>
      <w:sz w:val="29"/>
      <w:szCs w:val="29"/>
    </w:rPr>
  </w:style>
  <w:style w:type="paragraph" w:styleId="HTML">
    <w:name w:val="HTML Preformatted"/>
    <w:basedOn w:val="a"/>
    <w:link w:val="HTML0"/>
    <w:uiPriority w:val="99"/>
    <w:rsid w:val="00293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val="en-US"/>
    </w:rPr>
  </w:style>
  <w:style w:type="paragraph" w:customStyle="1" w:styleId="af9">
    <w:name w:val="Îáû÷íûé"/>
    <w:rsid w:val="00F8640D"/>
    <w:pPr>
      <w:autoSpaceDE w:val="0"/>
      <w:autoSpaceDN w:val="0"/>
    </w:pPr>
    <w:rPr>
      <w:rFonts w:ascii="Times New Roman CYR" w:hAnsi="Times New Roman CYR" w:cs="Times New Roman CYR"/>
      <w:sz w:val="28"/>
      <w:szCs w:val="28"/>
    </w:rPr>
  </w:style>
  <w:style w:type="character" w:customStyle="1" w:styleId="afa">
    <w:name w:val="Основной шрифт"/>
    <w:rsid w:val="006B5103"/>
  </w:style>
  <w:style w:type="paragraph" w:customStyle="1" w:styleId="afb">
    <w:name w:val="Знак Знак Знак Знак Знак Знак Знак"/>
    <w:basedOn w:val="a"/>
    <w:rsid w:val="001C728B"/>
    <w:pPr>
      <w:pageBreakBefore/>
      <w:spacing w:after="160"/>
      <w:ind w:firstLine="0"/>
      <w:jc w:val="left"/>
    </w:pPr>
    <w:rPr>
      <w:szCs w:val="20"/>
      <w:lang w:eastAsia="en-US"/>
    </w:rPr>
  </w:style>
  <w:style w:type="paragraph" w:customStyle="1" w:styleId="26">
    <w:name w:val="Стиль2"/>
    <w:basedOn w:val="afc"/>
    <w:rsid w:val="00343658"/>
    <w:pPr>
      <w:widowControl w:val="0"/>
      <w:tabs>
        <w:tab w:val="left" w:pos="9214"/>
        <w:tab w:val="left" w:pos="10490"/>
      </w:tabs>
      <w:spacing w:before="0" w:after="0"/>
      <w:ind w:right="851" w:firstLine="851"/>
      <w:outlineLvl w:val="9"/>
    </w:pPr>
    <w:rPr>
      <w:rFonts w:ascii="Times New Roman" w:hAnsi="Times New Roman" w:cs="Times New Roman"/>
      <w:bCs w:val="0"/>
      <w:kern w:val="0"/>
      <w:sz w:val="36"/>
      <w:szCs w:val="20"/>
      <w:lang w:val="ru-RU"/>
    </w:rPr>
  </w:style>
  <w:style w:type="paragraph" w:styleId="afc">
    <w:name w:val="Title"/>
    <w:basedOn w:val="a"/>
    <w:link w:val="afd"/>
    <w:uiPriority w:val="10"/>
    <w:qFormat/>
    <w:rsid w:val="003436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afe">
    <w:name w:val="таблица"/>
    <w:basedOn w:val="a"/>
    <w:rsid w:val="00664B4C"/>
    <w:pPr>
      <w:spacing w:line="240" w:lineRule="auto"/>
      <w:ind w:firstLine="0"/>
      <w:jc w:val="left"/>
    </w:pPr>
    <w:rPr>
      <w:rFonts w:ascii="Arial" w:hAnsi="Arial"/>
      <w:sz w:val="20"/>
      <w:szCs w:val="20"/>
      <w:lang w:val="ru-RU"/>
    </w:rPr>
  </w:style>
  <w:style w:type="paragraph" w:styleId="aff">
    <w:name w:val="List"/>
    <w:basedOn w:val="a"/>
    <w:uiPriority w:val="99"/>
    <w:semiHidden/>
    <w:rsid w:val="00C34F23"/>
    <w:pPr>
      <w:spacing w:line="240" w:lineRule="auto"/>
      <w:ind w:left="283" w:hanging="283"/>
      <w:jc w:val="left"/>
    </w:pPr>
    <w:rPr>
      <w:sz w:val="22"/>
      <w:szCs w:val="22"/>
      <w:lang w:val="ru-RU"/>
    </w:rPr>
  </w:style>
  <w:style w:type="character" w:styleId="aff0">
    <w:name w:val="Hyperlink"/>
    <w:uiPriority w:val="99"/>
    <w:rsid w:val="004165A0"/>
    <w:rPr>
      <w:rFonts w:cs="Times New Roman"/>
      <w:color w:val="0000FF"/>
      <w:u w:val="single"/>
    </w:rPr>
  </w:style>
  <w:style w:type="table" w:styleId="aff1">
    <w:name w:val="Table Grid"/>
    <w:basedOn w:val="a1"/>
    <w:uiPriority w:val="59"/>
    <w:rsid w:val="00AF6A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54"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95"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442"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44</Company>
  <LinksUpToDate>false</LinksUpToDate>
  <CharactersWithSpaces>31183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User</dc:creator>
  <cp:keywords/>
  <dc:description/>
  <cp:lastModifiedBy>admin</cp:lastModifiedBy>
  <cp:revision>2</cp:revision>
  <cp:lastPrinted>2010-08-26T15:39:00Z</cp:lastPrinted>
  <dcterms:created xsi:type="dcterms:W3CDTF">2014-03-26T17:58:00Z</dcterms:created>
  <dcterms:modified xsi:type="dcterms:W3CDTF">2014-03-26T17:58:00Z</dcterms:modified>
</cp:coreProperties>
</file>