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4B5" w:rsidRPr="00424D58" w:rsidRDefault="00FD24B5" w:rsidP="00424D58">
      <w:pPr>
        <w:spacing w:line="360" w:lineRule="auto"/>
        <w:ind w:firstLine="709"/>
        <w:jc w:val="both"/>
        <w:rPr>
          <w:caps/>
          <w:sz w:val="28"/>
          <w:szCs w:val="32"/>
        </w:rPr>
      </w:pPr>
      <w:r w:rsidRPr="00424D58">
        <w:rPr>
          <w:caps/>
          <w:sz w:val="28"/>
          <w:szCs w:val="32"/>
        </w:rPr>
        <w:t>содержание</w:t>
      </w:r>
    </w:p>
    <w:p w:rsidR="00FD24B5" w:rsidRPr="00424D58" w:rsidRDefault="00FD24B5" w:rsidP="00424D58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caps/>
          <w:sz w:val="28"/>
        </w:rPr>
      </w:pPr>
    </w:p>
    <w:p w:rsidR="00FD24B5" w:rsidRPr="00424D58" w:rsidRDefault="00FD24B5" w:rsidP="005B2B3D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  <w:szCs w:val="32"/>
        </w:rPr>
      </w:pPr>
      <w:r w:rsidRPr="00735427">
        <w:rPr>
          <w:rStyle w:val="ac"/>
          <w:caps/>
          <w:noProof/>
          <w:color w:val="auto"/>
          <w:sz w:val="28"/>
          <w:szCs w:val="32"/>
        </w:rPr>
        <w:t>1. Исполнительная власть:</w:t>
      </w:r>
      <w:r w:rsidRPr="00735427">
        <w:rPr>
          <w:rStyle w:val="ac"/>
          <w:caps/>
          <w:noProof/>
          <w:color w:val="auto"/>
          <w:sz w:val="28"/>
          <w:szCs w:val="32"/>
          <w:lang w:val="be-BY"/>
        </w:rPr>
        <w:t xml:space="preserve"> понят</w:t>
      </w:r>
      <w:r w:rsidRPr="00735427">
        <w:rPr>
          <w:rStyle w:val="ac"/>
          <w:caps/>
          <w:noProof/>
          <w:color w:val="auto"/>
          <w:sz w:val="28"/>
          <w:szCs w:val="32"/>
        </w:rPr>
        <w:t>и</w:t>
      </w:r>
      <w:r w:rsidRPr="00735427">
        <w:rPr>
          <w:rStyle w:val="ac"/>
          <w:caps/>
          <w:noProof/>
          <w:color w:val="auto"/>
          <w:sz w:val="28"/>
          <w:szCs w:val="32"/>
          <w:lang w:val="be-BY"/>
        </w:rPr>
        <w:t>е, признаки</w:t>
      </w:r>
      <w:r w:rsidRPr="00735427">
        <w:rPr>
          <w:rStyle w:val="ac"/>
          <w:caps/>
          <w:noProof/>
          <w:color w:val="auto"/>
          <w:sz w:val="28"/>
          <w:szCs w:val="32"/>
        </w:rPr>
        <w:t>. Правительство в системе исполнительной власти. Совет Министров Республики Беларусь:</w:t>
      </w:r>
      <w:r w:rsidRPr="00735427">
        <w:rPr>
          <w:rStyle w:val="ac"/>
          <w:caps/>
          <w:noProof/>
          <w:color w:val="auto"/>
          <w:sz w:val="28"/>
          <w:szCs w:val="32"/>
          <w:lang w:val="be-BY"/>
        </w:rPr>
        <w:t xml:space="preserve"> </w:t>
      </w:r>
      <w:r w:rsidRPr="00735427">
        <w:rPr>
          <w:rStyle w:val="ac"/>
          <w:caps/>
          <w:noProof/>
          <w:color w:val="auto"/>
          <w:sz w:val="28"/>
          <w:szCs w:val="32"/>
        </w:rPr>
        <w:t>состав, компетенция в сфере государственного управления. Президиум и аппарат Совета Министров</w:t>
      </w:r>
    </w:p>
    <w:p w:rsidR="00FD24B5" w:rsidRPr="00424D58" w:rsidRDefault="00FD24B5" w:rsidP="005B2B3D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  <w:szCs w:val="32"/>
        </w:rPr>
      </w:pPr>
      <w:r w:rsidRPr="00735427">
        <w:rPr>
          <w:rStyle w:val="ac"/>
          <w:caps/>
          <w:noProof/>
          <w:color w:val="auto"/>
          <w:sz w:val="28"/>
          <w:szCs w:val="32"/>
        </w:rPr>
        <w:t>2. Государственный орган:</w:t>
      </w:r>
      <w:r w:rsidRPr="00735427">
        <w:rPr>
          <w:rStyle w:val="ac"/>
          <w:caps/>
          <w:noProof/>
          <w:color w:val="auto"/>
          <w:sz w:val="28"/>
          <w:szCs w:val="32"/>
          <w:lang w:val="be-BY"/>
        </w:rPr>
        <w:t xml:space="preserve"> орган</w:t>
      </w:r>
      <w:r w:rsidRPr="00735427">
        <w:rPr>
          <w:rStyle w:val="ac"/>
          <w:caps/>
          <w:noProof/>
          <w:color w:val="auto"/>
          <w:sz w:val="28"/>
          <w:szCs w:val="32"/>
        </w:rPr>
        <w:t>и</w:t>
      </w:r>
      <w:r w:rsidRPr="00735427">
        <w:rPr>
          <w:rStyle w:val="ac"/>
          <w:caps/>
          <w:noProof/>
          <w:color w:val="auto"/>
          <w:sz w:val="28"/>
          <w:szCs w:val="32"/>
          <w:lang w:val="be-BY"/>
        </w:rPr>
        <w:t>зационная структура</w:t>
      </w:r>
      <w:r w:rsidRPr="00735427">
        <w:rPr>
          <w:rStyle w:val="ac"/>
          <w:caps/>
          <w:noProof/>
          <w:color w:val="auto"/>
          <w:sz w:val="28"/>
          <w:szCs w:val="32"/>
        </w:rPr>
        <w:t>. Что означает организационная структура государственного органа и организационная структура управления госуарственного органа. Охарактеризуйте типы организационных структур государственного органа. Выделите пути их оптимизации. Какой тип организационной структуры в Вашей организации. Какие меры вы бы предложили для ее совершенствования?</w:t>
      </w:r>
    </w:p>
    <w:p w:rsidR="00FD24B5" w:rsidRPr="00424D58" w:rsidRDefault="00FD24B5" w:rsidP="005B2B3D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  <w:szCs w:val="32"/>
        </w:rPr>
      </w:pPr>
      <w:r w:rsidRPr="00735427">
        <w:rPr>
          <w:rStyle w:val="ac"/>
          <w:caps/>
          <w:noProof/>
          <w:color w:val="auto"/>
          <w:sz w:val="28"/>
          <w:szCs w:val="32"/>
        </w:rPr>
        <w:t>СПИСОК ИСПОЛЬЗОВАННЫХ ИСТОЧНИКОВ</w:t>
      </w:r>
    </w:p>
    <w:p w:rsidR="00FD24B5" w:rsidRPr="00424D58" w:rsidRDefault="00FD24B5" w:rsidP="00424D58">
      <w:pPr>
        <w:spacing w:line="360" w:lineRule="auto"/>
        <w:ind w:firstLine="709"/>
        <w:jc w:val="both"/>
        <w:rPr>
          <w:sz w:val="28"/>
          <w:szCs w:val="32"/>
        </w:rPr>
      </w:pPr>
    </w:p>
    <w:p w:rsidR="003278AC" w:rsidRPr="00424D58" w:rsidRDefault="00FD24B5" w:rsidP="00424D58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caps/>
          <w:sz w:val="28"/>
        </w:rPr>
      </w:pPr>
      <w:r w:rsidRPr="00424D58">
        <w:rPr>
          <w:rFonts w:ascii="Times New Roman" w:hAnsi="Times New Roman"/>
          <w:b w:val="0"/>
          <w:caps/>
          <w:sz w:val="28"/>
        </w:rPr>
        <w:br w:type="page"/>
      </w:r>
      <w:bookmarkStart w:id="0" w:name="_Toc186268515"/>
      <w:r w:rsidR="003278AC" w:rsidRPr="00424D58">
        <w:rPr>
          <w:rFonts w:ascii="Times New Roman" w:hAnsi="Times New Roman"/>
          <w:b w:val="0"/>
          <w:caps/>
          <w:sz w:val="28"/>
        </w:rPr>
        <w:t>1.</w:t>
      </w:r>
      <w:r w:rsidR="00240873" w:rsidRPr="00424D58">
        <w:rPr>
          <w:rFonts w:ascii="Times New Roman" w:hAnsi="Times New Roman"/>
          <w:b w:val="0"/>
          <w:caps/>
          <w:sz w:val="28"/>
        </w:rPr>
        <w:t xml:space="preserve"> </w:t>
      </w:r>
      <w:r w:rsidR="003278AC" w:rsidRPr="00424D58">
        <w:rPr>
          <w:rFonts w:ascii="Times New Roman" w:hAnsi="Times New Roman"/>
          <w:b w:val="0"/>
          <w:caps/>
          <w:sz w:val="28"/>
        </w:rPr>
        <w:t>Исполнительная власть:</w:t>
      </w:r>
      <w:r w:rsidR="003278AC" w:rsidRPr="00424D58">
        <w:rPr>
          <w:rFonts w:ascii="Times New Roman" w:hAnsi="Times New Roman"/>
          <w:b w:val="0"/>
          <w:caps/>
          <w:sz w:val="28"/>
          <w:lang w:val="be-BY"/>
        </w:rPr>
        <w:t xml:space="preserve"> понят</w:t>
      </w:r>
      <w:r w:rsidR="003278AC" w:rsidRPr="00424D58">
        <w:rPr>
          <w:rFonts w:ascii="Times New Roman" w:hAnsi="Times New Roman"/>
          <w:b w:val="0"/>
          <w:caps/>
          <w:sz w:val="28"/>
        </w:rPr>
        <w:t>и</w:t>
      </w:r>
      <w:r w:rsidR="003278AC" w:rsidRPr="00424D58">
        <w:rPr>
          <w:rFonts w:ascii="Times New Roman" w:hAnsi="Times New Roman"/>
          <w:b w:val="0"/>
          <w:caps/>
          <w:sz w:val="28"/>
          <w:lang w:val="be-BY"/>
        </w:rPr>
        <w:t>е, признаки</w:t>
      </w:r>
      <w:r w:rsidR="003278AC" w:rsidRPr="00424D58">
        <w:rPr>
          <w:rFonts w:ascii="Times New Roman" w:hAnsi="Times New Roman"/>
          <w:b w:val="0"/>
          <w:caps/>
          <w:sz w:val="28"/>
        </w:rPr>
        <w:t>. Правительство в системе исполнительной власти. Совет Министров Республики Беларусь:</w:t>
      </w:r>
      <w:r w:rsidR="003278AC" w:rsidRPr="00424D58">
        <w:rPr>
          <w:rFonts w:ascii="Times New Roman" w:hAnsi="Times New Roman"/>
          <w:b w:val="0"/>
          <w:caps/>
          <w:sz w:val="28"/>
          <w:lang w:val="be-BY"/>
        </w:rPr>
        <w:t xml:space="preserve"> </w:t>
      </w:r>
      <w:r w:rsidR="003278AC" w:rsidRPr="00424D58">
        <w:rPr>
          <w:rFonts w:ascii="Times New Roman" w:hAnsi="Times New Roman"/>
          <w:b w:val="0"/>
          <w:caps/>
          <w:sz w:val="28"/>
        </w:rPr>
        <w:t>состав, компетенция в сфере государственного управления. Президиум и аппарат Совета Министров</w:t>
      </w:r>
      <w:bookmarkEnd w:id="0"/>
    </w:p>
    <w:p w:rsidR="00240873" w:rsidRPr="00424D58" w:rsidRDefault="00240873" w:rsidP="00424D58">
      <w:pPr>
        <w:spacing w:line="360" w:lineRule="auto"/>
        <w:ind w:firstLine="709"/>
        <w:jc w:val="both"/>
        <w:rPr>
          <w:sz w:val="28"/>
        </w:rPr>
      </w:pPr>
    </w:p>
    <w:p w:rsidR="002E3B5F" w:rsidRPr="00424D58" w:rsidRDefault="002E3B5F" w:rsidP="00424D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24D58">
        <w:rPr>
          <w:sz w:val="28"/>
          <w:szCs w:val="32"/>
        </w:rPr>
        <w:t xml:space="preserve">Исполнительная власть представляет собой относительно самостоятельную ветвь государственной власти. Исполнительная власть тесно взаимодействует с законодательной и судебной ветвями власти. </w:t>
      </w:r>
    </w:p>
    <w:p w:rsidR="002E3B5F" w:rsidRPr="00424D58" w:rsidRDefault="002E3B5F" w:rsidP="00424D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24D58">
        <w:rPr>
          <w:sz w:val="28"/>
          <w:szCs w:val="32"/>
        </w:rPr>
        <w:t>Исполнительная власть – ветвь единой государственной власти, выраженная системой органов исполнительной власти, осуществляющих государственное управление делами общества на основе законодательства и реализующих государственно-властные полномочия исполнительно-распорядительного характера [2, с. 14].</w:t>
      </w:r>
    </w:p>
    <w:p w:rsidR="00E2419E" w:rsidRPr="00424D58" w:rsidRDefault="00E2419E" w:rsidP="00424D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24D58">
        <w:rPr>
          <w:sz w:val="28"/>
          <w:szCs w:val="32"/>
        </w:rPr>
        <w:t>Исполнительная власть как проявление единой государственной власти приобретает реальный характер в деятельности особых звеньев государственного аппарата, именуемых исполнительными органами, а по существу являющимися органами государственного управления.</w:t>
      </w:r>
    </w:p>
    <w:p w:rsidR="00883AC2" w:rsidRPr="00424D58" w:rsidRDefault="00883AC2" w:rsidP="00424D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24D58">
        <w:rPr>
          <w:sz w:val="28"/>
          <w:szCs w:val="32"/>
        </w:rPr>
        <w:t>Органы исполнительной власти можно классифицировать по признакам:</w:t>
      </w:r>
    </w:p>
    <w:p w:rsidR="00883AC2" w:rsidRPr="00424D58" w:rsidRDefault="00883AC2" w:rsidP="00424D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24D58">
        <w:rPr>
          <w:sz w:val="28"/>
          <w:szCs w:val="32"/>
        </w:rPr>
        <w:t xml:space="preserve">1. </w:t>
      </w:r>
      <w:r w:rsidR="00781A42" w:rsidRPr="00424D58">
        <w:rPr>
          <w:sz w:val="28"/>
          <w:szCs w:val="32"/>
        </w:rPr>
        <w:t xml:space="preserve">По правовым основам образования. В зависимости от правовой основы образования органы исполнительной власти разделяются на созданные, на основе Конституции Республики Беларусь, законодательства, подзаконных актов. </w:t>
      </w:r>
    </w:p>
    <w:p w:rsidR="00781A42" w:rsidRPr="00424D58" w:rsidRDefault="00781A42" w:rsidP="00424D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24D58">
        <w:rPr>
          <w:sz w:val="28"/>
          <w:szCs w:val="32"/>
        </w:rPr>
        <w:t xml:space="preserve">Например, в Конституции Республики Беларусь закреплен порядок образования основных звеньев аппарата государственного управления – Совета Министров, министерств, государственных комитетов, </w:t>
      </w:r>
      <w:r w:rsidR="00851E2F" w:rsidRPr="00424D58">
        <w:rPr>
          <w:sz w:val="28"/>
          <w:szCs w:val="32"/>
        </w:rPr>
        <w:t>органов местного управления [5</w:t>
      </w:r>
      <w:r w:rsidRPr="00424D58">
        <w:rPr>
          <w:sz w:val="28"/>
          <w:szCs w:val="32"/>
        </w:rPr>
        <w:t>, ст. ст. 106-108, 119].</w:t>
      </w:r>
    </w:p>
    <w:p w:rsidR="00197732" w:rsidRPr="00424D58" w:rsidRDefault="00197732" w:rsidP="00424D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24D58">
        <w:rPr>
          <w:sz w:val="28"/>
          <w:szCs w:val="32"/>
        </w:rPr>
        <w:t>2. В зависимости от государственного устройства и административно-территориального деления. Исходя из государственного устройства Республики Беларусь</w:t>
      </w:r>
      <w:r w:rsidR="006D59AB" w:rsidRPr="00424D58">
        <w:rPr>
          <w:sz w:val="28"/>
          <w:szCs w:val="32"/>
        </w:rPr>
        <w:t>,</w:t>
      </w:r>
      <w:r w:rsidRPr="00424D58">
        <w:rPr>
          <w:sz w:val="28"/>
          <w:szCs w:val="32"/>
        </w:rPr>
        <w:t xml:space="preserve"> как унитарного государства и ее административно-территориального деления следует различать </w:t>
      </w:r>
      <w:r w:rsidR="006D59AB" w:rsidRPr="00424D58">
        <w:rPr>
          <w:sz w:val="28"/>
          <w:szCs w:val="32"/>
        </w:rPr>
        <w:t>– республиканские органы государственного управления.</w:t>
      </w:r>
    </w:p>
    <w:p w:rsidR="006D59AB" w:rsidRPr="00424D58" w:rsidRDefault="006D59AB" w:rsidP="00424D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24D58">
        <w:rPr>
          <w:sz w:val="28"/>
          <w:szCs w:val="32"/>
        </w:rPr>
        <w:t>Например, Совет Министров Республики Беларусь и органы исполнительной власти – областные, городские, районные органы местного управления, администрацию учреждений, предприятий, организаций.</w:t>
      </w:r>
    </w:p>
    <w:p w:rsidR="006D59AB" w:rsidRPr="00424D58" w:rsidRDefault="00F9139C" w:rsidP="00424D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24D58">
        <w:rPr>
          <w:sz w:val="28"/>
          <w:szCs w:val="32"/>
        </w:rPr>
        <w:t xml:space="preserve">3. По организационно-правовым формам различаются Совет Министров, министерства, государственные комитеты, комитеты, инстанции. </w:t>
      </w:r>
    </w:p>
    <w:p w:rsidR="00F9139C" w:rsidRPr="00424D58" w:rsidRDefault="00F9139C" w:rsidP="00424D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24D58">
        <w:rPr>
          <w:sz w:val="28"/>
          <w:szCs w:val="32"/>
        </w:rPr>
        <w:t>4. По характеру компетенции, выделяются органы общей, отраслевой, межотраслевой и внутриотраслевой компетенции.</w:t>
      </w:r>
    </w:p>
    <w:p w:rsidR="00F9139C" w:rsidRPr="00424D58" w:rsidRDefault="00F9139C" w:rsidP="00424D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24D58">
        <w:rPr>
          <w:sz w:val="28"/>
          <w:szCs w:val="32"/>
        </w:rPr>
        <w:t>Органы общей компетенции руководят на подведомственной территории всеми или большинством отраслей и сфер управления, обеспечивают экономические и социально-культурное развитие. К органам общей компетенции относятся: Совет Министров Республики Беларусь, исполкомы, администрация района в городах с районным делением [</w:t>
      </w:r>
      <w:r w:rsidR="00851E2F" w:rsidRPr="00424D58">
        <w:rPr>
          <w:sz w:val="28"/>
          <w:szCs w:val="32"/>
        </w:rPr>
        <w:t>10</w:t>
      </w:r>
      <w:r w:rsidR="00623288" w:rsidRPr="00424D58">
        <w:rPr>
          <w:sz w:val="28"/>
          <w:szCs w:val="32"/>
        </w:rPr>
        <w:t>, ст. 1</w:t>
      </w:r>
      <w:r w:rsidRPr="00424D58">
        <w:rPr>
          <w:sz w:val="28"/>
          <w:szCs w:val="32"/>
        </w:rPr>
        <w:t>].</w:t>
      </w:r>
    </w:p>
    <w:p w:rsidR="00F9139C" w:rsidRPr="00424D58" w:rsidRDefault="00F9139C" w:rsidP="00424D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24D58">
        <w:rPr>
          <w:sz w:val="28"/>
          <w:szCs w:val="32"/>
        </w:rPr>
        <w:t>Органы отраслевой компетенции осуществляют руководство подчиненными им отраслями, обеспечивают выполнение задач, стоящих перед этими отраслями. Например, Министерство торговли, Министерство транспорта и коммуникаций, Министерство архитектуры и строительства.</w:t>
      </w:r>
    </w:p>
    <w:p w:rsidR="00F9139C" w:rsidRPr="00424D58" w:rsidRDefault="00F614AC" w:rsidP="00424D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24D58">
        <w:rPr>
          <w:sz w:val="28"/>
          <w:szCs w:val="32"/>
        </w:rPr>
        <w:t>Органы межотраслевой компетенции выполняют общие специализированные функции для всех или большинства отраслей и сфер управления. Среди, органов межотраслевой компетенции, своим статусом выделяются органы, оказывающие руководящее воздействие на группы специализированных отраслей (комплексы). Например, органы межотраслевой компетенции, выполняющие различные функции – это Министерство экономики, Министерство промышленности. Органы, выполняющие специализированные функции межотраслевого значения – это Министерства труда и социальной защиты. Органы, выполняющие функции по определенным проблемам – это Министерство по чрезвычайным ситуациям.</w:t>
      </w:r>
    </w:p>
    <w:p w:rsidR="00F614AC" w:rsidRPr="00424D58" w:rsidRDefault="00F614AC" w:rsidP="00424D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24D58">
        <w:rPr>
          <w:sz w:val="28"/>
          <w:szCs w:val="32"/>
        </w:rPr>
        <w:t>5. По порядку разрешения подведомственных вопросов различаются коллегиальные и единоначальные органы.</w:t>
      </w:r>
      <w:r w:rsidR="00EE1324" w:rsidRPr="00424D58">
        <w:rPr>
          <w:sz w:val="28"/>
          <w:szCs w:val="32"/>
        </w:rPr>
        <w:t xml:space="preserve"> </w:t>
      </w:r>
    </w:p>
    <w:p w:rsidR="00EE1324" w:rsidRPr="00424D58" w:rsidRDefault="00EE1324" w:rsidP="00424D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24D58">
        <w:rPr>
          <w:sz w:val="28"/>
          <w:szCs w:val="32"/>
        </w:rPr>
        <w:t>Коллегиальные органы – организационно и юриди</w:t>
      </w:r>
      <w:r w:rsidR="00201900" w:rsidRPr="00424D58">
        <w:rPr>
          <w:sz w:val="28"/>
          <w:szCs w:val="32"/>
        </w:rPr>
        <w:t>ч</w:t>
      </w:r>
      <w:r w:rsidRPr="00424D58">
        <w:rPr>
          <w:sz w:val="28"/>
          <w:szCs w:val="32"/>
        </w:rPr>
        <w:t>ески объединенные группы лиц, которым принадлежит приоритет в принятии решений по всем</w:t>
      </w:r>
      <w:r w:rsidR="00201900" w:rsidRPr="00424D58">
        <w:rPr>
          <w:sz w:val="28"/>
          <w:szCs w:val="32"/>
        </w:rPr>
        <w:t xml:space="preserve"> вопросам компетенции органа. Коллегиальными органами являются Совет Министров, исполкомы</w:t>
      </w:r>
      <w:r w:rsidR="00DC7A66" w:rsidRPr="00424D58">
        <w:rPr>
          <w:sz w:val="28"/>
          <w:szCs w:val="32"/>
        </w:rPr>
        <w:t>.</w:t>
      </w:r>
      <w:r w:rsidR="00623288" w:rsidRPr="00424D58">
        <w:rPr>
          <w:sz w:val="28"/>
          <w:szCs w:val="32"/>
        </w:rPr>
        <w:t xml:space="preserve"> </w:t>
      </w:r>
    </w:p>
    <w:p w:rsidR="00201900" w:rsidRPr="00424D58" w:rsidRDefault="00201900" w:rsidP="00424D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24D58">
        <w:rPr>
          <w:sz w:val="28"/>
          <w:szCs w:val="32"/>
        </w:rPr>
        <w:t xml:space="preserve">Единоначальными являются органы, в которых решающая власть по всем вопросам их компетенции принадлежит возглавляющему данный орган руководителю. </w:t>
      </w:r>
    </w:p>
    <w:p w:rsidR="00623288" w:rsidRPr="00424D58" w:rsidRDefault="00DC7A66" w:rsidP="00424D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24D58">
        <w:rPr>
          <w:sz w:val="28"/>
          <w:szCs w:val="32"/>
        </w:rPr>
        <w:t xml:space="preserve">Правительство – Совет Министров Республики Беларусь в системе исполнительной власти. Конституционно-правовой статус Совета Министров Республики Беларусь определяется Конституцией Республики Беларусь и Законом Республики Беларусь «О Совете Министров Республики Беларусь». </w:t>
      </w:r>
    </w:p>
    <w:p w:rsidR="00DC7A66" w:rsidRPr="00424D58" w:rsidRDefault="00DC7A66" w:rsidP="00424D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24D58">
        <w:rPr>
          <w:sz w:val="28"/>
          <w:szCs w:val="32"/>
        </w:rPr>
        <w:t>Совет Министров Республики Беларусь является коллегиальным органом государственного управления, который осуществляет исполнительную власть и руководство системой подчиненных ему органо</w:t>
      </w:r>
      <w:r w:rsidR="00851E2F" w:rsidRPr="00424D58">
        <w:rPr>
          <w:sz w:val="28"/>
          <w:szCs w:val="32"/>
        </w:rPr>
        <w:t>в государственного управления [10</w:t>
      </w:r>
      <w:r w:rsidRPr="00424D58">
        <w:rPr>
          <w:sz w:val="28"/>
          <w:szCs w:val="32"/>
        </w:rPr>
        <w:t>, ст. 1].</w:t>
      </w:r>
    </w:p>
    <w:p w:rsidR="00DC7A66" w:rsidRPr="00424D58" w:rsidRDefault="00E546F5" w:rsidP="00424D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24D58">
        <w:rPr>
          <w:sz w:val="28"/>
          <w:szCs w:val="32"/>
        </w:rPr>
        <w:t xml:space="preserve">В своей деятельности Правительство Республики Беларусь подчиняется Президенту Республики Беларусь и ответственно перед Национальным </w:t>
      </w:r>
      <w:r w:rsidR="00851E2F" w:rsidRPr="00424D58">
        <w:rPr>
          <w:sz w:val="28"/>
          <w:szCs w:val="32"/>
        </w:rPr>
        <w:t>собранием Республики Беларусь [5</w:t>
      </w:r>
      <w:r w:rsidRPr="00424D58">
        <w:rPr>
          <w:sz w:val="28"/>
          <w:szCs w:val="32"/>
        </w:rPr>
        <w:t>, ст. 106].</w:t>
      </w:r>
    </w:p>
    <w:p w:rsidR="00E546F5" w:rsidRPr="00424D58" w:rsidRDefault="00E546F5" w:rsidP="00424D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24D58">
        <w:rPr>
          <w:sz w:val="28"/>
          <w:szCs w:val="32"/>
        </w:rPr>
        <w:t>В состав Правительства входят: Премьер-министр, заместители Премьер-министра, в том числе Первый заместитель Премьер-министра. В состав Совета Министров могут входить руководители иных республиканских органов государственного управления. Состав Совета Министров утверждается Пр</w:t>
      </w:r>
      <w:r w:rsidR="00851E2F" w:rsidRPr="00424D58">
        <w:rPr>
          <w:sz w:val="28"/>
          <w:szCs w:val="32"/>
        </w:rPr>
        <w:t>езидентом Республики Беларусь [5</w:t>
      </w:r>
      <w:r w:rsidRPr="00424D58">
        <w:rPr>
          <w:sz w:val="28"/>
          <w:szCs w:val="32"/>
        </w:rPr>
        <w:t>, п. 7 ст. 84].</w:t>
      </w:r>
    </w:p>
    <w:p w:rsidR="00E546F5" w:rsidRPr="00424D58" w:rsidRDefault="00E546F5" w:rsidP="00424D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24D58">
        <w:rPr>
          <w:sz w:val="28"/>
          <w:szCs w:val="32"/>
        </w:rPr>
        <w:t>Совет Министров Республики Беларусь в пределах своих полномочий обеспечивает исполнение Конституции Республики Беларусь, законов, актов Президента Республики Б</w:t>
      </w:r>
      <w:r w:rsidR="002A0F69" w:rsidRPr="00424D58">
        <w:rPr>
          <w:sz w:val="28"/>
          <w:szCs w:val="32"/>
        </w:rPr>
        <w:t xml:space="preserve">еларусь, осуществляет </w:t>
      </w:r>
      <w:r w:rsidRPr="00424D58">
        <w:rPr>
          <w:sz w:val="28"/>
          <w:szCs w:val="32"/>
        </w:rPr>
        <w:t xml:space="preserve">контроль </w:t>
      </w:r>
      <w:r w:rsidR="00123F63" w:rsidRPr="00424D58">
        <w:rPr>
          <w:sz w:val="28"/>
          <w:szCs w:val="32"/>
        </w:rPr>
        <w:t xml:space="preserve">за </w:t>
      </w:r>
      <w:r w:rsidRPr="00424D58">
        <w:rPr>
          <w:sz w:val="28"/>
          <w:szCs w:val="32"/>
        </w:rPr>
        <w:t>исполнением подчиненными ему органами управления, физическими и юридическими лицами</w:t>
      </w:r>
      <w:r w:rsidR="00851E2F" w:rsidRPr="00424D58">
        <w:rPr>
          <w:sz w:val="28"/>
          <w:szCs w:val="32"/>
        </w:rPr>
        <w:t xml:space="preserve"> [10</w:t>
      </w:r>
      <w:r w:rsidR="00123F63" w:rsidRPr="00424D58">
        <w:rPr>
          <w:sz w:val="28"/>
          <w:szCs w:val="32"/>
        </w:rPr>
        <w:t>, ст. 3]</w:t>
      </w:r>
      <w:r w:rsidRPr="00424D58">
        <w:rPr>
          <w:sz w:val="28"/>
          <w:szCs w:val="32"/>
        </w:rPr>
        <w:t>.</w:t>
      </w:r>
      <w:r w:rsidR="00123F63" w:rsidRPr="00424D58">
        <w:rPr>
          <w:sz w:val="28"/>
          <w:szCs w:val="32"/>
        </w:rPr>
        <w:t xml:space="preserve"> Компетенция Совета Министров Республики Беларусь как органа, правомочного решать вопросы государственного управления, охватывает все области и сферы государственного руководства.</w:t>
      </w:r>
    </w:p>
    <w:p w:rsidR="00E546F5" w:rsidRPr="00424D58" w:rsidRDefault="00E546F5" w:rsidP="00424D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24D58">
        <w:rPr>
          <w:sz w:val="28"/>
          <w:szCs w:val="32"/>
        </w:rPr>
        <w:t>Общие полномочия Совета Министров Республики Беларусь означают, что Правительство</w:t>
      </w:r>
      <w:r w:rsidR="00123F63" w:rsidRPr="00424D58">
        <w:rPr>
          <w:sz w:val="28"/>
          <w:szCs w:val="32"/>
        </w:rPr>
        <w:t>:</w:t>
      </w:r>
    </w:p>
    <w:p w:rsidR="00123F63" w:rsidRPr="00424D58" w:rsidRDefault="00123F63" w:rsidP="00424D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24D58">
        <w:rPr>
          <w:sz w:val="28"/>
          <w:szCs w:val="32"/>
        </w:rPr>
        <w:t>- разрабатывает основные направления внутренней и внешней политики Республики Беларусь;</w:t>
      </w:r>
    </w:p>
    <w:p w:rsidR="00123F63" w:rsidRPr="00424D58" w:rsidRDefault="00123F63" w:rsidP="00424D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24D58">
        <w:rPr>
          <w:sz w:val="28"/>
          <w:szCs w:val="32"/>
        </w:rPr>
        <w:t>- осуществляет государственное регулирование деятельности всех отраслей экономики, обеспечивает проведение единой экономической, финансовой и кредитно-денежной политики;</w:t>
      </w:r>
    </w:p>
    <w:p w:rsidR="00123F63" w:rsidRPr="00424D58" w:rsidRDefault="00123F63" w:rsidP="00424D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24D58">
        <w:rPr>
          <w:sz w:val="28"/>
          <w:szCs w:val="32"/>
        </w:rPr>
        <w:t>- разрабатывает прогнозы, концепции, государственные программы экономического и социального развития Республики Беларусь и обеспечивает их реализацию;</w:t>
      </w:r>
    </w:p>
    <w:p w:rsidR="00123F63" w:rsidRPr="00424D58" w:rsidRDefault="00123F63" w:rsidP="00424D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24D58">
        <w:rPr>
          <w:sz w:val="28"/>
          <w:szCs w:val="32"/>
        </w:rPr>
        <w:t>- организует разработку и исполнение республиканского бюджета;</w:t>
      </w:r>
    </w:p>
    <w:p w:rsidR="00123F63" w:rsidRPr="00424D58" w:rsidRDefault="00123F63" w:rsidP="00424D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24D58">
        <w:rPr>
          <w:sz w:val="28"/>
          <w:szCs w:val="32"/>
        </w:rPr>
        <w:t>- реализует предоставленное ему право законодательной инициативы [</w:t>
      </w:r>
      <w:r w:rsidR="00851E2F" w:rsidRPr="00424D58">
        <w:rPr>
          <w:sz w:val="28"/>
          <w:szCs w:val="32"/>
        </w:rPr>
        <w:t>10</w:t>
      </w:r>
      <w:r w:rsidR="00193551" w:rsidRPr="00424D58">
        <w:rPr>
          <w:sz w:val="28"/>
          <w:szCs w:val="32"/>
        </w:rPr>
        <w:t>, гл. 2</w:t>
      </w:r>
      <w:r w:rsidRPr="00424D58">
        <w:rPr>
          <w:sz w:val="28"/>
          <w:szCs w:val="32"/>
        </w:rPr>
        <w:t>].</w:t>
      </w:r>
    </w:p>
    <w:p w:rsidR="00123F63" w:rsidRPr="00424D58" w:rsidRDefault="00123F63" w:rsidP="00424D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24D58">
        <w:rPr>
          <w:sz w:val="28"/>
          <w:szCs w:val="32"/>
        </w:rPr>
        <w:t>Вопросы</w:t>
      </w:r>
      <w:r w:rsidR="00AD29DC" w:rsidRPr="00424D58">
        <w:rPr>
          <w:sz w:val="28"/>
          <w:szCs w:val="32"/>
        </w:rPr>
        <w:t>,</w:t>
      </w:r>
      <w:r w:rsidRPr="00424D58">
        <w:rPr>
          <w:sz w:val="28"/>
          <w:szCs w:val="32"/>
        </w:rPr>
        <w:t xml:space="preserve"> входящие в компетенцию Совета Министров рассматриваются н</w:t>
      </w:r>
      <w:r w:rsidR="001B3B9F" w:rsidRPr="00424D58">
        <w:rPr>
          <w:sz w:val="28"/>
          <w:szCs w:val="32"/>
        </w:rPr>
        <w:t>а заседаниях Совета Министров. З</w:t>
      </w:r>
      <w:r w:rsidRPr="00424D58">
        <w:rPr>
          <w:sz w:val="28"/>
          <w:szCs w:val="32"/>
        </w:rPr>
        <w:t xml:space="preserve">аседания считаются правомочными, если на них присутствуют не менее половины членов Правительства Республики Беларусь. </w:t>
      </w:r>
      <w:r w:rsidR="00193551" w:rsidRPr="00424D58">
        <w:rPr>
          <w:sz w:val="28"/>
          <w:szCs w:val="32"/>
        </w:rPr>
        <w:t>Президент Республики Беларусь имеет право председательствоват</w:t>
      </w:r>
      <w:r w:rsidR="00851E2F" w:rsidRPr="00424D58">
        <w:rPr>
          <w:sz w:val="28"/>
          <w:szCs w:val="32"/>
        </w:rPr>
        <w:t>ь на заседаниях Правительства [5</w:t>
      </w:r>
      <w:r w:rsidR="00193551" w:rsidRPr="00424D58">
        <w:rPr>
          <w:sz w:val="28"/>
          <w:szCs w:val="32"/>
        </w:rPr>
        <w:t>, п. 15 ст. 84].</w:t>
      </w:r>
    </w:p>
    <w:p w:rsidR="00193551" w:rsidRPr="00424D58" w:rsidRDefault="00193551" w:rsidP="00424D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24D58">
        <w:rPr>
          <w:sz w:val="28"/>
          <w:szCs w:val="32"/>
        </w:rPr>
        <w:t>Для оперативного решения вопросов, входящих в компетенцию Совета Министров, в качестве его постоянного органа действует Президиум в составе Премьер-министра и его заместителей</w:t>
      </w:r>
      <w:r w:rsidR="007A531C" w:rsidRPr="00424D58">
        <w:rPr>
          <w:sz w:val="28"/>
          <w:szCs w:val="32"/>
        </w:rPr>
        <w:t xml:space="preserve"> [</w:t>
      </w:r>
      <w:r w:rsidR="00851E2F" w:rsidRPr="00424D58">
        <w:rPr>
          <w:sz w:val="28"/>
          <w:szCs w:val="32"/>
        </w:rPr>
        <w:t>10</w:t>
      </w:r>
      <w:r w:rsidR="007A531C" w:rsidRPr="00424D58">
        <w:rPr>
          <w:sz w:val="28"/>
          <w:szCs w:val="32"/>
        </w:rPr>
        <w:t>, ст. 27]</w:t>
      </w:r>
      <w:r w:rsidRPr="00424D58">
        <w:rPr>
          <w:sz w:val="28"/>
          <w:szCs w:val="32"/>
        </w:rPr>
        <w:t>.</w:t>
      </w:r>
      <w:r w:rsidR="002A0F69" w:rsidRPr="00424D58">
        <w:rPr>
          <w:sz w:val="28"/>
          <w:szCs w:val="32"/>
        </w:rPr>
        <w:t xml:space="preserve"> Заседание Президиума проводится по мере необходимости, но не реже одного раза в две недели. Заседание Президиума считается правомочным, если на нем присутствует более половины общей численности членов Президиума. Решения Президиума принимаются большинством голосов от общей численности его членов и оформляются в виде постановлений Совета Министров Республики Беларусь.</w:t>
      </w:r>
    </w:p>
    <w:p w:rsidR="009F2C3D" w:rsidRPr="00424D58" w:rsidRDefault="009F2C3D" w:rsidP="00424D5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4D58">
        <w:rPr>
          <w:sz w:val="28"/>
          <w:szCs w:val="28"/>
        </w:rPr>
        <w:t>Для обеспечения организационно-технической деятельности Премьер-министра Республики Беларусь и его заместителей создается Аппарат Совета Министров. Аппарат Совета Министров Республики Беларусь является юридическим лицом. Аппарат Совета Министров действует на основе положения утвержденного Советом Министров.</w:t>
      </w:r>
    </w:p>
    <w:p w:rsidR="009F2C3D" w:rsidRPr="00424D58" w:rsidRDefault="009F2C3D" w:rsidP="00424D5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4D58">
        <w:rPr>
          <w:sz w:val="28"/>
          <w:szCs w:val="28"/>
        </w:rPr>
        <w:t>В компетенцию Аппарата Совета Министров входит: оказание консультативной и методической помощи подчиненным Совету Министров государственным органам. Аппарат Совета Министров не наделен властными полномочиями и правами, принимать решения, обязательные для исполнения подчиненных Совету Министров государственных органов.</w:t>
      </w:r>
    </w:p>
    <w:p w:rsidR="009F2C3D" w:rsidRPr="00424D58" w:rsidRDefault="009F2C3D" w:rsidP="00424D5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4D58">
        <w:rPr>
          <w:sz w:val="28"/>
          <w:szCs w:val="28"/>
        </w:rPr>
        <w:t>Руководитель Аппарата Совета Министров Республики Беларусь назначается на должность и освобождается от должности Советом Министров Республики Беларусь по согласованию с Президентом Республики Беларусь.</w:t>
      </w:r>
    </w:p>
    <w:p w:rsidR="009F2C3D" w:rsidRPr="00424D58" w:rsidRDefault="009F2C3D" w:rsidP="00424D5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4D58">
        <w:rPr>
          <w:sz w:val="28"/>
          <w:szCs w:val="28"/>
        </w:rPr>
        <w:t>Структура и штаты Аппарата Совета Министров Республики Беларусь, размер</w:t>
      </w:r>
      <w:r w:rsidR="00AD29DC" w:rsidRPr="00424D58">
        <w:rPr>
          <w:sz w:val="28"/>
          <w:szCs w:val="28"/>
        </w:rPr>
        <w:t>,</w:t>
      </w:r>
      <w:r w:rsidRPr="00424D58">
        <w:rPr>
          <w:sz w:val="28"/>
          <w:szCs w:val="28"/>
        </w:rPr>
        <w:t xml:space="preserve"> оплаты труда и условия материально-бытового, медицинского обеспечения его работников определяются Советом Министров Республики Беларусь в соответствии с законодательством. С работниками Аппарата Совета Министров Республики Беларусь могут заключаться контракты.</w:t>
      </w:r>
      <w:r w:rsidRPr="00424D58">
        <w:rPr>
          <w:sz w:val="28"/>
          <w:szCs w:val="28"/>
        </w:rPr>
        <w:br/>
        <w:t>Работники Аппарата Совета Министров Республики Беларусь в своей деятельности подотчетны Премьер-министру Республики Беларусь, его заместителям и Руководителю Аппарата Совета Министров Республики Беларусь</w:t>
      </w:r>
      <w:r w:rsidR="00851E2F" w:rsidRPr="00424D58">
        <w:rPr>
          <w:sz w:val="28"/>
          <w:szCs w:val="28"/>
        </w:rPr>
        <w:t xml:space="preserve"> [10</w:t>
      </w:r>
      <w:r w:rsidRPr="00424D58">
        <w:rPr>
          <w:sz w:val="28"/>
          <w:szCs w:val="28"/>
        </w:rPr>
        <w:t xml:space="preserve">, ст. 31]. </w:t>
      </w:r>
    </w:p>
    <w:p w:rsidR="00C96062" w:rsidRPr="00424D58" w:rsidRDefault="00C96062" w:rsidP="00424D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24D58">
        <w:rPr>
          <w:sz w:val="28"/>
          <w:szCs w:val="32"/>
        </w:rPr>
        <w:t>Совет Министров Республики Беларусь действует на протяжении срока полномочий Президента Республики Беларусь и слагает свои полномочия перед вновь избранным Пр</w:t>
      </w:r>
      <w:r w:rsidR="00851E2F" w:rsidRPr="00424D58">
        <w:rPr>
          <w:sz w:val="28"/>
          <w:szCs w:val="32"/>
        </w:rPr>
        <w:t>езидентом [5</w:t>
      </w:r>
      <w:r w:rsidRPr="00424D58">
        <w:rPr>
          <w:sz w:val="28"/>
          <w:szCs w:val="32"/>
        </w:rPr>
        <w:t>, ст. 106].</w:t>
      </w:r>
    </w:p>
    <w:p w:rsidR="00C96062" w:rsidRPr="00424D58" w:rsidRDefault="00C96062" w:rsidP="00424D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24D58">
        <w:rPr>
          <w:sz w:val="28"/>
          <w:szCs w:val="32"/>
        </w:rPr>
        <w:t>Президент Республики Беларусь вправе по собственной инициативе принять решение об отставке Правительства и освободить от должности любого члена Правительства. Отставка Премьер-министра не влечет за собой сложения полномочий Правительства в целом</w:t>
      </w:r>
      <w:r w:rsidR="00851E2F" w:rsidRPr="00424D58">
        <w:rPr>
          <w:sz w:val="28"/>
          <w:szCs w:val="32"/>
        </w:rPr>
        <w:t xml:space="preserve"> [10</w:t>
      </w:r>
      <w:r w:rsidR="00BD45C9" w:rsidRPr="00424D58">
        <w:rPr>
          <w:sz w:val="28"/>
          <w:szCs w:val="32"/>
        </w:rPr>
        <w:t>, ст. 24]</w:t>
      </w:r>
      <w:r w:rsidRPr="00424D58">
        <w:rPr>
          <w:sz w:val="28"/>
          <w:szCs w:val="32"/>
        </w:rPr>
        <w:t>.</w:t>
      </w:r>
    </w:p>
    <w:p w:rsidR="00AD29DC" w:rsidRPr="00424D58" w:rsidRDefault="00AD29DC" w:rsidP="00424D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D58">
        <w:rPr>
          <w:sz w:val="28"/>
          <w:szCs w:val="28"/>
        </w:rPr>
        <w:t xml:space="preserve">В заключение данного вопроса следует повторить, что </w:t>
      </w:r>
      <w:r w:rsidR="004660F1" w:rsidRPr="00424D58">
        <w:rPr>
          <w:sz w:val="28"/>
          <w:szCs w:val="28"/>
        </w:rPr>
        <w:t xml:space="preserve">органы государственного управления (исполнительная власть) занимают определенное место в системе других государственных органов Республики Беларусь и взаимодействуют с ними. Исполнительная власть является целостной системой. Исполнительная власть является организационной и функциональной общностью, в которой все звенья, все составные части взаимосвязаны и объединены единством руководства. </w:t>
      </w:r>
    </w:p>
    <w:p w:rsidR="004660F1" w:rsidRPr="00424D58" w:rsidRDefault="004660F1" w:rsidP="00424D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D58">
        <w:rPr>
          <w:sz w:val="28"/>
          <w:szCs w:val="28"/>
        </w:rPr>
        <w:t xml:space="preserve">Система органов государственного управления (исполнительная власть) представляет собой основанную на разделении труда совокупность взаимосвязанных м взаимодействующих звеньев аппарата управления. Каждое звено, которого обладает относительной самостоятельностью и выполняет строго определенные функции. </w:t>
      </w:r>
    </w:p>
    <w:p w:rsidR="004660F1" w:rsidRPr="00424D58" w:rsidRDefault="004660F1" w:rsidP="00424D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D58">
        <w:rPr>
          <w:sz w:val="28"/>
          <w:szCs w:val="28"/>
        </w:rPr>
        <w:t>Правовой основой, построения системы органов государственного управления Республики Беларусь, является: Конституция Республики Беларусь; Законы Республики Беларусь, Указы Президента Республики Беларусь.</w:t>
      </w:r>
    </w:p>
    <w:p w:rsidR="00456A52" w:rsidRPr="00424D58" w:rsidRDefault="00456A52" w:rsidP="00424D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D58">
        <w:rPr>
          <w:sz w:val="28"/>
          <w:szCs w:val="28"/>
        </w:rPr>
        <w:t>Исходя, из нормативных установлений, в системе органов государственного управления выделяют следующие звенья:</w:t>
      </w:r>
    </w:p>
    <w:p w:rsidR="00456A52" w:rsidRPr="00424D58" w:rsidRDefault="00456A52" w:rsidP="00424D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D58">
        <w:rPr>
          <w:sz w:val="28"/>
          <w:szCs w:val="28"/>
        </w:rPr>
        <w:t>1. Совет Министров Республики Беларусь.</w:t>
      </w:r>
    </w:p>
    <w:p w:rsidR="00456A52" w:rsidRPr="00424D58" w:rsidRDefault="00456A52" w:rsidP="00424D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D58">
        <w:rPr>
          <w:sz w:val="28"/>
          <w:szCs w:val="28"/>
        </w:rPr>
        <w:t>2. Министерства, государственные комитеты, департаменты.</w:t>
      </w:r>
    </w:p>
    <w:p w:rsidR="00456A52" w:rsidRPr="00424D58" w:rsidRDefault="00456A52" w:rsidP="00424D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D58">
        <w:rPr>
          <w:sz w:val="28"/>
          <w:szCs w:val="28"/>
        </w:rPr>
        <w:t>3. Местные органы государственного управления.</w:t>
      </w:r>
    </w:p>
    <w:p w:rsidR="00456A52" w:rsidRPr="00424D58" w:rsidRDefault="00456A52" w:rsidP="00424D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D58">
        <w:rPr>
          <w:sz w:val="28"/>
          <w:szCs w:val="28"/>
        </w:rPr>
        <w:t>4. Местные органы внутреннего управления – администрация предприятий, учреждений [3, с. 24].</w:t>
      </w:r>
    </w:p>
    <w:p w:rsidR="00456A52" w:rsidRPr="00424D58" w:rsidRDefault="00456A52" w:rsidP="00424D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D58">
        <w:rPr>
          <w:sz w:val="28"/>
          <w:szCs w:val="28"/>
        </w:rPr>
        <w:t>Закон «О Совете Министров Республики Беларусь» подробно регулирует полномочия Правительства:</w:t>
      </w:r>
    </w:p>
    <w:p w:rsidR="00456A52" w:rsidRPr="00424D58" w:rsidRDefault="00456A52" w:rsidP="00424D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D58">
        <w:rPr>
          <w:sz w:val="28"/>
          <w:szCs w:val="28"/>
        </w:rPr>
        <w:t xml:space="preserve">- в сфере экономики; </w:t>
      </w:r>
    </w:p>
    <w:p w:rsidR="00456A52" w:rsidRPr="00424D58" w:rsidRDefault="00456A52" w:rsidP="00424D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D58">
        <w:rPr>
          <w:sz w:val="28"/>
          <w:szCs w:val="28"/>
        </w:rPr>
        <w:t xml:space="preserve">- в сфере бюджетной, финансовой, кредитной и денежной политики; </w:t>
      </w:r>
    </w:p>
    <w:p w:rsidR="00456A52" w:rsidRPr="00424D58" w:rsidRDefault="00456A52" w:rsidP="00424D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D58">
        <w:rPr>
          <w:sz w:val="28"/>
          <w:szCs w:val="28"/>
        </w:rPr>
        <w:t>- в социальной сфере;</w:t>
      </w:r>
    </w:p>
    <w:p w:rsidR="00456A52" w:rsidRPr="00424D58" w:rsidRDefault="00456A52" w:rsidP="00424D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D58">
        <w:rPr>
          <w:sz w:val="28"/>
          <w:szCs w:val="28"/>
        </w:rPr>
        <w:t xml:space="preserve">- в сфере науки, культуры, образования; </w:t>
      </w:r>
    </w:p>
    <w:p w:rsidR="00456A52" w:rsidRPr="00424D58" w:rsidRDefault="00456A52" w:rsidP="00424D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D58">
        <w:rPr>
          <w:sz w:val="28"/>
          <w:szCs w:val="28"/>
        </w:rPr>
        <w:t xml:space="preserve">- в сфере природопользования и охраны окружающей среды; </w:t>
      </w:r>
    </w:p>
    <w:p w:rsidR="00456A52" w:rsidRPr="00424D58" w:rsidRDefault="00456A52" w:rsidP="00424D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D58">
        <w:rPr>
          <w:sz w:val="28"/>
          <w:szCs w:val="28"/>
        </w:rPr>
        <w:t xml:space="preserve">- в сфере обеспечения законности, прав и свобод граждан, по борьбе с преступностью, по обеспечению обороны и государственной безопасности Республики Беларусь; </w:t>
      </w:r>
    </w:p>
    <w:p w:rsidR="00456A52" w:rsidRPr="00424D58" w:rsidRDefault="00456A52" w:rsidP="00424D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D58">
        <w:rPr>
          <w:sz w:val="28"/>
          <w:szCs w:val="28"/>
        </w:rPr>
        <w:t xml:space="preserve">- в сфере внешней политики и международных отношений; в области кадровой политики. </w:t>
      </w:r>
    </w:p>
    <w:p w:rsidR="00644711" w:rsidRPr="00424D58" w:rsidRDefault="00644711" w:rsidP="00424D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D58">
        <w:rPr>
          <w:sz w:val="28"/>
          <w:szCs w:val="28"/>
        </w:rPr>
        <w:t>Правительство Республики Беларусь – Совет Министров Республики Беларусь – является коллегиальным центральным органом государственного управления страны, осуществляющим исполнительную власть и руководство системой подчиненных ему органов государственного управления и других органов исполнительной власти.</w:t>
      </w:r>
    </w:p>
    <w:p w:rsidR="00644711" w:rsidRPr="00424D58" w:rsidRDefault="00644711" w:rsidP="00424D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D58">
        <w:rPr>
          <w:sz w:val="28"/>
          <w:szCs w:val="28"/>
        </w:rPr>
        <w:t>Совет Министров в своей деятельности подчиняется Президенту Республики Беларусь и отвечает перед Национальным собранием Республики Беларусь. Совет Министров по мере необходимости, но не реже одного раза в квартал представляет Президенту отчет о своей деятельности.</w:t>
      </w:r>
    </w:p>
    <w:p w:rsidR="00644711" w:rsidRPr="00424D58" w:rsidRDefault="00644711" w:rsidP="00424D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D58">
        <w:rPr>
          <w:sz w:val="28"/>
          <w:szCs w:val="28"/>
        </w:rPr>
        <w:t>В состав Совета Министров Республики Беларусь входят по должности Премьер-министр, заместители Премьер-министра, Полномочный представитель Президента Республики Беларусь, Глава Администрации Президента Республики Беларусь, Председатель Комитета государственного контроля, Председатель Правления Национального банка, Председатель Государственного таможенного комитета.</w:t>
      </w:r>
      <w:r w:rsidR="00306CFD">
        <w:rPr>
          <w:sz w:val="28"/>
          <w:szCs w:val="28"/>
        </w:rPr>
        <w:t xml:space="preserve"> </w:t>
      </w:r>
      <w:r w:rsidRPr="00424D58">
        <w:rPr>
          <w:sz w:val="28"/>
          <w:szCs w:val="28"/>
        </w:rPr>
        <w:t>Премьер-министров Республики Беларусь назначается Президентом Республики Беларусь с согласия Палаты представителей Национального собрания.</w:t>
      </w:r>
    </w:p>
    <w:p w:rsidR="00644711" w:rsidRPr="00424D58" w:rsidRDefault="00A555AB" w:rsidP="00424D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D58">
        <w:rPr>
          <w:sz w:val="28"/>
          <w:szCs w:val="28"/>
        </w:rPr>
        <w:t xml:space="preserve">На рассмотрение Совета Министров Республики Беларусь выносятся вопросы, которые отнесены к его компетенции и не могут быть решены другими субъектами исполнительной власти – министерствами, другими центральными органами управления, местными исполнительно-распорядительными органами. </w:t>
      </w:r>
    </w:p>
    <w:p w:rsidR="00DF0A84" w:rsidRPr="00424D58" w:rsidRDefault="00DF0A84" w:rsidP="00424D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D58">
        <w:rPr>
          <w:sz w:val="28"/>
          <w:szCs w:val="28"/>
        </w:rPr>
        <w:t>В качестве постоянного органа Совета Министров действует Президиум. Президиум Совета Министров рассматривает вопросы, которые требуют оперативного решения. Для обеспечения организационно-технической деятельности Премьер-министра Республики Беларусь и его заместителей создан Аппарат Совета Министров.</w:t>
      </w:r>
      <w:r w:rsidR="00456A52" w:rsidRPr="00424D58">
        <w:rPr>
          <w:sz w:val="28"/>
          <w:szCs w:val="28"/>
        </w:rPr>
        <w:t xml:space="preserve"> </w:t>
      </w:r>
      <w:r w:rsidRPr="00424D58">
        <w:rPr>
          <w:sz w:val="28"/>
          <w:szCs w:val="28"/>
        </w:rPr>
        <w:t xml:space="preserve">Правовой статус Президиума Совета Министров и Аппарата Совета Министров регламентирует Закон Республики Беларусь «О Совете министров Республики Беларусь». </w:t>
      </w:r>
    </w:p>
    <w:p w:rsidR="003036C0" w:rsidRPr="00424D58" w:rsidRDefault="003036C0" w:rsidP="00424D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278AC" w:rsidRPr="00424D58" w:rsidRDefault="003278AC" w:rsidP="00424D58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caps/>
          <w:sz w:val="28"/>
        </w:rPr>
      </w:pPr>
      <w:bookmarkStart w:id="1" w:name="_Toc186268516"/>
      <w:r w:rsidRPr="00424D58">
        <w:rPr>
          <w:rFonts w:ascii="Times New Roman" w:hAnsi="Times New Roman"/>
          <w:b w:val="0"/>
          <w:caps/>
          <w:sz w:val="28"/>
        </w:rPr>
        <w:t>2.</w:t>
      </w:r>
      <w:r w:rsidR="001C6E00" w:rsidRPr="00424D58">
        <w:rPr>
          <w:rFonts w:ascii="Times New Roman" w:hAnsi="Times New Roman"/>
          <w:b w:val="0"/>
          <w:caps/>
          <w:sz w:val="28"/>
        </w:rPr>
        <w:t xml:space="preserve"> </w:t>
      </w:r>
      <w:r w:rsidRPr="00424D58">
        <w:rPr>
          <w:rFonts w:ascii="Times New Roman" w:hAnsi="Times New Roman"/>
          <w:b w:val="0"/>
          <w:caps/>
          <w:sz w:val="28"/>
        </w:rPr>
        <w:t>Государственный орган:</w:t>
      </w:r>
      <w:r w:rsidRPr="00424D58">
        <w:rPr>
          <w:rFonts w:ascii="Times New Roman" w:hAnsi="Times New Roman"/>
          <w:b w:val="0"/>
          <w:caps/>
          <w:sz w:val="28"/>
          <w:lang w:val="be-BY"/>
        </w:rPr>
        <w:t xml:space="preserve"> орган</w:t>
      </w:r>
      <w:r w:rsidRPr="00424D58">
        <w:rPr>
          <w:rFonts w:ascii="Times New Roman" w:hAnsi="Times New Roman"/>
          <w:b w:val="0"/>
          <w:caps/>
          <w:sz w:val="28"/>
        </w:rPr>
        <w:t>и</w:t>
      </w:r>
      <w:r w:rsidRPr="00424D58">
        <w:rPr>
          <w:rFonts w:ascii="Times New Roman" w:hAnsi="Times New Roman"/>
          <w:b w:val="0"/>
          <w:caps/>
          <w:sz w:val="28"/>
          <w:lang w:val="be-BY"/>
        </w:rPr>
        <w:t>зационная структура</w:t>
      </w:r>
      <w:r w:rsidRPr="00424D58">
        <w:rPr>
          <w:rFonts w:ascii="Times New Roman" w:hAnsi="Times New Roman"/>
          <w:b w:val="0"/>
          <w:caps/>
          <w:sz w:val="28"/>
        </w:rPr>
        <w:t>. Что означает организационная структура государственного органа и организационная структура управления госу</w:t>
      </w:r>
      <w:r w:rsidR="002A38EA">
        <w:rPr>
          <w:rFonts w:ascii="Times New Roman" w:hAnsi="Times New Roman"/>
          <w:b w:val="0"/>
          <w:caps/>
          <w:sz w:val="28"/>
        </w:rPr>
        <w:t>д</w:t>
      </w:r>
      <w:r w:rsidRPr="00424D58">
        <w:rPr>
          <w:rFonts w:ascii="Times New Roman" w:hAnsi="Times New Roman"/>
          <w:b w:val="0"/>
          <w:caps/>
          <w:sz w:val="28"/>
        </w:rPr>
        <w:t>арственного органа. Охарактеризуйте типы организационных структур государственного органа. Выделите пути их оптимизации. Какой тип организационной структуры в Вашей организации. Какие меры вы бы предложили для ее совершенствования?</w:t>
      </w:r>
      <w:bookmarkEnd w:id="1"/>
    </w:p>
    <w:p w:rsidR="0074543C" w:rsidRPr="00424D58" w:rsidRDefault="0074543C" w:rsidP="00424D58">
      <w:pPr>
        <w:spacing w:line="360" w:lineRule="auto"/>
        <w:ind w:firstLine="709"/>
        <w:jc w:val="both"/>
        <w:rPr>
          <w:sz w:val="28"/>
        </w:rPr>
      </w:pPr>
    </w:p>
    <w:p w:rsidR="00DB2A3F" w:rsidRPr="00424D58" w:rsidRDefault="00DB2A3F" w:rsidP="00424D58">
      <w:pPr>
        <w:spacing w:line="360" w:lineRule="auto"/>
        <w:ind w:firstLine="709"/>
        <w:jc w:val="both"/>
        <w:rPr>
          <w:sz w:val="28"/>
        </w:rPr>
      </w:pPr>
      <w:r w:rsidRPr="00424D58">
        <w:rPr>
          <w:sz w:val="28"/>
        </w:rPr>
        <w:t xml:space="preserve">Государственные органы – это структурно обособленное звено государственного аппарата, участвующее в осуществлении функций государства и наделенное для этого властными полномочиями [3, с. 129]. </w:t>
      </w:r>
    </w:p>
    <w:p w:rsidR="00956B5D" w:rsidRPr="00424D58" w:rsidRDefault="00956B5D" w:rsidP="00424D58">
      <w:pPr>
        <w:spacing w:line="360" w:lineRule="auto"/>
        <w:ind w:firstLine="709"/>
        <w:jc w:val="both"/>
        <w:rPr>
          <w:sz w:val="28"/>
        </w:rPr>
      </w:pPr>
      <w:r w:rsidRPr="00424D58">
        <w:rPr>
          <w:sz w:val="28"/>
        </w:rPr>
        <w:t>Основными признаками государственного органа является:</w:t>
      </w:r>
    </w:p>
    <w:p w:rsidR="00956B5D" w:rsidRPr="00424D58" w:rsidRDefault="00956B5D" w:rsidP="00424D58">
      <w:pPr>
        <w:spacing w:line="360" w:lineRule="auto"/>
        <w:ind w:firstLine="709"/>
        <w:jc w:val="both"/>
        <w:rPr>
          <w:sz w:val="28"/>
        </w:rPr>
      </w:pPr>
      <w:r w:rsidRPr="00424D58">
        <w:rPr>
          <w:sz w:val="28"/>
        </w:rPr>
        <w:t xml:space="preserve">1. Государственный орган – это самостоятельный элемент аппарата государства. Государственные органы образуются в установленном законом порядке. </w:t>
      </w:r>
    </w:p>
    <w:p w:rsidR="00956B5D" w:rsidRPr="00424D58" w:rsidRDefault="00956B5D" w:rsidP="00424D58">
      <w:pPr>
        <w:spacing w:line="360" w:lineRule="auto"/>
        <w:ind w:firstLine="709"/>
        <w:jc w:val="both"/>
        <w:rPr>
          <w:sz w:val="28"/>
        </w:rPr>
      </w:pPr>
      <w:r w:rsidRPr="00424D58">
        <w:rPr>
          <w:sz w:val="28"/>
        </w:rPr>
        <w:t>2. Для осуществления своих задач каждый государственный орган наделяется необходимой государственно-властной компетенцией – особым правовым статусом.</w:t>
      </w:r>
    </w:p>
    <w:p w:rsidR="00956B5D" w:rsidRPr="00424D58" w:rsidRDefault="00956B5D" w:rsidP="00424D58">
      <w:pPr>
        <w:spacing w:line="360" w:lineRule="auto"/>
        <w:ind w:firstLine="709"/>
        <w:jc w:val="both"/>
        <w:rPr>
          <w:sz w:val="28"/>
        </w:rPr>
      </w:pPr>
      <w:r w:rsidRPr="00424D58">
        <w:rPr>
          <w:sz w:val="28"/>
        </w:rPr>
        <w:t xml:space="preserve">3. В соответствии со своей компетенцией государственный орган издает обязательные для исполнения правовые акты. Эти акты могут содержать как общие правила поведения, нормы, так и конкретные предписания. </w:t>
      </w:r>
    </w:p>
    <w:p w:rsidR="00956B5D" w:rsidRPr="00424D58" w:rsidRDefault="00956B5D" w:rsidP="00424D58">
      <w:pPr>
        <w:spacing w:line="360" w:lineRule="auto"/>
        <w:ind w:firstLine="709"/>
        <w:jc w:val="both"/>
        <w:rPr>
          <w:sz w:val="28"/>
        </w:rPr>
      </w:pPr>
      <w:r w:rsidRPr="00424D58">
        <w:rPr>
          <w:sz w:val="28"/>
        </w:rPr>
        <w:t>4. Государственный орган имеет внутреннюю структуру, состоящую из подразделений (управления, отделы, отделения, комиссии), скрепленных единством целей, ради достижения которых они образованы.</w:t>
      </w:r>
    </w:p>
    <w:p w:rsidR="00956B5D" w:rsidRPr="00424D58" w:rsidRDefault="00956B5D" w:rsidP="00424D58">
      <w:pPr>
        <w:spacing w:line="360" w:lineRule="auto"/>
        <w:ind w:firstLine="709"/>
        <w:jc w:val="both"/>
        <w:rPr>
          <w:sz w:val="28"/>
        </w:rPr>
      </w:pPr>
      <w:r w:rsidRPr="00424D58">
        <w:rPr>
          <w:sz w:val="28"/>
        </w:rPr>
        <w:t>5. Орган государства располагает материальной базой и финансовыми средствами</w:t>
      </w:r>
      <w:r w:rsidR="000B4C8D" w:rsidRPr="00424D58">
        <w:rPr>
          <w:sz w:val="28"/>
        </w:rPr>
        <w:t>, которые требуются для осуществления его компетенции.</w:t>
      </w:r>
      <w:r w:rsidRPr="00424D58">
        <w:rPr>
          <w:sz w:val="28"/>
        </w:rPr>
        <w:t xml:space="preserve"> Например, здания, средства связи, деньги. </w:t>
      </w:r>
    </w:p>
    <w:p w:rsidR="000B4C8D" w:rsidRPr="00424D58" w:rsidRDefault="000B4C8D" w:rsidP="00424D58">
      <w:pPr>
        <w:spacing w:line="360" w:lineRule="auto"/>
        <w:ind w:firstLine="709"/>
        <w:jc w:val="both"/>
        <w:rPr>
          <w:sz w:val="28"/>
        </w:rPr>
      </w:pPr>
      <w:r w:rsidRPr="00424D58">
        <w:rPr>
          <w:sz w:val="28"/>
        </w:rPr>
        <w:t>6. Орган государства состоит из государственных служащих, которые находятся в особых правоотношениях между собой, государственным органом и государством. Права и обязанности государственных служащих определяются законом и составляют их правовой статус. К числу государственных служащих относятся должностные лица, которые обладают властными полномочиями, издают правовые акты.</w:t>
      </w:r>
    </w:p>
    <w:p w:rsidR="000B4C8D" w:rsidRPr="00424D58" w:rsidRDefault="000B4C8D" w:rsidP="00424D58">
      <w:pPr>
        <w:spacing w:line="360" w:lineRule="auto"/>
        <w:ind w:firstLine="709"/>
        <w:jc w:val="both"/>
        <w:rPr>
          <w:sz w:val="28"/>
        </w:rPr>
      </w:pPr>
      <w:r w:rsidRPr="00424D58">
        <w:rPr>
          <w:sz w:val="28"/>
        </w:rPr>
        <w:t>7. Орган государства, участвуя в реализации функ</w:t>
      </w:r>
      <w:r w:rsidR="002C1AC7" w:rsidRPr="00424D58">
        <w:rPr>
          <w:sz w:val="28"/>
        </w:rPr>
        <w:t>ц</w:t>
      </w:r>
      <w:r w:rsidRPr="00424D58">
        <w:rPr>
          <w:sz w:val="28"/>
        </w:rPr>
        <w:t>ий государства, использует для этого соответствующие формы и методы правового воздействия.</w:t>
      </w:r>
    </w:p>
    <w:p w:rsidR="000B4C8D" w:rsidRPr="00424D58" w:rsidRDefault="000B4C8D" w:rsidP="00424D58">
      <w:pPr>
        <w:spacing w:line="360" w:lineRule="auto"/>
        <w:ind w:firstLine="709"/>
        <w:jc w:val="both"/>
        <w:rPr>
          <w:sz w:val="28"/>
        </w:rPr>
      </w:pPr>
      <w:r w:rsidRPr="00424D58">
        <w:rPr>
          <w:sz w:val="28"/>
        </w:rPr>
        <w:t>8. Орган государства, при необходимости, ликвидируется в установленном законом порядке.</w:t>
      </w:r>
    </w:p>
    <w:p w:rsidR="002C1AC7" w:rsidRPr="00424D58" w:rsidRDefault="002C1AC7" w:rsidP="00424D58">
      <w:pPr>
        <w:spacing w:line="360" w:lineRule="auto"/>
        <w:ind w:firstLine="709"/>
        <w:jc w:val="both"/>
        <w:rPr>
          <w:sz w:val="28"/>
        </w:rPr>
      </w:pPr>
      <w:r w:rsidRPr="00424D58">
        <w:rPr>
          <w:sz w:val="28"/>
        </w:rPr>
        <w:t>Существуют три системы построения рабочего аппарата государственных органов: линейная или простейшая, функциональная и производственно-отраслевая.</w:t>
      </w:r>
    </w:p>
    <w:p w:rsidR="00CC4B82" w:rsidRPr="00424D58" w:rsidRDefault="00CC4B82" w:rsidP="00424D58">
      <w:pPr>
        <w:spacing w:line="360" w:lineRule="auto"/>
        <w:ind w:firstLine="709"/>
        <w:jc w:val="both"/>
        <w:rPr>
          <w:sz w:val="28"/>
        </w:rPr>
      </w:pPr>
      <w:r w:rsidRPr="00424D58">
        <w:rPr>
          <w:sz w:val="28"/>
        </w:rPr>
        <w:t>Министерство, государственные комитет – республиканские органы государственного управления (функциональные или отраслевые), проводящие государственную политику, осуществляющие регулирование и управление в определенной отрасли (сфере деятельности) и координирующие деятельность в этой отрасли других республиканских органов государственного управления Республики Беларусь [</w:t>
      </w:r>
      <w:r w:rsidR="00851E2F" w:rsidRPr="00424D58">
        <w:rPr>
          <w:sz w:val="28"/>
        </w:rPr>
        <w:t>7</w:t>
      </w:r>
      <w:r w:rsidR="00D569E9" w:rsidRPr="00424D58">
        <w:rPr>
          <w:sz w:val="28"/>
        </w:rPr>
        <w:t>, с. 217</w:t>
      </w:r>
      <w:r w:rsidRPr="00424D58">
        <w:rPr>
          <w:sz w:val="28"/>
        </w:rPr>
        <w:t xml:space="preserve">]. </w:t>
      </w:r>
    </w:p>
    <w:p w:rsidR="000B3DA0" w:rsidRPr="00424D58" w:rsidRDefault="000B3DA0" w:rsidP="00424D58">
      <w:pPr>
        <w:spacing w:line="360" w:lineRule="auto"/>
        <w:ind w:firstLine="709"/>
        <w:jc w:val="both"/>
        <w:rPr>
          <w:sz w:val="28"/>
          <w:szCs w:val="28"/>
        </w:rPr>
      </w:pPr>
      <w:r w:rsidRPr="00424D58">
        <w:rPr>
          <w:sz w:val="28"/>
          <w:szCs w:val="28"/>
        </w:rPr>
        <w:t>Например, в Указе Президента «</w:t>
      </w:r>
      <w:r w:rsidRPr="00424D58">
        <w:rPr>
          <w:rStyle w:val="a6"/>
          <w:b w:val="0"/>
          <w:sz w:val="28"/>
          <w:szCs w:val="28"/>
        </w:rPr>
        <w:t>О структуре Правительства Республики Беларусь</w:t>
      </w:r>
      <w:r w:rsidRPr="00424D58">
        <w:rPr>
          <w:sz w:val="28"/>
          <w:szCs w:val="28"/>
        </w:rPr>
        <w:t>»,</w:t>
      </w:r>
      <w:r w:rsidR="00306CFD">
        <w:rPr>
          <w:sz w:val="28"/>
          <w:szCs w:val="28"/>
        </w:rPr>
        <w:t xml:space="preserve"> </w:t>
      </w:r>
      <w:r w:rsidRPr="00424D58">
        <w:rPr>
          <w:sz w:val="28"/>
          <w:szCs w:val="28"/>
        </w:rPr>
        <w:t>п. 1.1. сказано, что в систему республиканских органов государственного управления и иных государственных организаций, подчиненных Правительству Республики Беларусь, входят:</w:t>
      </w:r>
    </w:p>
    <w:p w:rsidR="000B3DA0" w:rsidRPr="00424D58" w:rsidRDefault="000B3DA0" w:rsidP="00424D58">
      <w:pPr>
        <w:spacing w:line="360" w:lineRule="auto"/>
        <w:ind w:firstLine="709"/>
        <w:jc w:val="both"/>
        <w:rPr>
          <w:sz w:val="28"/>
          <w:szCs w:val="28"/>
        </w:rPr>
      </w:pPr>
      <w:r w:rsidRPr="00424D58">
        <w:rPr>
          <w:sz w:val="28"/>
          <w:szCs w:val="28"/>
        </w:rPr>
        <w:t xml:space="preserve">- министерства, государственные комитеты, являющиеся республиканскими органами государственного управления; </w:t>
      </w:r>
    </w:p>
    <w:p w:rsidR="000B3DA0" w:rsidRPr="00424D58" w:rsidRDefault="000B3DA0" w:rsidP="00424D58">
      <w:pPr>
        <w:spacing w:line="360" w:lineRule="auto"/>
        <w:ind w:firstLine="709"/>
        <w:jc w:val="both"/>
        <w:rPr>
          <w:sz w:val="28"/>
          <w:szCs w:val="28"/>
        </w:rPr>
      </w:pPr>
      <w:r w:rsidRPr="00424D58">
        <w:rPr>
          <w:sz w:val="28"/>
          <w:szCs w:val="28"/>
        </w:rPr>
        <w:t>- объединения юридических лиц, иные государственные организации, подчиненные Правительству Республики Беларусь (далее – государственные организации) [11].</w:t>
      </w:r>
    </w:p>
    <w:p w:rsidR="00095F8B" w:rsidRPr="00424D58" w:rsidRDefault="00095F8B" w:rsidP="00424D58">
      <w:pPr>
        <w:spacing w:line="360" w:lineRule="auto"/>
        <w:ind w:firstLine="709"/>
        <w:jc w:val="both"/>
        <w:rPr>
          <w:sz w:val="28"/>
          <w:szCs w:val="28"/>
        </w:rPr>
      </w:pPr>
      <w:r w:rsidRPr="00424D58">
        <w:rPr>
          <w:sz w:val="28"/>
        </w:rPr>
        <w:t>Перечень министерств устанавливается указом Президента Республики Беларусь, так же указами Президента назначаются на должность и освобо</w:t>
      </w:r>
      <w:r w:rsidR="00851E2F" w:rsidRPr="00424D58">
        <w:rPr>
          <w:sz w:val="28"/>
        </w:rPr>
        <w:t>ждаются от должности министры [6</w:t>
      </w:r>
      <w:r w:rsidRPr="00424D58">
        <w:rPr>
          <w:sz w:val="28"/>
        </w:rPr>
        <w:t>, с. 278].</w:t>
      </w:r>
      <w:r w:rsidR="002C1AC7" w:rsidRPr="00424D58">
        <w:rPr>
          <w:sz w:val="28"/>
        </w:rPr>
        <w:t xml:space="preserve"> Например, </w:t>
      </w:r>
      <w:r w:rsidR="000B3DA0" w:rsidRPr="00424D58">
        <w:rPr>
          <w:sz w:val="28"/>
        </w:rPr>
        <w:t xml:space="preserve">Министерство обороны, Министерство здравоохранения, Министерство финансов, </w:t>
      </w:r>
      <w:r w:rsidR="000B3DA0" w:rsidRPr="00424D58">
        <w:rPr>
          <w:sz w:val="28"/>
          <w:szCs w:val="28"/>
        </w:rPr>
        <w:t xml:space="preserve">Министерство юстиции. </w:t>
      </w:r>
    </w:p>
    <w:p w:rsidR="00095F8B" w:rsidRPr="00424D58" w:rsidRDefault="00095F8B" w:rsidP="00424D58">
      <w:pPr>
        <w:spacing w:line="360" w:lineRule="auto"/>
        <w:ind w:firstLine="709"/>
        <w:jc w:val="both"/>
        <w:rPr>
          <w:sz w:val="28"/>
        </w:rPr>
      </w:pPr>
      <w:r w:rsidRPr="00424D58">
        <w:rPr>
          <w:sz w:val="28"/>
        </w:rPr>
        <w:t>Министром может быть гражданин Республики Беларусь, имеющий профес</w:t>
      </w:r>
      <w:r w:rsidR="00A751A7" w:rsidRPr="00424D58">
        <w:rPr>
          <w:sz w:val="28"/>
        </w:rPr>
        <w:t>сиональную подготовку, отвеча</w:t>
      </w:r>
      <w:r w:rsidRPr="00424D58">
        <w:rPr>
          <w:sz w:val="28"/>
        </w:rPr>
        <w:t>ющую квалификационным требованиям и опыт работы в области</w:t>
      </w:r>
      <w:r w:rsidR="00A751A7" w:rsidRPr="00424D58">
        <w:rPr>
          <w:sz w:val="28"/>
        </w:rPr>
        <w:t xml:space="preserve"> государственного управления. Правовой статус конкретного министерства закрепляется в положении, которое утверждается Советом Министров Республики Беларусь. </w:t>
      </w:r>
    </w:p>
    <w:p w:rsidR="00AC2D15" w:rsidRPr="00424D58" w:rsidRDefault="00AC2D15" w:rsidP="00424D58">
      <w:pPr>
        <w:spacing w:line="360" w:lineRule="auto"/>
        <w:ind w:firstLine="709"/>
        <w:jc w:val="both"/>
        <w:rPr>
          <w:sz w:val="28"/>
        </w:rPr>
      </w:pPr>
      <w:r w:rsidRPr="00424D58">
        <w:rPr>
          <w:sz w:val="28"/>
        </w:rPr>
        <w:t xml:space="preserve">Министр, входит в состав Правительства, осуществляет государственное управление и координацию деятельности в подчиненной отрасли или сфере деятельности на основе единоначалия и несет персональную ответственность за выполнение возложенных на него задач и функций. В своей деятельности министр руководствуется Конституцией, законами, декретами и указами Президента Республики Беларусь, постановлениями Совета Министров Республики Беларусь. </w:t>
      </w:r>
      <w:r w:rsidR="00C77F12" w:rsidRPr="00424D58">
        <w:rPr>
          <w:sz w:val="28"/>
        </w:rPr>
        <w:t xml:space="preserve">Правовыми формами деятельности министерств являются приказы и инструкции. </w:t>
      </w:r>
    </w:p>
    <w:p w:rsidR="001D167A" w:rsidRPr="00424D58" w:rsidRDefault="008B2761" w:rsidP="00424D58">
      <w:pPr>
        <w:spacing w:line="360" w:lineRule="auto"/>
        <w:ind w:firstLine="709"/>
        <w:jc w:val="both"/>
        <w:rPr>
          <w:sz w:val="28"/>
          <w:szCs w:val="28"/>
        </w:rPr>
      </w:pPr>
      <w:r w:rsidRPr="00424D58">
        <w:rPr>
          <w:sz w:val="28"/>
          <w:szCs w:val="28"/>
        </w:rPr>
        <w:t xml:space="preserve">В министерстве в качестве совещательного органа образуется коллегия в составе: министра – председатель коллегии, заместителей министра, руководящих работников и специалистов министерства, ученых, представителей других организаций. Решение коллегии проводятся в жизнь – приказами министра. </w:t>
      </w:r>
    </w:p>
    <w:p w:rsidR="000B3DA0" w:rsidRPr="00424D58" w:rsidRDefault="00707085" w:rsidP="00424D58">
      <w:pPr>
        <w:spacing w:line="360" w:lineRule="auto"/>
        <w:ind w:firstLine="709"/>
        <w:jc w:val="both"/>
        <w:rPr>
          <w:sz w:val="28"/>
          <w:szCs w:val="28"/>
        </w:rPr>
      </w:pPr>
      <w:r w:rsidRPr="00424D58">
        <w:rPr>
          <w:sz w:val="28"/>
        </w:rPr>
        <w:t>В настоящее время в систему республиканских органов государственного управления, подчиненных Правительству Республики Беларусь, входят 25 Министерств [7, с. 217].</w:t>
      </w:r>
    </w:p>
    <w:p w:rsidR="001D167A" w:rsidRPr="00424D58" w:rsidRDefault="001D167A" w:rsidP="00424D58">
      <w:pPr>
        <w:spacing w:line="360" w:lineRule="auto"/>
        <w:ind w:firstLine="709"/>
        <w:jc w:val="both"/>
        <w:rPr>
          <w:sz w:val="28"/>
        </w:rPr>
      </w:pPr>
      <w:r w:rsidRPr="00424D58">
        <w:rPr>
          <w:sz w:val="28"/>
        </w:rPr>
        <w:t xml:space="preserve">Государственный комитет Республики Беларусь образуются на основании указа Президента Республики Беларусь. Возглавляет государственный комитет председатель, который назначается на должность и освобождается от должности Президентом Республики Беларусь. </w:t>
      </w:r>
    </w:p>
    <w:p w:rsidR="00707085" w:rsidRPr="00424D58" w:rsidRDefault="00707085" w:rsidP="00424D58">
      <w:pPr>
        <w:spacing w:line="360" w:lineRule="auto"/>
        <w:ind w:firstLine="709"/>
        <w:jc w:val="both"/>
        <w:rPr>
          <w:sz w:val="28"/>
          <w:szCs w:val="28"/>
        </w:rPr>
      </w:pPr>
      <w:r w:rsidRPr="00424D58">
        <w:rPr>
          <w:sz w:val="28"/>
          <w:szCs w:val="28"/>
        </w:rPr>
        <w:t>Примером может служить п. 4 Указа Президента Республики Беларусь «О структуре Правительства Республики Беларусь», где говорится о создании Государственного комитета по имуществу путем присоединения фонда государственного имущества Министерства экономики к Комитету по земельным ресурсам, геодезии и картографии при Совете Министров Республики Беларусь [11].</w:t>
      </w:r>
    </w:p>
    <w:p w:rsidR="00707085" w:rsidRPr="00424D58" w:rsidRDefault="00707085" w:rsidP="00424D58">
      <w:pPr>
        <w:spacing w:line="360" w:lineRule="auto"/>
        <w:ind w:firstLine="709"/>
        <w:jc w:val="both"/>
        <w:rPr>
          <w:sz w:val="28"/>
        </w:rPr>
      </w:pPr>
      <w:r w:rsidRPr="00424D58">
        <w:rPr>
          <w:sz w:val="28"/>
        </w:rPr>
        <w:t>В настоящее время в Республике Беларусь существует 6 Государственных Комитетов и 8 Комитетов при Совете Министров Республики Беларусь [7, с. 217].</w:t>
      </w:r>
    </w:p>
    <w:p w:rsidR="001D167A" w:rsidRPr="00424D58" w:rsidRDefault="001D167A" w:rsidP="00424D58">
      <w:pPr>
        <w:spacing w:line="360" w:lineRule="auto"/>
        <w:ind w:firstLine="709"/>
        <w:jc w:val="both"/>
        <w:rPr>
          <w:sz w:val="28"/>
        </w:rPr>
      </w:pPr>
      <w:r w:rsidRPr="00424D58">
        <w:rPr>
          <w:sz w:val="28"/>
        </w:rPr>
        <w:t xml:space="preserve">Председатель государственного комитета издает приказы, инструкции по вопросам, отнесенным к компетенции соответствующего государственного комитета. </w:t>
      </w:r>
    </w:p>
    <w:p w:rsidR="004B2552" w:rsidRPr="00424D58" w:rsidRDefault="004B2552" w:rsidP="00424D58">
      <w:pPr>
        <w:spacing w:line="360" w:lineRule="auto"/>
        <w:ind w:firstLine="709"/>
        <w:jc w:val="both"/>
        <w:rPr>
          <w:sz w:val="28"/>
        </w:rPr>
      </w:pPr>
      <w:r w:rsidRPr="00424D58">
        <w:rPr>
          <w:sz w:val="28"/>
        </w:rPr>
        <w:t>В целях всестороннего рассмотрения основных отраслевых вопросов в государственном комитете образуется коллегия. Количество членов комитета и коллегии комитета определяется Советом Министров Республики Беларусь.</w:t>
      </w:r>
    </w:p>
    <w:p w:rsidR="004B2552" w:rsidRPr="00424D58" w:rsidRDefault="00446AF3" w:rsidP="00424D58">
      <w:pPr>
        <w:spacing w:line="360" w:lineRule="auto"/>
        <w:ind w:firstLine="709"/>
        <w:jc w:val="both"/>
        <w:rPr>
          <w:sz w:val="28"/>
        </w:rPr>
      </w:pPr>
      <w:r w:rsidRPr="00424D58">
        <w:rPr>
          <w:sz w:val="28"/>
        </w:rPr>
        <w:t>Нормативные акты министерств,</w:t>
      </w:r>
      <w:r w:rsidR="00C7604B" w:rsidRPr="00424D58">
        <w:rPr>
          <w:sz w:val="28"/>
        </w:rPr>
        <w:t xml:space="preserve"> </w:t>
      </w:r>
      <w:r w:rsidRPr="00424D58">
        <w:rPr>
          <w:sz w:val="28"/>
        </w:rPr>
        <w:t>государственных комитетов, принятые ими в пределах своей компетенции, а так</w:t>
      </w:r>
      <w:r w:rsidR="00C7604B" w:rsidRPr="00424D58">
        <w:rPr>
          <w:sz w:val="28"/>
        </w:rPr>
        <w:t>же адре</w:t>
      </w:r>
      <w:r w:rsidRPr="00424D58">
        <w:rPr>
          <w:sz w:val="28"/>
        </w:rPr>
        <w:t>сованные предприятиям, организациям или учреждениям, им организационно не подчиненным являются обязательными для исполнения при условии, что они зарегистрированы Министерством юстиции Республики Беларусь.</w:t>
      </w:r>
    </w:p>
    <w:p w:rsidR="00537B0B" w:rsidRPr="00424D58" w:rsidRDefault="004F186A" w:rsidP="00424D58">
      <w:pPr>
        <w:spacing w:line="360" w:lineRule="auto"/>
        <w:ind w:firstLine="709"/>
        <w:jc w:val="both"/>
        <w:rPr>
          <w:sz w:val="28"/>
        </w:rPr>
      </w:pPr>
      <w:r w:rsidRPr="00424D58">
        <w:rPr>
          <w:sz w:val="28"/>
        </w:rPr>
        <w:t>В центральных аппаратах министерств, государственных комитетов по решению Президента Республики Беларусь могут создаваться департаменты, являющиеся их структурными подразделениями, с правами юридического лица. Департаменты осуществляют специальные функции – исполнительные, контрольные, регулирующие, в установленных сферах ведения, отнесенных к компетенции соответствующего министерства, государственного комитета.</w:t>
      </w:r>
      <w:r w:rsidR="003F7654" w:rsidRPr="00424D58">
        <w:rPr>
          <w:sz w:val="28"/>
        </w:rPr>
        <w:t xml:space="preserve"> Положение о департаментах утверждается министерствами, государственными комитетами, в структуру которых они входят.</w:t>
      </w:r>
    </w:p>
    <w:p w:rsidR="00C12C45" w:rsidRPr="00424D58" w:rsidRDefault="00C12C45" w:rsidP="00424D58">
      <w:pPr>
        <w:spacing w:line="360" w:lineRule="auto"/>
        <w:ind w:firstLine="709"/>
        <w:jc w:val="both"/>
        <w:rPr>
          <w:sz w:val="28"/>
        </w:rPr>
      </w:pPr>
      <w:r w:rsidRPr="00424D58">
        <w:rPr>
          <w:sz w:val="28"/>
        </w:rPr>
        <w:t>Принципиальная схема построения аппарата центральных органов исполнительной власти включает следующие структурные подразделения:</w:t>
      </w:r>
    </w:p>
    <w:p w:rsidR="00C12C45" w:rsidRPr="00424D58" w:rsidRDefault="00C12C45" w:rsidP="00424D58">
      <w:pPr>
        <w:spacing w:line="360" w:lineRule="auto"/>
        <w:ind w:firstLine="709"/>
        <w:jc w:val="both"/>
        <w:rPr>
          <w:sz w:val="28"/>
        </w:rPr>
      </w:pPr>
      <w:r w:rsidRPr="00424D58">
        <w:rPr>
          <w:sz w:val="28"/>
        </w:rPr>
        <w:t>1. Руководство. Например, министр, его заместители, коллегия министерства.</w:t>
      </w:r>
    </w:p>
    <w:p w:rsidR="00C12C45" w:rsidRPr="00424D58" w:rsidRDefault="00C12C45" w:rsidP="00424D58">
      <w:pPr>
        <w:spacing w:line="360" w:lineRule="auto"/>
        <w:ind w:firstLine="709"/>
        <w:jc w:val="both"/>
        <w:rPr>
          <w:sz w:val="28"/>
        </w:rPr>
      </w:pPr>
      <w:r w:rsidRPr="00424D58">
        <w:rPr>
          <w:sz w:val="28"/>
        </w:rPr>
        <w:t>2. Отраслевые подразделения – главки министерств.</w:t>
      </w:r>
    </w:p>
    <w:p w:rsidR="00C12C45" w:rsidRPr="00424D58" w:rsidRDefault="00C12C45" w:rsidP="00424D58">
      <w:pPr>
        <w:spacing w:line="360" w:lineRule="auto"/>
        <w:ind w:firstLine="709"/>
        <w:jc w:val="both"/>
        <w:rPr>
          <w:sz w:val="28"/>
        </w:rPr>
      </w:pPr>
      <w:r w:rsidRPr="00424D58">
        <w:rPr>
          <w:sz w:val="28"/>
        </w:rPr>
        <w:t>3. Функционально-отраслевые подразделения – управления и отделы министерств, государственных комитетов.</w:t>
      </w:r>
    </w:p>
    <w:p w:rsidR="00C12C45" w:rsidRPr="00424D58" w:rsidRDefault="00C12C45" w:rsidP="00424D58">
      <w:pPr>
        <w:spacing w:line="360" w:lineRule="auto"/>
        <w:ind w:firstLine="709"/>
        <w:jc w:val="both"/>
        <w:rPr>
          <w:sz w:val="28"/>
        </w:rPr>
      </w:pPr>
      <w:r w:rsidRPr="00424D58">
        <w:rPr>
          <w:sz w:val="28"/>
        </w:rPr>
        <w:t>4. Вспомогательные и обслуживающие подразделения – секретариат, канцелярии, экспедиционные комиссии</w:t>
      </w:r>
      <w:r w:rsidR="00BE16A7" w:rsidRPr="00424D58">
        <w:rPr>
          <w:sz w:val="28"/>
        </w:rPr>
        <w:t xml:space="preserve"> [3, с. 186]</w:t>
      </w:r>
      <w:r w:rsidRPr="00424D58">
        <w:rPr>
          <w:sz w:val="28"/>
        </w:rPr>
        <w:t>.</w:t>
      </w:r>
    </w:p>
    <w:p w:rsidR="003F7654" w:rsidRPr="00424D58" w:rsidRDefault="003F7654" w:rsidP="00424D58">
      <w:pPr>
        <w:spacing w:line="360" w:lineRule="auto"/>
        <w:ind w:firstLine="709"/>
        <w:jc w:val="both"/>
        <w:rPr>
          <w:sz w:val="28"/>
        </w:rPr>
      </w:pPr>
      <w:r w:rsidRPr="00424D58">
        <w:rPr>
          <w:sz w:val="28"/>
        </w:rPr>
        <w:t>Министерства, государственные комитеты по отдельным вопросам деятельности, предусмотренным законодательными актами, могут подчиняться исключительно Президенту Республики Беларусь.</w:t>
      </w:r>
    </w:p>
    <w:p w:rsidR="00521E86" w:rsidRPr="00424D58" w:rsidRDefault="00496275" w:rsidP="00424D58">
      <w:pPr>
        <w:spacing w:line="360" w:lineRule="auto"/>
        <w:ind w:firstLine="709"/>
        <w:jc w:val="both"/>
        <w:rPr>
          <w:sz w:val="28"/>
        </w:rPr>
      </w:pPr>
      <w:r w:rsidRPr="00424D58">
        <w:rPr>
          <w:sz w:val="28"/>
        </w:rPr>
        <w:t xml:space="preserve">Любой орган государственного управления (исполнительной власти) не сможет функционировать и эффективно использовать предоставленные в соответствии с компетенцией полномочия без правильной организации своих внутренних структурных звеньев, без определенного соотношения между структурными подразделениями. Рациональное построение аппарата органов государственного управления, отсутствие дублирования в работе частей и охват всех функций, входящих в компетенцию того или иного органа исполнительной власти, является залогом успешного выполнения задач, возложенных на эти органы. </w:t>
      </w:r>
    </w:p>
    <w:p w:rsidR="00496275" w:rsidRPr="00424D58" w:rsidRDefault="00496275" w:rsidP="00424D58">
      <w:pPr>
        <w:spacing w:line="360" w:lineRule="auto"/>
        <w:ind w:firstLine="709"/>
        <w:jc w:val="both"/>
        <w:rPr>
          <w:sz w:val="28"/>
        </w:rPr>
      </w:pPr>
      <w:r w:rsidRPr="00424D58">
        <w:rPr>
          <w:sz w:val="28"/>
        </w:rPr>
        <w:t xml:space="preserve">Под структурой органа государственного управления понимается совокупность его подразделений, схема распределения между ними функций и полномочий, возложенных на орган. </w:t>
      </w:r>
    </w:p>
    <w:p w:rsidR="00496275" w:rsidRPr="00424D58" w:rsidRDefault="00496275" w:rsidP="00424D58">
      <w:pPr>
        <w:spacing w:line="360" w:lineRule="auto"/>
        <w:ind w:firstLine="709"/>
        <w:jc w:val="both"/>
        <w:rPr>
          <w:sz w:val="28"/>
        </w:rPr>
      </w:pPr>
      <w:r w:rsidRPr="00424D58">
        <w:rPr>
          <w:sz w:val="28"/>
        </w:rPr>
        <w:t>Для структурных подразделений характерно следующее:</w:t>
      </w:r>
    </w:p>
    <w:p w:rsidR="00496275" w:rsidRPr="00424D58" w:rsidRDefault="00496275" w:rsidP="00424D58">
      <w:pPr>
        <w:spacing w:line="360" w:lineRule="auto"/>
        <w:ind w:firstLine="709"/>
        <w:jc w:val="both"/>
        <w:rPr>
          <w:sz w:val="28"/>
        </w:rPr>
      </w:pPr>
      <w:r w:rsidRPr="00424D58">
        <w:rPr>
          <w:sz w:val="28"/>
        </w:rPr>
        <w:t>1. Как основные части аппарата органов управления структурные подразделения не являются самостоятельными органами государственного управления.</w:t>
      </w:r>
    </w:p>
    <w:p w:rsidR="00DE00A5" w:rsidRPr="00424D58" w:rsidRDefault="00496275" w:rsidP="00424D58">
      <w:pPr>
        <w:spacing w:line="360" w:lineRule="auto"/>
        <w:ind w:firstLine="709"/>
        <w:jc w:val="both"/>
        <w:rPr>
          <w:sz w:val="28"/>
        </w:rPr>
      </w:pPr>
      <w:r w:rsidRPr="00424D58">
        <w:rPr>
          <w:sz w:val="28"/>
        </w:rPr>
        <w:t xml:space="preserve">2. </w:t>
      </w:r>
      <w:r w:rsidR="00DE00A5" w:rsidRPr="00424D58">
        <w:rPr>
          <w:sz w:val="28"/>
        </w:rPr>
        <w:t>Любое структурное подразделение руководит деятельностью выделенных в его подчинение объектов управления или выполняет строго определенные функции.</w:t>
      </w:r>
    </w:p>
    <w:p w:rsidR="00DE00A5" w:rsidRPr="00424D58" w:rsidRDefault="00DE00A5" w:rsidP="00424D58">
      <w:pPr>
        <w:spacing w:line="360" w:lineRule="auto"/>
        <w:ind w:firstLine="709"/>
        <w:jc w:val="both"/>
        <w:rPr>
          <w:sz w:val="28"/>
        </w:rPr>
      </w:pPr>
      <w:r w:rsidRPr="00424D58">
        <w:rPr>
          <w:sz w:val="28"/>
        </w:rPr>
        <w:t>3. По способу формирования структурные подразделения являются назначаемыми.</w:t>
      </w:r>
    </w:p>
    <w:p w:rsidR="00496275" w:rsidRPr="00424D58" w:rsidRDefault="00DE00A5" w:rsidP="00424D58">
      <w:pPr>
        <w:spacing w:line="360" w:lineRule="auto"/>
        <w:ind w:firstLine="709"/>
        <w:jc w:val="both"/>
        <w:rPr>
          <w:sz w:val="28"/>
        </w:rPr>
      </w:pPr>
      <w:r w:rsidRPr="00424D58">
        <w:rPr>
          <w:sz w:val="28"/>
        </w:rPr>
        <w:t>4. Каждое структурное подразделение соответствующей форме участвует в практической реализации компетенции органа управления. Реализация компетенции органа управления может происходить путем издания актов управления или посредством других форм управленческой деятельности.</w:t>
      </w:r>
    </w:p>
    <w:p w:rsidR="00DE00A5" w:rsidRPr="00424D58" w:rsidRDefault="00DE00A5" w:rsidP="00424D58">
      <w:pPr>
        <w:spacing w:line="360" w:lineRule="auto"/>
        <w:ind w:firstLine="709"/>
        <w:jc w:val="both"/>
        <w:rPr>
          <w:sz w:val="28"/>
        </w:rPr>
      </w:pPr>
      <w:r w:rsidRPr="00424D58">
        <w:rPr>
          <w:sz w:val="28"/>
        </w:rPr>
        <w:t>5. Компетенция структурного подразделения определяется в пределах компетенции органа управления и является ее необходимой частью.</w:t>
      </w:r>
    </w:p>
    <w:p w:rsidR="00DE00A5" w:rsidRPr="00424D58" w:rsidRDefault="00DE00A5" w:rsidP="00424D58">
      <w:pPr>
        <w:spacing w:line="360" w:lineRule="auto"/>
        <w:ind w:firstLine="709"/>
        <w:jc w:val="both"/>
        <w:rPr>
          <w:sz w:val="28"/>
        </w:rPr>
      </w:pPr>
      <w:r w:rsidRPr="00424D58">
        <w:rPr>
          <w:sz w:val="28"/>
        </w:rPr>
        <w:t>6. Ни одно структурное подразделение не обладает свойством органа управления в целом и не может выполнять всю его компетенцию.</w:t>
      </w:r>
    </w:p>
    <w:p w:rsidR="00C12C45" w:rsidRPr="00424D58" w:rsidRDefault="00C12C45" w:rsidP="00424D58">
      <w:pPr>
        <w:spacing w:line="360" w:lineRule="auto"/>
        <w:ind w:firstLine="709"/>
        <w:jc w:val="both"/>
        <w:rPr>
          <w:sz w:val="28"/>
          <w:szCs w:val="28"/>
        </w:rPr>
      </w:pPr>
      <w:r w:rsidRPr="00424D58">
        <w:rPr>
          <w:sz w:val="28"/>
          <w:szCs w:val="28"/>
        </w:rPr>
        <w:t>Структура министерства и положения о структурных подразделениях утверждается министром. Например, Положения о Министерстве Сельского хозяйства и продов</w:t>
      </w:r>
      <w:r w:rsidR="00851E2F" w:rsidRPr="00424D58">
        <w:rPr>
          <w:sz w:val="28"/>
          <w:szCs w:val="28"/>
        </w:rPr>
        <w:t>ольствия Республики Беларусь [12</w:t>
      </w:r>
      <w:r w:rsidRPr="00424D58">
        <w:rPr>
          <w:sz w:val="28"/>
          <w:szCs w:val="28"/>
        </w:rPr>
        <w:t>].</w:t>
      </w:r>
    </w:p>
    <w:p w:rsidR="002D167F" w:rsidRPr="00424D58" w:rsidRDefault="002D167F" w:rsidP="00424D58">
      <w:pPr>
        <w:spacing w:line="360" w:lineRule="auto"/>
        <w:ind w:firstLine="709"/>
        <w:jc w:val="both"/>
        <w:rPr>
          <w:sz w:val="28"/>
          <w:szCs w:val="28"/>
        </w:rPr>
      </w:pPr>
      <w:r w:rsidRPr="00424D58">
        <w:rPr>
          <w:sz w:val="28"/>
        </w:rPr>
        <w:t>Таким образом, из выше сказанного делаем вывод, что</w:t>
      </w:r>
      <w:r w:rsidR="00DB2A3F" w:rsidRPr="00424D58">
        <w:rPr>
          <w:sz w:val="28"/>
        </w:rPr>
        <w:t xml:space="preserve"> государственный орган – это </w:t>
      </w:r>
      <w:r w:rsidR="00E56B9A" w:rsidRPr="00424D58">
        <w:rPr>
          <w:sz w:val="28"/>
        </w:rPr>
        <w:t>особые субъекты, деятельность которых заключается в реализации функций государства путем осуществления государственной власти.</w:t>
      </w:r>
      <w:r w:rsidR="009C6D0E" w:rsidRPr="00424D58">
        <w:rPr>
          <w:sz w:val="28"/>
        </w:rPr>
        <w:t xml:space="preserve"> </w:t>
      </w:r>
      <w:r w:rsidR="009C6D0E" w:rsidRPr="00424D58">
        <w:rPr>
          <w:sz w:val="28"/>
          <w:szCs w:val="28"/>
        </w:rPr>
        <w:t xml:space="preserve">Субъектом государственного управления выступает государство в лице государственного аппарата – ведомств, государственных органов, учреждений, организаций и должностных лиц. </w:t>
      </w:r>
    </w:p>
    <w:p w:rsidR="005F6392" w:rsidRPr="00424D58" w:rsidRDefault="005F6392" w:rsidP="00424D58">
      <w:pPr>
        <w:spacing w:line="360" w:lineRule="auto"/>
        <w:ind w:firstLine="709"/>
        <w:jc w:val="both"/>
        <w:rPr>
          <w:sz w:val="28"/>
        </w:rPr>
      </w:pPr>
      <w:r w:rsidRPr="00424D58">
        <w:rPr>
          <w:sz w:val="28"/>
        </w:rPr>
        <w:t xml:space="preserve">Организационная структура государственных органов представлена структурными подразделениями, которые являются частями государственного органа. Свойством структуры органа исполнительной власти является то, что она прямо или косвенно связана со всеми сторонами его деятельности. </w:t>
      </w:r>
    </w:p>
    <w:p w:rsidR="008817CA" w:rsidRPr="00424D58" w:rsidRDefault="00A96DE1" w:rsidP="00424D58">
      <w:pPr>
        <w:spacing w:line="360" w:lineRule="auto"/>
        <w:ind w:firstLine="709"/>
        <w:jc w:val="both"/>
        <w:rPr>
          <w:sz w:val="28"/>
          <w:szCs w:val="28"/>
        </w:rPr>
      </w:pPr>
      <w:r w:rsidRPr="00424D58">
        <w:rPr>
          <w:sz w:val="28"/>
          <w:szCs w:val="28"/>
        </w:rPr>
        <w:t xml:space="preserve">По типу организационных структур государственные органы делятся на простые и сложные. Простая структура государственных органов не имеет внутреннего подразделения. Например, нотариат. </w:t>
      </w:r>
    </w:p>
    <w:p w:rsidR="00A96DE1" w:rsidRPr="00424D58" w:rsidRDefault="00A96DE1" w:rsidP="00424D58">
      <w:pPr>
        <w:spacing w:line="360" w:lineRule="auto"/>
        <w:ind w:firstLine="709"/>
        <w:jc w:val="both"/>
        <w:rPr>
          <w:sz w:val="28"/>
        </w:rPr>
      </w:pPr>
      <w:r w:rsidRPr="00424D58">
        <w:rPr>
          <w:sz w:val="28"/>
          <w:szCs w:val="28"/>
        </w:rPr>
        <w:t>Сложная структура обладает соответствующей структур</w:t>
      </w:r>
      <w:r w:rsidR="009A4CEE" w:rsidRPr="00424D58">
        <w:rPr>
          <w:sz w:val="28"/>
          <w:szCs w:val="28"/>
        </w:rPr>
        <w:t>ной организацией, к ним</w:t>
      </w:r>
      <w:r w:rsidRPr="00424D58">
        <w:rPr>
          <w:sz w:val="28"/>
          <w:szCs w:val="28"/>
        </w:rPr>
        <w:t xml:space="preserve"> относятся министерства, ведомства. </w:t>
      </w:r>
      <w:r w:rsidRPr="00424D58">
        <w:rPr>
          <w:sz w:val="28"/>
        </w:rPr>
        <w:t xml:space="preserve">В действующем законодательстве государственные органы обозначаются понятием «организационная структура». </w:t>
      </w:r>
    </w:p>
    <w:p w:rsidR="00E56B9A" w:rsidRPr="00424D58" w:rsidRDefault="00E56B9A" w:rsidP="00424D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24D58">
        <w:rPr>
          <w:sz w:val="28"/>
          <w:szCs w:val="32"/>
        </w:rPr>
        <w:t>Государственное управление представляет собой вид государственной деятельности, в рамках которого реализуется исполнительная власть. Исполнительная власть характеризуется тем, что в непосредственном распоряжении ее субъектов находится все наиболее существенные атрибуты государственной власти: финансы, важнейшие средства коммуникации, армия и воинские формирования, милиция, КГБ, исполнительно-трудовые учреждения.</w:t>
      </w:r>
    </w:p>
    <w:p w:rsidR="00CA655A" w:rsidRPr="00424D58" w:rsidRDefault="00CA655A" w:rsidP="00424D58">
      <w:pPr>
        <w:spacing w:line="360" w:lineRule="auto"/>
        <w:ind w:firstLine="709"/>
        <w:jc w:val="both"/>
        <w:rPr>
          <w:sz w:val="28"/>
        </w:rPr>
      </w:pPr>
      <w:r w:rsidRPr="00424D58">
        <w:rPr>
          <w:sz w:val="28"/>
        </w:rPr>
        <w:t>Организационная структура управления государственных органов является совокупность его подразделений, распределения между данными подразделениями функций и полномочий.</w:t>
      </w:r>
    </w:p>
    <w:p w:rsidR="00FE2299" w:rsidRPr="00424D58" w:rsidRDefault="00BE489D" w:rsidP="00424D58">
      <w:pPr>
        <w:spacing w:line="360" w:lineRule="auto"/>
        <w:ind w:firstLine="709"/>
        <w:jc w:val="both"/>
        <w:rPr>
          <w:sz w:val="28"/>
        </w:rPr>
      </w:pPr>
      <w:r w:rsidRPr="00424D58">
        <w:rPr>
          <w:sz w:val="28"/>
        </w:rPr>
        <w:t>Путем оптимизации структуры управления государственных органов в Республики Беларусь является разделение компетенции по сферам деятельности государственных органов страны. Для этого государственные органы должны выполнять определенные задачи. Так же государственные органы должны быть связан</w:t>
      </w:r>
      <w:r w:rsidR="00C005DE" w:rsidRPr="00424D58">
        <w:rPr>
          <w:sz w:val="28"/>
        </w:rPr>
        <w:t>ы между собой и являться частью</w:t>
      </w:r>
      <w:r w:rsidRPr="00424D58">
        <w:rPr>
          <w:sz w:val="28"/>
        </w:rPr>
        <w:t xml:space="preserve"> общего механизма государства, в котором все органы действуют согласованно, в единой системе.</w:t>
      </w:r>
    </w:p>
    <w:p w:rsidR="00A648DF" w:rsidRPr="00424D58" w:rsidRDefault="00C005DE" w:rsidP="00424D58">
      <w:pPr>
        <w:spacing w:line="360" w:lineRule="auto"/>
        <w:ind w:firstLine="709"/>
        <w:jc w:val="both"/>
        <w:rPr>
          <w:sz w:val="28"/>
        </w:rPr>
      </w:pPr>
      <w:r w:rsidRPr="00424D58">
        <w:rPr>
          <w:sz w:val="28"/>
        </w:rPr>
        <w:t>Я работаю на Унитарном предприятии «Завод полупроводниковых приборов» (НПО «Интеграл»). Мое предприятие подчиняется Министерству промышленности Республики Беларусь.</w:t>
      </w:r>
    </w:p>
    <w:p w:rsidR="008917FB" w:rsidRPr="00424D58" w:rsidRDefault="00A648DF" w:rsidP="00424D58">
      <w:pPr>
        <w:spacing w:line="360" w:lineRule="auto"/>
        <w:ind w:firstLine="709"/>
        <w:jc w:val="both"/>
        <w:rPr>
          <w:sz w:val="28"/>
          <w:szCs w:val="28"/>
        </w:rPr>
      </w:pPr>
      <w:r w:rsidRPr="00424D58">
        <w:rPr>
          <w:sz w:val="28"/>
          <w:szCs w:val="28"/>
        </w:rPr>
        <w:t>Министерство промышленности Республики Беларусь является республиканским органом государственного управления и подчиняется Совету Министров Республики Беларусь [15, п. 1].</w:t>
      </w:r>
      <w:r w:rsidR="00C005DE" w:rsidRPr="00424D58">
        <w:rPr>
          <w:sz w:val="28"/>
        </w:rPr>
        <w:t xml:space="preserve"> Министерство промышленности п</w:t>
      </w:r>
      <w:r w:rsidR="00C005DE" w:rsidRPr="00424D58">
        <w:rPr>
          <w:sz w:val="28"/>
          <w:szCs w:val="28"/>
        </w:rPr>
        <w:t>о типу организа</w:t>
      </w:r>
      <w:r w:rsidRPr="00424D58">
        <w:rPr>
          <w:sz w:val="28"/>
          <w:szCs w:val="28"/>
        </w:rPr>
        <w:t>ционных структур государственных органов является</w:t>
      </w:r>
      <w:r w:rsidR="00C005DE" w:rsidRPr="00424D58">
        <w:rPr>
          <w:sz w:val="28"/>
          <w:szCs w:val="28"/>
        </w:rPr>
        <w:t xml:space="preserve"> сложной, так как обладает структурной организацией. В структурную организацию Министерства промышленности Республики Беларусь </w:t>
      </w:r>
      <w:r w:rsidR="00080A4E" w:rsidRPr="00424D58">
        <w:rPr>
          <w:sz w:val="28"/>
          <w:szCs w:val="28"/>
        </w:rPr>
        <w:t>входят</w:t>
      </w:r>
      <w:r w:rsidR="009001A3" w:rsidRPr="00424D58">
        <w:rPr>
          <w:sz w:val="28"/>
          <w:szCs w:val="28"/>
        </w:rPr>
        <w:t>: руководство, управления и организации.</w:t>
      </w:r>
      <w:r w:rsidR="00080A4E" w:rsidRPr="00424D58">
        <w:rPr>
          <w:sz w:val="28"/>
          <w:szCs w:val="28"/>
        </w:rPr>
        <w:t xml:space="preserve"> </w:t>
      </w:r>
      <w:r w:rsidR="009001A3" w:rsidRPr="00424D58">
        <w:rPr>
          <w:sz w:val="28"/>
          <w:szCs w:val="28"/>
        </w:rPr>
        <w:t xml:space="preserve">Организации Министерства промышленности делятся по регионам, отраслям и управлению. НПО «Интеграл» относится к организации Министерство промышленности по приборостроению. </w:t>
      </w:r>
      <w:r w:rsidR="009440C0" w:rsidRPr="00424D58">
        <w:rPr>
          <w:sz w:val="28"/>
          <w:szCs w:val="28"/>
        </w:rPr>
        <w:t>Управляет НПО «Интеграл» управление радиоэлектронной промышленностью</w:t>
      </w:r>
      <w:r w:rsidR="00755AFE" w:rsidRPr="00424D58">
        <w:rPr>
          <w:sz w:val="28"/>
          <w:szCs w:val="28"/>
        </w:rPr>
        <w:t xml:space="preserve"> (Приложение «Перечень государственных организаций, подчиненных Министерству промышленности Республики Беларусь») [15]</w:t>
      </w:r>
      <w:r w:rsidR="009440C0" w:rsidRPr="00424D58">
        <w:rPr>
          <w:sz w:val="28"/>
          <w:szCs w:val="28"/>
        </w:rPr>
        <w:t xml:space="preserve">. </w:t>
      </w:r>
    </w:p>
    <w:p w:rsidR="00755AFE" w:rsidRPr="00424D58" w:rsidRDefault="00755AFE" w:rsidP="00424D58">
      <w:pPr>
        <w:spacing w:line="360" w:lineRule="auto"/>
        <w:ind w:firstLine="709"/>
        <w:jc w:val="both"/>
        <w:rPr>
          <w:sz w:val="28"/>
          <w:szCs w:val="28"/>
        </w:rPr>
      </w:pPr>
      <w:r w:rsidRPr="00424D58">
        <w:rPr>
          <w:sz w:val="28"/>
          <w:szCs w:val="28"/>
        </w:rPr>
        <w:t>Организационная структура НПО «Интеграл» соответствует организационной структуре Министерства промышленности Республики Беларусь:</w:t>
      </w:r>
    </w:p>
    <w:p w:rsidR="00755AFE" w:rsidRPr="00424D58" w:rsidRDefault="00755AFE" w:rsidP="00424D58">
      <w:pPr>
        <w:spacing w:line="360" w:lineRule="auto"/>
        <w:ind w:firstLine="709"/>
        <w:jc w:val="both"/>
        <w:rPr>
          <w:sz w:val="28"/>
          <w:szCs w:val="28"/>
        </w:rPr>
      </w:pPr>
      <w:r w:rsidRPr="00424D58">
        <w:rPr>
          <w:sz w:val="28"/>
          <w:szCs w:val="28"/>
        </w:rPr>
        <w:t>- руководство –</w:t>
      </w:r>
      <w:r w:rsidR="00EC6A86" w:rsidRPr="00424D58">
        <w:rPr>
          <w:sz w:val="28"/>
          <w:szCs w:val="28"/>
        </w:rPr>
        <w:t xml:space="preserve"> директор, главный инженер, заместитель директора,</w:t>
      </w:r>
      <w:r w:rsidRPr="00424D58">
        <w:rPr>
          <w:sz w:val="28"/>
          <w:szCs w:val="28"/>
        </w:rPr>
        <w:t xml:space="preserve"> </w:t>
      </w:r>
      <w:r w:rsidR="00EC6A86" w:rsidRPr="00424D58">
        <w:rPr>
          <w:sz w:val="28"/>
          <w:szCs w:val="28"/>
        </w:rPr>
        <w:t>главный экономики</w:t>
      </w:r>
      <w:r w:rsidRPr="00424D58">
        <w:rPr>
          <w:sz w:val="28"/>
          <w:szCs w:val="28"/>
        </w:rPr>
        <w:t>;</w:t>
      </w:r>
    </w:p>
    <w:p w:rsidR="00755AFE" w:rsidRPr="00424D58" w:rsidRDefault="00755AFE" w:rsidP="00424D58">
      <w:pPr>
        <w:spacing w:line="360" w:lineRule="auto"/>
        <w:ind w:firstLine="709"/>
        <w:jc w:val="both"/>
        <w:rPr>
          <w:sz w:val="28"/>
          <w:szCs w:val="28"/>
        </w:rPr>
      </w:pPr>
      <w:r w:rsidRPr="00424D58">
        <w:rPr>
          <w:sz w:val="28"/>
          <w:szCs w:val="28"/>
        </w:rPr>
        <w:t>- управления – отдел промышленности и информационной безопасности, бухгалтерия, юридический отдел, отдел кадров, контрольно-реви</w:t>
      </w:r>
      <w:r w:rsidR="00EC6A86" w:rsidRPr="00424D58">
        <w:rPr>
          <w:sz w:val="28"/>
          <w:szCs w:val="28"/>
        </w:rPr>
        <w:t>зионный отдел; научно-технический отдел, отдел по технике безопасности и социальной защите.</w:t>
      </w:r>
    </w:p>
    <w:p w:rsidR="00EC6A86" w:rsidRPr="00424D58" w:rsidRDefault="00EC6A86" w:rsidP="00424D58">
      <w:pPr>
        <w:spacing w:line="360" w:lineRule="auto"/>
        <w:ind w:firstLine="709"/>
        <w:jc w:val="both"/>
        <w:rPr>
          <w:sz w:val="28"/>
          <w:szCs w:val="28"/>
        </w:rPr>
      </w:pPr>
      <w:r w:rsidRPr="00424D58">
        <w:rPr>
          <w:sz w:val="28"/>
          <w:szCs w:val="28"/>
        </w:rPr>
        <w:t xml:space="preserve">Меры по совершенствованию существующей структуры НПО «Интеграл», у меня бы были следующие меньше бюрократизма, бумажной волокиты. </w:t>
      </w:r>
    </w:p>
    <w:p w:rsidR="003278AC" w:rsidRPr="00424D58" w:rsidRDefault="003278AC" w:rsidP="00424D5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aps/>
          <w:sz w:val="28"/>
        </w:rPr>
      </w:pPr>
      <w:r w:rsidRPr="00424D58">
        <w:rPr>
          <w:rFonts w:ascii="Times New Roman" w:hAnsi="Times New Roman" w:cs="Times New Roman"/>
          <w:b w:val="0"/>
          <w:caps/>
          <w:sz w:val="28"/>
        </w:rPr>
        <w:br w:type="page"/>
      </w:r>
      <w:bookmarkStart w:id="2" w:name="_Toc186268517"/>
      <w:r w:rsidRPr="00424D58">
        <w:rPr>
          <w:rFonts w:ascii="Times New Roman" w:hAnsi="Times New Roman" w:cs="Times New Roman"/>
          <w:b w:val="0"/>
          <w:caps/>
          <w:sz w:val="28"/>
        </w:rPr>
        <w:t>СПИСОК ИСПОЛЬЗОВАННЫХ ИСТОЧНИКОВ</w:t>
      </w:r>
      <w:bookmarkEnd w:id="2"/>
    </w:p>
    <w:p w:rsidR="00C642E3" w:rsidRPr="00424D58" w:rsidRDefault="00C642E3" w:rsidP="00424D58">
      <w:pPr>
        <w:spacing w:line="360" w:lineRule="auto"/>
        <w:ind w:firstLine="709"/>
        <w:jc w:val="both"/>
        <w:rPr>
          <w:caps/>
          <w:sz w:val="28"/>
        </w:rPr>
      </w:pPr>
    </w:p>
    <w:p w:rsidR="001C6E00" w:rsidRPr="00424D58" w:rsidRDefault="001C6E00" w:rsidP="00C76D3B">
      <w:pPr>
        <w:spacing w:line="360" w:lineRule="auto"/>
        <w:jc w:val="both"/>
        <w:rPr>
          <w:sz w:val="28"/>
          <w:szCs w:val="28"/>
        </w:rPr>
      </w:pPr>
      <w:r w:rsidRPr="00424D58">
        <w:rPr>
          <w:sz w:val="28"/>
          <w:szCs w:val="28"/>
        </w:rPr>
        <w:t>1. Административное право Республики Беларусь: Курс лекций / Под ред. Д.А. Гавриленко, И.И. Мах. – Мн.: Дикта, 2004. – 416 с.</w:t>
      </w:r>
    </w:p>
    <w:p w:rsidR="001C6E00" w:rsidRPr="00424D58" w:rsidRDefault="001C6E00" w:rsidP="00C76D3B">
      <w:pPr>
        <w:spacing w:line="360" w:lineRule="auto"/>
        <w:jc w:val="both"/>
        <w:rPr>
          <w:sz w:val="28"/>
          <w:szCs w:val="28"/>
        </w:rPr>
      </w:pPr>
      <w:r w:rsidRPr="00424D58">
        <w:rPr>
          <w:sz w:val="28"/>
          <w:szCs w:val="28"/>
        </w:rPr>
        <w:t>2. Административное право: Учебное пособие / Под ред. Л.М. Рябцева. – Мн.: Книжный Дом. 2007. – 320 с.</w:t>
      </w:r>
    </w:p>
    <w:p w:rsidR="001C6E00" w:rsidRPr="00424D58" w:rsidRDefault="001C6E00" w:rsidP="00C76D3B">
      <w:pPr>
        <w:spacing w:line="360" w:lineRule="auto"/>
        <w:jc w:val="both"/>
        <w:rPr>
          <w:sz w:val="28"/>
          <w:szCs w:val="28"/>
        </w:rPr>
      </w:pPr>
      <w:r w:rsidRPr="00424D58">
        <w:rPr>
          <w:sz w:val="28"/>
          <w:szCs w:val="28"/>
        </w:rPr>
        <w:t>3. Административно-правовые основы государственного управления: Учебное пособие /</w:t>
      </w:r>
      <w:r w:rsidR="00306CFD">
        <w:rPr>
          <w:sz w:val="28"/>
          <w:szCs w:val="28"/>
        </w:rPr>
        <w:t xml:space="preserve"> </w:t>
      </w:r>
      <w:r w:rsidRPr="00424D58">
        <w:rPr>
          <w:sz w:val="28"/>
          <w:szCs w:val="28"/>
        </w:rPr>
        <w:t>под ред. А.Н. Крамника – Мн.: Тесей, 2004. – 704 с.</w:t>
      </w:r>
    </w:p>
    <w:p w:rsidR="00851E2F" w:rsidRPr="00424D58" w:rsidRDefault="00851E2F" w:rsidP="00C76D3B">
      <w:pPr>
        <w:spacing w:line="360" w:lineRule="auto"/>
        <w:jc w:val="both"/>
        <w:rPr>
          <w:sz w:val="28"/>
          <w:szCs w:val="28"/>
        </w:rPr>
      </w:pPr>
      <w:r w:rsidRPr="00424D58">
        <w:rPr>
          <w:sz w:val="28"/>
          <w:szCs w:val="28"/>
        </w:rPr>
        <w:t>4. Василевич Г.А. Конституционное право Республики Беларусь: Учебник. – Мн.: Книжный Дом; Интерпрессервис, 2003. -832 с.</w:t>
      </w:r>
    </w:p>
    <w:p w:rsidR="001C6E00" w:rsidRPr="00424D58" w:rsidRDefault="00851E2F" w:rsidP="00C76D3B">
      <w:pPr>
        <w:spacing w:line="360" w:lineRule="auto"/>
        <w:jc w:val="both"/>
        <w:rPr>
          <w:sz w:val="28"/>
          <w:szCs w:val="28"/>
        </w:rPr>
      </w:pPr>
      <w:r w:rsidRPr="00424D58">
        <w:rPr>
          <w:sz w:val="28"/>
          <w:szCs w:val="28"/>
        </w:rPr>
        <w:t>5</w:t>
      </w:r>
      <w:r w:rsidR="00623288" w:rsidRPr="00424D58">
        <w:rPr>
          <w:sz w:val="28"/>
          <w:szCs w:val="28"/>
        </w:rPr>
        <w:t xml:space="preserve">. </w:t>
      </w:r>
      <w:r w:rsidR="001C6E00" w:rsidRPr="00424D58">
        <w:rPr>
          <w:sz w:val="28"/>
          <w:szCs w:val="28"/>
        </w:rPr>
        <w:t>Конституция Республики Беларусь (ред. от 17.11.2004г.) // национальный реестр правовых актов Республики Беларусь. -1999.- № 1.</w:t>
      </w:r>
    </w:p>
    <w:p w:rsidR="001C6E00" w:rsidRPr="00424D58" w:rsidRDefault="00851E2F" w:rsidP="00C76D3B">
      <w:pPr>
        <w:spacing w:line="360" w:lineRule="auto"/>
        <w:jc w:val="both"/>
        <w:rPr>
          <w:sz w:val="28"/>
          <w:szCs w:val="28"/>
        </w:rPr>
      </w:pPr>
      <w:r w:rsidRPr="00424D58">
        <w:rPr>
          <w:sz w:val="28"/>
          <w:szCs w:val="28"/>
        </w:rPr>
        <w:t>6</w:t>
      </w:r>
      <w:r w:rsidR="00623288" w:rsidRPr="00424D58">
        <w:rPr>
          <w:sz w:val="28"/>
          <w:szCs w:val="28"/>
        </w:rPr>
        <w:t xml:space="preserve">. </w:t>
      </w:r>
      <w:r w:rsidR="001C6E00" w:rsidRPr="00424D58">
        <w:rPr>
          <w:sz w:val="28"/>
          <w:szCs w:val="28"/>
        </w:rPr>
        <w:t>Крамник А.Н. Курс административного права Республики Беларусь. 2-е изд., исправ. и доп. – Мн.: Тесей. 2006. – 616 с.</w:t>
      </w:r>
    </w:p>
    <w:p w:rsidR="00D569E9" w:rsidRPr="00424D58" w:rsidRDefault="00851E2F" w:rsidP="00C76D3B">
      <w:pPr>
        <w:spacing w:line="360" w:lineRule="auto"/>
        <w:jc w:val="both"/>
        <w:rPr>
          <w:sz w:val="28"/>
          <w:szCs w:val="28"/>
        </w:rPr>
      </w:pPr>
      <w:r w:rsidRPr="00424D58">
        <w:rPr>
          <w:sz w:val="28"/>
          <w:szCs w:val="28"/>
        </w:rPr>
        <w:t>7</w:t>
      </w:r>
      <w:r w:rsidR="00D569E9" w:rsidRPr="00424D58">
        <w:rPr>
          <w:sz w:val="28"/>
          <w:szCs w:val="28"/>
        </w:rPr>
        <w:t>. Курак А.И. Конституционное право Республики Беларусь в вопросах и ответах: справочное пособие. – Мн.: Белтаможсервис. 2006. – 280 с.</w:t>
      </w:r>
    </w:p>
    <w:p w:rsidR="00851E2F" w:rsidRPr="00424D58" w:rsidRDefault="00851E2F" w:rsidP="00C76D3B">
      <w:pPr>
        <w:spacing w:line="360" w:lineRule="auto"/>
        <w:jc w:val="both"/>
        <w:rPr>
          <w:bCs/>
          <w:sz w:val="28"/>
          <w:szCs w:val="28"/>
        </w:rPr>
      </w:pPr>
      <w:r w:rsidRPr="00424D58">
        <w:rPr>
          <w:bCs/>
          <w:sz w:val="28"/>
          <w:szCs w:val="28"/>
        </w:rPr>
        <w:t>8</w:t>
      </w:r>
      <w:r w:rsidR="00623288" w:rsidRPr="00424D58">
        <w:rPr>
          <w:bCs/>
          <w:sz w:val="28"/>
          <w:szCs w:val="28"/>
        </w:rPr>
        <w:t xml:space="preserve">. </w:t>
      </w:r>
      <w:r w:rsidR="001C6E00" w:rsidRPr="00424D58">
        <w:rPr>
          <w:bCs/>
          <w:sz w:val="28"/>
          <w:szCs w:val="28"/>
        </w:rPr>
        <w:t>Мельник В.А. Республика Беларусь: власть, политика, идеология: Практическая политология. – Мн.: Тесей. 2002. – 240 с.</w:t>
      </w:r>
    </w:p>
    <w:p w:rsidR="003B52BC" w:rsidRPr="00424D58" w:rsidRDefault="00851E2F" w:rsidP="00C76D3B">
      <w:pPr>
        <w:spacing w:line="360" w:lineRule="auto"/>
        <w:jc w:val="both"/>
        <w:rPr>
          <w:bCs/>
          <w:sz w:val="28"/>
          <w:szCs w:val="28"/>
        </w:rPr>
      </w:pPr>
      <w:r w:rsidRPr="00424D58">
        <w:rPr>
          <w:bCs/>
          <w:sz w:val="28"/>
          <w:szCs w:val="28"/>
        </w:rPr>
        <w:t>9</w:t>
      </w:r>
      <w:r w:rsidR="00623288" w:rsidRPr="00424D58">
        <w:rPr>
          <w:bCs/>
          <w:sz w:val="28"/>
          <w:szCs w:val="28"/>
        </w:rPr>
        <w:t xml:space="preserve">. </w:t>
      </w:r>
      <w:r w:rsidR="003B52BC" w:rsidRPr="00424D58">
        <w:rPr>
          <w:bCs/>
          <w:sz w:val="28"/>
          <w:szCs w:val="28"/>
        </w:rPr>
        <w:t>Овсянко Д.М. Административное право: Учеб. пособие. – М.: Юристъ. 2000. – 447 с.</w:t>
      </w:r>
    </w:p>
    <w:p w:rsidR="0071341E" w:rsidRPr="00424D58" w:rsidRDefault="00851E2F" w:rsidP="00C76D3B">
      <w:pPr>
        <w:spacing w:line="360" w:lineRule="auto"/>
        <w:jc w:val="both"/>
        <w:rPr>
          <w:bCs/>
          <w:sz w:val="28"/>
          <w:szCs w:val="28"/>
        </w:rPr>
      </w:pPr>
      <w:r w:rsidRPr="00424D58">
        <w:rPr>
          <w:bCs/>
          <w:sz w:val="28"/>
          <w:szCs w:val="28"/>
        </w:rPr>
        <w:t>10</w:t>
      </w:r>
      <w:r w:rsidR="00623288" w:rsidRPr="00424D58">
        <w:rPr>
          <w:bCs/>
          <w:sz w:val="28"/>
          <w:szCs w:val="28"/>
        </w:rPr>
        <w:t xml:space="preserve">. </w:t>
      </w:r>
      <w:r w:rsidR="0071341E" w:rsidRPr="00424D58">
        <w:rPr>
          <w:bCs/>
          <w:sz w:val="28"/>
          <w:szCs w:val="28"/>
        </w:rPr>
        <w:t>О Совете Министров Республики Беларусь: Закон Республики Беларусь от 07.07.1998 г. № 178-З (ред. от 31.01.2003 г. № 186-З) // Национальный реестр правовых актов Республики Беларусь. 2003. - № 17. 2/935.</w:t>
      </w:r>
    </w:p>
    <w:p w:rsidR="0071341E" w:rsidRPr="00424D58" w:rsidRDefault="00AC2D15" w:rsidP="00C76D3B">
      <w:pPr>
        <w:spacing w:line="360" w:lineRule="auto"/>
        <w:jc w:val="both"/>
        <w:rPr>
          <w:bCs/>
          <w:sz w:val="28"/>
          <w:szCs w:val="28"/>
        </w:rPr>
      </w:pPr>
      <w:r w:rsidRPr="00424D58">
        <w:rPr>
          <w:bCs/>
          <w:sz w:val="28"/>
          <w:szCs w:val="28"/>
        </w:rPr>
        <w:t>1</w:t>
      </w:r>
      <w:r w:rsidR="00851E2F" w:rsidRPr="00424D58">
        <w:rPr>
          <w:bCs/>
          <w:sz w:val="28"/>
          <w:szCs w:val="28"/>
        </w:rPr>
        <w:t>1</w:t>
      </w:r>
      <w:r w:rsidRPr="00424D58">
        <w:rPr>
          <w:bCs/>
          <w:sz w:val="28"/>
          <w:szCs w:val="28"/>
        </w:rPr>
        <w:t xml:space="preserve">. </w:t>
      </w:r>
      <w:r w:rsidR="0071341E" w:rsidRPr="00424D58">
        <w:rPr>
          <w:bCs/>
          <w:sz w:val="28"/>
          <w:szCs w:val="28"/>
        </w:rPr>
        <w:t xml:space="preserve">О структуре Правительства Республики Беларусь: Указ Президента Республики Беларусь от 05.05.2006 г. № 289 // Национальный реестр правовых актов Республики Беларусь. </w:t>
      </w:r>
      <w:smartTag w:uri="urn:schemas-microsoft-com:office:smarttags" w:element="metricconverter">
        <w:smartTagPr>
          <w:attr w:name="ProductID" w:val="2006 г"/>
        </w:smartTagPr>
        <w:r w:rsidR="0071341E" w:rsidRPr="00424D58">
          <w:rPr>
            <w:bCs/>
            <w:sz w:val="28"/>
            <w:szCs w:val="28"/>
          </w:rPr>
          <w:t>2006 г</w:t>
        </w:r>
      </w:smartTag>
      <w:r w:rsidR="0071341E" w:rsidRPr="00424D58">
        <w:rPr>
          <w:bCs/>
          <w:sz w:val="28"/>
          <w:szCs w:val="28"/>
        </w:rPr>
        <w:t>. - №</w:t>
      </w:r>
      <w:r w:rsidR="00306CFD">
        <w:rPr>
          <w:bCs/>
          <w:sz w:val="28"/>
          <w:szCs w:val="28"/>
        </w:rPr>
        <w:t xml:space="preserve"> </w:t>
      </w:r>
      <w:r w:rsidR="009C6D0E" w:rsidRPr="00424D58">
        <w:rPr>
          <w:bCs/>
          <w:sz w:val="28"/>
          <w:szCs w:val="28"/>
        </w:rPr>
        <w:t>201, 1/5289.</w:t>
      </w:r>
    </w:p>
    <w:p w:rsidR="00D541BB" w:rsidRPr="00424D58" w:rsidRDefault="00851E2F" w:rsidP="00C76D3B">
      <w:pPr>
        <w:spacing w:line="360" w:lineRule="auto"/>
        <w:jc w:val="both"/>
        <w:rPr>
          <w:bCs/>
          <w:sz w:val="28"/>
          <w:szCs w:val="28"/>
        </w:rPr>
      </w:pPr>
      <w:r w:rsidRPr="00424D58">
        <w:rPr>
          <w:bCs/>
          <w:sz w:val="28"/>
          <w:szCs w:val="28"/>
        </w:rPr>
        <w:t>12</w:t>
      </w:r>
      <w:r w:rsidR="00AC2D15" w:rsidRPr="00424D58">
        <w:rPr>
          <w:bCs/>
          <w:sz w:val="28"/>
          <w:szCs w:val="28"/>
        </w:rPr>
        <w:t xml:space="preserve">. </w:t>
      </w:r>
      <w:r w:rsidR="001D167A" w:rsidRPr="00424D58">
        <w:rPr>
          <w:bCs/>
          <w:sz w:val="28"/>
          <w:szCs w:val="28"/>
        </w:rPr>
        <w:t>Об утверждении Положения о Министерстве сельского хозяйства и продовольствия Республики Беларусь: Постановление Совета Министров Республики Беларусь от 31.10.2001 г. № 1590 (ред. от 14.12.2006 № 1670) // Национальный реестр правовых актов Республики Беларусь. 2001. - № 5/9344.</w:t>
      </w:r>
    </w:p>
    <w:p w:rsidR="00975B06" w:rsidRPr="00424D58" w:rsidRDefault="00851E2F" w:rsidP="00C76D3B">
      <w:pPr>
        <w:spacing w:line="360" w:lineRule="auto"/>
        <w:jc w:val="both"/>
        <w:rPr>
          <w:bCs/>
          <w:sz w:val="28"/>
          <w:szCs w:val="28"/>
        </w:rPr>
      </w:pPr>
      <w:r w:rsidRPr="00424D58">
        <w:rPr>
          <w:bCs/>
          <w:sz w:val="28"/>
          <w:szCs w:val="28"/>
        </w:rPr>
        <w:t>13</w:t>
      </w:r>
      <w:r w:rsidR="00446AF3" w:rsidRPr="00424D58">
        <w:rPr>
          <w:bCs/>
          <w:sz w:val="28"/>
          <w:szCs w:val="28"/>
        </w:rPr>
        <w:t xml:space="preserve">. </w:t>
      </w:r>
      <w:r w:rsidR="00975B06" w:rsidRPr="00424D58">
        <w:rPr>
          <w:bCs/>
          <w:sz w:val="28"/>
          <w:szCs w:val="28"/>
        </w:rPr>
        <w:t>О совершенствовании системы республиканских органов государственного управления и иных государственных организаций, подчиненных Правительству Республики Беларусь: Указ от 24.09.2001 г. № 516 // Информационной Интернет-портал Президента Республики Беларусь [Электронный ресурс] / ООО «Юриспектр», Национальный центр правовой информации Республики Беларусь. – Мн. 2007.</w:t>
      </w:r>
    </w:p>
    <w:p w:rsidR="003249BE" w:rsidRPr="00424D58" w:rsidRDefault="003249BE" w:rsidP="00C76D3B">
      <w:pPr>
        <w:spacing w:line="360" w:lineRule="auto"/>
        <w:jc w:val="both"/>
        <w:rPr>
          <w:bCs/>
          <w:sz w:val="28"/>
          <w:szCs w:val="28"/>
        </w:rPr>
      </w:pPr>
      <w:r w:rsidRPr="00424D58">
        <w:rPr>
          <w:bCs/>
          <w:sz w:val="28"/>
          <w:szCs w:val="28"/>
        </w:rPr>
        <w:t>14. О работе с руководящими кадрами в Министерстве промышленности Республики Беларусь, государственных организациях, подчиненных Министерству промышленности Республики Беларусь: Постановление Министерства промышленности Республики Беларусь от 29.11.2006 г. № 21 (ред. 28.03.2007 г.) // КонсультантПлюс: Россия [Электронный ресурс] / ООО «Юриспектр», Национальный центр правовой информации Республики Беларусь. – Мн. 2007.</w:t>
      </w:r>
    </w:p>
    <w:p w:rsidR="00C41ACB" w:rsidRPr="00424D58" w:rsidRDefault="00C41ACB" w:rsidP="00C76D3B">
      <w:pPr>
        <w:spacing w:line="360" w:lineRule="auto"/>
        <w:jc w:val="both"/>
        <w:rPr>
          <w:bCs/>
          <w:sz w:val="28"/>
          <w:szCs w:val="28"/>
        </w:rPr>
      </w:pPr>
      <w:r w:rsidRPr="00424D58">
        <w:rPr>
          <w:bCs/>
          <w:sz w:val="28"/>
          <w:szCs w:val="28"/>
        </w:rPr>
        <w:t xml:space="preserve">15. Положение о Министерстве промышленности Республики Беларусь: Постановление Совета Министров Республики Беларусь от </w:t>
      </w:r>
      <w:r w:rsidR="009440C0" w:rsidRPr="00424D58">
        <w:rPr>
          <w:bCs/>
          <w:sz w:val="28"/>
          <w:szCs w:val="28"/>
        </w:rPr>
        <w:t>31.07.2006 г. № 980 (ред. 31.05.2007 г. № 729) //Национальный реестр правовых актов Республики Беларусь. 2007. № 136, 5/25327.</w:t>
      </w:r>
    </w:p>
    <w:p w:rsidR="003B52BC" w:rsidRPr="00424D58" w:rsidRDefault="00851E2F" w:rsidP="00C76D3B">
      <w:pPr>
        <w:spacing w:line="360" w:lineRule="auto"/>
        <w:jc w:val="both"/>
        <w:rPr>
          <w:bCs/>
          <w:sz w:val="28"/>
          <w:szCs w:val="28"/>
        </w:rPr>
      </w:pPr>
      <w:r w:rsidRPr="00424D58">
        <w:rPr>
          <w:bCs/>
          <w:sz w:val="28"/>
          <w:szCs w:val="28"/>
        </w:rPr>
        <w:t>1</w:t>
      </w:r>
      <w:r w:rsidR="009440C0" w:rsidRPr="00424D58">
        <w:rPr>
          <w:bCs/>
          <w:sz w:val="28"/>
          <w:szCs w:val="28"/>
        </w:rPr>
        <w:t>6</w:t>
      </w:r>
      <w:r w:rsidR="00DB2A3F" w:rsidRPr="00424D58">
        <w:rPr>
          <w:bCs/>
          <w:sz w:val="28"/>
          <w:szCs w:val="28"/>
        </w:rPr>
        <w:t xml:space="preserve">. </w:t>
      </w:r>
      <w:r w:rsidR="003B52BC" w:rsidRPr="00424D58">
        <w:rPr>
          <w:bCs/>
          <w:sz w:val="28"/>
          <w:szCs w:val="28"/>
        </w:rPr>
        <w:t>Постникова А.А., Сухаркова А.И. Административное право Республики Беларусь: Учеб. пособ. – Мн.: Общественное образование «Молодежное научное общество». 1999. – 172 с.</w:t>
      </w:r>
    </w:p>
    <w:p w:rsidR="001C6E00" w:rsidRPr="00424D58" w:rsidRDefault="009440C0" w:rsidP="00C76D3B">
      <w:pPr>
        <w:pStyle w:val="newncpi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24D58">
        <w:rPr>
          <w:sz w:val="28"/>
          <w:szCs w:val="28"/>
        </w:rPr>
        <w:t>17</w:t>
      </w:r>
      <w:r w:rsidR="00DB2A3F" w:rsidRPr="00424D58">
        <w:rPr>
          <w:sz w:val="28"/>
          <w:szCs w:val="28"/>
        </w:rPr>
        <w:t xml:space="preserve">. </w:t>
      </w:r>
      <w:r w:rsidR="001C6E00" w:rsidRPr="00424D58">
        <w:rPr>
          <w:sz w:val="28"/>
          <w:szCs w:val="28"/>
        </w:rPr>
        <w:t>Телятицкая Т.В. Административное право Республики Беларусь. Общая часть: Учеб. пособие. – Мн.: Финадо. 1997. – 567 с.</w:t>
      </w:r>
      <w:bookmarkStart w:id="3" w:name="_GoBack"/>
      <w:bookmarkEnd w:id="3"/>
    </w:p>
    <w:sectPr w:rsidR="001C6E00" w:rsidRPr="00424D58" w:rsidSect="00C76D3B">
      <w:footerReference w:type="even" r:id="rId6"/>
      <w:footerReference w:type="default" r:id="rId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C7B" w:rsidRDefault="00294C7B">
      <w:r>
        <w:separator/>
      </w:r>
    </w:p>
  </w:endnote>
  <w:endnote w:type="continuationSeparator" w:id="0">
    <w:p w:rsidR="00294C7B" w:rsidRDefault="0029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D3B" w:rsidRDefault="00C76D3B" w:rsidP="003B2AD0">
    <w:pPr>
      <w:pStyle w:val="a7"/>
      <w:framePr w:wrap="around" w:vAnchor="text" w:hAnchor="margin" w:xAlign="right" w:y="1"/>
      <w:rPr>
        <w:rStyle w:val="a9"/>
      </w:rPr>
    </w:pPr>
  </w:p>
  <w:p w:rsidR="00C76D3B" w:rsidRDefault="00C76D3B" w:rsidP="00FD24B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D3B" w:rsidRPr="00FD24B5" w:rsidRDefault="00735427" w:rsidP="003B2AD0">
    <w:pPr>
      <w:pStyle w:val="a7"/>
      <w:framePr w:wrap="around" w:vAnchor="text" w:hAnchor="margin" w:xAlign="right" w:y="1"/>
      <w:rPr>
        <w:rStyle w:val="a9"/>
        <w:sz w:val="24"/>
        <w:szCs w:val="24"/>
      </w:rPr>
    </w:pPr>
    <w:r>
      <w:rPr>
        <w:rStyle w:val="a9"/>
        <w:noProof/>
        <w:sz w:val="24"/>
        <w:szCs w:val="24"/>
      </w:rPr>
      <w:t>2</w:t>
    </w:r>
  </w:p>
  <w:p w:rsidR="00C76D3B" w:rsidRDefault="00C76D3B" w:rsidP="00FD24B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C7B" w:rsidRDefault="00294C7B">
      <w:r>
        <w:separator/>
      </w:r>
    </w:p>
  </w:footnote>
  <w:footnote w:type="continuationSeparator" w:id="0">
    <w:p w:rsidR="00294C7B" w:rsidRDefault="00294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78AC"/>
    <w:rsid w:val="00080A4E"/>
    <w:rsid w:val="000938D3"/>
    <w:rsid w:val="00095F8B"/>
    <w:rsid w:val="000B3DA0"/>
    <w:rsid w:val="000B4C8D"/>
    <w:rsid w:val="000D4A4C"/>
    <w:rsid w:val="00123F63"/>
    <w:rsid w:val="00142453"/>
    <w:rsid w:val="00193551"/>
    <w:rsid w:val="00197732"/>
    <w:rsid w:val="001B3B9F"/>
    <w:rsid w:val="001C6E00"/>
    <w:rsid w:val="001D167A"/>
    <w:rsid w:val="00201900"/>
    <w:rsid w:val="00240873"/>
    <w:rsid w:val="00294C7B"/>
    <w:rsid w:val="002A0F69"/>
    <w:rsid w:val="002A38EA"/>
    <w:rsid w:val="002C1AC7"/>
    <w:rsid w:val="002D167F"/>
    <w:rsid w:val="002E3B5F"/>
    <w:rsid w:val="003036C0"/>
    <w:rsid w:val="00306CFD"/>
    <w:rsid w:val="003249BE"/>
    <w:rsid w:val="003278AC"/>
    <w:rsid w:val="0037118E"/>
    <w:rsid w:val="003821F3"/>
    <w:rsid w:val="003B2AD0"/>
    <w:rsid w:val="003B52BC"/>
    <w:rsid w:val="003F7654"/>
    <w:rsid w:val="00413B48"/>
    <w:rsid w:val="00424D58"/>
    <w:rsid w:val="00446AF3"/>
    <w:rsid w:val="00456A52"/>
    <w:rsid w:val="004660F1"/>
    <w:rsid w:val="00496275"/>
    <w:rsid w:val="004B2552"/>
    <w:rsid w:val="004F186A"/>
    <w:rsid w:val="00504A1B"/>
    <w:rsid w:val="00521E86"/>
    <w:rsid w:val="00537B0B"/>
    <w:rsid w:val="005748A5"/>
    <w:rsid w:val="005B2B3D"/>
    <w:rsid w:val="005F6392"/>
    <w:rsid w:val="00623288"/>
    <w:rsid w:val="006443D9"/>
    <w:rsid w:val="00644711"/>
    <w:rsid w:val="006D59AB"/>
    <w:rsid w:val="00707085"/>
    <w:rsid w:val="0071341E"/>
    <w:rsid w:val="00735427"/>
    <w:rsid w:val="0074543C"/>
    <w:rsid w:val="00755AFE"/>
    <w:rsid w:val="00781A42"/>
    <w:rsid w:val="007A531C"/>
    <w:rsid w:val="008119FA"/>
    <w:rsid w:val="00851E2F"/>
    <w:rsid w:val="008817CA"/>
    <w:rsid w:val="00883AC2"/>
    <w:rsid w:val="008917FB"/>
    <w:rsid w:val="008B2761"/>
    <w:rsid w:val="009001A3"/>
    <w:rsid w:val="00915AF2"/>
    <w:rsid w:val="009316C6"/>
    <w:rsid w:val="009440C0"/>
    <w:rsid w:val="00956B5D"/>
    <w:rsid w:val="00972936"/>
    <w:rsid w:val="00975B06"/>
    <w:rsid w:val="009A4CEE"/>
    <w:rsid w:val="009C6D0E"/>
    <w:rsid w:val="009F2C3D"/>
    <w:rsid w:val="00A203EE"/>
    <w:rsid w:val="00A555AB"/>
    <w:rsid w:val="00A648DF"/>
    <w:rsid w:val="00A7271E"/>
    <w:rsid w:val="00A751A7"/>
    <w:rsid w:val="00A96DE1"/>
    <w:rsid w:val="00AC2D15"/>
    <w:rsid w:val="00AD29DC"/>
    <w:rsid w:val="00B125D9"/>
    <w:rsid w:val="00BD45C9"/>
    <w:rsid w:val="00BE16A7"/>
    <w:rsid w:val="00BE489D"/>
    <w:rsid w:val="00C005DE"/>
    <w:rsid w:val="00C12C45"/>
    <w:rsid w:val="00C41ACB"/>
    <w:rsid w:val="00C642E3"/>
    <w:rsid w:val="00C7604B"/>
    <w:rsid w:val="00C76D3B"/>
    <w:rsid w:val="00C77F12"/>
    <w:rsid w:val="00C96062"/>
    <w:rsid w:val="00CA50C7"/>
    <w:rsid w:val="00CA655A"/>
    <w:rsid w:val="00CC4B82"/>
    <w:rsid w:val="00D541BB"/>
    <w:rsid w:val="00D569E9"/>
    <w:rsid w:val="00DB2A3F"/>
    <w:rsid w:val="00DC7A66"/>
    <w:rsid w:val="00DE00A5"/>
    <w:rsid w:val="00DE4971"/>
    <w:rsid w:val="00DF0A84"/>
    <w:rsid w:val="00E01DD2"/>
    <w:rsid w:val="00E2419E"/>
    <w:rsid w:val="00E546F5"/>
    <w:rsid w:val="00E56B9A"/>
    <w:rsid w:val="00EC6A86"/>
    <w:rsid w:val="00EC7D6D"/>
    <w:rsid w:val="00EE1324"/>
    <w:rsid w:val="00EE31C5"/>
    <w:rsid w:val="00EF5270"/>
    <w:rsid w:val="00F614AC"/>
    <w:rsid w:val="00F9139C"/>
    <w:rsid w:val="00FD24B5"/>
    <w:rsid w:val="00FE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5DE0DC0-FCAB-4848-BDE8-804736F1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8AC"/>
  </w:style>
  <w:style w:type="paragraph" w:styleId="1">
    <w:name w:val="heading 1"/>
    <w:basedOn w:val="a"/>
    <w:next w:val="a"/>
    <w:link w:val="10"/>
    <w:uiPriority w:val="99"/>
    <w:qFormat/>
    <w:rsid w:val="003278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6A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ewncpi">
    <w:name w:val="newncpi"/>
    <w:basedOn w:val="a"/>
    <w:uiPriority w:val="99"/>
    <w:rsid w:val="001C6E00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rsid w:val="0071341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D541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541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541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o14">
    <w:name w:val="leo14"/>
    <w:basedOn w:val="2"/>
    <w:next w:val="a4"/>
    <w:uiPriority w:val="99"/>
    <w:rsid w:val="00446AF3"/>
    <w:pPr>
      <w:spacing w:before="60"/>
      <w:jc w:val="center"/>
    </w:pPr>
    <w:rPr>
      <w:rFonts w:ascii="Times New Roman" w:hAnsi="Times New Roman" w:cs="Times New Roman"/>
      <w:bCs w:val="0"/>
      <w:iCs w:val="0"/>
      <w:szCs w:val="20"/>
    </w:rPr>
  </w:style>
  <w:style w:type="paragraph" w:customStyle="1" w:styleId="leo10">
    <w:name w:val="leo10"/>
    <w:basedOn w:val="leo14"/>
    <w:uiPriority w:val="99"/>
    <w:rsid w:val="00446AF3"/>
    <w:pPr>
      <w:spacing w:before="0" w:after="0"/>
      <w:jc w:val="both"/>
    </w:pPr>
    <w:rPr>
      <w:b w:val="0"/>
      <w:i w:val="0"/>
      <w:sz w:val="20"/>
    </w:rPr>
  </w:style>
  <w:style w:type="paragraph" w:styleId="a4">
    <w:name w:val="Body Text"/>
    <w:basedOn w:val="a"/>
    <w:link w:val="a5"/>
    <w:uiPriority w:val="99"/>
    <w:rsid w:val="00446AF3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Pr>
      <w:sz w:val="20"/>
      <w:szCs w:val="20"/>
    </w:rPr>
  </w:style>
  <w:style w:type="character" w:styleId="a6">
    <w:name w:val="Strong"/>
    <w:uiPriority w:val="99"/>
    <w:qFormat/>
    <w:rsid w:val="000B3DA0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324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7">
    <w:name w:val="footer"/>
    <w:basedOn w:val="a"/>
    <w:link w:val="a8"/>
    <w:uiPriority w:val="99"/>
    <w:rsid w:val="00FD24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0"/>
      <w:szCs w:val="20"/>
    </w:rPr>
  </w:style>
  <w:style w:type="character" w:styleId="a9">
    <w:name w:val="page number"/>
    <w:uiPriority w:val="99"/>
    <w:rsid w:val="00FD24B5"/>
    <w:rPr>
      <w:rFonts w:cs="Times New Roman"/>
    </w:rPr>
  </w:style>
  <w:style w:type="paragraph" w:styleId="aa">
    <w:name w:val="header"/>
    <w:basedOn w:val="a"/>
    <w:link w:val="ab"/>
    <w:uiPriority w:val="99"/>
    <w:rsid w:val="00FD24B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0"/>
      <w:szCs w:val="20"/>
    </w:rPr>
  </w:style>
  <w:style w:type="paragraph" w:styleId="11">
    <w:name w:val="toc 1"/>
    <w:basedOn w:val="a"/>
    <w:next w:val="a"/>
    <w:autoRedefine/>
    <w:uiPriority w:val="99"/>
    <w:semiHidden/>
    <w:rsid w:val="00FD24B5"/>
  </w:style>
  <w:style w:type="character" w:styleId="ac">
    <w:name w:val="Hyperlink"/>
    <w:uiPriority w:val="99"/>
    <w:rsid w:val="00FD24B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84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4327</Words>
  <Characters>24667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hoome</Company>
  <LinksUpToDate>false</LinksUpToDate>
  <CharactersWithSpaces>28937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ПОЛИНА</dc:creator>
  <cp:keywords/>
  <dc:description/>
  <cp:lastModifiedBy>admin</cp:lastModifiedBy>
  <cp:revision>2</cp:revision>
  <dcterms:created xsi:type="dcterms:W3CDTF">2014-03-06T15:42:00Z</dcterms:created>
  <dcterms:modified xsi:type="dcterms:W3CDTF">2014-03-06T15:42:00Z</dcterms:modified>
</cp:coreProperties>
</file>