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B15E73" w:rsidRPr="008F7DC3" w:rsidRDefault="00B15E73" w:rsidP="001C38A9">
      <w:pPr>
        <w:spacing w:line="360" w:lineRule="auto"/>
        <w:jc w:val="center"/>
        <w:rPr>
          <w:caps/>
          <w:sz w:val="28"/>
          <w:szCs w:val="28"/>
        </w:rPr>
      </w:pPr>
    </w:p>
    <w:p w:rsidR="00B15E73" w:rsidRPr="008F7DC3" w:rsidRDefault="00B15E73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E72E59" w:rsidP="001C38A9">
      <w:pPr>
        <w:spacing w:line="360" w:lineRule="auto"/>
        <w:jc w:val="center"/>
        <w:rPr>
          <w:caps/>
          <w:sz w:val="28"/>
          <w:szCs w:val="28"/>
        </w:rPr>
      </w:pPr>
    </w:p>
    <w:p w:rsidR="00E72E59" w:rsidRPr="008F7DC3" w:rsidRDefault="00B15E73" w:rsidP="001C38A9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8F7DC3">
        <w:rPr>
          <w:b/>
          <w:bCs/>
          <w:caps/>
          <w:sz w:val="28"/>
          <w:szCs w:val="28"/>
        </w:rPr>
        <w:t>КОНТРОЛЬНАЯ РАБОТА ПО ТЕМЕ:</w:t>
      </w:r>
    </w:p>
    <w:p w:rsidR="00E72E59" w:rsidRPr="008F7DC3" w:rsidRDefault="00E72E59" w:rsidP="001C38A9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8F7DC3">
        <w:rPr>
          <w:b/>
          <w:bCs/>
          <w:caps/>
          <w:sz w:val="28"/>
          <w:szCs w:val="28"/>
        </w:rPr>
        <w:t>Особенности построения цифровых узлов СОИ</w:t>
      </w:r>
    </w:p>
    <w:p w:rsidR="00E72E59" w:rsidRPr="008F7DC3" w:rsidRDefault="001C38A9" w:rsidP="00697397">
      <w:pPr>
        <w:pStyle w:val="a7"/>
        <w:spacing w:line="360" w:lineRule="auto"/>
        <w:ind w:firstLine="709"/>
        <w:jc w:val="both"/>
        <w:rPr>
          <w:b/>
          <w:bCs/>
        </w:rPr>
      </w:pPr>
      <w:r w:rsidRPr="008F7DC3">
        <w:br w:type="page"/>
      </w:r>
      <w:r w:rsidR="00E72E59" w:rsidRPr="008F7DC3">
        <w:rPr>
          <w:b/>
          <w:bCs/>
        </w:rPr>
        <w:t>1</w:t>
      </w:r>
      <w:r w:rsidRPr="008F7DC3">
        <w:rPr>
          <w:b/>
          <w:bCs/>
        </w:rPr>
        <w:t>.</w:t>
      </w:r>
      <w:r w:rsidR="00E72E59" w:rsidRPr="008F7DC3">
        <w:rPr>
          <w:b/>
          <w:bCs/>
        </w:rPr>
        <w:t xml:space="preserve"> Буферные запоминающие устройства буквенно-цифровых СОИ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Буферные запоминающие устройства (БЗУ) выполняют как модули ОЗУ с произвольной выборкой на основе полупроводниковых накопителей –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, объединяемых в прямоугольную матрицу из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C</w:t>
      </w:r>
      <w:r w:rsidRPr="008F7DC3">
        <w:rPr>
          <w:sz w:val="28"/>
          <w:szCs w:val="28"/>
        </w:rPr>
        <w:t xml:space="preserve"> рядов по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БИС в каждом ряду. Такая организация обеспечивает требуемые число ячеек памяти ЗУ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и их разрядность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>. В модуль ЗУ входят также схемы согласования выходных и входных информационных и адресных сигналов и схема дешифратора адреса.</w:t>
      </w:r>
    </w:p>
    <w:p w:rsidR="00E72E59" w:rsidRPr="008F7DC3" w:rsidRDefault="00E72E59" w:rsidP="00697397">
      <w:pPr>
        <w:pStyle w:val="a7"/>
        <w:spacing w:line="360" w:lineRule="auto"/>
        <w:ind w:firstLine="709"/>
        <w:jc w:val="both"/>
      </w:pPr>
      <w:r w:rsidRPr="008F7DC3">
        <w:t xml:space="preserve">Требуемая разрядность </w:t>
      </w:r>
      <w:r w:rsidRPr="008F7DC3">
        <w:rPr>
          <w:lang w:val="en-US"/>
        </w:rPr>
        <w:t>n</w:t>
      </w:r>
      <w:r w:rsidRPr="008F7DC3">
        <w:rPr>
          <w:vertAlign w:val="subscript"/>
        </w:rPr>
        <w:t>ЗУ</w:t>
      </w:r>
      <w:r w:rsidRPr="008F7DC3">
        <w:t xml:space="preserve"> БЗУ и число ячеек памяти </w:t>
      </w:r>
      <w:r w:rsidRPr="008F7DC3">
        <w:rPr>
          <w:lang w:val="en-US"/>
        </w:rPr>
        <w:t>N</w:t>
      </w:r>
      <w:r w:rsidRPr="008F7DC3">
        <w:rPr>
          <w:vertAlign w:val="subscript"/>
        </w:rPr>
        <w:t>ЗУ</w:t>
      </w:r>
      <w:r w:rsidRPr="008F7DC3">
        <w:t xml:space="preserve"> определяется в соответствии с выражениями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</w:t>
      </w:r>
      <w:r w:rsidRPr="008F7DC3">
        <w:rPr>
          <w:sz w:val="28"/>
          <w:szCs w:val="28"/>
        </w:rPr>
        <w:t xml:space="preserve">;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ЗНС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ТС</w:t>
      </w:r>
      <w:r w:rsidRPr="008F7DC3">
        <w:rPr>
          <w:sz w:val="28"/>
          <w:szCs w:val="28"/>
        </w:rPr>
        <w:t>,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а информационная емкость -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БЗУ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>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Требуемое быстродействие (разрешающая способность) определяется исходя из требуемого времени выборки относительно адреса: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</w:rPr>
        <w:t>А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A3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62"/>
      </w:r>
      <w:r w:rsidRPr="008F7DC3">
        <w:rPr>
          <w:sz w:val="28"/>
          <w:szCs w:val="28"/>
          <w:vertAlign w:val="subscript"/>
        </w:rPr>
        <w:t>Г</w:t>
      </w:r>
      <w:r w:rsidRPr="008F7DC3">
        <w:rPr>
          <w:sz w:val="28"/>
          <w:szCs w:val="28"/>
        </w:rPr>
        <w:t xml:space="preserve"> (1 - </w:t>
      </w:r>
      <w:r w:rsidRPr="008F7DC3">
        <w:rPr>
          <w:sz w:val="28"/>
          <w:szCs w:val="28"/>
          <w:lang w:val="en-US"/>
        </w:rPr>
        <w:sym w:font="Symbol" w:char="F061"/>
      </w:r>
      <w:r w:rsidRPr="008F7DC3">
        <w:rPr>
          <w:sz w:val="28"/>
          <w:szCs w:val="28"/>
          <w:vertAlign w:val="subscript"/>
        </w:rPr>
        <w:t>С</w:t>
      </w:r>
      <w:r w:rsidRPr="008F7DC3">
        <w:rPr>
          <w:sz w:val="28"/>
          <w:szCs w:val="28"/>
        </w:rPr>
        <w:t>) / (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ЗНТС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f</w:t>
      </w:r>
      <w:r w:rsidRPr="008F7DC3">
        <w:rPr>
          <w:sz w:val="28"/>
          <w:szCs w:val="28"/>
          <w:vertAlign w:val="subscript"/>
        </w:rPr>
        <w:t>С</w:t>
      </w:r>
      <w:r w:rsidRPr="008F7DC3">
        <w:rPr>
          <w:sz w:val="28"/>
          <w:szCs w:val="28"/>
        </w:rPr>
        <w:t xml:space="preserve">) –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</w:rPr>
        <w:t>вПЗУ</w:t>
      </w:r>
      <w:r w:rsidRPr="008F7DC3">
        <w:rPr>
          <w:sz w:val="28"/>
          <w:szCs w:val="28"/>
        </w:rPr>
        <w:t xml:space="preserve"> –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  <w:lang w:val="en-US"/>
        </w:rPr>
        <w:t>DCrA</w:t>
      </w:r>
      <w:r w:rsidRPr="008F7DC3">
        <w:rPr>
          <w:sz w:val="28"/>
          <w:szCs w:val="28"/>
        </w:rPr>
        <w:t xml:space="preserve"> -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  <w:lang w:val="en-US"/>
        </w:rPr>
        <w:t>D</w:t>
      </w:r>
      <w:r w:rsidRPr="008F7DC3">
        <w:rPr>
          <w:sz w:val="28"/>
          <w:szCs w:val="28"/>
          <w:vertAlign w:val="subscript"/>
        </w:rPr>
        <w:t>СОГЛ</w:t>
      </w:r>
      <w:r w:rsidRPr="008F7DC3">
        <w:rPr>
          <w:sz w:val="28"/>
          <w:szCs w:val="28"/>
        </w:rPr>
        <w:t>,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где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</w:rPr>
        <w:t>вПЗУ</w:t>
      </w:r>
      <w:r w:rsidRPr="008F7DC3">
        <w:rPr>
          <w:sz w:val="28"/>
          <w:szCs w:val="28"/>
        </w:rPr>
        <w:t xml:space="preserve"> - время выборки ПЗУ знакогенератора;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  <w:lang w:val="en-US"/>
        </w:rPr>
        <w:t>DCrA</w:t>
      </w:r>
      <w:r w:rsidRPr="008F7DC3">
        <w:rPr>
          <w:sz w:val="28"/>
          <w:szCs w:val="28"/>
        </w:rPr>
        <w:t xml:space="preserve"> и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  <w:lang w:val="en-US"/>
        </w:rPr>
        <w:t>D</w:t>
      </w:r>
      <w:r w:rsidRPr="008F7DC3">
        <w:rPr>
          <w:sz w:val="28"/>
          <w:szCs w:val="28"/>
          <w:vertAlign w:val="subscript"/>
        </w:rPr>
        <w:t>СОГЛ</w:t>
      </w:r>
      <w:r w:rsidRPr="008F7DC3">
        <w:rPr>
          <w:sz w:val="28"/>
          <w:szCs w:val="28"/>
        </w:rPr>
        <w:t xml:space="preserve"> - время задержки в счетчике адреса и согласующих схем.</w:t>
      </w:r>
    </w:p>
    <w:p w:rsidR="001C38A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Выбор типа БИС ОЗУ из выпускаемых промышленностью определяется требуемым быстродействием и информационной емкостью БЗУ. Разрядность накопителя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должна быть кратна разрядности БЗУ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>. Коэффициент кратности определяет число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в ряду матрицы накопителей и должно быть целочисленным:</w:t>
      </w:r>
    </w:p>
    <w:p w:rsidR="00E72E5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br w:type="page"/>
      </w:r>
      <w:r w:rsidR="00E72E59" w:rsidRPr="008F7DC3">
        <w:rPr>
          <w:sz w:val="28"/>
          <w:szCs w:val="28"/>
          <w:lang w:val="en-US"/>
        </w:rPr>
        <w:t>n</w:t>
      </w:r>
      <w:r w:rsidR="00E72E59" w:rsidRPr="008F7DC3">
        <w:rPr>
          <w:sz w:val="28"/>
          <w:szCs w:val="28"/>
          <w:vertAlign w:val="subscript"/>
        </w:rPr>
        <w:t>НК</w:t>
      </w:r>
      <w:r w:rsidR="00E72E59" w:rsidRPr="008F7DC3">
        <w:rPr>
          <w:sz w:val="28"/>
          <w:szCs w:val="28"/>
        </w:rPr>
        <w:t xml:space="preserve"> = </w:t>
      </w:r>
      <w:r w:rsidR="00E72E59" w:rsidRPr="008F7DC3">
        <w:rPr>
          <w:sz w:val="28"/>
          <w:szCs w:val="28"/>
          <w:lang w:val="en-US"/>
        </w:rPr>
        <w:t>n</w:t>
      </w:r>
      <w:r w:rsidR="00E72E59" w:rsidRPr="008F7DC3">
        <w:rPr>
          <w:sz w:val="28"/>
          <w:szCs w:val="28"/>
          <w:vertAlign w:val="subscript"/>
        </w:rPr>
        <w:t>ЗУ</w:t>
      </w:r>
      <w:r w:rsidR="00E72E59" w:rsidRPr="008F7DC3">
        <w:rPr>
          <w:sz w:val="28"/>
          <w:szCs w:val="28"/>
        </w:rPr>
        <w:t xml:space="preserve"> / </w:t>
      </w:r>
      <w:r w:rsidR="00E72E59" w:rsidRPr="008F7DC3">
        <w:rPr>
          <w:sz w:val="28"/>
          <w:szCs w:val="28"/>
          <w:lang w:val="en-US"/>
        </w:rPr>
        <w:t>m</w:t>
      </w:r>
      <w:r w:rsidR="00E72E59" w:rsidRPr="008F7DC3">
        <w:rPr>
          <w:sz w:val="28"/>
          <w:szCs w:val="28"/>
          <w:vertAlign w:val="subscript"/>
          <w:lang w:val="en-US"/>
        </w:rPr>
        <w:t>P</w:t>
      </w:r>
      <w:r w:rsidR="00E72E59" w:rsidRPr="008F7DC3">
        <w:rPr>
          <w:sz w:val="28"/>
          <w:szCs w:val="28"/>
        </w:rPr>
        <w:t>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Аналогичные условия накладываются относительно числа ячеек памяти накопителя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>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</w:rPr>
        <w:t>СТ</w:t>
      </w:r>
      <w:r w:rsidRPr="008F7DC3">
        <w:rPr>
          <w:sz w:val="28"/>
          <w:szCs w:val="28"/>
        </w:rPr>
        <w:t>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Тогда общее количество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>, входящих в модуль ЗУ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</w:rPr>
        <w:t>СТ</w:t>
      </w:r>
      <w:r w:rsidRPr="008F7DC3">
        <w:rPr>
          <w:sz w:val="28"/>
          <w:szCs w:val="28"/>
        </w:rPr>
        <w:t>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При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B9"/>
      </w:r>
      <w:r w:rsidRPr="008F7DC3">
        <w:rPr>
          <w:sz w:val="28"/>
          <w:szCs w:val="28"/>
        </w:rPr>
        <w:t xml:space="preserve"> 1 и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</w:rPr>
        <w:t>С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B9"/>
      </w:r>
      <w:r w:rsidRPr="008F7DC3">
        <w:rPr>
          <w:sz w:val="28"/>
          <w:szCs w:val="28"/>
        </w:rPr>
        <w:t xml:space="preserve"> 1 организуют ЗУ (форматирование информационных входных и выходных цепей модуля), объединяя все одноименные информационные входы </w:t>
      </w:r>
      <w:r w:rsidRPr="008F7DC3">
        <w:rPr>
          <w:sz w:val="28"/>
          <w:szCs w:val="28"/>
          <w:lang w:val="en-US"/>
        </w:rPr>
        <w:t>D</w:t>
      </w:r>
      <w:r w:rsidRPr="008F7DC3">
        <w:rPr>
          <w:sz w:val="28"/>
          <w:szCs w:val="28"/>
          <w:vertAlign w:val="subscript"/>
          <w:lang w:val="en-US"/>
        </w:rPr>
        <w:t>i</w:t>
      </w:r>
      <w:r w:rsidRPr="008F7DC3">
        <w:rPr>
          <w:sz w:val="28"/>
          <w:szCs w:val="28"/>
        </w:rPr>
        <w:t xml:space="preserve"> и выходы </w:t>
      </w:r>
      <w:r w:rsidRPr="008F7DC3">
        <w:rPr>
          <w:sz w:val="28"/>
          <w:szCs w:val="28"/>
          <w:lang w:val="en-US"/>
        </w:rPr>
        <w:t>Q</w:t>
      </w:r>
      <w:r w:rsidRPr="008F7DC3">
        <w:rPr>
          <w:sz w:val="28"/>
          <w:szCs w:val="28"/>
          <w:vertAlign w:val="subscript"/>
          <w:lang w:val="en-US"/>
        </w:rPr>
        <w:t>i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C</w:t>
      </w:r>
      <w:r w:rsidRPr="008F7DC3">
        <w:rPr>
          <w:sz w:val="28"/>
          <w:szCs w:val="28"/>
        </w:rPr>
        <w:t xml:space="preserve"> БИС входящих в один столбец матрицы накопителей. Объединение информационных входов осуществляют непосредственно, объединение же информационных входов зависит от типа выходных цепей БИС: для БИС с ТТЛ-выходами объединение производят с помощью логической схемы “ИЛИ”; выходы с открытым коллектором объединяют по схеме “монтажного ИЛИ”; выходы БИС с высокоимпедансным состоянием объединяют непосредственно (рекомендуется применять).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Адресацию ячеек памяти организуют по двухкоординатному принципу – выбор ряда матрицы накопителей осуществляется по входам выбора микросхем ВК (вход обеспечения высокоимпедансного состояния), выбор же ячеек памяти в ряду – по адресным входам БИС, объединяя одноименные адресные разряды. При этом из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log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</w:rPr>
        <w:t xml:space="preserve"> адресных разрядов модуля ЗУ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1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</w:rPr>
        <w:t>=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  <w:lang w:val="en-US"/>
        </w:rPr>
        <w:t> log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  <w:lang w:val="en-US"/>
        </w:rPr>
        <w:t> 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> 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</w:rPr>
        <w:t xml:space="preserve"> разряд выделяют для адресации ячеек памяти в пределах одного ряда матрицы накопителей, а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</w:rPr>
        <w:t xml:space="preserve"> –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1</w:t>
      </w:r>
      <w:r w:rsidRPr="008F7DC3">
        <w:rPr>
          <w:sz w:val="28"/>
          <w:szCs w:val="28"/>
        </w:rPr>
        <w:t xml:space="preserve"> старших разрядов - для адресации рядов матрицы. Для реализации последней применяют дешифратор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- разрядного кода в унитарный десятичный код. Каждый выход дешифратора подключают к объединенным входам выбора микросхем ВК одного ряда накопителей. Для реализации последней применяют дешифратор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</w:rPr>
        <w:t>–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</w:rPr>
        <w:t>разрядного кода (дешифратор двоичного кода в унитарный десятичный). Каждый выход дешифратора подключается к объединенным входам ВК одного ряда матрицы накопителей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Чтобы определиться с требуемой нагрузочной способностью микросхем определяют токи и емкость нагрузки: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по информационным входам –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0D7A33" w:rsidP="006973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3.25pt" fillcolor="window">
            <v:imagedata r:id="rId5" o:title=""/>
          </v:shape>
        </w:pict>
      </w:r>
      <w:r w:rsidR="00E72E59" w:rsidRPr="008F7DC3">
        <w:rPr>
          <w:sz w:val="28"/>
          <w:szCs w:val="28"/>
        </w:rPr>
        <w:t>,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где </w:t>
      </w:r>
      <w:r w:rsidR="000D7A33">
        <w:rPr>
          <w:sz w:val="28"/>
          <w:szCs w:val="28"/>
        </w:rPr>
        <w:pict>
          <v:shape id="_x0000_i1026" type="#_x0000_t75" style="width:18.75pt;height:21pt" fillcolor="window">
            <v:imagedata r:id="rId6" o:title=""/>
          </v:shape>
        </w:pict>
      </w:r>
      <w:r w:rsidRPr="008F7DC3">
        <w:rPr>
          <w:sz w:val="28"/>
          <w:szCs w:val="28"/>
        </w:rPr>
        <w:t xml:space="preserve"> и </w:t>
      </w:r>
      <w:r w:rsidR="000D7A33">
        <w:rPr>
          <w:sz w:val="28"/>
          <w:szCs w:val="28"/>
        </w:rPr>
        <w:pict>
          <v:shape id="_x0000_i1027" type="#_x0000_t75" style="width:18.75pt;height:21pt" fillcolor="window">
            <v:imagedata r:id="rId7" o:title=""/>
          </v:shape>
        </w:pict>
      </w:r>
      <w:r w:rsidRPr="008F7DC3">
        <w:rPr>
          <w:sz w:val="28"/>
          <w:szCs w:val="28"/>
        </w:rPr>
        <w:t xml:space="preserve"> - входные токи при “0” и “1” на одном информационном входе ИМС; С</w:t>
      </w:r>
      <w:r w:rsidRPr="008F7DC3">
        <w:rPr>
          <w:sz w:val="28"/>
          <w:szCs w:val="28"/>
          <w:vertAlign w:val="subscript"/>
        </w:rPr>
        <w:t>1вх</w:t>
      </w:r>
      <w:r w:rsidRPr="008F7DC3">
        <w:rPr>
          <w:sz w:val="28"/>
          <w:szCs w:val="28"/>
        </w:rPr>
        <w:t xml:space="preserve"> - входная емкость по одному входу; С</w:t>
      </w:r>
      <w:r w:rsidRPr="008F7DC3">
        <w:rPr>
          <w:sz w:val="28"/>
          <w:szCs w:val="28"/>
          <w:vertAlign w:val="subscript"/>
        </w:rPr>
        <w:t>0вх</w:t>
      </w:r>
      <w:r w:rsidRPr="008F7DC3">
        <w:rPr>
          <w:sz w:val="28"/>
          <w:szCs w:val="28"/>
        </w:rPr>
        <w:t xml:space="preserve"> - паразитная входная емкость, включая монтажную;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по информационным выходам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с высокоимпедансным состоянием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0D7A33" w:rsidP="006973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1pt;height:69pt" fillcolor="window">
            <v:imagedata r:id="rId8" o:title=""/>
          </v:shape>
        </w:pic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Приведем пример функциональной схемы модуля БЗУ емкостью 3Кх8, построенного с использованием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емкостью 1Кх4 (рис. 1). Здесь разрядность кода знака – 8, разрядность адреса – 12,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</w:rPr>
        <w:t>СТ</w:t>
      </w:r>
      <w:r w:rsidRPr="008F7DC3">
        <w:rPr>
          <w:sz w:val="28"/>
          <w:szCs w:val="28"/>
        </w:rPr>
        <w:t xml:space="preserve"> = 3,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= 2,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1</w:t>
      </w:r>
      <w:r w:rsidRPr="008F7DC3">
        <w:rPr>
          <w:sz w:val="28"/>
          <w:szCs w:val="28"/>
        </w:rPr>
        <w:t xml:space="preserve"> = 10, </w:t>
      </w:r>
      <w:r w:rsidRPr="008F7DC3">
        <w:rPr>
          <w:sz w:val="28"/>
          <w:szCs w:val="28"/>
          <w:lang w:val="en-US"/>
        </w:rPr>
        <w:t>k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= 2. Заметим, что для сокращения числа выводов следует использовать ОЗУ с двунаправленными информационными шинами вход/выход, коммутируемыми сигналом Зп/Чт.</w:t>
      </w:r>
    </w:p>
    <w:p w:rsidR="00E72E5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br w:type="page"/>
      </w:r>
      <w:r w:rsidR="000D7A33">
        <w:rPr>
          <w:noProof/>
          <w:sz w:val="28"/>
          <w:szCs w:val="28"/>
        </w:rPr>
        <w:pict>
          <v:shape id="_x0000_i1029" type="#_x0000_t75" style="width:408.75pt;height:414pt" fillcolor="window">
            <v:imagedata r:id="rId9" o:title=""/>
          </v:shape>
        </w:pict>
      </w:r>
    </w:p>
    <w:p w:rsidR="00E72E59" w:rsidRPr="008F7DC3" w:rsidRDefault="00E72E59" w:rsidP="00697397">
      <w:pPr>
        <w:pStyle w:val="a3"/>
        <w:spacing w:line="360" w:lineRule="auto"/>
        <w:ind w:firstLine="709"/>
        <w:rPr>
          <w:b/>
          <w:bCs/>
        </w:rPr>
      </w:pPr>
    </w:p>
    <w:p w:rsidR="00E72E59" w:rsidRPr="008F7DC3" w:rsidRDefault="00E72E59" w:rsidP="00697397">
      <w:pPr>
        <w:pStyle w:val="a3"/>
        <w:spacing w:line="360" w:lineRule="auto"/>
        <w:ind w:firstLine="709"/>
        <w:rPr>
          <w:b/>
          <w:bCs/>
        </w:rPr>
      </w:pPr>
      <w:r w:rsidRPr="008F7DC3">
        <w:rPr>
          <w:b/>
          <w:bCs/>
        </w:rPr>
        <w:t>2</w:t>
      </w:r>
      <w:r w:rsidR="001C38A9" w:rsidRPr="008F7DC3">
        <w:rPr>
          <w:b/>
          <w:bCs/>
        </w:rPr>
        <w:t>.</w:t>
      </w:r>
      <w:r w:rsidRPr="008F7DC3">
        <w:rPr>
          <w:b/>
          <w:bCs/>
        </w:rPr>
        <w:t xml:space="preserve"> Вспомогательное буферное запоминающее устройство телевизионных графических СОИ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Как было показано при рассмотрении структурной схемы полнографического СОИ телевизионного типа, ВБЗУ должно иметь большую информационную емкость, определяемую числом точек дискретизации информационного поля, и высокое быстродействие.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В связи с этим для построения модуля ВБЗУ широко используют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динамического типа, обладающие максимальной информационной плотностью на кристалл при низкой удельной стоимости на бит информации. К сожалению выпускаемые БИС этого типа имеют небольшую информационную емкость до 1Мбит (в основном до 256 Кбит). Время выборки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</w:rPr>
        <w:t>в</w:t>
      </w:r>
      <w:r w:rsidRPr="008F7DC3">
        <w:rPr>
          <w:sz w:val="28"/>
          <w:szCs w:val="28"/>
        </w:rPr>
        <w:t xml:space="preserve"> БИС МДП</w:t>
      </w:r>
      <w:r w:rsidRPr="008F7DC3">
        <w:rPr>
          <w:sz w:val="28"/>
          <w:szCs w:val="28"/>
        </w:rPr>
        <w:noBreakHyphen/>
        <w:t xml:space="preserve">технологии в пределах 100-200 нс. Недостатком динамических ОЗУ является необходимость организации процесса регенерации содержимого памяти в связи с ограниченным сроком хранения информации в этих ИМС. Обычно период регенерации </w:t>
      </w:r>
      <w:r w:rsidRPr="008F7DC3">
        <w:rPr>
          <w:sz w:val="28"/>
          <w:szCs w:val="28"/>
        </w:rPr>
        <w:sym w:font="Symbol" w:char="F0A3"/>
      </w:r>
      <w:r w:rsidRPr="008F7DC3">
        <w:rPr>
          <w:sz w:val="28"/>
          <w:szCs w:val="28"/>
        </w:rPr>
        <w:t xml:space="preserve"> 2мс.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Время выборки ВБЗУ относительно адреса БИС ОЗУ при непосредственном съеме информации в канал формирования видеосигналов должно быть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</w:rPr>
        <w:t>в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A3"/>
      </w:r>
      <w:r w:rsidRPr="008F7DC3">
        <w:rPr>
          <w:sz w:val="28"/>
          <w:szCs w:val="28"/>
        </w:rPr>
        <w:t xml:space="preserve"> Т</w:t>
      </w:r>
      <w:r w:rsidRPr="008F7DC3">
        <w:rPr>
          <w:sz w:val="28"/>
          <w:szCs w:val="28"/>
          <w:vertAlign w:val="subscript"/>
        </w:rPr>
        <w:t>Э</w:t>
      </w:r>
      <w:r w:rsidRPr="008F7DC3">
        <w:rPr>
          <w:sz w:val="28"/>
          <w:szCs w:val="28"/>
        </w:rPr>
        <w:t xml:space="preserve">. Это условие выполняется при относительно небольшом числе ЭО в строке. Поэтому при большом числе точек организуют параллельный вывод информации, в связи с чем разрядность ячейки памяти ВБЗУ в режиме записи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и в режиме чтения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будут различны: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B3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>,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где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- коэффициент увеличения разрядности ВБЗУ при чтении: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  <w:lang w:val="en-US"/>
        </w:rPr>
        <w:t xml:space="preserve"> </w:t>
      </w:r>
      <w:r w:rsidRPr="008F7DC3">
        <w:rPr>
          <w:sz w:val="28"/>
          <w:szCs w:val="28"/>
          <w:lang w:val="en-US"/>
        </w:rPr>
        <w:sym w:font="Symbol" w:char="F0B3"/>
      </w:r>
      <w:r w:rsidRPr="008F7DC3">
        <w:rPr>
          <w:sz w:val="28"/>
          <w:szCs w:val="28"/>
          <w:lang w:val="en-US"/>
        </w:rPr>
        <w:t xml:space="preserve"> t</w:t>
      </w:r>
      <w:r w:rsidRPr="008F7DC3">
        <w:rPr>
          <w:sz w:val="28"/>
          <w:szCs w:val="28"/>
          <w:vertAlign w:val="subscript"/>
        </w:rPr>
        <w:t>в</w:t>
      </w:r>
      <w:r w:rsidRPr="008F7DC3">
        <w:rPr>
          <w:sz w:val="28"/>
          <w:szCs w:val="28"/>
          <w:vertAlign w:val="subscript"/>
          <w:lang w:val="en-US"/>
        </w:rPr>
        <w:t xml:space="preserve"> 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lang w:val="en-US"/>
        </w:rPr>
        <w:t xml:space="preserve"> / (</w:t>
      </w:r>
      <w:r w:rsidRPr="008F7DC3">
        <w:rPr>
          <w:sz w:val="28"/>
          <w:szCs w:val="28"/>
        </w:rPr>
        <w:t>Т</w:t>
      </w:r>
      <w:r w:rsidRPr="008F7DC3">
        <w:rPr>
          <w:sz w:val="28"/>
          <w:szCs w:val="28"/>
          <w:vertAlign w:val="subscript"/>
        </w:rPr>
        <w:t>Э</w:t>
      </w:r>
      <w:r w:rsidRPr="008F7DC3">
        <w:rPr>
          <w:sz w:val="28"/>
          <w:szCs w:val="28"/>
          <w:lang w:val="en-US"/>
        </w:rPr>
        <w:t xml:space="preserve"> - t</w:t>
      </w:r>
      <w:r w:rsidRPr="008F7DC3">
        <w:rPr>
          <w:sz w:val="28"/>
          <w:szCs w:val="28"/>
          <w:vertAlign w:val="subscript"/>
          <w:lang w:val="en-US"/>
        </w:rPr>
        <w:t>DRG</w:t>
      </w:r>
      <w:r w:rsidRPr="008F7DC3">
        <w:rPr>
          <w:sz w:val="28"/>
          <w:szCs w:val="28"/>
          <w:lang w:val="en-US"/>
        </w:rPr>
        <w:t>),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где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  <w:lang w:val="en-US"/>
        </w:rPr>
        <w:t>DRG</w:t>
      </w:r>
      <w:r w:rsidRPr="008F7DC3">
        <w:rPr>
          <w:sz w:val="28"/>
          <w:szCs w:val="28"/>
        </w:rPr>
        <w:t xml:space="preserve"> - время задержки в выходном регистре ВБЗУ.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В то же время запись информации в ВБЗУ производится побитно для черно-белого изображения или с разрядностью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при кодировании признаков цветности или градации яркости.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Следовательно, ВБЗУ строится по принципу памяти с переменной организацией. При записи -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>;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при чтении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1C38A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>.</w:t>
      </w:r>
    </w:p>
    <w:p w:rsidR="00E72E5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br w:type="page"/>
      </w:r>
      <w:r w:rsidR="00E72E59" w:rsidRPr="008F7DC3">
        <w:rPr>
          <w:sz w:val="28"/>
          <w:szCs w:val="28"/>
        </w:rPr>
        <w:t>При сохранении постоянной информационной емкости ВБЗУ в обоих режимах изменение разрядности ячеек памяти приводит к изменению их числа [приравнять (в) и (с) и учесть (а)]: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>.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При синтезе модуля ВБЗУ из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емкостью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>,</w:t>
      </w:r>
    </w:p>
    <w:p w:rsidR="001C38A9" w:rsidRPr="008F7DC3" w:rsidRDefault="001C38A9" w:rsidP="00697397">
      <w:pPr>
        <w:pStyle w:val="23"/>
        <w:spacing w:line="360" w:lineRule="auto"/>
        <w:ind w:firstLine="709"/>
        <w:jc w:val="both"/>
      </w:pPr>
    </w:p>
    <w:p w:rsidR="00E72E59" w:rsidRPr="008F7DC3" w:rsidRDefault="00E72E59" w:rsidP="00697397">
      <w:pPr>
        <w:pStyle w:val="23"/>
        <w:spacing w:line="360" w:lineRule="auto"/>
        <w:ind w:firstLine="709"/>
        <w:jc w:val="both"/>
      </w:pPr>
      <w:r w:rsidRPr="008F7DC3">
        <w:t xml:space="preserve">где </w:t>
      </w:r>
      <w:r w:rsidRPr="008F7DC3">
        <w:rPr>
          <w:lang w:val="en-US"/>
        </w:rPr>
        <w:t>N</w:t>
      </w:r>
      <w:r w:rsidRPr="008F7DC3">
        <w:rPr>
          <w:vertAlign w:val="subscript"/>
        </w:rPr>
        <w:t>НК</w:t>
      </w:r>
      <w:r w:rsidRPr="008F7DC3">
        <w:t xml:space="preserve"> и </w:t>
      </w:r>
      <w:r w:rsidRPr="008F7DC3">
        <w:rPr>
          <w:lang w:val="en-US"/>
        </w:rPr>
        <w:t>n</w:t>
      </w:r>
      <w:r w:rsidRPr="008F7DC3">
        <w:rPr>
          <w:vertAlign w:val="subscript"/>
        </w:rPr>
        <w:t>НК</w:t>
      </w:r>
      <w:r w:rsidRPr="008F7DC3">
        <w:t xml:space="preserve"> - число ячеек памяти накопителя и их разрядность, число ИМС, требуемых для наращивания разрядности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</w:rPr>
        <w:t>,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pStyle w:val="23"/>
        <w:spacing w:line="360" w:lineRule="auto"/>
        <w:ind w:firstLine="709"/>
        <w:jc w:val="both"/>
      </w:pPr>
      <w:r w:rsidRPr="008F7DC3">
        <w:t xml:space="preserve">а число рядов матрицы накопителей, необходимое для наращивания объема ВБЗУ с целью получения требуемого количества </w:t>
      </w:r>
      <w:r w:rsidRPr="008F7DC3">
        <w:rPr>
          <w:lang w:val="en-US"/>
        </w:rPr>
        <w:t>N</w:t>
      </w:r>
      <w:r w:rsidRPr="008F7DC3">
        <w:rPr>
          <w:vertAlign w:val="subscript"/>
        </w:rPr>
        <w:t>ВБЗУ</w:t>
      </w:r>
      <w:r w:rsidR="00B15E73" w:rsidRPr="008F7DC3">
        <w:t xml:space="preserve"> ячеек памяти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</w:rPr>
        <w:t>СТ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</w:rPr>
        <w:t>.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Информация с выхода модульного БИС ОЗУ представлена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- разрядным параллельным кодом. Для преобразования ее в импульсы яркостной модуляции (последовательный код) применяют комбинированный регистр (параллельный ввод – последовательный вывод). При этом частота сдвига определяется </w:t>
      </w:r>
      <w:r w:rsidRPr="008F7DC3">
        <w:rPr>
          <w:sz w:val="28"/>
          <w:szCs w:val="28"/>
          <w:lang w:val="en-US"/>
        </w:rPr>
        <w:t>f</w:t>
      </w:r>
      <w:r w:rsidRPr="008F7DC3">
        <w:rPr>
          <w:sz w:val="28"/>
          <w:szCs w:val="28"/>
          <w:vertAlign w:val="subscript"/>
        </w:rPr>
        <w:t>ТГ</w:t>
      </w:r>
      <w:r w:rsidRPr="008F7DC3">
        <w:rPr>
          <w:sz w:val="28"/>
          <w:szCs w:val="28"/>
        </w:rPr>
        <w:t xml:space="preserve">, а цикличность преобразования (частота поступления сигналов Зп/Чт) – 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f</w:t>
      </w:r>
      <w:r w:rsidRPr="008F7DC3">
        <w:rPr>
          <w:sz w:val="28"/>
          <w:szCs w:val="28"/>
          <w:vertAlign w:val="subscript"/>
        </w:rPr>
        <w:t>Зп/Чт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f</w:t>
      </w:r>
      <w:r w:rsidRPr="008F7DC3">
        <w:rPr>
          <w:sz w:val="28"/>
          <w:szCs w:val="28"/>
          <w:vertAlign w:val="subscript"/>
        </w:rPr>
        <w:t>ТГ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>.</w:t>
      </w:r>
    </w:p>
    <w:p w:rsidR="00E72E5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br w:type="page"/>
      </w:r>
      <w:r w:rsidR="00E72E59" w:rsidRPr="008F7DC3">
        <w:rPr>
          <w:sz w:val="28"/>
          <w:szCs w:val="28"/>
        </w:rPr>
        <w:t xml:space="preserve">В большинстве динамических ЗУ </w:t>
      </w:r>
      <w:r w:rsidR="00E72E59" w:rsidRPr="008F7DC3">
        <w:rPr>
          <w:sz w:val="28"/>
          <w:szCs w:val="28"/>
          <w:u w:val="dotted"/>
        </w:rPr>
        <w:t>регенерация</w:t>
      </w:r>
      <w:r w:rsidR="00E72E59" w:rsidRPr="008F7DC3">
        <w:rPr>
          <w:sz w:val="28"/>
          <w:szCs w:val="28"/>
        </w:rPr>
        <w:t xml:space="preserve"> осуществляется при обращении (записи или считывании) по строке (столбцу). Это означает, что регенерируется содержимое всех ячеек памяти, находящихся в одной строке (столбце) с адресуемой.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При регенерации телевизионного изображения осуществляется последовательное считывание содержимого ВБЗУ по строкам. Обращение ко всем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ЭС</w:t>
      </w:r>
      <w:r w:rsidRPr="008F7DC3">
        <w:rPr>
          <w:sz w:val="28"/>
          <w:szCs w:val="28"/>
        </w:rPr>
        <w:t xml:space="preserve"> элементам одной строки ВБЗУ при квадратной матрице происходит за период регенерации памяти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</w:t>
      </w:r>
      <w:r w:rsidRPr="008F7DC3">
        <w:rPr>
          <w:sz w:val="28"/>
          <w:szCs w:val="28"/>
          <w:vertAlign w:val="subscript"/>
        </w:rPr>
        <w:t>рег</w:t>
      </w:r>
      <w:r w:rsidRPr="008F7DC3">
        <w:rPr>
          <w:sz w:val="28"/>
          <w:szCs w:val="28"/>
        </w:rPr>
        <w:t xml:space="preserve"> = Т</w:t>
      </w:r>
      <w:r w:rsidRPr="008F7DC3">
        <w:rPr>
          <w:sz w:val="28"/>
          <w:szCs w:val="28"/>
          <w:vertAlign w:val="subscript"/>
        </w:rPr>
        <w:t>С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D6"/>
      </w:r>
      <w:r w:rsidRPr="008F7DC3">
        <w:rPr>
          <w:sz w:val="28"/>
          <w:szCs w:val="28"/>
        </w:rPr>
        <w:t>(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)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ЭС</w:t>
      </w:r>
      <w:r w:rsidRPr="008F7DC3">
        <w:rPr>
          <w:sz w:val="28"/>
          <w:szCs w:val="28"/>
        </w:rPr>
        <w:t>.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В качестве примера составим структурную схему модуля ВБЗУ для полнографического СОИ телевизионного типа при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ЭС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</w:rPr>
        <w:t>=</w:t>
      </w:r>
      <w:r w:rsidRPr="008F7DC3">
        <w:rPr>
          <w:sz w:val="28"/>
          <w:szCs w:val="28"/>
          <w:lang w:val="en-US"/>
        </w:rPr>
        <w:t> N</w:t>
      </w:r>
      <w:r w:rsidRPr="008F7DC3">
        <w:rPr>
          <w:sz w:val="28"/>
          <w:szCs w:val="28"/>
          <w:vertAlign w:val="subscript"/>
        </w:rPr>
        <w:t>ЭВ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</w:rPr>
        <w:t>=</w:t>
      </w:r>
      <w:r w:rsidRPr="008F7DC3">
        <w:rPr>
          <w:sz w:val="28"/>
          <w:szCs w:val="28"/>
          <w:lang w:val="en-US"/>
        </w:rPr>
        <w:t> </w:t>
      </w:r>
      <w:r w:rsidRPr="008F7DC3">
        <w:rPr>
          <w:sz w:val="28"/>
          <w:szCs w:val="28"/>
        </w:rPr>
        <w:t xml:space="preserve">512, </w:t>
      </w:r>
      <w:r w:rsidRPr="008F7DC3">
        <w:rPr>
          <w:sz w:val="28"/>
          <w:szCs w:val="28"/>
        </w:rPr>
        <w:sym w:font="Symbol" w:char="F062"/>
      </w:r>
      <w:r w:rsidRPr="008F7DC3">
        <w:rPr>
          <w:sz w:val="28"/>
          <w:szCs w:val="28"/>
          <w:vertAlign w:val="subscript"/>
        </w:rPr>
        <w:t>Т</w:t>
      </w:r>
      <w:r w:rsidRPr="008F7DC3">
        <w:rPr>
          <w:sz w:val="28"/>
          <w:szCs w:val="28"/>
        </w:rPr>
        <w:t xml:space="preserve"> = 0.75, </w:t>
      </w:r>
      <w:r w:rsidRPr="008F7DC3">
        <w:rPr>
          <w:sz w:val="28"/>
          <w:szCs w:val="28"/>
        </w:rPr>
        <w:sym w:font="Symbol" w:char="F062"/>
      </w:r>
      <w:r w:rsidRPr="008F7DC3">
        <w:rPr>
          <w:sz w:val="28"/>
          <w:szCs w:val="28"/>
          <w:vertAlign w:val="subscript"/>
        </w:rPr>
        <w:t>В</w:t>
      </w:r>
      <w:r w:rsidRPr="008F7DC3">
        <w:rPr>
          <w:sz w:val="28"/>
          <w:szCs w:val="28"/>
        </w:rPr>
        <w:t xml:space="preserve"> = 0.9, </w:t>
      </w:r>
      <w:r w:rsidRPr="008F7DC3">
        <w:rPr>
          <w:sz w:val="28"/>
          <w:szCs w:val="28"/>
        </w:rPr>
        <w:sym w:font="Symbol" w:char="F061"/>
      </w:r>
      <w:r w:rsidRPr="008F7DC3">
        <w:rPr>
          <w:sz w:val="28"/>
          <w:szCs w:val="28"/>
          <w:vertAlign w:val="subscript"/>
        </w:rPr>
        <w:t>0</w:t>
      </w:r>
      <w:r w:rsidRPr="008F7DC3">
        <w:rPr>
          <w:sz w:val="28"/>
          <w:szCs w:val="28"/>
        </w:rPr>
        <w:t xml:space="preserve"> = 0.18, изображение строится без полутонов, т.е.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АП</w:t>
      </w:r>
      <w:r w:rsidRPr="008F7DC3">
        <w:rPr>
          <w:sz w:val="28"/>
          <w:szCs w:val="28"/>
        </w:rPr>
        <w:t xml:space="preserve"> = 2.</w:t>
      </w:r>
    </w:p>
    <w:p w:rsidR="00E72E59" w:rsidRPr="008F7DC3" w:rsidRDefault="00E72E59" w:rsidP="0069739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Тогда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log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АП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log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2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</w:rPr>
        <w:t xml:space="preserve"> = 1;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ЭС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ЭВ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</w:rPr>
        <w:t xml:space="preserve"> = 512 * 512 * 1 = 256</w:t>
      </w:r>
      <w:r w:rsidRPr="008F7DC3">
        <w:rPr>
          <w:sz w:val="28"/>
          <w:szCs w:val="28"/>
          <w:lang w:val="en-US"/>
        </w:rPr>
        <w:t>Kx</w:t>
      </w:r>
      <w:r w:rsidRPr="008F7DC3">
        <w:rPr>
          <w:sz w:val="28"/>
          <w:szCs w:val="28"/>
        </w:rPr>
        <w:t>1.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Принимая информационную емкость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64Кх1 с временем выборки </w:t>
      </w:r>
      <w:r w:rsidRPr="008F7DC3">
        <w:rPr>
          <w:sz w:val="28"/>
          <w:szCs w:val="28"/>
          <w:lang w:val="en-US"/>
        </w:rPr>
        <w:t>t</w:t>
      </w:r>
      <w:r w:rsidRPr="008F7DC3">
        <w:rPr>
          <w:sz w:val="28"/>
          <w:szCs w:val="28"/>
          <w:vertAlign w:val="subscript"/>
        </w:rPr>
        <w:t>в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A3"/>
      </w:r>
      <w:r w:rsidRPr="008F7DC3">
        <w:rPr>
          <w:sz w:val="28"/>
          <w:szCs w:val="28"/>
        </w:rPr>
        <w:t xml:space="preserve"> 120 нс, имеем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</w:t>
      </w:r>
      <w:r w:rsidRPr="008F7DC3">
        <w:rPr>
          <w:sz w:val="28"/>
          <w:szCs w:val="28"/>
          <w:vertAlign w:val="subscript"/>
        </w:rPr>
        <w:t>Э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</w:rPr>
        <w:sym w:font="Symbol" w:char="F062"/>
      </w:r>
      <w:r w:rsidRPr="008F7DC3">
        <w:rPr>
          <w:sz w:val="28"/>
          <w:szCs w:val="28"/>
          <w:vertAlign w:val="subscript"/>
        </w:rPr>
        <w:t>Г</w:t>
      </w:r>
      <w:r w:rsidRPr="008F7DC3">
        <w:rPr>
          <w:sz w:val="28"/>
          <w:szCs w:val="28"/>
        </w:rPr>
        <w:t xml:space="preserve"> (1 - </w:t>
      </w:r>
      <w:r w:rsidRPr="008F7DC3">
        <w:rPr>
          <w:sz w:val="28"/>
          <w:szCs w:val="28"/>
        </w:rPr>
        <w:sym w:font="Symbol" w:char="F061"/>
      </w:r>
      <w:r w:rsidRPr="008F7DC3">
        <w:rPr>
          <w:sz w:val="28"/>
          <w:szCs w:val="28"/>
          <w:vertAlign w:val="subscript"/>
        </w:rPr>
        <w:t>С</w:t>
      </w:r>
      <w:r w:rsidRPr="008F7DC3">
        <w:rPr>
          <w:sz w:val="28"/>
          <w:szCs w:val="28"/>
        </w:rPr>
        <w:t>) / (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ЭС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f</w:t>
      </w:r>
      <w:r w:rsidRPr="008F7DC3">
        <w:rPr>
          <w:sz w:val="28"/>
          <w:szCs w:val="28"/>
          <w:vertAlign w:val="subscript"/>
        </w:rPr>
        <w:t>С</w:t>
      </w:r>
      <w:r w:rsidRPr="008F7DC3">
        <w:rPr>
          <w:sz w:val="28"/>
          <w:szCs w:val="28"/>
        </w:rPr>
        <w:t>) = 0.82 * 0.75 / (512 * 15625) = 77 нс;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</w:rPr>
        <w:t>при</w:t>
      </w:r>
      <w:r w:rsidRPr="008F7DC3">
        <w:rPr>
          <w:sz w:val="28"/>
          <w:szCs w:val="28"/>
          <w:lang w:val="en-US"/>
        </w:rPr>
        <w:t xml:space="preserve"> t</w:t>
      </w:r>
      <w:r w:rsidRPr="008F7DC3">
        <w:rPr>
          <w:sz w:val="28"/>
          <w:szCs w:val="28"/>
          <w:vertAlign w:val="subscript"/>
          <w:lang w:val="en-US"/>
        </w:rPr>
        <w:t>DRG</w:t>
      </w:r>
      <w:r w:rsidRPr="008F7DC3">
        <w:rPr>
          <w:sz w:val="28"/>
          <w:szCs w:val="28"/>
          <w:lang w:val="en-US"/>
        </w:rPr>
        <w:t xml:space="preserve"> </w:t>
      </w:r>
      <w:r w:rsidRPr="008F7DC3">
        <w:rPr>
          <w:sz w:val="28"/>
          <w:szCs w:val="28"/>
          <w:lang w:val="en-US"/>
        </w:rPr>
        <w:sym w:font="Symbol" w:char="F0A3"/>
      </w:r>
      <w:r w:rsidRPr="008F7DC3">
        <w:rPr>
          <w:sz w:val="28"/>
          <w:szCs w:val="28"/>
          <w:lang w:val="en-US"/>
        </w:rPr>
        <w:t xml:space="preserve"> 30 </w:t>
      </w:r>
      <w:r w:rsidRPr="008F7DC3">
        <w:rPr>
          <w:sz w:val="28"/>
          <w:szCs w:val="28"/>
        </w:rPr>
        <w:t>нс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  <w:lang w:val="en-US"/>
        </w:rPr>
        <w:t xml:space="preserve"> </w:t>
      </w:r>
      <w:r w:rsidRPr="008F7DC3">
        <w:rPr>
          <w:sz w:val="28"/>
          <w:szCs w:val="28"/>
          <w:lang w:val="en-US"/>
        </w:rPr>
        <w:sym w:font="Symbol" w:char="F0B3"/>
      </w:r>
      <w:r w:rsidRPr="008F7DC3">
        <w:rPr>
          <w:sz w:val="28"/>
          <w:szCs w:val="28"/>
          <w:lang w:val="en-US"/>
        </w:rPr>
        <w:t xml:space="preserve"> 120 / (77 – 30) = 3 </w:t>
      </w:r>
      <w:r w:rsidRPr="008F7DC3">
        <w:rPr>
          <w:sz w:val="28"/>
          <w:szCs w:val="28"/>
          <w:lang w:val="en-US"/>
        </w:rPr>
        <w:sym w:font="Symbol" w:char="F0BB"/>
      </w:r>
      <w:r w:rsidRPr="008F7DC3">
        <w:rPr>
          <w:sz w:val="28"/>
          <w:szCs w:val="28"/>
          <w:lang w:val="en-US"/>
        </w:rPr>
        <w:t xml:space="preserve"> 4;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  <w:lang w:val="en-US"/>
        </w:rPr>
        <w:t xml:space="preserve"> </w:t>
      </w:r>
      <w:r w:rsidRPr="008F7DC3">
        <w:rPr>
          <w:sz w:val="28"/>
          <w:szCs w:val="28"/>
          <w:lang w:val="en-US"/>
        </w:rPr>
        <w:sym w:font="Symbol" w:char="F0B3"/>
      </w:r>
      <w:r w:rsidRPr="008F7DC3">
        <w:rPr>
          <w:sz w:val="28"/>
          <w:szCs w:val="28"/>
          <w:lang w:val="en-US"/>
        </w:rPr>
        <w:t xml:space="preserve"> 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W</w:t>
      </w:r>
      <w:r w:rsidRPr="008F7DC3">
        <w:rPr>
          <w:sz w:val="28"/>
          <w:szCs w:val="28"/>
          <w:lang w:val="en-US"/>
        </w:rPr>
        <w:t xml:space="preserve"> * m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  <w:lang w:val="en-US"/>
        </w:rPr>
        <w:t xml:space="preserve"> = 1 * 4 = 4;</w:t>
      </w:r>
    </w:p>
    <w:p w:rsidR="001C38A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  <w:lang w:val="en-US"/>
        </w:rPr>
        <w:t xml:space="preserve">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  <w:lang w:val="en-US"/>
        </w:rPr>
        <w:t xml:space="preserve"> 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  <w:lang w:val="en-US"/>
        </w:rPr>
        <w:t xml:space="preserve"> / 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  <w:lang w:val="en-US"/>
        </w:rPr>
        <w:t xml:space="preserve">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  <w:lang w:val="en-US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  <w:lang w:val="en-US"/>
        </w:rPr>
        <w:t xml:space="preserve"> 4 / 1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  <w:lang w:val="en-US"/>
        </w:rPr>
        <w:t xml:space="preserve"> = 4;</w:t>
      </w:r>
    </w:p>
    <w:p w:rsidR="00E72E5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  <w:lang w:val="en-US"/>
        </w:rPr>
        <w:br w:type="page"/>
      </w:r>
      <w:r w:rsidR="00E72E59" w:rsidRPr="008F7DC3">
        <w:rPr>
          <w:sz w:val="28"/>
          <w:szCs w:val="28"/>
          <w:lang w:val="en-US"/>
        </w:rPr>
        <w:t>N</w:t>
      </w:r>
      <w:r w:rsidR="00E72E59" w:rsidRPr="008F7DC3">
        <w:rPr>
          <w:sz w:val="28"/>
          <w:szCs w:val="28"/>
          <w:vertAlign w:val="subscript"/>
        </w:rPr>
        <w:t>ВБЗУ</w:t>
      </w:r>
      <w:r w:rsidR="00E72E59" w:rsidRPr="008F7DC3">
        <w:rPr>
          <w:sz w:val="28"/>
          <w:szCs w:val="28"/>
          <w:vertAlign w:val="subscript"/>
          <w:lang w:val="en-US"/>
        </w:rPr>
        <w:t>R</w:t>
      </w:r>
      <w:r w:rsidR="00E72E59" w:rsidRPr="008F7DC3">
        <w:rPr>
          <w:sz w:val="28"/>
          <w:szCs w:val="28"/>
          <w:lang w:val="en-US"/>
        </w:rPr>
        <w:t xml:space="preserve"> = N</w:t>
      </w:r>
      <w:r w:rsidR="00E72E59" w:rsidRPr="008F7DC3">
        <w:rPr>
          <w:sz w:val="28"/>
          <w:szCs w:val="28"/>
          <w:vertAlign w:val="subscript"/>
        </w:rPr>
        <w:t>ВБЗУ</w:t>
      </w:r>
      <w:r w:rsidR="00E72E59" w:rsidRPr="008F7DC3">
        <w:rPr>
          <w:sz w:val="28"/>
          <w:szCs w:val="28"/>
          <w:vertAlign w:val="subscript"/>
          <w:lang w:val="en-US"/>
        </w:rPr>
        <w:t>W</w:t>
      </w:r>
      <w:r w:rsidR="00E72E59" w:rsidRPr="008F7DC3">
        <w:rPr>
          <w:sz w:val="28"/>
          <w:szCs w:val="28"/>
          <w:lang w:val="en-US"/>
        </w:rPr>
        <w:t xml:space="preserve"> / m</w:t>
      </w:r>
      <w:r w:rsidR="00E72E59" w:rsidRPr="008F7DC3">
        <w:rPr>
          <w:sz w:val="28"/>
          <w:szCs w:val="28"/>
          <w:vertAlign w:val="subscript"/>
          <w:lang w:val="en-US"/>
        </w:rPr>
        <w:t>R</w:t>
      </w:r>
      <w:r w:rsidR="00E72E59" w:rsidRPr="008F7DC3">
        <w:rPr>
          <w:sz w:val="28"/>
          <w:szCs w:val="28"/>
          <w:lang w:val="en-US"/>
        </w:rPr>
        <w:t xml:space="preserve"> = 256K / 4 = 64K;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C</w:t>
      </w:r>
      <w:r w:rsidRPr="008F7DC3">
        <w:rPr>
          <w:sz w:val="28"/>
          <w:szCs w:val="28"/>
          <w:lang w:val="en-US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  <w:lang w:val="en-US"/>
        </w:rPr>
        <w:t xml:space="preserve"> 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  <w:lang w:val="en-US"/>
        </w:rPr>
        <w:t xml:space="preserve"> / 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  <w:lang w:val="en-US"/>
        </w:rPr>
        <w:t xml:space="preserve">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  <w:lang w:val="en-US"/>
        </w:rPr>
        <w:t xml:space="preserve"> = </w:t>
      </w:r>
      <w:r w:rsidRPr="008F7DC3">
        <w:rPr>
          <w:sz w:val="28"/>
          <w:szCs w:val="28"/>
          <w:lang w:val="en-US"/>
        </w:rPr>
        <w:sym w:font="Symbol" w:char="F05D"/>
      </w:r>
      <w:r w:rsidRPr="008F7DC3">
        <w:rPr>
          <w:sz w:val="28"/>
          <w:szCs w:val="28"/>
          <w:lang w:val="en-US"/>
        </w:rPr>
        <w:t xml:space="preserve"> 64K / 64K </w:t>
      </w:r>
      <w:r w:rsidRPr="008F7DC3">
        <w:rPr>
          <w:sz w:val="28"/>
          <w:szCs w:val="28"/>
          <w:lang w:val="en-US"/>
        </w:rPr>
        <w:sym w:font="Symbol" w:char="F05B"/>
      </w:r>
      <w:r w:rsidRPr="008F7DC3">
        <w:rPr>
          <w:sz w:val="28"/>
          <w:szCs w:val="28"/>
          <w:lang w:val="en-US"/>
        </w:rPr>
        <w:t xml:space="preserve"> = 1.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На основании полученных результатов построим функциональную схему ВБЗУ. При этом будем иметь ввиду, что требуемую емкость ВБЗУ для записи (256Кх1) следует нарастить из четырех БИС ОЗУ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>. Запись информации будет происходить поочередно в одноименные ячейки памяти (с одинаковым адресом) каждый ИМС. Для этого младшие разряды А</w:t>
      </w:r>
      <w:r w:rsidRPr="008F7DC3">
        <w:rPr>
          <w:sz w:val="28"/>
          <w:szCs w:val="28"/>
          <w:vertAlign w:val="subscript"/>
        </w:rPr>
        <w:t>1</w:t>
      </w:r>
      <w:r w:rsidRPr="008F7DC3">
        <w:rPr>
          <w:sz w:val="28"/>
          <w:szCs w:val="28"/>
        </w:rPr>
        <w:t xml:space="preserve"> и А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счетчика адреса записи </w:t>
      </w:r>
      <w:r w:rsidRPr="008F7DC3">
        <w:rPr>
          <w:sz w:val="28"/>
          <w:szCs w:val="28"/>
          <w:lang w:val="en-US"/>
        </w:rPr>
        <w:t>CrABX</w:t>
      </w:r>
      <w:r w:rsidR="00B15E73"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t xml:space="preserve">возможно подавать на вход дешифратора </w:t>
      </w:r>
      <w:r w:rsidRPr="008F7DC3">
        <w:rPr>
          <w:sz w:val="28"/>
          <w:szCs w:val="28"/>
          <w:lang w:val="en-US"/>
        </w:rPr>
        <w:t>DC</w:t>
      </w:r>
      <w:r w:rsidRPr="008F7DC3">
        <w:rPr>
          <w:sz w:val="28"/>
          <w:szCs w:val="28"/>
        </w:rPr>
        <w:t xml:space="preserve"> двоичного кода в унитарный десятичный, а выбор ИМС – осуществить по входу “ВК” (выбор кристалла). Остальные адресные разряды счетчиков </w:t>
      </w:r>
      <w:r w:rsidRPr="008F7DC3">
        <w:rPr>
          <w:sz w:val="28"/>
          <w:szCs w:val="28"/>
          <w:lang w:val="en-US"/>
        </w:rPr>
        <w:t>CrABX</w:t>
      </w:r>
      <w:r w:rsidRPr="008F7DC3">
        <w:rPr>
          <w:sz w:val="28"/>
          <w:szCs w:val="28"/>
        </w:rPr>
        <w:t xml:space="preserve"> и </w:t>
      </w:r>
      <w:r w:rsidRPr="008F7DC3">
        <w:rPr>
          <w:sz w:val="28"/>
          <w:szCs w:val="28"/>
          <w:lang w:val="en-US"/>
        </w:rPr>
        <w:t>CrABY</w:t>
      </w:r>
      <w:r w:rsidRPr="008F7DC3">
        <w:rPr>
          <w:sz w:val="28"/>
          <w:szCs w:val="28"/>
        </w:rPr>
        <w:t xml:space="preserve"> (выходы соответствующих мультиплексоров </w:t>
      </w:r>
      <w:r w:rsidRPr="008F7DC3">
        <w:rPr>
          <w:sz w:val="28"/>
          <w:szCs w:val="28"/>
          <w:lang w:val="en-US"/>
        </w:rPr>
        <w:t>MSX</w:t>
      </w:r>
      <w:r w:rsidRPr="008F7DC3">
        <w:rPr>
          <w:sz w:val="28"/>
          <w:szCs w:val="28"/>
        </w:rPr>
        <w:t xml:space="preserve"> и </w:t>
      </w:r>
      <w:r w:rsidRPr="008F7DC3">
        <w:rPr>
          <w:sz w:val="28"/>
          <w:szCs w:val="28"/>
          <w:lang w:val="en-US"/>
        </w:rPr>
        <w:t>MSY</w:t>
      </w:r>
      <w:r w:rsidRPr="008F7DC3">
        <w:rPr>
          <w:sz w:val="28"/>
          <w:szCs w:val="28"/>
        </w:rPr>
        <w:t xml:space="preserve">) подадим на объединенные адресные входы БИС. Информационные входы БИС объединим и подключим к выходу </w:t>
      </w:r>
      <w:r w:rsidRPr="008F7DC3">
        <w:rPr>
          <w:sz w:val="28"/>
          <w:szCs w:val="28"/>
          <w:lang w:val="en-US"/>
        </w:rPr>
        <w:t>Q</w:t>
      </w:r>
      <w:r w:rsidRPr="008F7DC3">
        <w:rPr>
          <w:sz w:val="28"/>
          <w:szCs w:val="28"/>
        </w:rPr>
        <w:t xml:space="preserve"> ГВ.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Организацию ВБЗУ (64Кх4) в режиме чтения обеспечим перестройкой матрицы накопителей таким образом, чтобы получить одну строку </w:t>
      </w:r>
      <w:r w:rsidR="00B15E73" w:rsidRPr="008F7DC3">
        <w:rPr>
          <w:sz w:val="28"/>
          <w:szCs w:val="28"/>
        </w:rPr>
        <w:t>(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C</w:t>
      </w:r>
      <w:r w:rsidRPr="008F7DC3">
        <w:rPr>
          <w:sz w:val="28"/>
          <w:szCs w:val="28"/>
        </w:rPr>
        <w:t xml:space="preserve"> =1) с четырьмя БИС в строке </w:t>
      </w:r>
      <w:r w:rsidR="00B15E73" w:rsidRPr="008F7DC3">
        <w:rPr>
          <w:sz w:val="28"/>
          <w:szCs w:val="28"/>
        </w:rPr>
        <w:t>(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 xml:space="preserve"> =4).Это осуществим с помощью счетверенного двухканального мультиплексора </w:t>
      </w:r>
      <w:r w:rsidRPr="008F7DC3">
        <w:rPr>
          <w:sz w:val="28"/>
          <w:szCs w:val="28"/>
          <w:lang w:val="en-US"/>
        </w:rPr>
        <w:t>MS</w:t>
      </w:r>
      <w:r w:rsidRPr="008F7DC3">
        <w:rPr>
          <w:sz w:val="28"/>
          <w:szCs w:val="28"/>
        </w:rPr>
        <w:t>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В режиме записи </w:t>
      </w:r>
      <w:r w:rsidRPr="008F7DC3">
        <w:rPr>
          <w:sz w:val="28"/>
          <w:szCs w:val="28"/>
          <w:lang w:val="en-US"/>
        </w:rPr>
        <w:t>MS</w:t>
      </w:r>
      <w:r w:rsidRPr="008F7DC3">
        <w:rPr>
          <w:sz w:val="28"/>
          <w:szCs w:val="28"/>
        </w:rPr>
        <w:t xml:space="preserve"> обеспечит подключение ко входам ВК выходов </w:t>
      </w:r>
      <w:r w:rsidRPr="008F7DC3">
        <w:rPr>
          <w:sz w:val="28"/>
          <w:szCs w:val="28"/>
          <w:lang w:val="en-US"/>
        </w:rPr>
        <w:t>DC</w:t>
      </w:r>
      <w:r w:rsidRPr="008F7DC3">
        <w:rPr>
          <w:sz w:val="28"/>
          <w:szCs w:val="28"/>
        </w:rPr>
        <w:t xml:space="preserve"> номера ряда матрицы накопителей.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В режиме чтения (256Кх1) – на входы ВК всех ИМС подадим логическую “1”, что приведет к увеличению разрядности информационных слов (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ВБЗУ</w:t>
      </w:r>
      <w:r w:rsidRPr="008F7DC3">
        <w:rPr>
          <w:sz w:val="28"/>
          <w:szCs w:val="28"/>
          <w:vertAlign w:val="subscript"/>
          <w:lang w:val="en-US"/>
        </w:rPr>
        <w:t>R</w:t>
      </w:r>
      <w:r w:rsidRPr="008F7DC3">
        <w:rPr>
          <w:sz w:val="28"/>
          <w:szCs w:val="28"/>
        </w:rPr>
        <w:t xml:space="preserve"> =4). Сигнал адреса чтения подадим с выходов счетчиков </w:t>
      </w:r>
      <w:r w:rsidRPr="008F7DC3">
        <w:rPr>
          <w:sz w:val="28"/>
          <w:szCs w:val="28"/>
          <w:lang w:val="en-US"/>
        </w:rPr>
        <w:t>CrAPX</w:t>
      </w:r>
      <w:r w:rsidRPr="008F7DC3">
        <w:rPr>
          <w:sz w:val="28"/>
          <w:szCs w:val="28"/>
        </w:rPr>
        <w:t xml:space="preserve"> и </w:t>
      </w:r>
      <w:r w:rsidRPr="008F7DC3">
        <w:rPr>
          <w:sz w:val="28"/>
          <w:szCs w:val="28"/>
          <w:lang w:val="en-US"/>
        </w:rPr>
        <w:t>CrAPY</w:t>
      </w:r>
      <w:r w:rsidRPr="008F7DC3">
        <w:rPr>
          <w:sz w:val="28"/>
          <w:szCs w:val="28"/>
        </w:rPr>
        <w:t xml:space="preserve"> на объединенные адресные входы всех БИС.</w:t>
      </w:r>
    </w:p>
    <w:p w:rsidR="001C38A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Для преобразования параллельного выходного кода модулей ВБЗУ в сигнал яркостной модуляции ЭЛТ применим комбинационный регистр </w:t>
      </w:r>
      <w:r w:rsidRPr="008F7DC3">
        <w:rPr>
          <w:sz w:val="28"/>
          <w:szCs w:val="28"/>
          <w:lang w:val="en-US"/>
        </w:rPr>
        <w:t>RG</w:t>
      </w:r>
      <w:r w:rsidRPr="008F7DC3">
        <w:rPr>
          <w:sz w:val="28"/>
          <w:szCs w:val="28"/>
        </w:rPr>
        <w:t>, осуществляющий параллельное занесение информации с приходом сигнала записи (каждый четвертый тактовый импульс), а в паузе между ними (интервал чтения) – последовательный сдвиг информации с тактовой частотой f</w:t>
      </w:r>
      <w:r w:rsidRPr="008F7DC3">
        <w:rPr>
          <w:sz w:val="28"/>
          <w:szCs w:val="28"/>
          <w:vertAlign w:val="subscript"/>
        </w:rPr>
        <w:t>ТГ</w:t>
      </w:r>
      <w:r w:rsidRPr="008F7DC3">
        <w:rPr>
          <w:sz w:val="28"/>
          <w:szCs w:val="28"/>
        </w:rPr>
        <w:t xml:space="preserve">. Разрядность </w:t>
      </w:r>
      <w:r w:rsidRPr="008F7DC3">
        <w:rPr>
          <w:sz w:val="28"/>
          <w:szCs w:val="28"/>
          <w:lang w:val="en-US"/>
        </w:rPr>
        <w:t>RG</w:t>
      </w:r>
      <w:r w:rsidRPr="008F7DC3">
        <w:rPr>
          <w:sz w:val="28"/>
          <w:szCs w:val="28"/>
        </w:rPr>
        <w:t xml:space="preserve"> определяется </w:t>
      </w: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  <w:vertAlign w:val="subscript"/>
          <w:lang w:val="en-US"/>
        </w:rPr>
        <w:t>P</w:t>
      </w:r>
      <w:r w:rsidRPr="008F7DC3">
        <w:rPr>
          <w:sz w:val="28"/>
          <w:szCs w:val="28"/>
        </w:rPr>
        <w:t>.</w:t>
      </w:r>
    </w:p>
    <w:p w:rsidR="00E72E59" w:rsidRPr="008F7DC3" w:rsidRDefault="001C38A9" w:rsidP="001C38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7DC3">
        <w:br w:type="page"/>
      </w:r>
      <w:r w:rsidR="00E72E59" w:rsidRPr="008F7DC3">
        <w:rPr>
          <w:b/>
          <w:bCs/>
          <w:sz w:val="28"/>
          <w:szCs w:val="28"/>
        </w:rPr>
        <w:t>3</w:t>
      </w:r>
      <w:r w:rsidRPr="008F7DC3">
        <w:rPr>
          <w:b/>
          <w:bCs/>
          <w:sz w:val="28"/>
          <w:szCs w:val="28"/>
        </w:rPr>
        <w:t>.</w:t>
      </w:r>
      <w:r w:rsidR="00E72E59" w:rsidRPr="008F7DC3">
        <w:rPr>
          <w:b/>
          <w:bCs/>
          <w:sz w:val="28"/>
          <w:szCs w:val="28"/>
        </w:rPr>
        <w:t xml:space="preserve"> Кодирование информации о графике знаков в ПЗУ знакогенераторов телевизионных СОИ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Основой знакогенераторов телевизионных СОИ в большинстве случаев служит ПЗУ, в которых хранится информация о графике всех знаков используемого алфавита.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При использовании стандартного алфавита целесообразно применять </w:t>
      </w:r>
      <w:r w:rsidRPr="008F7DC3">
        <w:rPr>
          <w:sz w:val="28"/>
          <w:szCs w:val="28"/>
          <w:u w:val="dotted"/>
        </w:rPr>
        <w:t>масочные ПЗУ</w:t>
      </w:r>
      <w:r w:rsidRPr="008F7DC3">
        <w:rPr>
          <w:sz w:val="28"/>
          <w:szCs w:val="28"/>
        </w:rPr>
        <w:t xml:space="preserve"> (МПЗУ), запись информации в которые производится с помощью фотошаблона на заводе-изготовителе. Достоинством знакогенераторов на МПЗУ является высокая надежность хранения информации и низкая стоимость при массовом производстве. Для знакогенераторов выпускают МПЗУ различной технологии (биполярная, р-МОП, например). Например, МПЗУ К555РЕ4 (ТТЛШ – технология) имеет информационную емкость 2Кх8, реализует хранение 160 символов при размерности матрицы знака 7х9, код обмена информацией КОИ-8, время выборки относительно адреса 110 нс, время выборки относительно сигнала выбора микросхемы 40 нс, потребляемую мощность 850 мВт.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Для хранения информации о графике каждого знака требуется </w:t>
      </w:r>
      <w:r w:rsidRPr="008F7DC3">
        <w:rPr>
          <w:sz w:val="28"/>
          <w:szCs w:val="28"/>
          <w:lang w:val="en-US"/>
        </w:rPr>
        <w:t>h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ячеек памяти с разрядностью 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>. Требования к информационной емкости ПЗУ знакогенератора определяются полученными ранее условиями (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B3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h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>) и (</w:t>
      </w: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ПЗУ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B3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ЗУ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) и определяется основанием кода алфавита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АЗ</w:t>
      </w:r>
      <w:r w:rsidRPr="008F7DC3">
        <w:rPr>
          <w:sz w:val="28"/>
          <w:szCs w:val="28"/>
        </w:rPr>
        <w:t xml:space="preserve"> и размерностью матрицы </w:t>
      </w:r>
      <w:r w:rsidRPr="008F7DC3">
        <w:rPr>
          <w:sz w:val="28"/>
          <w:szCs w:val="28"/>
          <w:lang w:val="en-US"/>
        </w:rPr>
        <w:t>h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>х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>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число ячеек памяти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ПЗУ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</w:rPr>
        <w:sym w:font="Symbol" w:char="F0B3"/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АЗ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h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АЗ</w:t>
      </w:r>
      <w:r w:rsidRPr="008F7DC3">
        <w:rPr>
          <w:sz w:val="28"/>
          <w:szCs w:val="28"/>
        </w:rPr>
        <w:t>2</w:t>
      </w:r>
      <w:r w:rsidRPr="008F7DC3">
        <w:rPr>
          <w:sz w:val="28"/>
          <w:szCs w:val="28"/>
          <w:vertAlign w:val="superscript"/>
          <w:lang w:val="en-US"/>
        </w:rPr>
        <w:t>nY</w:t>
      </w:r>
      <w:r w:rsidRPr="008F7DC3">
        <w:rPr>
          <w:sz w:val="28"/>
          <w:szCs w:val="28"/>
        </w:rPr>
        <w:t>,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где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  <w:lang w:val="en-US"/>
        </w:rPr>
        <w:t>Y</w:t>
      </w:r>
      <w:r w:rsidRPr="008F7DC3">
        <w:rPr>
          <w:sz w:val="28"/>
          <w:szCs w:val="28"/>
        </w:rPr>
        <w:t xml:space="preserve"> - разрядность адресных входов ПЗУ: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1C38A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  <w:lang w:val="en-US"/>
        </w:rPr>
        <w:t>Y</w:t>
      </w:r>
      <w:r w:rsidRPr="008F7DC3">
        <w:rPr>
          <w:sz w:val="28"/>
          <w:szCs w:val="28"/>
        </w:rPr>
        <w:t xml:space="preserve"> = ] </w:t>
      </w:r>
      <w:r w:rsidRPr="008F7DC3">
        <w:rPr>
          <w:sz w:val="28"/>
          <w:szCs w:val="28"/>
          <w:lang w:val="en-US"/>
        </w:rPr>
        <w:t>log</w:t>
      </w:r>
      <w:r w:rsidRPr="008F7DC3">
        <w:rPr>
          <w:sz w:val="28"/>
          <w:szCs w:val="28"/>
          <w:vertAlign w:val="subscript"/>
        </w:rPr>
        <w:t>2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h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[;</w:t>
      </w:r>
      <w:r w:rsidR="001C38A9"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ПЗУ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ПЗУ</w:t>
      </w:r>
      <w:r w:rsidRPr="008F7DC3">
        <w:rPr>
          <w:sz w:val="28"/>
          <w:szCs w:val="28"/>
        </w:rPr>
        <w:t xml:space="preserve"> 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>.</w:t>
      </w:r>
    </w:p>
    <w:p w:rsidR="00E72E5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br w:type="page"/>
      </w:r>
      <w:r w:rsidR="00E72E59" w:rsidRPr="008F7DC3">
        <w:rPr>
          <w:sz w:val="28"/>
          <w:szCs w:val="28"/>
        </w:rPr>
        <w:t xml:space="preserve">Количество БИС ПЗУ накопителей </w:t>
      </w:r>
      <w:r w:rsidR="00E72E59" w:rsidRPr="008F7DC3">
        <w:rPr>
          <w:sz w:val="28"/>
          <w:szCs w:val="28"/>
          <w:lang w:val="en-US"/>
        </w:rPr>
        <w:t>m</w:t>
      </w:r>
      <w:r w:rsidR="00E72E59" w:rsidRPr="008F7DC3">
        <w:rPr>
          <w:sz w:val="28"/>
          <w:szCs w:val="28"/>
        </w:rPr>
        <w:t>, входящих в знакогенератор, определяется условием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ПЗУ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]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ПЗУ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[ ] 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[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</w:rPr>
        <w:t xml:space="preserve"> = ]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АЗ</w:t>
      </w:r>
      <w:r w:rsidRPr="008F7DC3">
        <w:rPr>
          <w:sz w:val="28"/>
          <w:szCs w:val="28"/>
        </w:rPr>
        <w:t xml:space="preserve"> * 2</w:t>
      </w:r>
      <w:r w:rsidRPr="008F7DC3">
        <w:rPr>
          <w:sz w:val="28"/>
          <w:szCs w:val="28"/>
          <w:vertAlign w:val="superscript"/>
          <w:lang w:val="en-US"/>
        </w:rPr>
        <w:t>nY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[ ] 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[.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Структура БИС ПЗУ представляется из </w:t>
      </w:r>
      <w:r w:rsidRPr="008F7DC3">
        <w:rPr>
          <w:sz w:val="28"/>
          <w:szCs w:val="28"/>
          <w:lang w:val="en-US"/>
        </w:rPr>
        <w:t>d</w:t>
      </w:r>
      <w:r w:rsidRPr="008F7DC3">
        <w:rPr>
          <w:sz w:val="28"/>
          <w:szCs w:val="28"/>
        </w:rPr>
        <w:t xml:space="preserve"> групп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- разрядных ячеек памяти, где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d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/ 2</w:t>
      </w:r>
      <w:r w:rsidRPr="008F7DC3">
        <w:rPr>
          <w:sz w:val="28"/>
          <w:szCs w:val="28"/>
          <w:vertAlign w:val="superscript"/>
          <w:lang w:val="en-US"/>
        </w:rPr>
        <w:t>nY</w:t>
      </w:r>
      <w:r w:rsidRPr="008F7DC3">
        <w:rPr>
          <w:sz w:val="28"/>
          <w:szCs w:val="28"/>
        </w:rPr>
        <w:t>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Тогда</w:t>
      </w:r>
    </w:p>
    <w:p w:rsidR="001C38A9" w:rsidRPr="008F7DC3" w:rsidRDefault="001C38A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C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= </w:t>
      </w:r>
      <w:r w:rsidRPr="008F7DC3">
        <w:rPr>
          <w:sz w:val="28"/>
          <w:szCs w:val="28"/>
          <w:lang w:val="en-US"/>
        </w:rPr>
        <w:t>d</w:t>
      </w:r>
      <w:r w:rsidRPr="008F7DC3">
        <w:rPr>
          <w:sz w:val="28"/>
          <w:szCs w:val="28"/>
        </w:rPr>
        <w:t xml:space="preserve"> * 2</w:t>
      </w:r>
      <w:r w:rsidRPr="008F7DC3">
        <w:rPr>
          <w:sz w:val="28"/>
          <w:szCs w:val="28"/>
          <w:vertAlign w:val="superscript"/>
          <w:lang w:val="en-US"/>
        </w:rPr>
        <w:t>nY</w:t>
      </w:r>
      <w:r w:rsidRPr="008F7DC3">
        <w:rPr>
          <w:sz w:val="28"/>
          <w:szCs w:val="28"/>
        </w:rPr>
        <w:t xml:space="preserve"> *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>,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m</w:t>
      </w:r>
      <w:r w:rsidRPr="008F7DC3">
        <w:rPr>
          <w:sz w:val="28"/>
          <w:szCs w:val="28"/>
        </w:rPr>
        <w:t xml:space="preserve"> = ]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АЗ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d</w:t>
      </w:r>
      <w:r w:rsidRPr="008F7DC3">
        <w:rPr>
          <w:sz w:val="28"/>
          <w:szCs w:val="28"/>
        </w:rPr>
        <w:t xml:space="preserve"> [ ] </w:t>
      </w:r>
      <w:r w:rsidRPr="008F7DC3">
        <w:rPr>
          <w:sz w:val="28"/>
          <w:szCs w:val="28"/>
          <w:lang w:val="en-US"/>
        </w:rPr>
        <w:t>b</w:t>
      </w:r>
      <w:r w:rsidRPr="008F7DC3">
        <w:rPr>
          <w:sz w:val="28"/>
          <w:szCs w:val="28"/>
          <w:lang w:val="en-US"/>
        </w:rPr>
        <w:sym w:font="Symbol" w:char="F0A2"/>
      </w:r>
      <w:r w:rsidRPr="008F7DC3">
        <w:rPr>
          <w:sz w:val="28"/>
          <w:szCs w:val="28"/>
          <w:vertAlign w:val="subscript"/>
        </w:rPr>
        <w:t>з</w:t>
      </w:r>
      <w:r w:rsidRPr="008F7DC3">
        <w:rPr>
          <w:sz w:val="28"/>
          <w:szCs w:val="28"/>
        </w:rPr>
        <w:t xml:space="preserve"> /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[.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E72E59" w:rsidRPr="008F7DC3" w:rsidRDefault="00E72E59" w:rsidP="00697397">
      <w:pPr>
        <w:pStyle w:val="a7"/>
        <w:spacing w:line="360" w:lineRule="auto"/>
        <w:ind w:firstLine="709"/>
        <w:jc w:val="both"/>
      </w:pPr>
      <w:r w:rsidRPr="008F7DC3">
        <w:t>Пример.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Пусть используется ПЗУ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 с информационной емкостью С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> = 32х8 и необходимо закодировать графику десяти цифр 0-9. Код обмена информацией двоично-десятичный с весами 8-4-2-1. Матрица знака 5х7.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В соответствии с выражениями определим число групп </w:t>
      </w:r>
      <w:r w:rsidRPr="008F7DC3">
        <w:rPr>
          <w:sz w:val="28"/>
          <w:szCs w:val="28"/>
          <w:lang w:val="en-US"/>
        </w:rPr>
        <w:t>n</w:t>
      </w:r>
      <w:r w:rsidRPr="008F7DC3">
        <w:rPr>
          <w:sz w:val="28"/>
          <w:szCs w:val="28"/>
          <w:vertAlign w:val="subscript"/>
        </w:rPr>
        <w:t>НК</w:t>
      </w:r>
      <w:r w:rsidRPr="008F7DC3">
        <w:rPr>
          <w:sz w:val="28"/>
          <w:szCs w:val="28"/>
        </w:rPr>
        <w:t xml:space="preserve"> разрядных ячеек памяти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  <w:lang w:val="en-US"/>
        </w:rPr>
        <w:t>d</w:t>
      </w:r>
      <w:r w:rsidRPr="008F7DC3">
        <w:rPr>
          <w:sz w:val="28"/>
          <w:szCs w:val="28"/>
        </w:rPr>
        <w:t xml:space="preserve"> = 32 / 2</w:t>
      </w:r>
      <w:r w:rsidRPr="008F7DC3">
        <w:rPr>
          <w:sz w:val="28"/>
          <w:szCs w:val="28"/>
          <w:vertAlign w:val="superscript"/>
        </w:rPr>
        <w:t>3</w:t>
      </w:r>
      <w:r w:rsidRPr="008F7DC3">
        <w:rPr>
          <w:sz w:val="28"/>
          <w:szCs w:val="28"/>
        </w:rPr>
        <w:t xml:space="preserve"> = 4.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 xml:space="preserve">Исходная организация ПЗУ будет представлена как 4х8х8, т.е. с помощью одной микросхемы можно закодировать четыре цифры. 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Для выбора информации о графике одной из четырех цифр, закодированной в одной ИМС, используем два младших разряда кода цифры, подавая их на два старших разряда адреса А5, А4 ПЗУ Н</w:t>
      </w:r>
      <w:r w:rsidRPr="008F7DC3">
        <w:rPr>
          <w:sz w:val="28"/>
          <w:szCs w:val="28"/>
          <w:vertAlign w:val="subscript"/>
        </w:rPr>
        <w:t>К</w:t>
      </w:r>
      <w:r w:rsidRPr="008F7DC3">
        <w:rPr>
          <w:sz w:val="28"/>
          <w:szCs w:val="28"/>
        </w:rPr>
        <w:t xml:space="preserve">. Оставшиеся три адресных разряда А3, А2, А1 используем для вертикальной развертки знака (псевдодвухкоординатный метод отображения), подавая на них код номера ряда матрицы </w:t>
      </w:r>
      <w:r w:rsidRPr="008F7DC3">
        <w:rPr>
          <w:sz w:val="28"/>
          <w:szCs w:val="28"/>
          <w:lang w:val="en-US"/>
        </w:rPr>
        <w:t>Y</w:t>
      </w:r>
      <w:r w:rsidRPr="008F7DC3">
        <w:rPr>
          <w:sz w:val="28"/>
          <w:szCs w:val="28"/>
        </w:rPr>
        <w:t>3…</w:t>
      </w:r>
      <w:r w:rsidRPr="008F7DC3">
        <w:rPr>
          <w:sz w:val="28"/>
          <w:szCs w:val="28"/>
          <w:lang w:val="en-US"/>
        </w:rPr>
        <w:t>Y</w:t>
      </w:r>
      <w:r w:rsidRPr="008F7DC3">
        <w:rPr>
          <w:sz w:val="28"/>
          <w:szCs w:val="28"/>
        </w:rPr>
        <w:t xml:space="preserve">1. Выбор одной из трех БИС по входам ВК осуществим через дешифратор двумя старшими разрядами кода знака </w:t>
      </w:r>
      <w:r w:rsidRPr="008F7DC3">
        <w:rPr>
          <w:sz w:val="28"/>
          <w:szCs w:val="28"/>
          <w:lang w:val="en-US"/>
        </w:rPr>
        <w:t>Q</w:t>
      </w:r>
      <w:r w:rsidRPr="008F7DC3">
        <w:rPr>
          <w:sz w:val="28"/>
          <w:szCs w:val="28"/>
        </w:rPr>
        <w:t>5</w:t>
      </w:r>
      <w:r w:rsidRPr="008F7DC3">
        <w:rPr>
          <w:sz w:val="28"/>
          <w:szCs w:val="28"/>
          <w:lang w:val="en-US"/>
        </w:rPr>
        <w:t>Q</w:t>
      </w:r>
      <w:r w:rsidRPr="008F7DC3">
        <w:rPr>
          <w:sz w:val="28"/>
          <w:szCs w:val="28"/>
        </w:rPr>
        <w:t>4 от БЗУ.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Тогда размещение информации о графике цифр в ПЗУ будет представлено следующим образом.</w:t>
      </w:r>
    </w:p>
    <w:p w:rsidR="00E72E59" w:rsidRPr="008F7DC3" w:rsidRDefault="00E72E59" w:rsidP="00697397">
      <w:pPr>
        <w:spacing w:line="360" w:lineRule="auto"/>
        <w:ind w:firstLine="709"/>
        <w:jc w:val="both"/>
        <w:rPr>
          <w:sz w:val="28"/>
          <w:szCs w:val="28"/>
        </w:rPr>
      </w:pPr>
    </w:p>
    <w:p w:rsidR="00107DC0" w:rsidRPr="008F7DC3" w:rsidRDefault="00107DC0" w:rsidP="00107DC0">
      <w:pPr>
        <w:spacing w:line="360" w:lineRule="auto"/>
        <w:ind w:firstLine="709"/>
        <w:jc w:val="both"/>
        <w:rPr>
          <w:sz w:val="28"/>
          <w:szCs w:val="28"/>
        </w:rPr>
      </w:pPr>
      <w:r w:rsidRPr="008F7DC3">
        <w:rPr>
          <w:sz w:val="28"/>
          <w:szCs w:val="28"/>
        </w:rPr>
        <w:t>Таблица 1 - Размещение информации о графике цифр в ПЗУ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850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</w:tblGrid>
      <w:tr w:rsidR="00E72E59" w:rsidRPr="008F7DC3">
        <w:trPr>
          <w:cantSplit/>
          <w:jc w:val="center"/>
        </w:trPr>
        <w:tc>
          <w:tcPr>
            <w:tcW w:w="979" w:type="dxa"/>
            <w:vMerge w:val="restart"/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A3A2A1</w:t>
            </w:r>
          </w:p>
        </w:tc>
        <w:tc>
          <w:tcPr>
            <w:tcW w:w="850" w:type="dxa"/>
            <w:vMerge w:val="restart"/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Q4Q3</w:t>
            </w:r>
          </w:p>
        </w:tc>
        <w:tc>
          <w:tcPr>
            <w:tcW w:w="6237" w:type="dxa"/>
            <w:gridSpan w:val="20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A5A4</w:t>
            </w:r>
          </w:p>
        </w:tc>
      </w:tr>
      <w:tr w:rsidR="00E72E59" w:rsidRPr="008F7DC3">
        <w:trPr>
          <w:cantSplit/>
          <w:jc w:val="center"/>
        </w:trPr>
        <w:tc>
          <w:tcPr>
            <w:tcW w:w="979" w:type="dxa"/>
            <w:vMerge/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1559" w:type="dxa"/>
            <w:gridSpan w:val="5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</w:t>
            </w:r>
          </w:p>
        </w:tc>
        <w:tc>
          <w:tcPr>
            <w:tcW w:w="1559" w:type="dxa"/>
            <w:gridSpan w:val="5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</w:t>
            </w:r>
          </w:p>
        </w:tc>
        <w:tc>
          <w:tcPr>
            <w:tcW w:w="1559" w:type="dxa"/>
            <w:gridSpan w:val="5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</w:t>
            </w:r>
          </w:p>
        </w:tc>
        <w:tc>
          <w:tcPr>
            <w:tcW w:w="1560" w:type="dxa"/>
            <w:gridSpan w:val="5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000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111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000</w:t>
            </w:r>
          </w:p>
        </w:tc>
        <w:tc>
          <w:tcPr>
            <w:tcW w:w="850" w:type="dxa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111</w:t>
            </w:r>
          </w:p>
        </w:tc>
        <w:tc>
          <w:tcPr>
            <w:tcW w:w="850" w:type="dxa"/>
            <w:tcBorders>
              <w:top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000</w:t>
            </w:r>
          </w:p>
        </w:tc>
        <w:tc>
          <w:tcPr>
            <w:tcW w:w="850" w:type="dxa"/>
            <w:tcBorders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jc w:val="center"/>
        </w:trPr>
        <w:tc>
          <w:tcPr>
            <w:tcW w:w="979" w:type="dxa"/>
            <w:tcBorders>
              <w:top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111</w:t>
            </w:r>
          </w:p>
        </w:tc>
        <w:tc>
          <w:tcPr>
            <w:tcW w:w="850" w:type="dxa"/>
            <w:tcBorders>
              <w:top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</w:tr>
      <w:tr w:rsidR="00E72E59" w:rsidRPr="008F7DC3">
        <w:trPr>
          <w:cantSplit/>
          <w:jc w:val="center"/>
        </w:trPr>
        <w:tc>
          <w:tcPr>
            <w:tcW w:w="979" w:type="dxa"/>
            <w:vMerge w:val="restart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Y3Y2Y1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Входы DC</w:t>
            </w:r>
          </w:p>
        </w:tc>
        <w:tc>
          <w:tcPr>
            <w:tcW w:w="1559" w:type="dxa"/>
            <w:gridSpan w:val="5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00</w:t>
            </w:r>
          </w:p>
        </w:tc>
        <w:tc>
          <w:tcPr>
            <w:tcW w:w="1559" w:type="dxa"/>
            <w:gridSpan w:val="5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01</w:t>
            </w:r>
          </w:p>
        </w:tc>
        <w:tc>
          <w:tcPr>
            <w:tcW w:w="1559" w:type="dxa"/>
            <w:gridSpan w:val="5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10</w:t>
            </w:r>
          </w:p>
        </w:tc>
        <w:tc>
          <w:tcPr>
            <w:tcW w:w="1560" w:type="dxa"/>
            <w:gridSpan w:val="5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11</w:t>
            </w:r>
          </w:p>
        </w:tc>
      </w:tr>
      <w:tr w:rsidR="00E72E59" w:rsidRPr="008F7DC3">
        <w:trPr>
          <w:cantSplit/>
          <w:trHeight w:val="399"/>
          <w:jc w:val="center"/>
        </w:trPr>
        <w:tc>
          <w:tcPr>
            <w:tcW w:w="979" w:type="dxa"/>
            <w:vMerge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</w:p>
        </w:tc>
        <w:tc>
          <w:tcPr>
            <w:tcW w:w="6237" w:type="dxa"/>
            <w:gridSpan w:val="20"/>
            <w:tcBorders>
              <w:top w:val="nil"/>
            </w:tcBorders>
            <w:vAlign w:val="center"/>
          </w:tcPr>
          <w:p w:rsidR="00E72E59" w:rsidRPr="008F7DC3" w:rsidRDefault="00E72E59" w:rsidP="001C38A9">
            <w:pPr>
              <w:spacing w:line="360" w:lineRule="auto"/>
              <w:jc w:val="both"/>
            </w:pPr>
            <w:r w:rsidRPr="008F7DC3">
              <w:t>Q2Q1</w:t>
            </w:r>
          </w:p>
        </w:tc>
      </w:tr>
    </w:tbl>
    <w:p w:rsidR="00E72E59" w:rsidRPr="008F7DC3" w:rsidRDefault="00E72E59" w:rsidP="003D3672">
      <w:pPr>
        <w:spacing w:line="360" w:lineRule="auto"/>
        <w:ind w:firstLine="709"/>
        <w:jc w:val="both"/>
      </w:pPr>
      <w:bookmarkStart w:id="0" w:name="_GoBack"/>
      <w:bookmarkEnd w:id="0"/>
    </w:p>
    <w:sectPr w:rsidR="00E72E59" w:rsidRPr="008F7DC3" w:rsidSect="002431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20E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AE3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F40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F0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12C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70EC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514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E3C5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F92F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E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1B02AC"/>
    <w:multiLevelType w:val="singleLevel"/>
    <w:tmpl w:val="3CDC55E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11">
    <w:nsid w:val="10677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4637F1"/>
    <w:multiLevelType w:val="multilevel"/>
    <w:tmpl w:val="2D12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CD612B"/>
    <w:multiLevelType w:val="multilevel"/>
    <w:tmpl w:val="275C8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1F5BDC"/>
    <w:multiLevelType w:val="singleLevel"/>
    <w:tmpl w:val="91C236BA"/>
    <w:lvl w:ilvl="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5">
    <w:nsid w:val="2F202219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F5BF6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025090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921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7557DF9"/>
    <w:multiLevelType w:val="multilevel"/>
    <w:tmpl w:val="275C8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530773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F8043F3"/>
    <w:multiLevelType w:val="multilevel"/>
    <w:tmpl w:val="0BF61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5811C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58B3796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94C3127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F848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64642A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6D680622"/>
    <w:multiLevelType w:val="singleLevel"/>
    <w:tmpl w:val="0762BD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2992968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A96421"/>
    <w:multiLevelType w:val="multilevel"/>
    <w:tmpl w:val="8228B65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4E663B9"/>
    <w:multiLevelType w:val="singleLevel"/>
    <w:tmpl w:val="C9484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5"/>
  </w:num>
  <w:num w:numId="5">
    <w:abstractNumId w:val="11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0"/>
  </w:num>
  <w:num w:numId="19">
    <w:abstractNumId w:val="14"/>
  </w:num>
  <w:num w:numId="20">
    <w:abstractNumId w:val="26"/>
  </w:num>
  <w:num w:numId="21">
    <w:abstractNumId w:val="13"/>
  </w:num>
  <w:num w:numId="22">
    <w:abstractNumId w:val="21"/>
  </w:num>
  <w:num w:numId="23">
    <w:abstractNumId w:val="17"/>
  </w:num>
  <w:num w:numId="24">
    <w:abstractNumId w:val="28"/>
  </w:num>
  <w:num w:numId="25">
    <w:abstractNumId w:val="23"/>
  </w:num>
  <w:num w:numId="26">
    <w:abstractNumId w:val="16"/>
  </w:num>
  <w:num w:numId="27">
    <w:abstractNumId w:val="15"/>
  </w:num>
  <w:num w:numId="28">
    <w:abstractNumId w:val="24"/>
  </w:num>
  <w:num w:numId="29">
    <w:abstractNumId w:val="3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E59"/>
    <w:rsid w:val="000736B7"/>
    <w:rsid w:val="00095EC2"/>
    <w:rsid w:val="000D7A33"/>
    <w:rsid w:val="00107DC0"/>
    <w:rsid w:val="001C38A9"/>
    <w:rsid w:val="00243105"/>
    <w:rsid w:val="00370787"/>
    <w:rsid w:val="003712C3"/>
    <w:rsid w:val="003D3672"/>
    <w:rsid w:val="00594F32"/>
    <w:rsid w:val="00697397"/>
    <w:rsid w:val="008F7DC3"/>
    <w:rsid w:val="00984CC5"/>
    <w:rsid w:val="00B15E73"/>
    <w:rsid w:val="00B44FFF"/>
    <w:rsid w:val="00BB3E94"/>
    <w:rsid w:val="00BF3252"/>
    <w:rsid w:val="00E07ABD"/>
    <w:rsid w:val="00E72E59"/>
    <w:rsid w:val="00F1228B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28A4BFF-0ED0-4A8E-AA2F-D7E0E6DD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59"/>
  </w:style>
  <w:style w:type="paragraph" w:styleId="1">
    <w:name w:val="heading 1"/>
    <w:basedOn w:val="a"/>
    <w:next w:val="a"/>
    <w:link w:val="10"/>
    <w:uiPriority w:val="99"/>
    <w:qFormat/>
    <w:rsid w:val="00E72E59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72E5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2E59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72E59"/>
    <w:pPr>
      <w:keepNext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72E5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Plain Text"/>
    <w:basedOn w:val="a"/>
    <w:link w:val="a6"/>
    <w:uiPriority w:val="99"/>
    <w:rsid w:val="00E72E5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72E59"/>
    <w:pPr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E72E5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E72E59"/>
    <w:pPr>
      <w:ind w:left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E72E59"/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character" w:styleId="a9">
    <w:name w:val="annotation reference"/>
    <w:uiPriority w:val="99"/>
    <w:semiHidden/>
    <w:rsid w:val="00E72E59"/>
    <w:rPr>
      <w:sz w:val="16"/>
      <w:szCs w:val="16"/>
    </w:rPr>
  </w:style>
  <w:style w:type="paragraph" w:styleId="aa">
    <w:name w:val="header"/>
    <w:basedOn w:val="a"/>
    <w:link w:val="ab"/>
    <w:uiPriority w:val="99"/>
    <w:rsid w:val="00E72E5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ac">
    <w:name w:val="footer"/>
    <w:basedOn w:val="a"/>
    <w:link w:val="ad"/>
    <w:uiPriority w:val="99"/>
    <w:rsid w:val="00E72E5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character" w:styleId="ae">
    <w:name w:val="page number"/>
    <w:uiPriority w:val="99"/>
    <w:rsid w:val="00E72E59"/>
  </w:style>
  <w:style w:type="paragraph" w:customStyle="1" w:styleId="141">
    <w:name w:val="14_1 Знак"/>
    <w:basedOn w:val="a"/>
    <w:link w:val="1410"/>
    <w:uiPriority w:val="99"/>
    <w:rsid w:val="00E72E59"/>
    <w:pPr>
      <w:ind w:firstLine="720"/>
      <w:jc w:val="both"/>
    </w:pPr>
    <w:rPr>
      <w:color w:val="000000"/>
      <w:sz w:val="28"/>
      <w:szCs w:val="28"/>
      <w:lang w:val="uk-UA"/>
    </w:rPr>
  </w:style>
  <w:style w:type="character" w:customStyle="1" w:styleId="1410">
    <w:name w:val="14_1 Знак Знак"/>
    <w:link w:val="141"/>
    <w:uiPriority w:val="99"/>
    <w:locked/>
    <w:rsid w:val="00E72E59"/>
    <w:rPr>
      <w:color w:val="000000"/>
      <w:sz w:val="28"/>
      <w:szCs w:val="28"/>
      <w:lang w:val="uk-UA" w:eastAsia="ru-RU"/>
    </w:rPr>
  </w:style>
  <w:style w:type="paragraph" w:styleId="af">
    <w:name w:val="Normal (Web)"/>
    <w:basedOn w:val="a"/>
    <w:uiPriority w:val="99"/>
    <w:rsid w:val="00E72E5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E72E59"/>
    <w:rPr>
      <w:color w:val="0000FF"/>
      <w:u w:val="single"/>
    </w:rPr>
  </w:style>
  <w:style w:type="paragraph" w:customStyle="1" w:styleId="11">
    <w:name w:val="Обычный (веб)1"/>
    <w:basedOn w:val="a"/>
    <w:uiPriority w:val="99"/>
    <w:rsid w:val="00E72E59"/>
    <w:pPr>
      <w:spacing w:before="206" w:after="206"/>
    </w:pPr>
    <w:rPr>
      <w:rFonts w:ascii="Arial" w:hAnsi="Arial" w:cs="Arial"/>
      <w:color w:val="1133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ПОСТРОЕНИЯ ЦИФРОВЫХ УЗЛОВ СОИ</vt:lpstr>
    </vt:vector>
  </TitlesOfParts>
  <Company>Организация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ПОСТРОЕНИЯ ЦИФРОВЫХ УЗЛОВ СОИ</dc:title>
  <dc:subject/>
  <dc:creator>Customer</dc:creator>
  <cp:keywords/>
  <dc:description/>
  <cp:lastModifiedBy>admin</cp:lastModifiedBy>
  <cp:revision>2</cp:revision>
  <dcterms:created xsi:type="dcterms:W3CDTF">2014-03-20T02:57:00Z</dcterms:created>
  <dcterms:modified xsi:type="dcterms:W3CDTF">2014-03-20T02:57:00Z</dcterms:modified>
</cp:coreProperties>
</file>