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E8" w:rsidRPr="00084DC7" w:rsidRDefault="00694E2E" w:rsidP="00084DC7">
      <w:pPr>
        <w:spacing w:line="360" w:lineRule="auto"/>
        <w:jc w:val="center"/>
        <w:rPr>
          <w:rFonts w:ascii="Times New Roman" w:hAnsi="Times New Roman"/>
          <w:sz w:val="28"/>
          <w:szCs w:val="28"/>
          <w:lang w:val="ru-RU"/>
        </w:rPr>
      </w:pPr>
      <w:r w:rsidRPr="00084DC7">
        <w:rPr>
          <w:rFonts w:ascii="Times New Roman" w:hAnsi="Times New Roman"/>
          <w:sz w:val="28"/>
          <w:szCs w:val="28"/>
          <w:lang w:val="ru-RU"/>
        </w:rPr>
        <w:t>МИНИСТЕРСТВО ОБРАЗОВАНИЯ И НАУКИ</w:t>
      </w:r>
    </w:p>
    <w:p w:rsidR="00250FE8" w:rsidRPr="00084DC7" w:rsidRDefault="00250FE8" w:rsidP="00084DC7">
      <w:pPr>
        <w:spacing w:line="360" w:lineRule="auto"/>
        <w:jc w:val="center"/>
        <w:rPr>
          <w:rFonts w:ascii="Times New Roman" w:hAnsi="Times New Roman"/>
          <w:b/>
          <w:sz w:val="28"/>
          <w:szCs w:val="28"/>
          <w:lang w:val="ru-RU"/>
        </w:rPr>
      </w:pPr>
      <w:r w:rsidRPr="00084DC7">
        <w:rPr>
          <w:rFonts w:ascii="Times New Roman" w:hAnsi="Times New Roman"/>
          <w:b/>
          <w:sz w:val="28"/>
          <w:szCs w:val="28"/>
          <w:lang w:val="ru-RU"/>
        </w:rPr>
        <w:t>Брянский государственный технический университет</w:t>
      </w:r>
    </w:p>
    <w:p w:rsidR="00250FE8" w:rsidRPr="00084DC7" w:rsidRDefault="00250FE8" w:rsidP="00084DC7">
      <w:pPr>
        <w:spacing w:line="360" w:lineRule="auto"/>
        <w:jc w:val="center"/>
        <w:rPr>
          <w:rFonts w:ascii="Times New Roman" w:hAnsi="Times New Roman"/>
          <w:sz w:val="28"/>
          <w:szCs w:val="28"/>
          <w:lang w:val="ru-RU"/>
        </w:rPr>
      </w:pPr>
      <w:r w:rsidRPr="00084DC7">
        <w:rPr>
          <w:rFonts w:ascii="Times New Roman" w:hAnsi="Times New Roman"/>
          <w:sz w:val="28"/>
          <w:szCs w:val="28"/>
          <w:lang w:val="ru-RU"/>
        </w:rPr>
        <w:t>Кафедра «Экономика, организация производства, управление»</w:t>
      </w:r>
    </w:p>
    <w:p w:rsidR="00250FE8" w:rsidRPr="00084DC7" w:rsidRDefault="00250FE8"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jc w:val="center"/>
        <w:rPr>
          <w:rFonts w:ascii="Times New Roman" w:hAnsi="Times New Roman"/>
          <w:sz w:val="28"/>
          <w:szCs w:val="28"/>
          <w:lang w:val="ru-RU"/>
        </w:rPr>
      </w:pPr>
    </w:p>
    <w:p w:rsidR="00084DC7" w:rsidRDefault="00084DC7" w:rsidP="00084DC7">
      <w:pPr>
        <w:spacing w:line="360" w:lineRule="auto"/>
        <w:jc w:val="center"/>
        <w:rPr>
          <w:rFonts w:ascii="Times New Roman" w:hAnsi="Times New Roman"/>
          <w:b/>
          <w:sz w:val="28"/>
          <w:szCs w:val="28"/>
          <w:lang w:val="ru-RU"/>
        </w:rPr>
      </w:pPr>
    </w:p>
    <w:p w:rsidR="00084DC7" w:rsidRDefault="00084DC7" w:rsidP="00084DC7">
      <w:pPr>
        <w:spacing w:line="360" w:lineRule="auto"/>
        <w:jc w:val="center"/>
        <w:rPr>
          <w:rFonts w:ascii="Times New Roman" w:hAnsi="Times New Roman"/>
          <w:b/>
          <w:sz w:val="28"/>
          <w:szCs w:val="28"/>
          <w:lang w:val="ru-RU"/>
        </w:rPr>
      </w:pPr>
    </w:p>
    <w:p w:rsidR="00084DC7" w:rsidRDefault="00084DC7" w:rsidP="00084DC7">
      <w:pPr>
        <w:spacing w:line="360" w:lineRule="auto"/>
        <w:jc w:val="center"/>
        <w:rPr>
          <w:rFonts w:ascii="Times New Roman" w:hAnsi="Times New Roman"/>
          <w:b/>
          <w:sz w:val="28"/>
          <w:szCs w:val="28"/>
          <w:lang w:val="ru-RU"/>
        </w:rPr>
      </w:pPr>
    </w:p>
    <w:p w:rsidR="00250FE8" w:rsidRPr="00084DC7" w:rsidRDefault="00250FE8" w:rsidP="00084DC7">
      <w:pPr>
        <w:spacing w:line="360" w:lineRule="auto"/>
        <w:jc w:val="center"/>
        <w:rPr>
          <w:rFonts w:ascii="Times New Roman" w:hAnsi="Times New Roman"/>
          <w:b/>
          <w:sz w:val="28"/>
          <w:szCs w:val="28"/>
          <w:lang w:val="ru-RU"/>
        </w:rPr>
      </w:pPr>
      <w:r w:rsidRPr="00084DC7">
        <w:rPr>
          <w:rFonts w:ascii="Times New Roman" w:hAnsi="Times New Roman"/>
          <w:b/>
          <w:sz w:val="28"/>
          <w:szCs w:val="28"/>
          <w:lang w:val="ru-RU"/>
        </w:rPr>
        <w:t>КОНТРОЛЬНАЯ РАБОТА</w:t>
      </w:r>
    </w:p>
    <w:p w:rsidR="00250FE8" w:rsidRPr="00084DC7" w:rsidRDefault="00250FE8" w:rsidP="00084DC7">
      <w:pPr>
        <w:spacing w:line="360" w:lineRule="auto"/>
        <w:jc w:val="center"/>
        <w:rPr>
          <w:rFonts w:ascii="Times New Roman" w:hAnsi="Times New Roman"/>
          <w:b/>
          <w:sz w:val="28"/>
          <w:szCs w:val="28"/>
          <w:lang w:val="ru-RU"/>
        </w:rPr>
      </w:pPr>
      <w:r w:rsidRPr="00084DC7">
        <w:rPr>
          <w:rFonts w:ascii="Times New Roman" w:hAnsi="Times New Roman"/>
          <w:sz w:val="28"/>
          <w:szCs w:val="28"/>
          <w:lang w:val="ru-RU"/>
        </w:rPr>
        <w:t>по дисциплине</w:t>
      </w:r>
      <w:r w:rsidR="00084DC7">
        <w:rPr>
          <w:rFonts w:ascii="Times New Roman" w:hAnsi="Times New Roman"/>
          <w:sz w:val="28"/>
          <w:szCs w:val="28"/>
          <w:lang w:val="ru-RU"/>
        </w:rPr>
        <w:t xml:space="preserve"> </w:t>
      </w:r>
      <w:r w:rsidR="00B33F9B" w:rsidRPr="00084DC7">
        <w:rPr>
          <w:rFonts w:ascii="Times New Roman" w:hAnsi="Times New Roman"/>
          <w:b/>
          <w:sz w:val="28"/>
          <w:szCs w:val="28"/>
          <w:lang w:val="ru-RU"/>
        </w:rPr>
        <w:t>Арбитражный про</w:t>
      </w:r>
      <w:r w:rsidR="004A0520" w:rsidRPr="00084DC7">
        <w:rPr>
          <w:rFonts w:ascii="Times New Roman" w:hAnsi="Times New Roman"/>
          <w:b/>
          <w:sz w:val="28"/>
          <w:szCs w:val="28"/>
          <w:lang w:val="ru-RU"/>
        </w:rPr>
        <w:t>цесс</w:t>
      </w:r>
    </w:p>
    <w:p w:rsidR="00250FE8" w:rsidRDefault="00250FE8" w:rsidP="00084DC7">
      <w:pPr>
        <w:spacing w:line="360" w:lineRule="auto"/>
        <w:jc w:val="center"/>
        <w:rPr>
          <w:rFonts w:ascii="Times New Roman" w:hAnsi="Times New Roman"/>
          <w:sz w:val="28"/>
          <w:szCs w:val="28"/>
          <w:lang w:val="ru-RU"/>
        </w:rPr>
      </w:pPr>
    </w:p>
    <w:p w:rsidR="00084DC7" w:rsidRPr="00084DC7" w:rsidRDefault="00084DC7"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rPr>
          <w:rFonts w:ascii="Times New Roman" w:hAnsi="Times New Roman"/>
          <w:sz w:val="28"/>
          <w:szCs w:val="28"/>
          <w:lang w:val="ru-RU"/>
        </w:rPr>
      </w:pPr>
      <w:r w:rsidRPr="00084DC7">
        <w:rPr>
          <w:rFonts w:ascii="Times New Roman" w:hAnsi="Times New Roman"/>
          <w:sz w:val="28"/>
          <w:szCs w:val="28"/>
          <w:lang w:val="ru-RU"/>
        </w:rPr>
        <w:t>Выполнил</w:t>
      </w:r>
      <w:r w:rsidR="00084DC7">
        <w:rPr>
          <w:rFonts w:ascii="Times New Roman" w:hAnsi="Times New Roman"/>
          <w:sz w:val="28"/>
          <w:szCs w:val="28"/>
          <w:lang w:val="ru-RU"/>
        </w:rPr>
        <w:t xml:space="preserve"> </w:t>
      </w:r>
      <w:r w:rsidRPr="00084DC7">
        <w:rPr>
          <w:rFonts w:ascii="Times New Roman" w:hAnsi="Times New Roman"/>
          <w:sz w:val="28"/>
          <w:szCs w:val="28"/>
          <w:lang w:val="ru-RU"/>
        </w:rPr>
        <w:t>Студент группы З-09-АУ1</w:t>
      </w:r>
    </w:p>
    <w:p w:rsidR="00250FE8" w:rsidRPr="00084DC7" w:rsidRDefault="00250FE8" w:rsidP="00084DC7">
      <w:pPr>
        <w:spacing w:line="360" w:lineRule="auto"/>
        <w:rPr>
          <w:rFonts w:ascii="Times New Roman" w:hAnsi="Times New Roman"/>
          <w:sz w:val="28"/>
          <w:szCs w:val="28"/>
          <w:lang w:val="ru-RU"/>
        </w:rPr>
      </w:pPr>
      <w:r w:rsidRPr="00084DC7">
        <w:rPr>
          <w:rFonts w:ascii="Times New Roman" w:hAnsi="Times New Roman"/>
          <w:sz w:val="28"/>
          <w:szCs w:val="28"/>
          <w:lang w:val="ru-RU"/>
        </w:rPr>
        <w:t>Новикова Е.А.</w:t>
      </w:r>
    </w:p>
    <w:p w:rsidR="00250FE8" w:rsidRPr="00084DC7" w:rsidRDefault="00250FE8" w:rsidP="00084DC7">
      <w:pPr>
        <w:spacing w:line="360" w:lineRule="auto"/>
        <w:rPr>
          <w:rFonts w:ascii="Times New Roman" w:hAnsi="Times New Roman"/>
          <w:sz w:val="28"/>
          <w:szCs w:val="28"/>
          <w:lang w:val="ru-RU"/>
        </w:rPr>
      </w:pPr>
      <w:r w:rsidRPr="00084DC7">
        <w:rPr>
          <w:rFonts w:ascii="Times New Roman" w:hAnsi="Times New Roman"/>
          <w:sz w:val="28"/>
          <w:szCs w:val="28"/>
          <w:lang w:val="ru-RU"/>
        </w:rPr>
        <w:t>Проверил</w:t>
      </w:r>
      <w:r w:rsidR="00084DC7">
        <w:rPr>
          <w:rFonts w:ascii="Times New Roman" w:hAnsi="Times New Roman"/>
          <w:sz w:val="28"/>
          <w:szCs w:val="28"/>
          <w:lang w:val="ru-RU"/>
        </w:rPr>
        <w:t xml:space="preserve"> </w:t>
      </w:r>
      <w:r w:rsidR="004A0520" w:rsidRPr="00084DC7">
        <w:rPr>
          <w:rFonts w:ascii="Times New Roman" w:hAnsi="Times New Roman"/>
          <w:sz w:val="28"/>
          <w:szCs w:val="28"/>
          <w:lang w:val="ru-RU"/>
        </w:rPr>
        <w:t>Шарпан Л. С.</w:t>
      </w:r>
    </w:p>
    <w:p w:rsidR="00250FE8" w:rsidRPr="00084DC7" w:rsidRDefault="00250FE8"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jc w:val="center"/>
        <w:rPr>
          <w:rFonts w:ascii="Times New Roman" w:hAnsi="Times New Roman"/>
          <w:sz w:val="28"/>
          <w:szCs w:val="28"/>
          <w:lang w:val="ru-RU"/>
        </w:rPr>
      </w:pPr>
    </w:p>
    <w:p w:rsidR="00694E2E" w:rsidRPr="00084DC7" w:rsidRDefault="00694E2E" w:rsidP="00084DC7">
      <w:pPr>
        <w:spacing w:line="360" w:lineRule="auto"/>
        <w:jc w:val="center"/>
        <w:rPr>
          <w:rFonts w:ascii="Times New Roman" w:hAnsi="Times New Roman"/>
          <w:sz w:val="28"/>
          <w:szCs w:val="28"/>
          <w:lang w:val="ru-RU"/>
        </w:rPr>
      </w:pPr>
    </w:p>
    <w:p w:rsidR="00694E2E" w:rsidRPr="00084DC7" w:rsidRDefault="00694E2E" w:rsidP="00084DC7">
      <w:pPr>
        <w:spacing w:line="360" w:lineRule="auto"/>
        <w:jc w:val="center"/>
        <w:rPr>
          <w:rFonts w:ascii="Times New Roman" w:hAnsi="Times New Roman"/>
          <w:sz w:val="28"/>
          <w:szCs w:val="28"/>
          <w:lang w:val="ru-RU"/>
        </w:rPr>
      </w:pPr>
    </w:p>
    <w:p w:rsidR="00694E2E" w:rsidRPr="00084DC7" w:rsidRDefault="00694E2E" w:rsidP="00084DC7">
      <w:pPr>
        <w:spacing w:line="360" w:lineRule="auto"/>
        <w:jc w:val="center"/>
        <w:rPr>
          <w:rFonts w:ascii="Times New Roman" w:hAnsi="Times New Roman"/>
          <w:sz w:val="28"/>
          <w:szCs w:val="28"/>
          <w:lang w:val="ru-RU"/>
        </w:rPr>
      </w:pPr>
    </w:p>
    <w:p w:rsidR="00084DC7" w:rsidRDefault="00250FE8" w:rsidP="00084DC7">
      <w:pPr>
        <w:spacing w:line="360" w:lineRule="auto"/>
        <w:jc w:val="center"/>
        <w:rPr>
          <w:rFonts w:ascii="Times New Roman" w:hAnsi="Times New Roman"/>
          <w:sz w:val="28"/>
          <w:szCs w:val="28"/>
          <w:lang w:val="ru-RU"/>
        </w:rPr>
      </w:pPr>
      <w:r w:rsidRPr="00084DC7">
        <w:rPr>
          <w:rFonts w:ascii="Times New Roman" w:hAnsi="Times New Roman"/>
          <w:sz w:val="28"/>
          <w:szCs w:val="28"/>
          <w:lang w:val="ru-RU"/>
        </w:rPr>
        <w:t>Брянск 2010</w:t>
      </w:r>
    </w:p>
    <w:p w:rsidR="00084DC7" w:rsidRDefault="00084DC7" w:rsidP="00084DC7">
      <w:pPr>
        <w:spacing w:line="360" w:lineRule="auto"/>
        <w:jc w:val="center"/>
        <w:rPr>
          <w:rFonts w:ascii="Times New Roman" w:hAnsi="Times New Roman"/>
          <w:sz w:val="28"/>
          <w:szCs w:val="28"/>
          <w:lang w:val="ru-RU"/>
        </w:rPr>
      </w:pPr>
    </w:p>
    <w:p w:rsidR="00250FE8" w:rsidRPr="00084DC7" w:rsidRDefault="00250FE8" w:rsidP="00084DC7">
      <w:pPr>
        <w:spacing w:line="360" w:lineRule="auto"/>
        <w:ind w:firstLine="567"/>
        <w:rPr>
          <w:rFonts w:ascii="Times New Roman" w:hAnsi="Times New Roman"/>
          <w:b/>
          <w:sz w:val="28"/>
          <w:szCs w:val="28"/>
          <w:lang w:val="ru-RU"/>
        </w:rPr>
      </w:pPr>
      <w:r w:rsidRPr="00084DC7">
        <w:rPr>
          <w:rFonts w:ascii="Times New Roman" w:hAnsi="Times New Roman"/>
          <w:sz w:val="28"/>
          <w:szCs w:val="28"/>
          <w:lang w:val="ru-RU"/>
        </w:rPr>
        <w:br w:type="page"/>
      </w:r>
      <w:r w:rsidRPr="00084DC7">
        <w:rPr>
          <w:rFonts w:ascii="Times New Roman" w:hAnsi="Times New Roman"/>
          <w:b/>
          <w:sz w:val="28"/>
          <w:szCs w:val="28"/>
          <w:lang w:val="ru-RU"/>
        </w:rPr>
        <w:t>С</w:t>
      </w:r>
      <w:r w:rsidR="00084DC7">
        <w:rPr>
          <w:rFonts w:ascii="Times New Roman" w:hAnsi="Times New Roman"/>
          <w:b/>
          <w:sz w:val="28"/>
          <w:szCs w:val="28"/>
          <w:lang w:val="ru-RU"/>
        </w:rPr>
        <w:t>одержание</w:t>
      </w:r>
    </w:p>
    <w:p w:rsidR="00363E30" w:rsidRDefault="00363E30" w:rsidP="00084DC7">
      <w:pPr>
        <w:spacing w:line="360" w:lineRule="auto"/>
        <w:ind w:firstLine="709"/>
        <w:jc w:val="both"/>
        <w:rPr>
          <w:rFonts w:ascii="Times New Roman" w:hAnsi="Times New Roman"/>
          <w:sz w:val="28"/>
          <w:szCs w:val="28"/>
          <w:lang w:val="ru-RU"/>
        </w:rPr>
      </w:pPr>
    </w:p>
    <w:p w:rsidR="00084DC7" w:rsidRPr="00084DC7" w:rsidRDefault="00084DC7" w:rsidP="00084DC7">
      <w:pPr>
        <w:pStyle w:val="1"/>
        <w:spacing w:before="0" w:after="0" w:line="360" w:lineRule="auto"/>
        <w:jc w:val="both"/>
        <w:rPr>
          <w:rFonts w:ascii="Times New Roman" w:hAnsi="Times New Roman" w:cs="Times New Roman"/>
          <w:b w:val="0"/>
          <w:sz w:val="28"/>
          <w:szCs w:val="28"/>
          <w:lang w:val="ru-RU"/>
        </w:rPr>
      </w:pPr>
      <w:r w:rsidRPr="00084DC7">
        <w:rPr>
          <w:rFonts w:ascii="Times New Roman" w:hAnsi="Times New Roman" w:cs="Times New Roman"/>
          <w:b w:val="0"/>
          <w:sz w:val="28"/>
          <w:szCs w:val="28"/>
          <w:lang w:val="ru-RU"/>
        </w:rPr>
        <w:t>Вопрос 1. Особенности производства в арбитражном суде по отдельным категориям дел</w:t>
      </w:r>
    </w:p>
    <w:p w:rsidR="00084DC7" w:rsidRPr="00084DC7" w:rsidRDefault="00084DC7" w:rsidP="00084DC7">
      <w:pPr>
        <w:pStyle w:val="1"/>
        <w:spacing w:before="0" w:after="0" w:line="360" w:lineRule="auto"/>
        <w:jc w:val="both"/>
        <w:rPr>
          <w:rFonts w:ascii="Times New Roman" w:hAnsi="Times New Roman" w:cs="Times New Roman"/>
          <w:b w:val="0"/>
          <w:sz w:val="28"/>
          <w:szCs w:val="28"/>
          <w:lang w:val="ru-RU"/>
        </w:rPr>
      </w:pPr>
      <w:r w:rsidRPr="00084DC7">
        <w:rPr>
          <w:rFonts w:ascii="Times New Roman" w:hAnsi="Times New Roman" w:cs="Times New Roman"/>
          <w:b w:val="0"/>
          <w:sz w:val="28"/>
          <w:szCs w:val="28"/>
          <w:lang w:val="ru-RU"/>
        </w:rPr>
        <w:t>1.1 Рассмотрение дел об установлении фактов, имеющих юридическое значение</w:t>
      </w:r>
    </w:p>
    <w:p w:rsidR="00084DC7" w:rsidRPr="00084DC7" w:rsidRDefault="00084DC7" w:rsidP="00084DC7">
      <w:pPr>
        <w:pStyle w:val="1"/>
        <w:spacing w:before="0" w:after="0" w:line="360" w:lineRule="auto"/>
        <w:jc w:val="both"/>
        <w:rPr>
          <w:rFonts w:ascii="Times New Roman" w:hAnsi="Times New Roman" w:cs="Times New Roman"/>
          <w:b w:val="0"/>
          <w:sz w:val="28"/>
          <w:szCs w:val="28"/>
          <w:lang w:val="ru-RU"/>
        </w:rPr>
      </w:pPr>
      <w:r w:rsidRPr="00084DC7">
        <w:rPr>
          <w:rFonts w:ascii="Times New Roman" w:hAnsi="Times New Roman" w:cs="Times New Roman"/>
          <w:b w:val="0"/>
          <w:sz w:val="28"/>
          <w:szCs w:val="28"/>
          <w:lang w:val="ru-RU"/>
        </w:rPr>
        <w:t>1.2 Рассмотрение дел о несостоятельности (банкротстве)</w:t>
      </w:r>
    </w:p>
    <w:p w:rsidR="00084DC7" w:rsidRPr="00084DC7" w:rsidRDefault="00084DC7" w:rsidP="00084DC7">
      <w:pPr>
        <w:pStyle w:val="2"/>
        <w:spacing w:before="0" w:after="0" w:line="360" w:lineRule="auto"/>
        <w:jc w:val="both"/>
        <w:rPr>
          <w:rFonts w:ascii="Times New Roman" w:hAnsi="Times New Roman" w:cs="Times New Roman"/>
          <w:b w:val="0"/>
          <w:i w:val="0"/>
          <w:lang w:val="ru-RU"/>
        </w:rPr>
      </w:pPr>
      <w:r w:rsidRPr="00084DC7">
        <w:rPr>
          <w:rFonts w:ascii="Times New Roman" w:hAnsi="Times New Roman" w:cs="Times New Roman"/>
          <w:b w:val="0"/>
          <w:i w:val="0"/>
          <w:lang w:val="ru-RU"/>
        </w:rPr>
        <w:t>1.3 Разбирательство дел о несостоятельности в арбитражном суде. Общие положения</w:t>
      </w:r>
    </w:p>
    <w:p w:rsidR="00084DC7" w:rsidRPr="00084DC7" w:rsidRDefault="00084DC7" w:rsidP="00084DC7">
      <w:pPr>
        <w:pStyle w:val="2"/>
        <w:spacing w:before="0" w:after="0" w:line="360" w:lineRule="auto"/>
        <w:jc w:val="both"/>
        <w:rPr>
          <w:rFonts w:ascii="Times New Roman" w:hAnsi="Times New Roman" w:cs="Times New Roman"/>
          <w:b w:val="0"/>
          <w:i w:val="0"/>
          <w:lang w:val="ru-RU"/>
        </w:rPr>
      </w:pPr>
      <w:r w:rsidRPr="00084DC7">
        <w:rPr>
          <w:rFonts w:ascii="Times New Roman" w:hAnsi="Times New Roman" w:cs="Times New Roman"/>
          <w:b w:val="0"/>
          <w:i w:val="0"/>
          <w:lang w:val="ru-RU"/>
        </w:rPr>
        <w:t>1.4 Возбуждение дела о несостоятельности</w:t>
      </w:r>
    </w:p>
    <w:p w:rsidR="00084DC7" w:rsidRPr="00084DC7" w:rsidRDefault="00084DC7" w:rsidP="00084DC7">
      <w:pPr>
        <w:pStyle w:val="2"/>
        <w:spacing w:before="0" w:after="0" w:line="360" w:lineRule="auto"/>
        <w:jc w:val="both"/>
        <w:rPr>
          <w:rFonts w:ascii="Times New Roman" w:hAnsi="Times New Roman" w:cs="Times New Roman"/>
          <w:b w:val="0"/>
          <w:i w:val="0"/>
          <w:lang w:val="ru-RU"/>
        </w:rPr>
      </w:pPr>
      <w:r w:rsidRPr="00084DC7">
        <w:rPr>
          <w:rFonts w:ascii="Times New Roman" w:hAnsi="Times New Roman" w:cs="Times New Roman"/>
          <w:b w:val="0"/>
          <w:i w:val="0"/>
          <w:lang w:val="ru-RU"/>
        </w:rPr>
        <w:t>1.5 Подготовка дела к судебному разбирательству</w:t>
      </w:r>
    </w:p>
    <w:p w:rsidR="00084DC7" w:rsidRPr="00084DC7" w:rsidRDefault="00084DC7" w:rsidP="00084DC7">
      <w:pPr>
        <w:pStyle w:val="1"/>
        <w:spacing w:before="0" w:after="0" w:line="360" w:lineRule="auto"/>
        <w:jc w:val="both"/>
        <w:rPr>
          <w:rFonts w:ascii="Times New Roman" w:hAnsi="Times New Roman" w:cs="Times New Roman"/>
          <w:b w:val="0"/>
          <w:sz w:val="28"/>
          <w:szCs w:val="28"/>
          <w:lang w:val="ru-RU"/>
        </w:rPr>
      </w:pPr>
      <w:r w:rsidRPr="00084DC7">
        <w:rPr>
          <w:rFonts w:ascii="Times New Roman" w:hAnsi="Times New Roman" w:cs="Times New Roman"/>
          <w:b w:val="0"/>
          <w:sz w:val="28"/>
          <w:szCs w:val="28"/>
          <w:lang w:val="ru-RU"/>
        </w:rPr>
        <w:t>1.6 Рассмотрение дел в порядке упрощенного производства</w:t>
      </w:r>
    </w:p>
    <w:p w:rsidR="00084DC7" w:rsidRPr="00084DC7" w:rsidRDefault="00084DC7" w:rsidP="00084DC7">
      <w:pPr>
        <w:pStyle w:val="1"/>
        <w:spacing w:before="0" w:after="0" w:line="360" w:lineRule="auto"/>
        <w:jc w:val="both"/>
        <w:rPr>
          <w:rFonts w:ascii="Times New Roman" w:hAnsi="Times New Roman" w:cs="Times New Roman"/>
          <w:b w:val="0"/>
          <w:kern w:val="0"/>
          <w:sz w:val="28"/>
          <w:szCs w:val="28"/>
        </w:rPr>
      </w:pPr>
      <w:r w:rsidRPr="00084DC7">
        <w:rPr>
          <w:rFonts w:ascii="Times New Roman" w:hAnsi="Times New Roman" w:cs="Times New Roman"/>
          <w:b w:val="0"/>
          <w:kern w:val="0"/>
          <w:sz w:val="28"/>
          <w:szCs w:val="28"/>
        </w:rPr>
        <w:t>Список использованной литературы</w:t>
      </w:r>
    </w:p>
    <w:p w:rsidR="00084DC7" w:rsidRPr="00084DC7" w:rsidRDefault="00084DC7" w:rsidP="00084DC7">
      <w:pPr>
        <w:spacing w:line="360" w:lineRule="auto"/>
        <w:ind w:firstLine="709"/>
        <w:jc w:val="both"/>
        <w:rPr>
          <w:rFonts w:ascii="Times New Roman" w:hAnsi="Times New Roman"/>
          <w:sz w:val="28"/>
          <w:szCs w:val="28"/>
          <w:lang w:val="ru-RU"/>
        </w:rPr>
      </w:pPr>
    </w:p>
    <w:p w:rsidR="000438C8" w:rsidRPr="00084DC7" w:rsidRDefault="00250FE8" w:rsidP="00084DC7">
      <w:pPr>
        <w:pStyle w:val="1"/>
        <w:spacing w:before="0" w:after="0" w:line="360" w:lineRule="auto"/>
        <w:ind w:firstLine="709"/>
        <w:jc w:val="both"/>
        <w:rPr>
          <w:rFonts w:ascii="Times New Roman" w:hAnsi="Times New Roman" w:cs="Times New Roman"/>
          <w:sz w:val="28"/>
          <w:szCs w:val="28"/>
          <w:lang w:val="ru-RU"/>
        </w:rPr>
      </w:pPr>
      <w:r w:rsidRPr="00084DC7">
        <w:rPr>
          <w:rFonts w:ascii="Times New Roman" w:hAnsi="Times New Roman" w:cs="Times New Roman"/>
          <w:sz w:val="28"/>
          <w:szCs w:val="28"/>
          <w:lang w:val="ru-RU"/>
        </w:rPr>
        <w:br w:type="page"/>
      </w:r>
      <w:bookmarkStart w:id="0" w:name="_Toc275816044"/>
      <w:bookmarkStart w:id="1" w:name="_Toc276688613"/>
      <w:r w:rsidR="000438C8" w:rsidRPr="00084DC7">
        <w:rPr>
          <w:rFonts w:ascii="Times New Roman" w:hAnsi="Times New Roman" w:cs="Times New Roman"/>
          <w:sz w:val="28"/>
          <w:szCs w:val="28"/>
          <w:lang w:val="ru-RU"/>
        </w:rPr>
        <w:t xml:space="preserve">Вопрос </w:t>
      </w:r>
      <w:r w:rsidR="00084DC7">
        <w:rPr>
          <w:rFonts w:ascii="Times New Roman" w:hAnsi="Times New Roman" w:cs="Times New Roman"/>
          <w:sz w:val="28"/>
          <w:szCs w:val="28"/>
          <w:lang w:val="ru-RU"/>
        </w:rPr>
        <w:t>1</w:t>
      </w:r>
      <w:r w:rsidR="000438C8" w:rsidRPr="00084DC7">
        <w:rPr>
          <w:rFonts w:ascii="Times New Roman" w:hAnsi="Times New Roman" w:cs="Times New Roman"/>
          <w:sz w:val="28"/>
          <w:szCs w:val="28"/>
          <w:lang w:val="ru-RU"/>
        </w:rPr>
        <w:t xml:space="preserve">. </w:t>
      </w:r>
      <w:bookmarkEnd w:id="0"/>
      <w:r w:rsidR="004A0520" w:rsidRPr="00084DC7">
        <w:rPr>
          <w:rFonts w:ascii="Times New Roman" w:hAnsi="Times New Roman" w:cs="Times New Roman"/>
          <w:sz w:val="28"/>
          <w:szCs w:val="28"/>
          <w:lang w:val="ru-RU"/>
        </w:rPr>
        <w:t>Особенности производства в арбитражном суде по отдельным категориям дел</w:t>
      </w:r>
      <w:bookmarkEnd w:id="1"/>
    </w:p>
    <w:p w:rsidR="00084DC7" w:rsidRDefault="00084DC7" w:rsidP="00084DC7">
      <w:pPr>
        <w:pStyle w:val="1"/>
        <w:spacing w:before="0" w:after="0" w:line="360" w:lineRule="auto"/>
        <w:ind w:firstLine="709"/>
        <w:jc w:val="both"/>
        <w:rPr>
          <w:rFonts w:ascii="Times New Roman" w:hAnsi="Times New Roman" w:cs="Times New Roman"/>
          <w:sz w:val="28"/>
          <w:szCs w:val="28"/>
          <w:lang w:val="ru-RU"/>
        </w:rPr>
      </w:pPr>
      <w:bookmarkStart w:id="2" w:name="_Toc276688614"/>
    </w:p>
    <w:p w:rsidR="004D129C" w:rsidRDefault="00084DC7" w:rsidP="00084DC7">
      <w:pPr>
        <w:pStyle w:val="1"/>
        <w:spacing w:before="0"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4D129C" w:rsidRPr="00084DC7">
        <w:rPr>
          <w:rFonts w:ascii="Times New Roman" w:hAnsi="Times New Roman" w:cs="Times New Roman"/>
          <w:sz w:val="28"/>
          <w:szCs w:val="28"/>
          <w:lang w:val="ru-RU"/>
        </w:rPr>
        <w:t xml:space="preserve">1 Рассмотрение </w:t>
      </w:r>
      <w:r w:rsidR="004F1B6C" w:rsidRPr="00084DC7">
        <w:rPr>
          <w:rFonts w:ascii="Times New Roman" w:hAnsi="Times New Roman" w:cs="Times New Roman"/>
          <w:sz w:val="28"/>
          <w:szCs w:val="28"/>
          <w:lang w:val="ru-RU"/>
        </w:rPr>
        <w:t xml:space="preserve">дел </w:t>
      </w:r>
      <w:r w:rsidR="004D129C" w:rsidRPr="00084DC7">
        <w:rPr>
          <w:rFonts w:ascii="Times New Roman" w:hAnsi="Times New Roman" w:cs="Times New Roman"/>
          <w:sz w:val="28"/>
          <w:szCs w:val="28"/>
          <w:lang w:val="ru-RU"/>
        </w:rPr>
        <w:t>об установлении фактов, имеющих юридическое значение</w:t>
      </w:r>
      <w:bookmarkEnd w:id="2"/>
    </w:p>
    <w:p w:rsidR="00084DC7" w:rsidRDefault="00084DC7" w:rsidP="00084DC7">
      <w:pPr>
        <w:pStyle w:val="2"/>
        <w:spacing w:before="0" w:after="0" w:line="360" w:lineRule="auto"/>
        <w:ind w:firstLine="709"/>
        <w:jc w:val="both"/>
        <w:rPr>
          <w:rFonts w:ascii="Times New Roman" w:hAnsi="Times New Roman" w:cs="Times New Roman"/>
          <w:i w:val="0"/>
          <w:lang w:val="ru-RU"/>
        </w:rPr>
      </w:pPr>
      <w:bookmarkStart w:id="3" w:name="_Toc276688615"/>
    </w:p>
    <w:p w:rsidR="004D129C" w:rsidRPr="00084DC7" w:rsidRDefault="004D129C" w:rsidP="00084DC7">
      <w:pPr>
        <w:pStyle w:val="2"/>
        <w:spacing w:before="0" w:after="0" w:line="360" w:lineRule="auto"/>
        <w:ind w:firstLine="709"/>
        <w:jc w:val="both"/>
        <w:rPr>
          <w:rFonts w:ascii="Times New Roman" w:hAnsi="Times New Roman" w:cs="Times New Roman"/>
          <w:i w:val="0"/>
          <w:lang w:val="ru-RU"/>
        </w:rPr>
      </w:pPr>
      <w:r w:rsidRPr="00084DC7">
        <w:rPr>
          <w:rFonts w:ascii="Times New Roman" w:hAnsi="Times New Roman" w:cs="Times New Roman"/>
          <w:i w:val="0"/>
          <w:lang w:val="ru-RU"/>
        </w:rPr>
        <w:t>Право на обращение в суд по делам об установлении фактов, имеющих юридическое значение</w:t>
      </w:r>
      <w:bookmarkEnd w:id="3"/>
    </w:p>
    <w:p w:rsidR="004F1B6C" w:rsidRPr="00084DC7" w:rsidRDefault="004F1B6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Дела об установлении фактов, имеющих юридическое значение, рассматриваются арбитражным судом по общим правилам искового производства, с особенностями, предусмотренными в АПК РФ главой 27.</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Традиционно под особым производством понимается рассмотрение и разрешение арбитражным судом дел об установлении юридических фактов, имеющих юридическое значение, не связанных со спором о праве.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Отличие особого производства от любого иного вида производства заключается в отсутствии спора о праве, который не может быть предметом судебного рассмотрения, отсутствии сторон - истца и ответчика (между которыми может быть данный спор), невозможности совершения отдельных процессуальных действий (заключение мирового соглашения, признание иска, предъявление встречного иска, обращение в третейский суд и т.п.). Однако, как и в других видах судопроизводства, движение дела происходит с учетом общих правил, установленных для искового производства (постадийность, сроки, процессуальная форма производимых действий участниками процесса, доказательственная деятельность и т.п.).</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Участниками особого производства являются заявитель (лицо, возбудившее арбитражный процесс) и заинтересованные лица (лица, привлекаемые в арбитражный процесс). Документом, которым возбуждается арбитражное дело по установлению фактов, имеющих юридическое значение, является заявление - ч.З ст.217 АПК. Рассмотрение дел в порядке особого производства осуществляется по общим правилам искового производства с учетом особенностей, установленных гл.27 АПК (ч.1 ст.217 АПК). Действующим процессуальным законом предъявляются дополнительные требования к участникам, процедуре и составляемым процессуальным документам при рассмотрении дел в порядке особого производства, которые закреплены в гл.27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Арбитражный суд оставляет заявление об установлении юридических фактов без рассмотрения, если при рассмотрении данного заявления выясняется, что возник спор о праве, - п.З ст.148, ч.4 ст.221 АПК. Об оставлении заявления об установлении юридических фактов без рассмотрения арбитражный суд выносит определение. В определении заявителю и другим заинтересованным лицам разъясняется их право разрешить спор в порядке искового производства.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 xml:space="preserve">Рассмотрение дел об установлении юридических фактов отнесено законодателем к иным категориям дел, которые рассматриваются арбитражными судами, если они связаны с осуществлением предпринимательской и иной деятельности - ч.1 ст.27 АПК - и включено в раздел </w:t>
      </w:r>
      <w:r w:rsidRPr="00084DC7">
        <w:rPr>
          <w:rFonts w:ascii="Times New Roman" w:hAnsi="Times New Roman"/>
          <w:sz w:val="28"/>
          <w:szCs w:val="28"/>
        </w:rPr>
        <w:t>IV</w:t>
      </w:r>
      <w:r w:rsidRPr="00084DC7">
        <w:rPr>
          <w:rFonts w:ascii="Times New Roman" w:hAnsi="Times New Roman"/>
          <w:sz w:val="28"/>
          <w:szCs w:val="28"/>
          <w:lang w:val="ru-RU"/>
        </w:rPr>
        <w:t xml:space="preserve"> "Особенности производства в арбитражном суде по отдельным категориям дел". Арбитражные суды могут устанавливать не любые юридические факты, а лишь те из них, установление которых повлечет за</w:t>
      </w:r>
      <w:r w:rsidR="001F78D5" w:rsidRPr="00084DC7">
        <w:rPr>
          <w:rFonts w:ascii="Times New Roman" w:hAnsi="Times New Roman"/>
          <w:sz w:val="28"/>
          <w:szCs w:val="28"/>
          <w:lang w:val="ru-RU"/>
        </w:rPr>
        <w:t xml:space="preserve"> </w:t>
      </w:r>
      <w:r w:rsidRPr="00084DC7">
        <w:rPr>
          <w:rFonts w:ascii="Times New Roman" w:hAnsi="Times New Roman"/>
          <w:sz w:val="28"/>
          <w:szCs w:val="28"/>
          <w:lang w:val="ru-RU"/>
        </w:rPr>
        <w:t>собой возникновение, изменение и прекращение прав организаций и граждан в</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сфере предпринимательской и иной экономической деятельности, - ст.ЗО, ч.1 ст.218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Впервые в законе содержится открытый перечень фактов, которые могут быть установлены арбитражным судом в особом производстве: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1)факт владения и пользования юридическим лицом или индивидуальным предпринимателем</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недвижимым имуществом как своим собственным;</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2)факт государственной</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регистрации юридического лица или индивидуального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предпринимателя в определенное время и в определенном месте;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3)факт принадлежности правоустанавливающего документа,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действующего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в</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сфере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предпринимательской и иной экономической деятельности, юридическому лицу или индивидуальному</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предпринимателю,</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если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наименование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юридического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лица,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имя,</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отчество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или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фамилия</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индивидуального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предпринимателя,</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указанные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в</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документе,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не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совпадают</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с</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наименованием</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юридического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лица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его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учредительному</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документу,</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именем,</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отчеством</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или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фамилией</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индивидуального предпринимателя по его паспорту или свидетельству о рождении;</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4)другие факты, порождающие юридические последствия в сфере предпринимательской и иной</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экономической деятельности.</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Установление всех вышеобозначенных фактов возможно только при подтверждении заявителем условий для возбуждения особого производства, которые закреплены в ч.1 ст.219 АПК и связаны с правом на обращение в арбитражный суд с заявлением об установлении фактов, имеющих юридическое значение.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Обращение в арбитражный суд с заявлением об установлении юридического факта возможно при соблюдении следующих условий:</w:t>
      </w:r>
    </w:p>
    <w:p w:rsidR="004D129C" w:rsidRPr="00084DC7" w:rsidRDefault="004D129C" w:rsidP="00084DC7">
      <w:pPr>
        <w:pStyle w:val="ab"/>
        <w:numPr>
          <w:ilvl w:val="0"/>
          <w:numId w:val="23"/>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если согласно закону факт порождает юридические последствия, т.е. влечет возникновение, изменение или прекращение правоотношений в сфере предпринимательской и иной экономической деятельности;</w:t>
      </w:r>
    </w:p>
    <w:p w:rsidR="004D129C" w:rsidRPr="00084DC7" w:rsidRDefault="004D129C" w:rsidP="00084DC7">
      <w:pPr>
        <w:pStyle w:val="ab"/>
        <w:numPr>
          <w:ilvl w:val="0"/>
          <w:numId w:val="23"/>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если установление юридического факта не связывается с последующим разрешением спора о праве, подведомственного арбитражному</w:t>
      </w:r>
      <w:r w:rsidR="001F78D5" w:rsidRPr="00084DC7">
        <w:rPr>
          <w:rFonts w:ascii="Times New Roman" w:hAnsi="Times New Roman"/>
          <w:sz w:val="28"/>
          <w:szCs w:val="28"/>
          <w:lang w:val="ru-RU"/>
        </w:rPr>
        <w:t xml:space="preserve"> суду</w:t>
      </w:r>
      <w:r w:rsidRPr="00084DC7">
        <w:rPr>
          <w:rFonts w:ascii="Times New Roman" w:hAnsi="Times New Roman"/>
          <w:sz w:val="28"/>
          <w:szCs w:val="28"/>
          <w:lang w:val="ru-RU"/>
        </w:rPr>
        <w:t>;</w:t>
      </w:r>
    </w:p>
    <w:p w:rsidR="004D129C" w:rsidRPr="00084DC7" w:rsidRDefault="004D129C" w:rsidP="00084DC7">
      <w:pPr>
        <w:pStyle w:val="ab"/>
        <w:numPr>
          <w:ilvl w:val="0"/>
          <w:numId w:val="23"/>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если заявитель не имеет другой возможности получить либо восстановить надлежащие документы, удостоверяющие юридические факты;</w:t>
      </w:r>
    </w:p>
    <w:p w:rsidR="004D129C" w:rsidRPr="00084DC7" w:rsidRDefault="004D129C" w:rsidP="00084DC7">
      <w:pPr>
        <w:pStyle w:val="ab"/>
        <w:numPr>
          <w:ilvl w:val="0"/>
          <w:numId w:val="23"/>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если федеральным законом или иным нормативным правовым актом не предусмотрен иной (внесудебный) порядок установления юридического факта.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Следует отметить, что в действующем АПК отсутствует институт отказа в принятии заявления, поэтому при невыполнении требований ч.1 ст.219 АПК арбитражный суд не имеет возможности отказать в принятии искового заявления на стадии возбуждения арбитражного процесса, нет также оснований для оставления заявления без движения (ст.128 АПК) либо его возвращения (ст.129 АПК). Арбитражный суд в этих случаях должен, на наш взгляд, принять заявление к своему производству и возбудить арбитражный процесс, а затем вынести определение о прекращении производства по делу в связи с тем, что дело не подлежит рассмотрению в арбитражном суде, - п.1 ч.1 ст.150 АПК.</w:t>
      </w:r>
    </w:p>
    <w:p w:rsidR="00E00049" w:rsidRPr="00084DC7" w:rsidRDefault="00E00049" w:rsidP="00084DC7">
      <w:pPr>
        <w:autoSpaceDE w:val="0"/>
        <w:autoSpaceDN w:val="0"/>
        <w:adjustRightInd w:val="0"/>
        <w:spacing w:line="360" w:lineRule="auto"/>
        <w:ind w:firstLine="709"/>
        <w:jc w:val="both"/>
        <w:rPr>
          <w:rFonts w:ascii="Times New Roman" w:hAnsi="Times New Roman"/>
          <w:b/>
          <w:bCs/>
          <w:sz w:val="28"/>
          <w:szCs w:val="28"/>
          <w:lang w:val="ru-RU"/>
        </w:rPr>
      </w:pPr>
      <w:r w:rsidRPr="00084DC7">
        <w:rPr>
          <w:rFonts w:ascii="Times New Roman" w:hAnsi="Times New Roman"/>
          <w:b/>
          <w:bCs/>
          <w:sz w:val="28"/>
          <w:szCs w:val="28"/>
          <w:lang w:val="ru-RU"/>
        </w:rPr>
        <w:t>Арбитражный суд рассматривает дела об установлении:</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1) факта владения и пользования юридическим лицом или индивидуальным предпринимателем недвижимым имуществом как своим собственным;</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2) факта государственной регистрации юридического лица или индивидуального предпринимателя в определенное время и в определенном месте;</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3) факта принадлежности правоустанавливающего документа, действующего в сфере предпринимательской и иной экономической деятельности, юридическому лицу или индивидуальному предпринимателю, если наименование юридического лица, имя, отчество или фамилия индивидуального предпринимателя, указанные в документе, не совпадают с наименованием юридического лица по его учредительному документу, именем, отчеством или фамилией индивидуального предпринимателя по его паспорту или свидетельству о рождении;</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4) других фактов, порождающих юридические последствия в сфере предпринимательской и иной экономической деятельности.</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Юридическое лицо или индивидуальный предприниматель вправе обратиться в арбитражный суд с заявлением об установлении фактов, имеющих юридическое значение, только если у заявителя отсутствует возможность получить или восстановить надлежащие документы, удостоверяющие эти факты, и если федеральным законом или иным нормативным правовым актом не предусмотрен иной внесудебный порядок установления соответствующих фактов.</w:t>
      </w:r>
    </w:p>
    <w:p w:rsidR="00E00049" w:rsidRPr="00084DC7" w:rsidRDefault="00E00049" w:rsidP="00084DC7">
      <w:pPr>
        <w:autoSpaceDE w:val="0"/>
        <w:autoSpaceDN w:val="0"/>
        <w:adjustRightInd w:val="0"/>
        <w:spacing w:line="360" w:lineRule="auto"/>
        <w:ind w:firstLine="709"/>
        <w:jc w:val="both"/>
        <w:rPr>
          <w:rFonts w:ascii="Times New Roman" w:hAnsi="Times New Roman"/>
          <w:bCs/>
          <w:sz w:val="28"/>
          <w:szCs w:val="28"/>
          <w:lang w:val="ru-RU"/>
        </w:rPr>
      </w:pPr>
      <w:r w:rsidRPr="00084DC7">
        <w:rPr>
          <w:rFonts w:ascii="Times New Roman" w:hAnsi="Times New Roman"/>
          <w:bCs/>
          <w:sz w:val="28"/>
          <w:szCs w:val="28"/>
          <w:lang w:val="ru-RU"/>
        </w:rPr>
        <w:t>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заявлений об установлении фактов владения, пользования и распоряжения недвижимым имуществом и других фактов, имеющих юридическое значение для возникновения, изменения или прекращения прав на недвижимое имущество, которые подаются в арбитражный суд по месту нахождения недвижимого имущества.</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Заявление об установлении фактов, имеющих юридическое значение, должно соответствовать требованиям, предусмотренным ч. 1, п.п. 1, 2 и 10 ч. 2 ст. 125 АПК РФ.</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заявлении должны быть указаны:</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1) факт, об установлении которого ходатайствует заявитель;</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2) нормы закона, предусматривающего, что данный факт порождает юридические последствия в сфере предпринимательской и иной экономической деятельности;</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3) обоснование необходимости установления данного факта;</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4) доказательства, подтверждающие невозможность получения заявителем надлежащих доказательств или восстановления утраченных документов.</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К заявлению об установлении фактов, имеющих юридическое значение, прилагаются документы, предусмотренные п.п. 2–5 ст. 126 АПК РФ.</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Дела об установлении фактов, имеющих юридическое значение, рассматриваются судьей единолично в судебном заседании с участием заявителя и других заинтересованных лиц. К их рассмотрению не могут привлекаться арбитражные заседатели.</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подготовке дела к судебному разбирательству судья определяет круг заинтересованных по делу лиц, права которых может затронуть решение об установлении факта, имеющего юридическое значение; извещает этих лиц о производстве по делу; рассматривает вопрос о привлечении их к участию в деле; извещает о времени и месте судебного заседания.</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рассмотрении дела об установлении факта, имеющего юридическое значение, арбитражный суд в судебном заседании проверяет, не предусмотрен ли законом или иным нормативным правовым актом иной внесудебный порядок установления данного факта, имелась ли у заявителя другая возможность получить или восстановить необходимые документы; устанавливает, порождает ли данный факт юридически значимые последствия для заявителя в связи с осуществлением им предпринимательской или иной экономической деятельности; выясняет, не затрагивает ли права других лиц установление требуемого факта, не возник ли спор о праве.</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случае если в ходе судебного разбирательства по делу об установлении факта, имеющего юридическое значение, выяснится, что возник спор о праве, арбитражный суд оставляет заявление об установлении факта, имеющего юридическое значение, без рассмотрения, о чем выносит определение.</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определении заявителю и другим заинтересованным по делу лицам разъясняется их право разрешить спор в порядке искового производства.</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Решение по делу об установлении факта, имеющего юридическое значение, принимается арбитражным судом по правилам, установленным в главе 20 АПК РФ.</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излагается установленный факт.</w:t>
      </w:r>
    </w:p>
    <w:p w:rsidR="00E00049" w:rsidRPr="00084DC7" w:rsidRDefault="00E00049"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органами и не заменяет собой документы, выдаваемые этими органами.</w:t>
      </w:r>
    </w:p>
    <w:p w:rsidR="004D129C" w:rsidRPr="00084DC7" w:rsidRDefault="004D129C" w:rsidP="00084DC7">
      <w:pPr>
        <w:pStyle w:val="2"/>
        <w:spacing w:before="0" w:after="0" w:line="360" w:lineRule="auto"/>
        <w:ind w:firstLine="709"/>
        <w:jc w:val="both"/>
        <w:rPr>
          <w:rFonts w:ascii="Times New Roman" w:hAnsi="Times New Roman" w:cs="Times New Roman"/>
          <w:i w:val="0"/>
          <w:lang w:val="ru-RU"/>
        </w:rPr>
      </w:pPr>
      <w:bookmarkStart w:id="4" w:name="_Toc276688616"/>
      <w:r w:rsidRPr="00084DC7">
        <w:rPr>
          <w:rFonts w:ascii="Times New Roman" w:hAnsi="Times New Roman" w:cs="Times New Roman"/>
          <w:i w:val="0"/>
          <w:lang w:val="ru-RU"/>
        </w:rPr>
        <w:t>Заявление об установлении фактов, имеющих юридическое значение</w:t>
      </w:r>
      <w:bookmarkEnd w:id="4"/>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Документом, которым возбуждается особое производство по установлению фактов, имеющих юридическое значение, является заявление. Заявление об установлении фактов, имеющих юридическое значение, должно отвечать общим требованиям по форме, содержанию и прилагаемым документам, которые содержатся в ч.1, п.1, 2, 10 ч.2 ст.125 АПК, а также п.2-6 ст.126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Заявление об установлении фактов, имеющих юридическое значение, должно быть составлено в письменной форме, в нем указывается:</w:t>
      </w:r>
    </w:p>
    <w:p w:rsidR="004D129C" w:rsidRPr="00084DC7" w:rsidRDefault="004D129C" w:rsidP="00084DC7">
      <w:pPr>
        <w:widowControl w:val="0"/>
        <w:numPr>
          <w:ilvl w:val="0"/>
          <w:numId w:val="17"/>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наименование арбитражного суда, в который подается заявление;</w:t>
      </w:r>
    </w:p>
    <w:p w:rsidR="004D129C" w:rsidRPr="00084DC7" w:rsidRDefault="004D129C" w:rsidP="00084DC7">
      <w:pPr>
        <w:widowControl w:val="0"/>
        <w:numPr>
          <w:ilvl w:val="0"/>
          <w:numId w:val="18"/>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 xml:space="preserve">наименование заявителя, его место нахождения; если заявителем является гражданин </w:t>
      </w:r>
      <w:r w:rsidR="004F1B6C" w:rsidRPr="00084DC7">
        <w:rPr>
          <w:rFonts w:ascii="Times New Roman" w:hAnsi="Times New Roman"/>
          <w:sz w:val="28"/>
          <w:szCs w:val="28"/>
          <w:lang w:val="ru-RU"/>
        </w:rPr>
        <w:t>–</w:t>
      </w:r>
      <w:r w:rsidRPr="00084DC7">
        <w:rPr>
          <w:rFonts w:ascii="Times New Roman" w:hAnsi="Times New Roman"/>
          <w:sz w:val="28"/>
          <w:szCs w:val="28"/>
          <w:lang w:val="ru-RU"/>
        </w:rPr>
        <w:t xml:space="preserve"> его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место жительства, дата и место его рождения, место работы</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или дата и место государственной</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регистрации в качестве индивидуального предпринимателя;</w:t>
      </w:r>
    </w:p>
    <w:p w:rsidR="004D129C" w:rsidRPr="00084DC7" w:rsidRDefault="004D129C" w:rsidP="00084DC7">
      <w:pPr>
        <w:widowControl w:val="0"/>
        <w:numPr>
          <w:ilvl w:val="0"/>
          <w:numId w:val="17"/>
        </w:numPr>
        <w:shd w:val="clear" w:color="auto" w:fill="FFFFFF"/>
        <w:autoSpaceDE w:val="0"/>
        <w:autoSpaceDN w:val="0"/>
        <w:adjustRightInd w:val="0"/>
        <w:spacing w:line="360" w:lineRule="auto"/>
        <w:ind w:firstLine="709"/>
        <w:jc w:val="both"/>
        <w:rPr>
          <w:rFonts w:ascii="Times New Roman" w:hAnsi="Times New Roman"/>
          <w:sz w:val="28"/>
          <w:szCs w:val="28"/>
        </w:rPr>
      </w:pPr>
      <w:r w:rsidRPr="00084DC7">
        <w:rPr>
          <w:rFonts w:ascii="Times New Roman" w:hAnsi="Times New Roman"/>
          <w:sz w:val="28"/>
          <w:szCs w:val="28"/>
        </w:rPr>
        <w:t>перечень прилагаемых документов:</w:t>
      </w:r>
    </w:p>
    <w:p w:rsidR="004D129C" w:rsidRPr="00084DC7" w:rsidRDefault="004D129C" w:rsidP="00084DC7">
      <w:pPr>
        <w:widowControl w:val="0"/>
        <w:numPr>
          <w:ilvl w:val="0"/>
          <w:numId w:val="18"/>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документ, подтверждающий уплату государственной пошлины в установленном порядке и в</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размере или право на получение льготы по уплате государственной пошлины, либо ходатайство 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предоставлении отсрочки, рассрочки, об уменьшении размера государственной пошлины;</w:t>
      </w:r>
    </w:p>
    <w:p w:rsidR="004D129C" w:rsidRPr="00084DC7" w:rsidRDefault="004D129C" w:rsidP="00084DC7">
      <w:pPr>
        <w:widowControl w:val="0"/>
        <w:numPr>
          <w:ilvl w:val="0"/>
          <w:numId w:val="19"/>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документы,</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подтверждающие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обстоятельства,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на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которых</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заявитель</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основывает</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свои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требования;</w:t>
      </w:r>
    </w:p>
    <w:p w:rsidR="004D129C" w:rsidRPr="00084DC7" w:rsidRDefault="004D129C" w:rsidP="00084DC7">
      <w:pPr>
        <w:widowControl w:val="0"/>
        <w:numPr>
          <w:ilvl w:val="0"/>
          <w:numId w:val="19"/>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копии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свидетельства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о государственной</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регистрации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в</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качестве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юридического лица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или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индивидуального предпринимателя;</w:t>
      </w:r>
    </w:p>
    <w:p w:rsidR="004F1B6C" w:rsidRPr="00084DC7" w:rsidRDefault="004D129C" w:rsidP="00084DC7">
      <w:pPr>
        <w:widowControl w:val="0"/>
        <w:numPr>
          <w:ilvl w:val="0"/>
          <w:numId w:val="16"/>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доверенность, иные документы, подтверждающие полномочия на подписание заявления.</w:t>
      </w:r>
    </w:p>
    <w:p w:rsidR="004D129C" w:rsidRPr="00084DC7" w:rsidRDefault="004D129C" w:rsidP="00084DC7">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Кроме того, ч.1 ст.220 АПК обязывает заявителя указать в заявлении на:</w:t>
      </w:r>
    </w:p>
    <w:p w:rsidR="004D129C" w:rsidRPr="00084DC7" w:rsidRDefault="004D129C" w:rsidP="00084DC7">
      <w:pPr>
        <w:widowControl w:val="0"/>
        <w:numPr>
          <w:ilvl w:val="0"/>
          <w:numId w:val="16"/>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факт, об установлении которого ходатайствует заявитель;</w:t>
      </w:r>
    </w:p>
    <w:p w:rsidR="004D129C" w:rsidRPr="00084DC7" w:rsidRDefault="004D129C" w:rsidP="00084DC7">
      <w:pPr>
        <w:widowControl w:val="0"/>
        <w:numPr>
          <w:ilvl w:val="0"/>
          <w:numId w:val="20"/>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нормы закона, предусматривающего, что данный факт порождает юридические последствия всфере предпринимательской и иной экономической деятельности;</w:t>
      </w:r>
    </w:p>
    <w:p w:rsidR="004D129C" w:rsidRPr="00084DC7" w:rsidRDefault="004D129C" w:rsidP="00084DC7">
      <w:pPr>
        <w:widowControl w:val="0"/>
        <w:numPr>
          <w:ilvl w:val="0"/>
          <w:numId w:val="20"/>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обоснование необходимости установления данного факта (другими словами, цель подачи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данного заявления);</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-доказательства,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подтверждающие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невозможность</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получения</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заявителем</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надлежащих</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доказательств или восстановления утраченных документов.</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Несоблюдение вышеперечисленных требований приведет к последствиям, установленным в ст.128 АПК - оставление заявления без движения - либо в п.4 ч.1 ст.129 АПК - возвращение заявления.</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Заявление об установлении фактов, имеющих юридическое значение, должно быть подано с соблюдением правил подсудности, установленных действующим АПК. По своему виду правила о подсудности рассматриваемых в настоящем параграфе дел относятся к правилам исключительной подсудности, которая допускает рассмотрение дела только в том арбитражном суде, который указан в законе.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Определение подсудности зависит от того, кем подается заявление об установлении юридического факта, а также от характера и вида фактов, подлежащих установлению. Заявление об установлении фактов, имеющих юридическое значение, подается в арбитражный суд по месту нахождения заявителя (если им является юридическое лицо или иная организация) или месту жительства заявителя (если им выступает физическое лицо) - ч.2 ст.219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Особые правила устанавливаются в отношении заявлений об установлении фактов владения, пользования и распоряжения недвижимым имуществом и других фактов, имеющих юридическое значение для возникновения, изменения или прекращения прав на недвижимое имущество, которые подаются в арбитражный суд по месту нахождения недвижимого имущества, - ч.2 ст.219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Несоблюдение правил о подсудности, закрепленных в ч.2 ст.219 АПК, должно привести к возвращению поданного заявления и приложенных к нему документов на основании п.1 ч.1 ст.129 АПК в связи с неподсудностью. В определении о возвращении заявления арбитражный суд должен разрешить вопрос о возврате уплаченной государственной пошлины из федерального бюджета - ч.2 ст.129 АПК.</w:t>
      </w:r>
    </w:p>
    <w:p w:rsidR="004D129C" w:rsidRPr="00084DC7" w:rsidRDefault="004D129C" w:rsidP="00084DC7">
      <w:pPr>
        <w:pStyle w:val="2"/>
        <w:spacing w:before="0" w:after="0" w:line="360" w:lineRule="auto"/>
        <w:ind w:firstLine="709"/>
        <w:jc w:val="both"/>
        <w:rPr>
          <w:rFonts w:ascii="Times New Roman" w:hAnsi="Times New Roman" w:cs="Times New Roman"/>
          <w:i w:val="0"/>
          <w:lang w:val="ru-RU"/>
        </w:rPr>
      </w:pPr>
      <w:bookmarkStart w:id="5" w:name="_Toc276688617"/>
      <w:r w:rsidRPr="00084DC7">
        <w:rPr>
          <w:rFonts w:ascii="Times New Roman" w:hAnsi="Times New Roman" w:cs="Times New Roman"/>
          <w:i w:val="0"/>
          <w:lang w:val="ru-RU"/>
        </w:rPr>
        <w:t>Рассмотрение дел об установлении фактов, имеющих юридическое значение</w:t>
      </w:r>
      <w:bookmarkEnd w:id="5"/>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Действующим АПК более подробно, по сравнению с АПК 1995 г., регулируются вопросы, связанные с рассмотрением и разрешением дел об установлении фактов, имеющих юридическое значение.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После принятия заявления и возбуждения дела по установлению факта, имеющего юридическое значение, судья должен выполнить задачи по подготовке дела к судебному разбирательству, которые установлены в ч.З ст.133 АПК. На стадии подготовки судья арбитражного суда действует единолично, проведение стадии подготовки по рассматриваемой категории дел является безусловной и обязательной - ч.2 ст.133 АПК. Срок проведения подготовительных действий является общим и составляет не более двух месяцев со дня поступления заявления об установлении фактов, имеющих юридическое значение, в арбитражный суд.</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этом ч.2 ст.221 АПК дополнительно подчеркивает необходимость совершения следующих действий:</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 xml:space="preserve">определение круга заинтересованных по делу лиц, права которых может затронуть решение об установлении факта, имеющего юридическое значение, например: Комитет по управлению имуществом (см. постановление Президиума Высшего Арбитражного Суда РФ от 27 февраля 2001 г. </w:t>
      </w:r>
      <w:r w:rsidRPr="00084DC7">
        <w:rPr>
          <w:rFonts w:ascii="Times New Roman" w:hAnsi="Times New Roman"/>
          <w:sz w:val="28"/>
          <w:szCs w:val="28"/>
        </w:rPr>
        <w:t>N</w:t>
      </w:r>
      <w:r w:rsidRPr="00084DC7">
        <w:rPr>
          <w:rFonts w:ascii="Times New Roman" w:hAnsi="Times New Roman"/>
          <w:sz w:val="28"/>
          <w:szCs w:val="28"/>
          <w:lang w:val="ru-RU"/>
        </w:rPr>
        <w:t xml:space="preserve"> 6078/00), Управление капитального строительства (см. постановление Президиума Высшего Арбитражного Суда РФ от 20 марта 2001 г. </w:t>
      </w:r>
      <w:r w:rsidRPr="00084DC7">
        <w:rPr>
          <w:rFonts w:ascii="Times New Roman" w:hAnsi="Times New Roman"/>
          <w:sz w:val="28"/>
          <w:szCs w:val="28"/>
        </w:rPr>
        <w:t>N</w:t>
      </w:r>
      <w:r w:rsidRPr="00084DC7">
        <w:rPr>
          <w:rFonts w:ascii="Times New Roman" w:hAnsi="Times New Roman"/>
          <w:sz w:val="28"/>
          <w:szCs w:val="28"/>
          <w:lang w:val="ru-RU"/>
        </w:rPr>
        <w:t xml:space="preserve"> 7307/00), вторая сторона по договору (см. постановление Президиума Высшего Арбитражного Суда РФ от 20 марта 2001 г. </w:t>
      </w:r>
      <w:r w:rsidRPr="00084DC7">
        <w:rPr>
          <w:rFonts w:ascii="Times New Roman" w:hAnsi="Times New Roman"/>
          <w:sz w:val="28"/>
          <w:szCs w:val="28"/>
        </w:rPr>
        <w:t>N</w:t>
      </w:r>
      <w:r w:rsidRPr="00084DC7">
        <w:rPr>
          <w:rFonts w:ascii="Times New Roman" w:hAnsi="Times New Roman"/>
          <w:sz w:val="28"/>
          <w:szCs w:val="28"/>
          <w:lang w:val="ru-RU"/>
        </w:rPr>
        <w:t xml:space="preserve"> 7307/00) и др.;</w:t>
      </w:r>
    </w:p>
    <w:p w:rsidR="004D129C" w:rsidRPr="00084DC7" w:rsidRDefault="004D129C" w:rsidP="00084DC7">
      <w:pPr>
        <w:pStyle w:val="ab"/>
        <w:numPr>
          <w:ilvl w:val="0"/>
          <w:numId w:val="22"/>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извещение заинтересованных лиц о производстве по делу;</w:t>
      </w:r>
    </w:p>
    <w:p w:rsidR="004D129C" w:rsidRPr="00084DC7" w:rsidRDefault="004D129C" w:rsidP="00084DC7">
      <w:pPr>
        <w:pStyle w:val="ab"/>
        <w:numPr>
          <w:ilvl w:val="0"/>
          <w:numId w:val="22"/>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рассмотрение вопроса о привлечении заинтересованных лиц к участию в деле;</w:t>
      </w:r>
    </w:p>
    <w:p w:rsidR="004D129C" w:rsidRPr="00084DC7" w:rsidRDefault="004D129C" w:rsidP="00084DC7">
      <w:pPr>
        <w:pStyle w:val="ab"/>
        <w:numPr>
          <w:ilvl w:val="0"/>
          <w:numId w:val="22"/>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извещение заинтересованных лиц о времени и месте судебного заседания в порядке гл.12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Привлеченные арбитражным судом к участию в деле заинтересованные лица обладают всеми правами и несут все обязанности лиц, участвующих в деле (ст.40 АПК), в связи с чем имеют право знакомиться с материалами дела, заявлять отводы, представлять доказательства и участвовать в их исследовании, приводить свои доводы по всем возникающим в ходе рассмотрения дела вопросам, обжаловать судебные акты и совершать иные действия, предусмотренные ст.41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Заявители в процессе независимо от того, возбужден ли ими процесс или они вступают в уже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начавшийся арбитражный процесс, в соответствии с ч.2 ст.45 АПК пользуются всеми процессуальными правами и несут процессуальные обязанности стороны по делу, если иное не предусмотрено законом. Поэтому в отношении заявителей могут применяться процессуальные институты процессуального соучастия (ст.46 АПК), процессуального правопреемства (ст.48 АПК), отказа от иска (ч.2 ст.49 АПК) и др. с учетом особенностей особого производства. Все участники особого производства могут воспользоваться услугами представителя в порядке гл.6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Стадия подготовки дела к судебному разбирательству по делам об установлении фактов, имеющих юридическое значение, должна завершаться предварительным судебным заседанием (ст.136 АПК), на котором проверяется степень подготовленности дела к судебному разбирательству и выполнение всех задач, стоящих перед арбитражным судьей на стадии подготовки дела.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Все дела об установлении юридического факта рассматриваются судьей арбитражного суда единолично с участием заявителя и иных заинтересованных лиц (ч.1 ст.221 АПК). Арбитражные заседатели, несмотря на ходатайства лиц, участвующих в деле, к рассмотрению дел об установлении фактов, имеющих юридическое значение, привлекаться не могут.</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Срок на рассмотрение дела об установлении факта, имеющего юридическое значение, является общим и не должен превышать одного месяца со дня вынесения определения арбитражного суда о назначении дела к судебному разбирательству (ст.152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Судебное разбирательство осуществляется в форме судебного заседания по общим правилам, установленным гл.19 АПК. При этом общая процедура выполняемых действий при рассмотрении дела арбитражным судом не изменяется, однако в ч.З ст.221 АПК содержатся уточнения по поводу предмета судебного разбирательства при разрешении дел об установлении фактов, имеющих юридическое значение. Арбитражный суд в судебном заседании должен выяснить наличие условий, свидетельствующих о праве заявителя на обращение в арбитражный суд с заявлением об установлении фактов, имеющих юридическое значение; отсутствие оснований для прекращения производства по делу и оставления заявления без рассмотрения и иные обстоятельства, имеющие значение для дела, - ч.1 СТ.219АПК, ч.З ст.221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частности, арбитражный суд должен обязательно выяснить:</w:t>
      </w:r>
    </w:p>
    <w:p w:rsidR="004D129C" w:rsidRPr="00084DC7" w:rsidRDefault="004D129C" w:rsidP="00084DC7">
      <w:pPr>
        <w:widowControl w:val="0"/>
        <w:numPr>
          <w:ilvl w:val="0"/>
          <w:numId w:val="21"/>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не предусмотрен ли законом или иным нормативным правовым актом иной внесудебный</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порядок установления данного факта;</w:t>
      </w:r>
    </w:p>
    <w:p w:rsidR="004D129C" w:rsidRPr="00084DC7" w:rsidRDefault="004D129C" w:rsidP="00084DC7">
      <w:pPr>
        <w:widowControl w:val="0"/>
        <w:numPr>
          <w:ilvl w:val="0"/>
          <w:numId w:val="21"/>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имелась</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ли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у</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заявителя</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другая</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возможность</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получить</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или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восстановить</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необходимые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документы;</w:t>
      </w:r>
    </w:p>
    <w:p w:rsidR="004D129C" w:rsidRPr="00084DC7" w:rsidRDefault="004D129C" w:rsidP="00084DC7">
      <w:pPr>
        <w:widowControl w:val="0"/>
        <w:numPr>
          <w:ilvl w:val="0"/>
          <w:numId w:val="21"/>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порождает ли данный факт юридически значимые последствия для заявителя в связи с</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осуществлением им предпринимательской или иной экономической деятельности;</w:t>
      </w:r>
    </w:p>
    <w:p w:rsidR="004D129C" w:rsidRPr="00084DC7" w:rsidRDefault="004D129C" w:rsidP="00084DC7">
      <w:pPr>
        <w:widowControl w:val="0"/>
        <w:numPr>
          <w:ilvl w:val="0"/>
          <w:numId w:val="17"/>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не затрагивает ли права других лиц установление требуемого факта;</w:t>
      </w:r>
    </w:p>
    <w:p w:rsidR="004D129C" w:rsidRPr="00084DC7" w:rsidRDefault="004D129C" w:rsidP="00084DC7">
      <w:pPr>
        <w:widowControl w:val="0"/>
        <w:numPr>
          <w:ilvl w:val="0"/>
          <w:numId w:val="17"/>
        </w:numPr>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не возник ли спор о праве.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Все вышеуказанные вопросы становятся предметом судебного решения, поэтому окончательные выводы по ним судья арбитражного суда должен сделать в совещательной комнате при принятии решения по делу. Закрепленные в ч.З ст.221 АПК вопросы должны быть включены в круг вопросов, разрешаемых арбитражным судом при принятии решения, т.е. должны дополнить перечень, закрепленный в ст.168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Следует заметить, что рассмотрение дел об установлении фактов, имеющих юридическое значение, не всегда заканчивается вынесением судебного решения, т.е. разрешением дела по существу. При выяснении обстоятельств, препятствующих движению дела, указанных в ст.148 АПК и ст.150 АПК, дело прекращается вынесением определения об оставления заявления без рассмотрения либо о прекращении производства по делу соответственно.</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Часть 4 ст.221 АПК устанавливает дополнительное основание для оставления заявления без рассмотрения, что связано с сущностью особого производства. В случае, если в ходе судебного разбирательства по делу об установлении факта, имеющего юридическое значение, выяснится, что возник спор о праве, арбитражный суд оставляет заявление об установлении факта, имеющего юридическое значение, без рассмотрения, о чем выносит определение.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Применение данного института позволяет заинтересованным лицам обратиться с заявленными требованиями в арбитражный суд повторно, что способствует реализации принципа доступности правосудия и является дополнительной гарантией судебной защиты нарушенных или оспоренных прав участников арбитражного процесса. Поэтому в определении заявителю и другим заинтересованным по делу лицам разъясняется их право разрешить спор в порядке искового производства, т.е. на общих основаниях.</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рассмотрении дел об установлении фактов, имеющих юридическое значение, применяются также институты временной остановки судебного разбирательства, связанные с необходимостью преодоления возникающих преград для движения арбитражного процесса: перерыв судебного заседания,</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приостановление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производства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делу,</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отложение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судебного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разбирательства.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Все</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указанные нормы применяются по общим правилам, установленным действующим процессуальным законом, и имеют те же цели, основания, сроки, последствия для движения арбитражного дела.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Во всех иных случаях разрешение дела об установлении фактов, имеющих юридическое значение, должно быть окончено принятием судебного решения. Порядок принятия, составления, оглашения судебного решения по делу об установлении факта, имеющего юридическое значение, является общим и определяется правилами гл.20 действующего АПК. Вступление решения об установлении факта, имеющего юридическое значение, в законную силу также определяется общими правилами процессуального закона.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Часть 2 ст.222 АПК устанавливает дополнительные требования к выносимому решению при удовлетворении судом заявления об установлении факта, имеющего юридическое значение. В этом случае в резолютивной части решения указывается на наличие факта, имеющего юридическое значение, и излагается установленный факт.</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Особенностью решений арбитражного суда об установлении фактов, имеющих юридическое значение, является также то, что на их основании исполнительный лист не выдается. Само 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органами в силу ч.1 ст. 15 АПК. Однако вынесенное решение арбитражного суда не заменяет документы, выдаваемые вышеуказанными органами, - ч.З ст.222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Обжалование решений арбитражного суда по делам об установлении фактов, имеющих юридическое значение, осуществляется в общем порядке.</w:t>
      </w:r>
    </w:p>
    <w:p w:rsidR="00084DC7" w:rsidRDefault="00084DC7" w:rsidP="00084DC7">
      <w:pPr>
        <w:pStyle w:val="1"/>
        <w:spacing w:before="0" w:after="0" w:line="360" w:lineRule="auto"/>
        <w:ind w:firstLine="709"/>
        <w:jc w:val="both"/>
        <w:rPr>
          <w:rFonts w:ascii="Times New Roman" w:hAnsi="Times New Roman" w:cs="Times New Roman"/>
          <w:sz w:val="28"/>
          <w:szCs w:val="28"/>
          <w:lang w:val="ru-RU"/>
        </w:rPr>
      </w:pPr>
      <w:bookmarkStart w:id="6" w:name="_Toc276688618"/>
      <w:bookmarkStart w:id="7" w:name="_Toc275816066"/>
    </w:p>
    <w:p w:rsidR="003F4F97" w:rsidRPr="00084DC7" w:rsidRDefault="00084DC7" w:rsidP="00084DC7">
      <w:pPr>
        <w:pStyle w:val="1"/>
        <w:spacing w:before="0"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E00049" w:rsidRPr="00084DC7">
        <w:rPr>
          <w:rFonts w:ascii="Times New Roman" w:hAnsi="Times New Roman" w:cs="Times New Roman"/>
          <w:sz w:val="28"/>
          <w:szCs w:val="28"/>
          <w:lang w:val="ru-RU"/>
        </w:rPr>
        <w:t xml:space="preserve">2 </w:t>
      </w:r>
      <w:r w:rsidR="003F4F97" w:rsidRPr="00084DC7">
        <w:rPr>
          <w:rFonts w:ascii="Times New Roman" w:hAnsi="Times New Roman" w:cs="Times New Roman"/>
          <w:sz w:val="28"/>
          <w:szCs w:val="28"/>
          <w:lang w:val="ru-RU"/>
        </w:rPr>
        <w:t>Рассмотрение дел о несостоятельности</w:t>
      </w:r>
      <w:r w:rsidR="003C453C" w:rsidRPr="00084DC7">
        <w:rPr>
          <w:rFonts w:ascii="Times New Roman" w:hAnsi="Times New Roman" w:cs="Times New Roman"/>
          <w:sz w:val="28"/>
          <w:szCs w:val="28"/>
          <w:lang w:val="ru-RU"/>
        </w:rPr>
        <w:t xml:space="preserve"> </w:t>
      </w:r>
      <w:r w:rsidR="003F4F97" w:rsidRPr="00084DC7">
        <w:rPr>
          <w:rFonts w:ascii="Times New Roman" w:hAnsi="Times New Roman" w:cs="Times New Roman"/>
          <w:sz w:val="28"/>
          <w:szCs w:val="28"/>
          <w:lang w:val="ru-RU"/>
        </w:rPr>
        <w:t>(банкротстве)</w:t>
      </w:r>
      <w:bookmarkEnd w:id="6"/>
    </w:p>
    <w:p w:rsidR="00084DC7" w:rsidRDefault="00084DC7" w:rsidP="00084DC7">
      <w:pPr>
        <w:autoSpaceDE w:val="0"/>
        <w:autoSpaceDN w:val="0"/>
        <w:adjustRightInd w:val="0"/>
        <w:spacing w:line="360" w:lineRule="auto"/>
        <w:ind w:firstLine="709"/>
        <w:jc w:val="both"/>
        <w:rPr>
          <w:rFonts w:ascii="Times New Roman" w:hAnsi="Times New Roman"/>
          <w:sz w:val="28"/>
          <w:szCs w:val="28"/>
          <w:lang w:val="ru-RU"/>
        </w:rPr>
      </w:pPr>
    </w:p>
    <w:p w:rsidR="003F4F97" w:rsidRPr="00084DC7" w:rsidRDefault="003F4F97"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Дела о несостояте</w:t>
      </w:r>
      <w:r w:rsidR="003C453C" w:rsidRPr="00084DC7">
        <w:rPr>
          <w:rFonts w:ascii="Times New Roman" w:hAnsi="Times New Roman"/>
          <w:sz w:val="28"/>
          <w:szCs w:val="28"/>
          <w:lang w:val="ru-RU"/>
        </w:rPr>
        <w:t>льности (банкротстве) рассматри</w:t>
      </w:r>
      <w:r w:rsidRPr="00084DC7">
        <w:rPr>
          <w:rFonts w:ascii="Times New Roman" w:hAnsi="Times New Roman"/>
          <w:sz w:val="28"/>
          <w:szCs w:val="28"/>
          <w:lang w:val="ru-RU"/>
        </w:rPr>
        <w:t>ваются арбитражным судом по правилам, преду</w:t>
      </w:r>
      <w:r w:rsidR="003C453C" w:rsidRPr="00084DC7">
        <w:rPr>
          <w:rFonts w:ascii="Times New Roman" w:hAnsi="Times New Roman"/>
          <w:sz w:val="28"/>
          <w:szCs w:val="28"/>
          <w:lang w:val="ru-RU"/>
        </w:rPr>
        <w:t>смотрен</w:t>
      </w:r>
      <w:r w:rsidRPr="00084DC7">
        <w:rPr>
          <w:rFonts w:ascii="Times New Roman" w:hAnsi="Times New Roman"/>
          <w:sz w:val="28"/>
          <w:szCs w:val="28"/>
          <w:lang w:val="ru-RU"/>
        </w:rPr>
        <w:t>ным АПК РФ, с особенн</w:t>
      </w:r>
      <w:r w:rsidR="003C453C" w:rsidRPr="00084DC7">
        <w:rPr>
          <w:rFonts w:ascii="Times New Roman" w:hAnsi="Times New Roman"/>
          <w:sz w:val="28"/>
          <w:szCs w:val="28"/>
          <w:lang w:val="ru-RU"/>
        </w:rPr>
        <w:t>остями, установленными федераль</w:t>
      </w:r>
      <w:r w:rsidRPr="00084DC7">
        <w:rPr>
          <w:rFonts w:ascii="Times New Roman" w:hAnsi="Times New Roman"/>
          <w:sz w:val="28"/>
          <w:szCs w:val="28"/>
          <w:lang w:val="ru-RU"/>
        </w:rPr>
        <w:t>ными законами, регулирующими вопросы несостоятельности (банкротства).</w:t>
      </w:r>
    </w:p>
    <w:p w:rsidR="003F4F97" w:rsidRPr="00084DC7" w:rsidRDefault="003F4F97"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Дела о несостоятельности (банкротстве) рассматриваются</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коллегиальным составом судей, если иное не предусмотрено</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федеральным законом, регулирующим вопросы несостоятельности (банкротства). К расс</w:t>
      </w:r>
      <w:r w:rsidR="003C453C" w:rsidRPr="00084DC7">
        <w:rPr>
          <w:rFonts w:ascii="Times New Roman" w:hAnsi="Times New Roman"/>
          <w:sz w:val="28"/>
          <w:szCs w:val="28"/>
          <w:lang w:val="ru-RU"/>
        </w:rPr>
        <w:t>мотрению таких дел не могут при</w:t>
      </w:r>
      <w:r w:rsidRPr="00084DC7">
        <w:rPr>
          <w:rFonts w:ascii="Times New Roman" w:hAnsi="Times New Roman"/>
          <w:sz w:val="28"/>
          <w:szCs w:val="28"/>
          <w:lang w:val="ru-RU"/>
        </w:rPr>
        <w:t>влекаться арбитражные заседатели.</w:t>
      </w:r>
    </w:p>
    <w:p w:rsidR="003F4F97" w:rsidRPr="00084DC7" w:rsidRDefault="003F4F97"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Определения, которые выносятся арбитражным судом</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при рассмотрении дел о несостоятельности (банкротстве) и</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 xml:space="preserve">обжалование которых </w:t>
      </w:r>
      <w:r w:rsidR="003C453C" w:rsidRPr="00084DC7">
        <w:rPr>
          <w:rFonts w:ascii="Times New Roman" w:hAnsi="Times New Roman"/>
          <w:sz w:val="28"/>
          <w:szCs w:val="28"/>
          <w:lang w:val="ru-RU"/>
        </w:rPr>
        <w:t>предусмотрено АПК РФ и иными фе</w:t>
      </w:r>
      <w:r w:rsidRPr="00084DC7">
        <w:rPr>
          <w:rFonts w:ascii="Times New Roman" w:hAnsi="Times New Roman"/>
          <w:sz w:val="28"/>
          <w:szCs w:val="28"/>
          <w:lang w:val="ru-RU"/>
        </w:rPr>
        <w:t>деральными законами, регулирующими вопросы несостоятельности (банкротства), отдельно от судебного акта, которым</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заканчивается рассмотрение дела по существу, могут быть</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обжалованы в арбитражный суд апелляционной инстанции в</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течение десяти дней со дня их вынесения.</w:t>
      </w:r>
    </w:p>
    <w:p w:rsidR="003F4F97" w:rsidRPr="00084DC7" w:rsidRDefault="003F4F97"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 заявлением о пр</w:t>
      </w:r>
      <w:r w:rsidR="003C453C" w:rsidRPr="00084DC7">
        <w:rPr>
          <w:rFonts w:ascii="Times New Roman" w:hAnsi="Times New Roman"/>
          <w:sz w:val="28"/>
          <w:szCs w:val="28"/>
          <w:lang w:val="ru-RU"/>
        </w:rPr>
        <w:t>изнании должника банкротом в ар</w:t>
      </w:r>
      <w:r w:rsidRPr="00084DC7">
        <w:rPr>
          <w:rFonts w:ascii="Times New Roman" w:hAnsi="Times New Roman"/>
          <w:sz w:val="28"/>
          <w:szCs w:val="28"/>
          <w:lang w:val="ru-RU"/>
        </w:rPr>
        <w:t xml:space="preserve">битражный суд по месту </w:t>
      </w:r>
      <w:r w:rsidR="003C453C" w:rsidRPr="00084DC7">
        <w:rPr>
          <w:rFonts w:ascii="Times New Roman" w:hAnsi="Times New Roman"/>
          <w:sz w:val="28"/>
          <w:szCs w:val="28"/>
          <w:lang w:val="ru-RU"/>
        </w:rPr>
        <w:t>нахождения должника вправе обра</w:t>
      </w:r>
      <w:r w:rsidRPr="00084DC7">
        <w:rPr>
          <w:rFonts w:ascii="Times New Roman" w:hAnsi="Times New Roman"/>
          <w:sz w:val="28"/>
          <w:szCs w:val="28"/>
          <w:lang w:val="ru-RU"/>
        </w:rPr>
        <w:t>титься должник, кредиторы и иные заинтересованные лица в</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соответствии с федеральным законом, регулирующим вопросы несостоятельности (банкротства).</w:t>
      </w:r>
    </w:p>
    <w:p w:rsidR="003F4F97" w:rsidRPr="00084DC7" w:rsidRDefault="003F4F97"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 делам о несостоятельности (банкротстве) может быть</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заключено мировое согла</w:t>
      </w:r>
      <w:r w:rsidR="003C453C" w:rsidRPr="00084DC7">
        <w:rPr>
          <w:rFonts w:ascii="Times New Roman" w:hAnsi="Times New Roman"/>
          <w:sz w:val="28"/>
          <w:szCs w:val="28"/>
          <w:lang w:val="ru-RU"/>
        </w:rPr>
        <w:t>шение в соответствии с федераль</w:t>
      </w:r>
      <w:r w:rsidRPr="00084DC7">
        <w:rPr>
          <w:rFonts w:ascii="Times New Roman" w:hAnsi="Times New Roman"/>
          <w:sz w:val="28"/>
          <w:szCs w:val="28"/>
          <w:lang w:val="ru-RU"/>
        </w:rPr>
        <w:t>ным законом, а также допускаются иные примирительные</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процедуры, предусмотренные главой 15 АПК РФ и другими</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федеральными законами, регулирующими вопросы несостоятельности (банкротства).</w:t>
      </w:r>
    </w:p>
    <w:p w:rsidR="003C78F7" w:rsidRPr="00084DC7" w:rsidRDefault="003C78F7" w:rsidP="00084DC7">
      <w:pPr>
        <w:pStyle w:val="2"/>
        <w:spacing w:before="0" w:after="0" w:line="360" w:lineRule="auto"/>
        <w:ind w:firstLine="709"/>
        <w:jc w:val="both"/>
        <w:rPr>
          <w:rFonts w:ascii="Times New Roman" w:hAnsi="Times New Roman" w:cs="Times New Roman"/>
          <w:i w:val="0"/>
          <w:lang w:val="ru-RU"/>
        </w:rPr>
      </w:pPr>
      <w:bookmarkStart w:id="8" w:name="_Toc276688619"/>
      <w:r w:rsidRPr="00084DC7">
        <w:rPr>
          <w:rFonts w:ascii="Times New Roman" w:hAnsi="Times New Roman" w:cs="Times New Roman"/>
          <w:i w:val="0"/>
          <w:lang w:val="ru-RU"/>
        </w:rPr>
        <w:t>Понятие и стадии рассмотрения дел о несостоятельности в арбитражном процессе</w:t>
      </w:r>
      <w:bookmarkEnd w:id="8"/>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Под несостоятельностью (банкротством) закон понимает признанную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(ст.2 Федерального закона "О несостоятельности (банкротстве)"). Основными правовыми целями банкротства как института гражданского права являются: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производство должником расчетов с кредиторами (либо путем принудительной распродажи</w:t>
      </w:r>
      <w:r w:rsidR="00084DC7">
        <w:rPr>
          <w:rFonts w:ascii="Times New Roman" w:hAnsi="Times New Roman"/>
          <w:sz w:val="28"/>
          <w:szCs w:val="28"/>
          <w:lang w:val="ru-RU"/>
        </w:rPr>
        <w:t xml:space="preserve"> </w:t>
      </w:r>
      <w:r w:rsidRPr="00084DC7">
        <w:rPr>
          <w:rFonts w:ascii="Times New Roman" w:hAnsi="Times New Roman"/>
          <w:sz w:val="28"/>
          <w:szCs w:val="28"/>
          <w:lang w:val="ru-RU"/>
        </w:rPr>
        <w:t>имущества должника, либо путем предоставления ему возможности восстановить платежеспособность);</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невозможности этого - выведение должника из экономического оборота правовыми</w:t>
      </w:r>
      <w:r w:rsidR="00363E30" w:rsidRPr="00084DC7">
        <w:rPr>
          <w:rFonts w:ascii="Times New Roman" w:hAnsi="Times New Roman"/>
          <w:sz w:val="28"/>
          <w:szCs w:val="28"/>
          <w:lang w:val="ru-RU"/>
        </w:rPr>
        <w:t xml:space="preserve"> </w:t>
      </w:r>
      <w:r w:rsidRPr="00084DC7">
        <w:rPr>
          <w:rFonts w:ascii="Times New Roman" w:hAnsi="Times New Roman"/>
          <w:sz w:val="28"/>
          <w:szCs w:val="28"/>
          <w:lang w:val="ru-RU"/>
        </w:rPr>
        <w:t>способами: путем проводящейся под контролем арбитражного суда ликвидации юридического лица или</w:t>
      </w:r>
      <w:r w:rsidR="00363E30" w:rsidRPr="00084DC7">
        <w:rPr>
          <w:rFonts w:ascii="Times New Roman" w:hAnsi="Times New Roman"/>
          <w:sz w:val="28"/>
          <w:szCs w:val="28"/>
          <w:lang w:val="ru-RU"/>
        </w:rPr>
        <w:t xml:space="preserve"> </w:t>
      </w:r>
      <w:r w:rsidRPr="00084DC7">
        <w:rPr>
          <w:rFonts w:ascii="Times New Roman" w:hAnsi="Times New Roman"/>
          <w:sz w:val="28"/>
          <w:szCs w:val="28"/>
          <w:lang w:val="ru-RU"/>
        </w:rPr>
        <w:t>освобождения от долгов гражданина.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Банкротство - важнейший элемент рыночной экономики. Во все времена существования экономических, имущественных отношений ряд их участников, по разным объективным и субъективным причинам, не могли или не сумели "вписаться" в виражи экономического оборота: не исполняя принятые ими денежные и иные имущественные обязательства, такие участники создают проблемы не только и даже не столько для себя, сколько для своих партнеров и контрагентов. Неисполнение частью участников оборота имущественных обязательств, в силу глубокой взаимосвязанности экономических отношений, влечет нарушение естественного хода экономического процесса, создает предпосылки для кризиса неплатежей и коллапса экономики как на минимальном (частном), так и на максимальном (публичном) уровне.</w:t>
      </w:r>
    </w:p>
    <w:p w:rsidR="003C78F7" w:rsidRPr="00084DC7" w:rsidRDefault="003C78F7" w:rsidP="00084DC7">
      <w:pPr>
        <w:shd w:val="clear" w:color="auto" w:fill="FFFFFF"/>
        <w:spacing w:line="360" w:lineRule="auto"/>
        <w:ind w:firstLine="709"/>
        <w:jc w:val="both"/>
        <w:rPr>
          <w:rStyle w:val="af1"/>
          <w:rFonts w:ascii="Times New Roman" w:hAnsi="Times New Roman"/>
          <w:i w:val="0"/>
          <w:sz w:val="28"/>
          <w:szCs w:val="28"/>
          <w:lang w:val="ru-RU"/>
        </w:rPr>
      </w:pPr>
      <w:r w:rsidRPr="00084DC7">
        <w:rPr>
          <w:rStyle w:val="af1"/>
          <w:rFonts w:ascii="Times New Roman" w:hAnsi="Times New Roman"/>
          <w:i w:val="0"/>
          <w:sz w:val="28"/>
          <w:szCs w:val="28"/>
          <w:lang w:val="ru-RU"/>
        </w:rPr>
        <w:t>Стадии рассмотрения дел о банкротстве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Традиционный арбитражный процесс делится на следующие стадии: возбуждение дела о банкротстве, подготовка дела к судебному разбирательству, судебное разбирательство, вынесение судебного акта, производство по пересмотру судебных актов и, как особая стадия, прямо не являющаяся частью арбитражного процесса, но органично с ним связанная, - исполнение судебных актов. Несомненно, что наличие этих стадий характерно и для дел о банкротстве. Но специфика этих дел позволяет говорить о возможности деления их рассмотрения на две основные стадии, отражающие их особость: это разбирательство дел о банкротстве в арбитражном суде и процедуры банкротства.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ходе разбирательства дела арбитражный суд, руководствуясь, прежде всего, нормами АПК с применением особых процессуальных норм, установленных законодательством о банкротстве, производит собственно рассмотрение дела. Именно разбирательство наиболее близко обычному арбитражному процессу и состоит из вышеперечисленных подстадий: возбуждения дела, подготовки дела, судебного разбирательства и вынесения судебного акта, который может быть оспорен в вышестоящих процессуальных инстанциях. Главной задачей разбирательства является принятие законного и обоснованного судебного акта, являющегося основой урегулирования имущественного конфликта, но не завершающего разрешение конфликта.</w:t>
      </w:r>
    </w:p>
    <w:p w:rsidR="00084DC7" w:rsidRDefault="00084DC7" w:rsidP="00084DC7">
      <w:pPr>
        <w:pStyle w:val="2"/>
        <w:spacing w:before="0" w:after="0" w:line="360" w:lineRule="auto"/>
        <w:ind w:firstLine="709"/>
        <w:jc w:val="both"/>
        <w:rPr>
          <w:rFonts w:ascii="Times New Roman" w:hAnsi="Times New Roman" w:cs="Times New Roman"/>
          <w:i w:val="0"/>
          <w:lang w:val="ru-RU"/>
        </w:rPr>
      </w:pPr>
      <w:bookmarkStart w:id="9" w:name="_Toc276688620"/>
    </w:p>
    <w:p w:rsidR="003C78F7" w:rsidRPr="00084DC7" w:rsidRDefault="00084DC7" w:rsidP="00084DC7">
      <w:pPr>
        <w:pStyle w:val="2"/>
        <w:spacing w:before="0" w:after="0" w:line="360" w:lineRule="auto"/>
        <w:ind w:firstLine="709"/>
        <w:jc w:val="both"/>
        <w:rPr>
          <w:rFonts w:ascii="Times New Roman" w:hAnsi="Times New Roman" w:cs="Times New Roman"/>
          <w:i w:val="0"/>
          <w:lang w:val="ru-RU"/>
        </w:rPr>
      </w:pPr>
      <w:r>
        <w:rPr>
          <w:rFonts w:ascii="Times New Roman" w:hAnsi="Times New Roman" w:cs="Times New Roman"/>
          <w:i w:val="0"/>
          <w:lang w:val="ru-RU"/>
        </w:rPr>
        <w:t>1.3</w:t>
      </w:r>
      <w:r w:rsidR="003C78F7" w:rsidRPr="00084DC7">
        <w:rPr>
          <w:rFonts w:ascii="Times New Roman" w:hAnsi="Times New Roman" w:cs="Times New Roman"/>
          <w:i w:val="0"/>
          <w:lang w:val="ru-RU"/>
        </w:rPr>
        <w:t xml:space="preserve"> Разбирательство дел о несостоятельности в арбитражном суде. Общие положения</w:t>
      </w:r>
      <w:bookmarkEnd w:id="9"/>
    </w:p>
    <w:p w:rsidR="00084DC7" w:rsidRDefault="00084DC7" w:rsidP="00084DC7">
      <w:pPr>
        <w:shd w:val="clear" w:color="auto" w:fill="FFFFFF"/>
        <w:spacing w:line="360" w:lineRule="auto"/>
        <w:ind w:firstLine="709"/>
        <w:jc w:val="both"/>
        <w:rPr>
          <w:rFonts w:ascii="Times New Roman" w:hAnsi="Times New Roman"/>
          <w:sz w:val="28"/>
          <w:szCs w:val="28"/>
          <w:lang w:val="ru-RU"/>
        </w:rPr>
      </w:pP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Особенности разбирательства арбитражным судом дел о банкротстве наиболее ярковыявляются в сравнении с нормами АПК, регулирующими порядок рассмотрения арбитражным судом традиционных споров, поэтому попытаемся определить их, следуя основным положениям АПК.</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b/>
          <w:bCs/>
          <w:sz w:val="28"/>
          <w:szCs w:val="28"/>
          <w:lang w:val="ru-RU"/>
        </w:rPr>
        <w:t>Подведомственность</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соответствии со ст.33 АПК и ст.6, 33 Федерального закона "О несостоятельности (банкротстве)" (далее - Закон) дела о банкротстве подведомственны только арбитражному суду независимо от того, кто является участником правоотношений - юридическое лицо или гражданин. Поскольку дела о банкротстве отнесены к делам специальной подведомственности арбитражных судов, они не могут быть рассмотрены судами общей юрисдикции. Одновременно эти дела отнесены и к исключительной компетенции арбитражных судов, поэтому участники правоотношений не могут передать дело о банкротстве на рассмотрение третейского суда (п.З ст.33 Закона).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b/>
          <w:bCs/>
          <w:sz w:val="28"/>
          <w:szCs w:val="28"/>
          <w:lang w:val="ru-RU"/>
        </w:rPr>
        <w:t>Подсудность дел о банкротстве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Подсудность дел о банкротстве является исключительной: заявление о признании должника банкротом может быть подано только в арбитражный суд по месту нахождения должника (ст.38 АПК и ст.33 Закона).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Место нахождения должника определяется: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для юридического лица - местом его государственной регистрации;</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для гражданина - местом его жительства.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b/>
          <w:bCs/>
          <w:sz w:val="28"/>
          <w:szCs w:val="28"/>
          <w:lang w:val="ru-RU"/>
        </w:rPr>
        <w:t>Состав суда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Дела о банкротстве рассматриваются арбитражным судом только коллегиально (ч.2 ст.17 и ч.2 ст.223 АПК). Однако это положение касается только судебного разбирательства по существу дела о банкротстве и рассмотрения возражений относительно требований кредиторов в ходе осуществления процедур банкротства (ст.71, 100 Закона). Все остальные процессуальные действия, в том числе судебные заседания, совершаются судьей единолично. В частности, единолично судья принимает заявление о признании должника банкротом (ст.42 Закона), проводит заседание по проверке обоснованности требований заявителя к должнику и о введении наблюдения (ст.48 и ч.1 ст.49 Закона), проводит подготовку дела к судебному разбирательству (ст.50 Закона), рассматривает разногласия, заявления, ходатайства и жалобы (ч.1 ст.60 Закона).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Возможность единоличного совершения перечисленных процессуальных действий вызвана двумя причинами: большим количеством дел о банкротстве, рассматриваемых арбитражными судами, и необходимостью оперативного реагирования на возникающие в ходе рассмотрения дела коллизии. Как показала практика применения Закона о банкротстве 1998 г., по которому все судебные заседания суд должен был проводить в коллегиальном составе, это обстоятельство часто препятствовало оперативному рассмотрению заявлений, ходатайств, жалоб и возражений.</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состав суда, рассматривающего дело о банкротстве, могут быть включены только судьи арбитражных судов (т.е. профессиональные судьи), арбитражные заседатели привлекаться к участию в рассмотрении таких дел не могут (ч.2 ст.223 АПК).</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b/>
          <w:bCs/>
          <w:sz w:val="28"/>
          <w:szCs w:val="28"/>
          <w:lang w:val="ru-RU"/>
        </w:rPr>
        <w:t>Состав лиц, участвующих в деле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Рассмотрение дела о банкротстве характеризуется особым составом участников, качественный спектр которых определяется спецификой дел о банкротстве: их публичностью и, соответственно, необходимостью учета множества пересекающихся и порой сталкивающихся интересов участников правоотношений, имеющих разную степень отношения к судебному процессу.</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Именно этим обстоятельством: разным уровнем интереса к исходу процесса и, соответственно, различными целями участия - продиктована необходимость дифференциации участников дела, имеющих отношение к должнику, на две группы: лиц, участвующих в деле о банкротстве (ст.34 Закона), и лиц, участвующих в арбитражном процессе по делу о банкротстве (ст.35 Закона). В общем-то, такое деление известно и традиционному арбитражному процессу: к лицам, участвующим в деле, относятся стороны, третьи лица и заявители; к лицам, участвующим в процессе, - представители, эксперты, свидетели, переводчики, помощник судьи и секретарь судебного заседания (ст.54 АПК). Но</w:t>
      </w:r>
      <w:r w:rsidR="002B053F" w:rsidRPr="00084DC7">
        <w:rPr>
          <w:rFonts w:ascii="Times New Roman" w:hAnsi="Times New Roman"/>
          <w:sz w:val="28"/>
          <w:szCs w:val="28"/>
          <w:lang w:val="ru-RU"/>
        </w:rPr>
        <w:t xml:space="preserve"> </w:t>
      </w:r>
      <w:r w:rsidRPr="00084DC7">
        <w:rPr>
          <w:rFonts w:ascii="Times New Roman" w:hAnsi="Times New Roman"/>
          <w:sz w:val="28"/>
          <w:szCs w:val="28"/>
          <w:lang w:val="ru-RU"/>
        </w:rPr>
        <w:t>законодательство о банкротстве вкладывает в деление участников процесса иной смысл: к лицам, участвующим в деле, т.е. имеющим полный объем процессуальных прав, предоставленных АПК и Законом о банкротстве, оно относит тех лиц, чьи прежде всего имущественные интересы затрагиваются рассмотрением дела, а именно: кредиторов (в том числе уполномоченные органы и органы исполнительной власти) и должника, а также арбитражного управляющего, непосредственно осуществляющего процедуры банкротства.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отличие от АПК, в соответствии с которым к лицам, участвующим в арбитражном процессе, отнесены лица, содействующие осуществлению правосудия (несомненно, что они являются участниками и арбитражного процесса по делу о банкротстве), Закон о банкротстве к таким лицам относит всех остальных участников правоотношений, в которые вступает должник, чьи личные, имущественные и иные интересы могут быть затронуты результатами рассмотрения дела. Это работники должника (в лице их представителя, избираемого на собрании или конференции трудового коллектива), участники общества, товарищества или кооператива (также в лице их представителя), собственники имущества должника - унитарного предприятия, представитель собрания или комитета кредиторов (ст.35 Закона).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Указанные лица, хотя и имеющие собственные интересы в отношении должника, в том числе имущественные, по ряду причин лишены законодателем права быть полноправными участниками дела о банкротстве - им предоставлено только право участвовать в судебном разбирательстве и высказывать свое мнение (можно уподобить их участникам собрания с правом совещательного голоса), которое может быть и учтено судом при принятии судебного акта, но не является основным доказательством при определении факта несостоятельности. Такие лица не имеют, к примеру, права обжаловать судебные акты арбитражного суда, действия лиц, участвующих в деле.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Поскольку дела о банкротстве не относятся к делам искового производства, его участниками не могут быть третьи лица, заявляющие и не заявляющие самостоятельные требования относительно предмета спора, заявители по таким делам не могут изменять основание или предмет своих требований, увеличивать или уменьшать размер требований. Не может требование о признании должника банкротом быть объединено с исковым и иным требованием (например, о взыскании долга или об оспаривании акта). В то же время кредиторы могут объединить свои требования о признании должника банкротом (п.5 ст.39 Закона), например, если размер требований каждого из них к должнику не достигает минимальных величин. Существует в делах о банкротстве и аналогичный отказу от иска институт, имеющий также свои особенности: отказ должника или кредитора-заявителя от требований о признании должника банкротом может быть принят арбитражным судом только в случае, если все кредиторы должника поддержат этот отказ (п.1 ст.57 Закона).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Особым статусом, определяемым спецификой дел о банкротстве, обладает такой важнейший участник дела, как арбитражный управляющий (временный управляющий, административный управляющий, внешний управляющий, конкурсный управляющий). Это профессиональный антикризисный управляющий, назначаемый арбитражным судом, действующий под контролем суда и кредиторов, для которого проведение процедур банкротства является предпринимательской деятельностью. Арбитражный управляющий является одним из главных участников рассмотрения дела о банкротстве, во многом, наряду с арбитражным судом, определяющим успешность решения задач арбитражного судопроизводства при рассмотрении дел о банкротстве.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Регулированию процессуального положения арбитражного управляющего, его прав и обязанностей при разбирательстве дела арбитражным судом и осуществлении процедур банкротства посвящено достаточно большое количество норм Закона. Общие положения об арбитражном управляющем содержатся в ст.20-26 Закона.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Специфика процессуального статуса арбитражного управляющего определяется тем, что он не является участником имущественного конфликта, вызванного несостоятельностью должника, поэтому прямой имущественный или иной интерес по отношению к результатам судебного разбирательства у него отсутствует. Основной задачей арбитражного управляющего является руководство процедурами банкротства, от чего зависит его доход как предпринимателя. Работу арбитражного управляющего можно сравнить с деятельностью по исполнению судебного акта, но в большей степени самостоятельной, поскольку основные пути решения стоящих перед ним задач определяются не судебным актом, а им самим. Необходимостью предоставления арбитражному управляющему возможности осуществления достаточно автономной, инициативной деятельности определяется наделение его полным объемом равных с кредиторами и должником процессуальных прав.</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Закон не называет среди участников дела о банкротстве саморегулируемые организации арбитражных управляющих, поскольку они непосредственно в арбитражном процессе не участвуют. Однако положения Закона, определяющие порядок назначения арбитражным судом арбитражного управляющего, позволяют утверждать, что указанные организации, обладая правом представлять арбитражному суду список кандидатов в арбитражные управляющие (ст.45 Закона) и тем самым оказывать достаточно существенное влияние на ход судебного процесса в целом и процедурбанкротства в частности, наделены определенной процессуальной правоспособностью и фактически, пусть и достаточно завуалировано, участвуют в рассмотрении дела.</w:t>
      </w:r>
    </w:p>
    <w:p w:rsidR="003C78F7" w:rsidRPr="00084DC7" w:rsidRDefault="003C78F7" w:rsidP="00084DC7">
      <w:pPr>
        <w:shd w:val="clear" w:color="auto" w:fill="FFFFFF"/>
        <w:spacing w:line="360" w:lineRule="auto"/>
        <w:ind w:firstLine="709"/>
        <w:jc w:val="both"/>
        <w:rPr>
          <w:rStyle w:val="af1"/>
          <w:rFonts w:ascii="Times New Roman" w:hAnsi="Times New Roman"/>
          <w:i w:val="0"/>
          <w:sz w:val="28"/>
          <w:szCs w:val="28"/>
          <w:lang w:val="ru-RU"/>
        </w:rPr>
      </w:pPr>
      <w:r w:rsidRPr="00084DC7">
        <w:rPr>
          <w:rStyle w:val="af1"/>
          <w:rFonts w:ascii="Times New Roman" w:hAnsi="Times New Roman"/>
          <w:i w:val="0"/>
          <w:sz w:val="28"/>
          <w:szCs w:val="28"/>
          <w:lang w:val="ru-RU"/>
        </w:rPr>
        <w:t>Срок рассмотрения арбитражным судом дел о банкротстве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Срок рассмотрения арбитражным судом дел о банкротстве, в соответствии со ст.51 Закона, составляет семь месяцев с даты поступления заявления о признании должника банкротом. Как мы видим, этот срок достаточно увеличен по сравнению с общим сроком рассмотрения арбитражными судами исков (три месяца, в том числе два - на подготовку плюс один на разбирательство), связано это в основном с трудоемкостью рассмотрения дела о банкротстве, определяемой множеством участников, необходимостью проведения во многих случаях судебных заседаний подготовительного свойства: об обоснованности требований кредитора, возражений должника по требованиям кредиторов. Следует отметить, что семимесячный срок не включает срок на проведение процедур банкротства, за исключением наблюдения.</w:t>
      </w:r>
    </w:p>
    <w:p w:rsidR="003C78F7" w:rsidRPr="00084DC7" w:rsidRDefault="003C78F7" w:rsidP="00084DC7">
      <w:pPr>
        <w:shd w:val="clear" w:color="auto" w:fill="FFFFFF"/>
        <w:spacing w:line="360" w:lineRule="auto"/>
        <w:ind w:firstLine="709"/>
        <w:jc w:val="both"/>
        <w:rPr>
          <w:rStyle w:val="af1"/>
          <w:rFonts w:ascii="Times New Roman" w:hAnsi="Times New Roman"/>
          <w:i w:val="0"/>
          <w:sz w:val="28"/>
          <w:szCs w:val="28"/>
          <w:lang w:val="ru-RU"/>
        </w:rPr>
      </w:pPr>
      <w:r w:rsidRPr="00084DC7">
        <w:rPr>
          <w:rStyle w:val="af1"/>
          <w:rFonts w:ascii="Times New Roman" w:hAnsi="Times New Roman"/>
          <w:i w:val="0"/>
          <w:sz w:val="28"/>
          <w:szCs w:val="28"/>
          <w:lang w:val="ru-RU"/>
        </w:rPr>
        <w:t>Представительство в делах о банкротстве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Представительство в делах о банкротстве осуществляется по общим правилам, установленным АПК, при этом имеет одну особенность: в доверенности представителя должны быть специально оговорены его полномочия на ведение именно дела о банкротстве (п.1 ст.36 Закона).</w:t>
      </w:r>
    </w:p>
    <w:p w:rsidR="00084DC7" w:rsidRDefault="00084DC7" w:rsidP="00084DC7">
      <w:pPr>
        <w:pStyle w:val="2"/>
        <w:spacing w:before="0" w:after="0" w:line="360" w:lineRule="auto"/>
        <w:ind w:firstLine="709"/>
        <w:jc w:val="both"/>
        <w:rPr>
          <w:rFonts w:ascii="Times New Roman" w:hAnsi="Times New Roman" w:cs="Times New Roman"/>
          <w:i w:val="0"/>
          <w:lang w:val="ru-RU"/>
        </w:rPr>
      </w:pPr>
      <w:bookmarkStart w:id="10" w:name="_Toc276688621"/>
    </w:p>
    <w:p w:rsidR="003C78F7" w:rsidRPr="00084DC7" w:rsidRDefault="00084DC7" w:rsidP="00084DC7">
      <w:pPr>
        <w:pStyle w:val="2"/>
        <w:spacing w:before="0" w:after="0" w:line="360" w:lineRule="auto"/>
        <w:ind w:firstLine="709"/>
        <w:jc w:val="both"/>
        <w:rPr>
          <w:rFonts w:ascii="Times New Roman" w:hAnsi="Times New Roman" w:cs="Times New Roman"/>
          <w:i w:val="0"/>
          <w:lang w:val="ru-RU"/>
        </w:rPr>
      </w:pPr>
      <w:r>
        <w:rPr>
          <w:rFonts w:ascii="Times New Roman" w:hAnsi="Times New Roman" w:cs="Times New Roman"/>
          <w:i w:val="0"/>
          <w:lang w:val="ru-RU"/>
        </w:rPr>
        <w:t>1.4</w:t>
      </w:r>
      <w:r w:rsidR="002B053F" w:rsidRPr="00084DC7">
        <w:rPr>
          <w:rFonts w:ascii="Times New Roman" w:hAnsi="Times New Roman" w:cs="Times New Roman"/>
          <w:i w:val="0"/>
          <w:lang w:val="ru-RU"/>
        </w:rPr>
        <w:t xml:space="preserve"> </w:t>
      </w:r>
      <w:r w:rsidR="003C78F7" w:rsidRPr="00084DC7">
        <w:rPr>
          <w:rFonts w:ascii="Times New Roman" w:hAnsi="Times New Roman" w:cs="Times New Roman"/>
          <w:i w:val="0"/>
          <w:lang w:val="ru-RU"/>
        </w:rPr>
        <w:t>Возбуждение дела о несостоятельности</w:t>
      </w:r>
      <w:bookmarkEnd w:id="10"/>
    </w:p>
    <w:p w:rsidR="00084DC7" w:rsidRDefault="00084DC7" w:rsidP="00084DC7">
      <w:pPr>
        <w:shd w:val="clear" w:color="auto" w:fill="FFFFFF"/>
        <w:spacing w:line="360" w:lineRule="auto"/>
        <w:ind w:firstLine="709"/>
        <w:jc w:val="both"/>
        <w:rPr>
          <w:rFonts w:ascii="Times New Roman" w:hAnsi="Times New Roman"/>
          <w:sz w:val="28"/>
          <w:szCs w:val="28"/>
          <w:lang w:val="ru-RU"/>
        </w:rPr>
      </w:pP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Если для возбуждения дела по спору достаточно обратиться с оформленным по правилам, установленным АПК, исковым заявлением, то для возбуждения дела о банкротстве, помимо поступления в арбитражный суд соответствующего заявления, необходимо наличие определенных материальных процессуально-правовых условий.</w:t>
      </w:r>
    </w:p>
    <w:p w:rsidR="003C78F7" w:rsidRPr="00084DC7" w:rsidRDefault="003C78F7" w:rsidP="00084DC7">
      <w:pPr>
        <w:shd w:val="clear" w:color="auto" w:fill="FFFFFF"/>
        <w:spacing w:line="360" w:lineRule="auto"/>
        <w:ind w:firstLine="709"/>
        <w:jc w:val="both"/>
        <w:rPr>
          <w:rStyle w:val="af1"/>
          <w:rFonts w:ascii="Times New Roman" w:hAnsi="Times New Roman"/>
          <w:i w:val="0"/>
          <w:sz w:val="28"/>
          <w:szCs w:val="28"/>
          <w:lang w:val="ru-RU"/>
        </w:rPr>
      </w:pPr>
      <w:r w:rsidRPr="00084DC7">
        <w:rPr>
          <w:rStyle w:val="af1"/>
          <w:rFonts w:ascii="Times New Roman" w:hAnsi="Times New Roman"/>
          <w:i w:val="0"/>
          <w:sz w:val="28"/>
          <w:szCs w:val="28"/>
          <w:lang w:val="ru-RU"/>
        </w:rPr>
        <w:t>Материально-правовые условия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Материально-правовые условия включают:</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а)наличие субъекта банкротства, т.е. лица, которое, в соответствии с законодательством, может</w:t>
      </w:r>
      <w:r w:rsidR="00084DC7">
        <w:rPr>
          <w:rFonts w:ascii="Times New Roman" w:hAnsi="Times New Roman"/>
          <w:sz w:val="28"/>
          <w:szCs w:val="28"/>
          <w:lang w:val="ru-RU"/>
        </w:rPr>
        <w:t xml:space="preserve"> </w:t>
      </w:r>
      <w:r w:rsidRPr="00084DC7">
        <w:rPr>
          <w:rFonts w:ascii="Times New Roman" w:hAnsi="Times New Roman"/>
          <w:sz w:val="28"/>
          <w:szCs w:val="28"/>
          <w:lang w:val="ru-RU"/>
        </w:rPr>
        <w:t>быть объявлено банкротом (иными словами - обладающего конкурснспособностью). К таким лицам</w:t>
      </w:r>
      <w:r w:rsidR="00084DC7">
        <w:rPr>
          <w:rFonts w:ascii="Times New Roman" w:hAnsi="Times New Roman"/>
          <w:sz w:val="28"/>
          <w:szCs w:val="28"/>
          <w:lang w:val="ru-RU"/>
        </w:rPr>
        <w:t xml:space="preserve"> </w:t>
      </w:r>
      <w:r w:rsidRPr="00084DC7">
        <w:rPr>
          <w:rFonts w:ascii="Times New Roman" w:hAnsi="Times New Roman"/>
          <w:sz w:val="28"/>
          <w:szCs w:val="28"/>
          <w:lang w:val="ru-RU"/>
        </w:rPr>
        <w:t>относятся юридические лица, за исключением казенных предприятий, религиозных и политических</w:t>
      </w:r>
      <w:r w:rsidR="00084DC7">
        <w:rPr>
          <w:rFonts w:ascii="Times New Roman" w:hAnsi="Times New Roman"/>
          <w:sz w:val="28"/>
          <w:szCs w:val="28"/>
          <w:lang w:val="ru-RU"/>
        </w:rPr>
        <w:t xml:space="preserve"> </w:t>
      </w:r>
      <w:r w:rsidRPr="00084DC7">
        <w:rPr>
          <w:rFonts w:ascii="Times New Roman" w:hAnsi="Times New Roman"/>
          <w:sz w:val="28"/>
          <w:szCs w:val="28"/>
          <w:lang w:val="ru-RU"/>
        </w:rPr>
        <w:t>организаций, учреждений, и граждане, в том числе индивидуальные предприниматели (до вступления в</w:t>
      </w:r>
      <w:r w:rsidR="00084DC7">
        <w:rPr>
          <w:rFonts w:ascii="Times New Roman" w:hAnsi="Times New Roman"/>
          <w:sz w:val="28"/>
          <w:szCs w:val="28"/>
          <w:lang w:val="ru-RU"/>
        </w:rPr>
        <w:t xml:space="preserve"> </w:t>
      </w:r>
      <w:r w:rsidRPr="00084DC7">
        <w:rPr>
          <w:rFonts w:ascii="Times New Roman" w:hAnsi="Times New Roman"/>
          <w:sz w:val="28"/>
          <w:szCs w:val="28"/>
          <w:lang w:val="ru-RU"/>
        </w:rPr>
        <w:t>силу соответствующего федерального закона граждане, не являющиеся индивидуальными</w:t>
      </w:r>
      <w:r w:rsidR="00084DC7">
        <w:rPr>
          <w:rFonts w:ascii="Times New Roman" w:hAnsi="Times New Roman"/>
          <w:sz w:val="28"/>
          <w:szCs w:val="28"/>
          <w:lang w:val="ru-RU"/>
        </w:rPr>
        <w:t xml:space="preserve"> </w:t>
      </w:r>
      <w:r w:rsidRPr="00084DC7">
        <w:rPr>
          <w:rFonts w:ascii="Times New Roman" w:hAnsi="Times New Roman"/>
          <w:sz w:val="28"/>
          <w:szCs w:val="28"/>
          <w:lang w:val="ru-RU"/>
        </w:rPr>
        <w:t>предпринимателями, в силу п.2 ст.231 Закона, конкурсноспособностью не обладают). Не может быть</w:t>
      </w:r>
      <w:r w:rsidR="00084DC7">
        <w:rPr>
          <w:rFonts w:ascii="Times New Roman" w:hAnsi="Times New Roman"/>
          <w:sz w:val="28"/>
          <w:szCs w:val="28"/>
          <w:lang w:val="ru-RU"/>
        </w:rPr>
        <w:t xml:space="preserve"> </w:t>
      </w:r>
      <w:r w:rsidRPr="00084DC7">
        <w:rPr>
          <w:rFonts w:ascii="Times New Roman" w:hAnsi="Times New Roman"/>
          <w:sz w:val="28"/>
          <w:szCs w:val="28"/>
          <w:lang w:val="ru-RU"/>
        </w:rPr>
        <w:t>возбуждено дело о банкротстве таких участников гражданских отношений, как Российская Федерация, ее</w:t>
      </w:r>
      <w:r w:rsidR="00084DC7">
        <w:rPr>
          <w:rFonts w:ascii="Times New Roman" w:hAnsi="Times New Roman"/>
          <w:sz w:val="28"/>
          <w:szCs w:val="28"/>
          <w:lang w:val="ru-RU"/>
        </w:rPr>
        <w:t xml:space="preserve"> </w:t>
      </w:r>
      <w:r w:rsidRPr="00084DC7">
        <w:rPr>
          <w:rFonts w:ascii="Times New Roman" w:hAnsi="Times New Roman"/>
          <w:sz w:val="28"/>
          <w:szCs w:val="28"/>
          <w:lang w:val="ru-RU"/>
        </w:rPr>
        <w:t>субъекты и муниципальные образования, поскольку закон не наделил их конкурсноспособностью. В то</w:t>
      </w:r>
      <w:r w:rsidR="00084DC7">
        <w:rPr>
          <w:rFonts w:ascii="Times New Roman" w:hAnsi="Times New Roman"/>
          <w:sz w:val="28"/>
          <w:szCs w:val="28"/>
          <w:lang w:val="ru-RU"/>
        </w:rPr>
        <w:t xml:space="preserve"> </w:t>
      </w:r>
      <w:r w:rsidRPr="00084DC7">
        <w:rPr>
          <w:rFonts w:ascii="Times New Roman" w:hAnsi="Times New Roman"/>
          <w:sz w:val="28"/>
          <w:szCs w:val="28"/>
          <w:lang w:val="ru-RU"/>
        </w:rPr>
        <w:t>же время банкротом может быть объявлен такой особый участник правоотношений, как крестьянское</w:t>
      </w:r>
      <w:r w:rsidR="00084DC7">
        <w:rPr>
          <w:rFonts w:ascii="Times New Roman" w:hAnsi="Times New Roman"/>
          <w:sz w:val="28"/>
          <w:szCs w:val="28"/>
          <w:lang w:val="ru-RU"/>
        </w:rPr>
        <w:t xml:space="preserve"> </w:t>
      </w:r>
      <w:r w:rsidRPr="00084DC7">
        <w:rPr>
          <w:rFonts w:ascii="Times New Roman" w:hAnsi="Times New Roman"/>
          <w:sz w:val="28"/>
          <w:szCs w:val="28"/>
          <w:lang w:val="ru-RU"/>
        </w:rPr>
        <w:t>(фермерское) хозяйство, не обладающее, в соответствии с ГК, правами юридического лица;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б)наличие у должника признаков банкротства. К числу признаков закон относит (ст.З, 6, п.2 ст.33</w:t>
      </w:r>
      <w:r w:rsidR="00084DC7">
        <w:rPr>
          <w:rFonts w:ascii="Times New Roman" w:hAnsi="Times New Roman"/>
          <w:sz w:val="28"/>
          <w:szCs w:val="28"/>
          <w:lang w:val="ru-RU"/>
        </w:rPr>
        <w:t xml:space="preserve"> </w:t>
      </w:r>
      <w:r w:rsidRPr="00084DC7">
        <w:rPr>
          <w:rFonts w:ascii="Times New Roman" w:hAnsi="Times New Roman"/>
          <w:sz w:val="28"/>
          <w:szCs w:val="28"/>
          <w:lang w:val="ru-RU"/>
        </w:rPr>
        <w:t>Закона) наличие у должника долга по неисполненным в течение трех месяцев денежным</w:t>
      </w:r>
      <w:r w:rsidR="00084DC7">
        <w:rPr>
          <w:rFonts w:ascii="Times New Roman" w:hAnsi="Times New Roman"/>
          <w:sz w:val="28"/>
          <w:szCs w:val="28"/>
          <w:lang w:val="ru-RU"/>
        </w:rPr>
        <w:t xml:space="preserve"> </w:t>
      </w:r>
      <w:r w:rsidRPr="00084DC7">
        <w:rPr>
          <w:rFonts w:ascii="Times New Roman" w:hAnsi="Times New Roman"/>
          <w:sz w:val="28"/>
          <w:szCs w:val="28"/>
          <w:lang w:val="ru-RU"/>
        </w:rPr>
        <w:t>обязательствам и (или) обязанностей по уплате обязательных платежей, минимальный размер которого</w:t>
      </w:r>
      <w:r w:rsidR="00084DC7">
        <w:rPr>
          <w:rFonts w:ascii="Times New Roman" w:hAnsi="Times New Roman"/>
          <w:sz w:val="28"/>
          <w:szCs w:val="28"/>
          <w:lang w:val="ru-RU"/>
        </w:rPr>
        <w:t xml:space="preserve"> </w:t>
      </w:r>
      <w:r w:rsidRPr="00084DC7">
        <w:rPr>
          <w:rFonts w:ascii="Times New Roman" w:hAnsi="Times New Roman"/>
          <w:sz w:val="28"/>
          <w:szCs w:val="28"/>
          <w:lang w:val="ru-RU"/>
        </w:rPr>
        <w:t>должен в совокупности составлять: для юридических лиц - не менее 100 000 руб., для граждан - не</w:t>
      </w:r>
      <w:r w:rsidR="00084DC7">
        <w:rPr>
          <w:rFonts w:ascii="Times New Roman" w:hAnsi="Times New Roman"/>
          <w:sz w:val="28"/>
          <w:szCs w:val="28"/>
          <w:lang w:val="ru-RU"/>
        </w:rPr>
        <w:t xml:space="preserve"> </w:t>
      </w:r>
      <w:r w:rsidRPr="00084DC7">
        <w:rPr>
          <w:rFonts w:ascii="Times New Roman" w:hAnsi="Times New Roman"/>
          <w:sz w:val="28"/>
          <w:szCs w:val="28"/>
          <w:lang w:val="ru-RU"/>
        </w:rPr>
        <w:t>менее 10 000 руб.</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отсутствии хотя бы одного из названных материально-правовых условий арбитражный суд отказывает в принятии заявления о признании должника банкротом (ст.43 Закона).</w:t>
      </w:r>
    </w:p>
    <w:p w:rsidR="003C78F7" w:rsidRPr="00084DC7" w:rsidRDefault="003C78F7" w:rsidP="00084DC7">
      <w:pPr>
        <w:shd w:val="clear" w:color="auto" w:fill="FFFFFF"/>
        <w:spacing w:line="360" w:lineRule="auto"/>
        <w:ind w:firstLine="709"/>
        <w:jc w:val="both"/>
        <w:rPr>
          <w:rStyle w:val="af1"/>
          <w:rFonts w:ascii="Times New Roman" w:hAnsi="Times New Roman"/>
          <w:i w:val="0"/>
          <w:sz w:val="28"/>
          <w:szCs w:val="28"/>
          <w:lang w:val="ru-RU"/>
        </w:rPr>
      </w:pPr>
      <w:r w:rsidRPr="00084DC7">
        <w:rPr>
          <w:rStyle w:val="af1"/>
          <w:rFonts w:ascii="Times New Roman" w:hAnsi="Times New Roman"/>
          <w:i w:val="0"/>
          <w:sz w:val="28"/>
          <w:szCs w:val="28"/>
          <w:lang w:val="ru-RU"/>
        </w:rPr>
        <w:t>Процессуально-правовые условия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Процессуально-правовые условия включают:</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а) направление в арбитражный суд заявления о признании должника банкротом лицом, обладающим таким правом. Круг лиц, которые могут обратиться с заявлением, Законом ограничен. В соответствии со ст.7 Закона правом на обращение в арбитражный суд с заявлением о признаниидолжника банкротом обладают только: должник, конкурсный кредитор, уполномоченные органы.</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К конкурсным кредиторам относятся только кредиторы по денежным обязательствам (ст.2, 4 Закона), т.е. обязательствам, основанным на нормах гражданского законодательства, за исключением граждан, перед которыми должник несет ответственность за причинение вреда жизни и здоровью, морального вреда, имеет обязательства по выплате вознаграждения по авторским договорам, а также учредителей (участников) должника - юридического лица по обязательствам, вытекающим из такого участия (к примеру, из обязательств по уплате дивидендов акционерам, выплате денежного эквивалента пая участникам обществ).</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Помимо конкурсных, т.е., условно говоря, гражданско-правовых, кредиторов право на участие в деле о банкротстве и, соответственно, на подачу заявления о признании должника банкротом Закон предоставляет и другим лицам, которые, также условно, могут быть названы административно-правовыми кредиторами. Таких лиц Закон называет уполномоченными органами, к их числу, в соответствии с постановлением Правительства РФ от 30 ноября 2002 г. N 185 "Об уполномоченном и регулирующем органе в делах о банкротстве и процедурах банкротства", в настоящее время относится только Федеральная служба по финансовому оздоровлению и банкротству (ФСДН). При банкротстве кредитных организаций уполномоченным органом выступает Центральный банк РФ.</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любом случае правом на обращение в арбитражный суд с заявлением о признании должника банкротом обладает сам должник, т.е. лицо, обладающее конкурсноспособностью и имеющее признаки банкротства;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б) соблюдение определенного порядка получения долга, что можно уподобить досудебному урегулированию спора, существующему в исковом производстве в некоторых случаях.</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Так, конкурсный кредитор, а также уполномоченный орган по денежным обязательствам, прежде чем обращаться с заявлением о признании должника банкротом, должен попытаться взыскать долг в исковом порядке и в порядке исполнительного производства (п.З ст.6, п.2 ст.7, ст.39, 40 Закона). Отсутствие доказательств обращения с иском и возбуждения исполнительного производства является основанием для возвращения арбитражным судом заявления.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До обращения уполномоченного органа с заявлением о признании должника банкротом в связи с неисполнением им обязанности по уплате обязательных платежей органы исполнительной власти, наделенные правом взыскания обязательных платежей и сборов (налоговые и таможенные органы), обязаны принять решение о взыскании недоимки за счет имущества должника. Отсутствие такого решения также является основанием для возвращения арбитражным судом заявления.</w:t>
      </w:r>
    </w:p>
    <w:p w:rsidR="003C78F7" w:rsidRPr="00084DC7" w:rsidRDefault="003C78F7" w:rsidP="00084DC7">
      <w:pPr>
        <w:shd w:val="clear" w:color="auto" w:fill="FFFFFF"/>
        <w:spacing w:line="360" w:lineRule="auto"/>
        <w:ind w:firstLine="709"/>
        <w:jc w:val="both"/>
        <w:rPr>
          <w:rStyle w:val="af1"/>
          <w:rFonts w:ascii="Times New Roman" w:hAnsi="Times New Roman"/>
          <w:i w:val="0"/>
          <w:sz w:val="28"/>
          <w:szCs w:val="28"/>
          <w:lang w:val="ru-RU"/>
        </w:rPr>
      </w:pPr>
      <w:r w:rsidRPr="00084DC7">
        <w:rPr>
          <w:rStyle w:val="af1"/>
          <w:rFonts w:ascii="Times New Roman" w:hAnsi="Times New Roman"/>
          <w:i w:val="0"/>
          <w:sz w:val="28"/>
          <w:szCs w:val="28"/>
          <w:lang w:val="ru-RU"/>
        </w:rPr>
        <w:t>Обращение с заявлением</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Лицо, имеющее право на подачу заявления о признании должника банкротом, обязано оформить его в соответствии с требованиями, установленными АПК и Федеральным законом "О несостоятельности (банкротстве)". При этом требования к содержанию заявления предъявляются Законом о банкротстве более жесткие, чем АПК к исковому заявлению. Заявление должника должно содержать все те данные, которые перечислены в ст.37 Закона, к нему, помимо документов, предусмотренных АПК (доказательств направления с уведомлением о вручении копии заявления конкурсным кредиторам, в уполномоченные органы, собственнику имущества должника - унитарного предприятия, в совет директоров и иным лицам и доказательств уплаты государственной пошлины), должны быть в обязательном порядке приложены документы, перечисленные в ст.38 Закона. Заявление конкурсного кредитора и уполномоченного органа должно соответствовать требованиям, установленным в ст.39 Закона, к заявлению прилагаются документы, указанные в ст.40 и 41 Закона.</w:t>
      </w:r>
    </w:p>
    <w:p w:rsidR="003C78F7" w:rsidRPr="00084DC7" w:rsidRDefault="003C78F7" w:rsidP="00084DC7">
      <w:pPr>
        <w:shd w:val="clear" w:color="auto" w:fill="FFFFFF"/>
        <w:spacing w:line="360" w:lineRule="auto"/>
        <w:ind w:firstLine="709"/>
        <w:jc w:val="both"/>
        <w:rPr>
          <w:rStyle w:val="af1"/>
          <w:rFonts w:ascii="Times New Roman" w:hAnsi="Times New Roman"/>
          <w:i w:val="0"/>
          <w:sz w:val="28"/>
          <w:szCs w:val="28"/>
          <w:lang w:val="ru-RU"/>
        </w:rPr>
      </w:pPr>
      <w:r w:rsidRPr="00084DC7">
        <w:rPr>
          <w:rStyle w:val="af1"/>
          <w:rFonts w:ascii="Times New Roman" w:hAnsi="Times New Roman"/>
          <w:i w:val="0"/>
          <w:sz w:val="28"/>
          <w:szCs w:val="28"/>
          <w:lang w:val="ru-RU"/>
        </w:rPr>
        <w:t>Принятие заявления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Процесс принятия заявления о признании должника банкротом в основном аналогичен порядку, установленному АПК. Здесь можно выделить две особенности:</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а) если заявление подано с нарушением установленных правил или дело неподведомственно арбитражному суду (например, отсутствуют признаки банкротства или заявитель просит признать банкротом лицо, не обладающее конкурсноспособностью), арбитражный суд соответственно сразу возвращает заявление - ст.44 Закона (институт оставления заявления без движения, предоставляющий время для устранения недостатков заявления, в делах о банкротстве не применяется) - либо отказывает в принятии заявления - ст.43 Закона. Введение нормы о возможности отказа в признании заявления внешне находится в противоречии с АПК (нормами АПК отказ в принятии даже заведомо неподведомственного арбитражному суду спора не предусмотрен*(223), вопрос о подведомственности</w:t>
      </w:r>
      <w:r w:rsidR="00084DC7">
        <w:rPr>
          <w:rFonts w:ascii="Times New Roman" w:hAnsi="Times New Roman"/>
          <w:sz w:val="28"/>
          <w:szCs w:val="28"/>
          <w:lang w:val="ru-RU"/>
        </w:rPr>
        <w:t xml:space="preserve"> </w:t>
      </w:r>
      <w:r w:rsidRPr="00084DC7">
        <w:rPr>
          <w:rFonts w:ascii="Times New Roman" w:hAnsi="Times New Roman"/>
          <w:sz w:val="28"/>
          <w:szCs w:val="28"/>
          <w:lang w:val="ru-RU"/>
        </w:rPr>
        <w:t>спора решается в судебном заседании, например предварительном, предоставляющем возможность сторонам высказать свою точку зрения на это), тем не менее это обстоятельство объяснимо. Возбуждение судом дела о банкротстве всегда создает для должника некоторые проблемы, как имущественные, так и личностные: подрывает его деловую репутацию, может повлечь разрыв хозяйственных связей, увольнение работников, лишить инвестиций и т.п. Возможность отказа в принятии неподведомственного суду дела о банкротстве направлена на предотвращение злоупотреблений, которые могут допускаться недобросовестными участниками экономических отношений*(224);</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б) принятием заявления, поданным конкурсным кредитором или уполномоченным органом, автоматически производство по делу о банкротстве, как это предусмотрено ч.З ст.127 АПК в отношении исков, не возбуждается. Для возбуждения дела о банкротстве необходимо проведение заседания по проверке обоснованности требований заявителя к должнику. Для понимания причин появления такой нормы необходимо обратиться к истории российского законодательства о банкротстве и судебной практики.</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соответствии со ст.56 Федерального закона "О несостоятельности (банкротстве)" 1998 г. арбитражный суд с момента принятия заявления кредитора вводил в отношении должника процедуру наблюдения, существенным образом ограничивающую дееспособность должника, кроме того, введение наблюдения, как и вообще принятие судом заявления о признании должника банкротом, часто негативно сказывается на деловой репутации любого участника экономического оборота. Этим обстоятельством нередко пользовались недобросовестные лица, использующие механизм банкротства в целях передела собственности: они обращались в суд с заявлением о признании интересующего их лица банкротом на основании не соответствующих действительности документов, обосновывающих наличие у должника задолженности, суд вводил наблюдение, назначал временного управляющего, часто связанного с заявителем, механизм банкротства начинал функционировать, все остальное было, как говорится, делом техники.</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Конституционный Суд РФ постановлением от 12 марта 2001 г. N 4-П признал ст.56 Федерального закона "О несостоятельности (банкротстве)" не соответствующей Конституции, предписав арбитражным судам вопрос о введении наблюдения, т.е. о возбуждении дела о банкротстве, решать только после получения от должника разъяснений и возражений на заявление. При разработке и принятии Закона 2002 г. законодатель учел эти обстоятельства и установил норму, разделяющую принятие арбитражным судом заявления и возбуждение дела о банкротстве путем введения процедуры наблюдения.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соответствии со ст.42, 48 Закона после принятия заявления, поступившего от конкурсного кредитора или уполномоченного органа, судья назначает в срок, не меньший чем 15 дней и не больший чем 30 дней с даты вынесения определения о принятии заявления о признании должника банкротом, заседание по проверке обоснованности требований заявителя к должнику, извещая о времени и месте заседания заявителя, должника, заявленную саморегулируемую организацию и подразделение ФСДН.</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Поскольку конкурсный кредитор вправе обратиться в арбитражный суд с заявлением о признании должника банкротом только после предъявления иска о взыскании долга и возбуждения исполнительного производства, обоснованность его требований проверяется путем установления, вступило ли решение в законную силу и не исполнено ли оно. Заявление уполномоченного органа по обязательным платежам подлежит проверке по существу, если должник отрицает наличие недоимки.</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 результатам заседания суд выносит следующие определения: либо о признании требований заявителя обоснованными и о введении наблюдения (т. е. о возбуждении дела), либо об отказе во введении наблюдения и прекращении производства по делу (об оставлении заявления без рассмотрения), если требования заявителя признаны необоснованными.</w:t>
      </w:r>
    </w:p>
    <w:p w:rsidR="003C78F7" w:rsidRPr="00084DC7" w:rsidRDefault="003C78F7" w:rsidP="00084DC7">
      <w:pPr>
        <w:shd w:val="clear" w:color="auto" w:fill="FFFFFF"/>
        <w:spacing w:line="360" w:lineRule="auto"/>
        <w:ind w:firstLine="709"/>
        <w:jc w:val="both"/>
        <w:rPr>
          <w:rStyle w:val="af1"/>
          <w:rFonts w:ascii="Times New Roman" w:hAnsi="Times New Roman"/>
          <w:i w:val="0"/>
          <w:sz w:val="28"/>
          <w:szCs w:val="28"/>
          <w:lang w:val="ru-RU"/>
        </w:rPr>
      </w:pPr>
      <w:r w:rsidRPr="00084DC7">
        <w:rPr>
          <w:rStyle w:val="af1"/>
          <w:rFonts w:ascii="Times New Roman" w:hAnsi="Times New Roman"/>
          <w:i w:val="0"/>
          <w:sz w:val="28"/>
          <w:szCs w:val="28"/>
          <w:lang w:val="ru-RU"/>
        </w:rPr>
        <w:t>Обеспечительные меры</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 терминологии законодательства о банкротстве эти меры называются мерами по обеспечению заявленных требований кредиторов, поскольку последние являются основными участниками дела о банкротстве, чьи права и интересы должны быть защищены в ходе рассмотрения дела.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Основной функцией таких мер является обеспечение сохранности имущества должника, поскольку именно за счет реализации имущества производятся расчеты с кредиторами. Принятие мер по обеспечению заявленных требований кредиторов производится арбитражным судом в порядке, установленном АПК: среди таких мер обычно применяются арест имущества, запрет на отчуждение имущества и совершение других сделок.</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Обеспечительные меры действуют до момента введения наблюдения, одной из задач которого является обеспечение сохранности имущества должника (т. е. наблюдение выполняет и обеспечительные функции) - п.З ст.46 Закона. В то же время в ходе наблюдения, введение которого значительно ограничивает дееспособность должника, в том числе в части распоряжения имуществом,</w:t>
      </w:r>
      <w:r w:rsidR="002B053F" w:rsidRPr="00084DC7">
        <w:rPr>
          <w:rFonts w:ascii="Times New Roman" w:hAnsi="Times New Roman"/>
          <w:sz w:val="28"/>
          <w:szCs w:val="28"/>
          <w:lang w:val="ru-RU"/>
        </w:rPr>
        <w:t xml:space="preserve"> </w:t>
      </w:r>
      <w:r w:rsidRPr="00084DC7">
        <w:rPr>
          <w:rFonts w:ascii="Times New Roman" w:hAnsi="Times New Roman"/>
          <w:sz w:val="28"/>
          <w:szCs w:val="28"/>
          <w:lang w:val="ru-RU"/>
        </w:rPr>
        <w:t>арбитражным судом могут быть приняты и дополнительные обеспечительные меры, такие как запрет должнику на совершение без согласия временного управляющего любых сделок (ч.2 ст.46 Закона).</w:t>
      </w:r>
      <w:r w:rsidR="00084DC7">
        <w:rPr>
          <w:rFonts w:ascii="Times New Roman" w:hAnsi="Times New Roman"/>
          <w:sz w:val="28"/>
          <w:szCs w:val="28"/>
          <w:lang w:val="ru-RU"/>
        </w:rPr>
        <w:t xml:space="preserve"> </w:t>
      </w:r>
      <w:r w:rsidRPr="00084DC7">
        <w:rPr>
          <w:rFonts w:ascii="Times New Roman" w:hAnsi="Times New Roman"/>
          <w:sz w:val="28"/>
          <w:szCs w:val="28"/>
          <w:lang w:val="ru-RU"/>
        </w:rPr>
        <w:t>Хотя в Законе о банкротстве прямо не указано на возможность принятия предварительных обеспечительных мер, их принятие возможно и в деле о банкротстве в порядке и на условиях, установленных ст.99 АПК.</w:t>
      </w:r>
    </w:p>
    <w:p w:rsidR="00084DC7" w:rsidRDefault="00084DC7">
      <w:pPr>
        <w:spacing w:after="200" w:line="276" w:lineRule="auto"/>
        <w:rPr>
          <w:rFonts w:ascii="Times New Roman" w:hAnsi="Times New Roman"/>
          <w:b/>
          <w:bCs/>
          <w:iCs/>
          <w:sz w:val="28"/>
          <w:szCs w:val="28"/>
          <w:lang w:val="ru-RU"/>
        </w:rPr>
      </w:pPr>
      <w:bookmarkStart w:id="11" w:name="_Toc276688622"/>
      <w:r>
        <w:rPr>
          <w:rFonts w:ascii="Times New Roman" w:hAnsi="Times New Roman"/>
          <w:i/>
          <w:lang w:val="ru-RU"/>
        </w:rPr>
        <w:br w:type="page"/>
      </w:r>
    </w:p>
    <w:p w:rsidR="003C78F7" w:rsidRPr="00084DC7" w:rsidRDefault="00084DC7" w:rsidP="00084DC7">
      <w:pPr>
        <w:pStyle w:val="2"/>
        <w:spacing w:before="0" w:after="0" w:line="360" w:lineRule="auto"/>
        <w:ind w:firstLine="709"/>
        <w:jc w:val="both"/>
        <w:rPr>
          <w:rFonts w:ascii="Times New Roman" w:hAnsi="Times New Roman" w:cs="Times New Roman"/>
          <w:i w:val="0"/>
          <w:lang w:val="ru-RU"/>
        </w:rPr>
      </w:pPr>
      <w:r>
        <w:rPr>
          <w:rFonts w:ascii="Times New Roman" w:hAnsi="Times New Roman" w:cs="Times New Roman"/>
          <w:i w:val="0"/>
          <w:lang w:val="ru-RU"/>
        </w:rPr>
        <w:t xml:space="preserve">1.5 </w:t>
      </w:r>
      <w:r w:rsidR="003C78F7" w:rsidRPr="00084DC7">
        <w:rPr>
          <w:rFonts w:ascii="Times New Roman" w:hAnsi="Times New Roman" w:cs="Times New Roman"/>
          <w:i w:val="0"/>
          <w:lang w:val="ru-RU"/>
        </w:rPr>
        <w:t>Подготовка дела к судебному разбирательству</w:t>
      </w:r>
      <w:bookmarkEnd w:id="11"/>
    </w:p>
    <w:p w:rsidR="00084DC7" w:rsidRDefault="00084DC7" w:rsidP="00084DC7">
      <w:pPr>
        <w:shd w:val="clear" w:color="auto" w:fill="FFFFFF"/>
        <w:spacing w:line="360" w:lineRule="auto"/>
        <w:ind w:firstLine="709"/>
        <w:jc w:val="both"/>
        <w:rPr>
          <w:rFonts w:ascii="Times New Roman" w:hAnsi="Times New Roman"/>
          <w:sz w:val="28"/>
          <w:szCs w:val="28"/>
          <w:lang w:val="ru-RU"/>
        </w:rPr>
      </w:pP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Подготовка дела о банкротстве к судебному разбирательству производится по правилам и в порядке, установленном АПК (ст.50 Закона).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Вместе с тем подготовка дела о банкротстве имеет и свои особенности, в частности:</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а)не предусмотрено проведение предварительного судебного заседания в порядке,</w:t>
      </w:r>
      <w:r w:rsidR="00084DC7">
        <w:rPr>
          <w:rFonts w:ascii="Times New Roman" w:hAnsi="Times New Roman"/>
          <w:sz w:val="28"/>
          <w:szCs w:val="28"/>
          <w:lang w:val="ru-RU"/>
        </w:rPr>
        <w:t xml:space="preserve"> </w:t>
      </w:r>
      <w:r w:rsidRPr="00084DC7">
        <w:rPr>
          <w:rFonts w:ascii="Times New Roman" w:hAnsi="Times New Roman"/>
          <w:sz w:val="28"/>
          <w:szCs w:val="28"/>
          <w:lang w:val="ru-RU"/>
        </w:rPr>
        <w:t>установленном ст.136 АПК. Дело в том, что специфика рассмотрения дела о банкротстве не требует</w:t>
      </w:r>
      <w:r w:rsidR="00084DC7">
        <w:rPr>
          <w:rFonts w:ascii="Times New Roman" w:hAnsi="Times New Roman"/>
          <w:sz w:val="28"/>
          <w:szCs w:val="28"/>
          <w:lang w:val="ru-RU"/>
        </w:rPr>
        <w:t xml:space="preserve"> </w:t>
      </w:r>
      <w:r w:rsidRPr="00084DC7">
        <w:rPr>
          <w:rFonts w:ascii="Times New Roman" w:hAnsi="Times New Roman"/>
          <w:sz w:val="28"/>
          <w:szCs w:val="28"/>
          <w:lang w:val="ru-RU"/>
        </w:rPr>
        <w:t>проведения такого заседания по следующим причинам: целью проведения предварительного судебного</w:t>
      </w:r>
      <w:r w:rsidR="00084DC7">
        <w:rPr>
          <w:rFonts w:ascii="Times New Roman" w:hAnsi="Times New Roman"/>
          <w:sz w:val="28"/>
          <w:szCs w:val="28"/>
          <w:lang w:val="ru-RU"/>
        </w:rPr>
        <w:t xml:space="preserve"> </w:t>
      </w:r>
      <w:r w:rsidRPr="00084DC7">
        <w:rPr>
          <w:rFonts w:ascii="Times New Roman" w:hAnsi="Times New Roman"/>
          <w:sz w:val="28"/>
          <w:szCs w:val="28"/>
          <w:lang w:val="ru-RU"/>
        </w:rPr>
        <w:t>заседания, в соответствии со ст.134, 136 АПК, является определение круга доказательств, подлежащих</w:t>
      </w:r>
      <w:r w:rsidR="00084DC7">
        <w:rPr>
          <w:rFonts w:ascii="Times New Roman" w:hAnsi="Times New Roman"/>
          <w:sz w:val="28"/>
          <w:szCs w:val="28"/>
          <w:lang w:val="ru-RU"/>
        </w:rPr>
        <w:t xml:space="preserve"> </w:t>
      </w:r>
      <w:r w:rsidRPr="00084DC7">
        <w:rPr>
          <w:rFonts w:ascii="Times New Roman" w:hAnsi="Times New Roman"/>
          <w:sz w:val="28"/>
          <w:szCs w:val="28"/>
          <w:lang w:val="ru-RU"/>
        </w:rPr>
        <w:t>исследованию в судебном разбирательстве, в том числе их раскрытие, выяснение позиций сторон по</w:t>
      </w:r>
      <w:r w:rsidR="00084DC7">
        <w:rPr>
          <w:rFonts w:ascii="Times New Roman" w:hAnsi="Times New Roman"/>
          <w:sz w:val="28"/>
          <w:szCs w:val="28"/>
          <w:lang w:val="ru-RU"/>
        </w:rPr>
        <w:t xml:space="preserve"> </w:t>
      </w:r>
      <w:r w:rsidRPr="00084DC7">
        <w:rPr>
          <w:rFonts w:ascii="Times New Roman" w:hAnsi="Times New Roman"/>
          <w:sz w:val="28"/>
          <w:szCs w:val="28"/>
          <w:lang w:val="ru-RU"/>
        </w:rPr>
        <w:t>существу спора, определение круга лиц, чьи права и интересы могут быть затронуты рассмотрением</w:t>
      </w:r>
      <w:r w:rsidR="00084DC7">
        <w:rPr>
          <w:rFonts w:ascii="Times New Roman" w:hAnsi="Times New Roman"/>
          <w:sz w:val="28"/>
          <w:szCs w:val="28"/>
          <w:lang w:val="ru-RU"/>
        </w:rPr>
        <w:t xml:space="preserve"> </w:t>
      </w:r>
      <w:r w:rsidRPr="00084DC7">
        <w:rPr>
          <w:rFonts w:ascii="Times New Roman" w:hAnsi="Times New Roman"/>
          <w:sz w:val="28"/>
          <w:szCs w:val="28"/>
          <w:lang w:val="ru-RU"/>
        </w:rPr>
        <w:t>спора. Все эти задачи решаются арбитражным судом при подготовке дела о банкротстве иными</w:t>
      </w:r>
      <w:r w:rsidR="00084DC7">
        <w:rPr>
          <w:rFonts w:ascii="Times New Roman" w:hAnsi="Times New Roman"/>
          <w:sz w:val="28"/>
          <w:szCs w:val="28"/>
          <w:lang w:val="ru-RU"/>
        </w:rPr>
        <w:t xml:space="preserve"> </w:t>
      </w:r>
      <w:r w:rsidRPr="00084DC7">
        <w:rPr>
          <w:rFonts w:ascii="Times New Roman" w:hAnsi="Times New Roman"/>
          <w:sz w:val="28"/>
          <w:szCs w:val="28"/>
          <w:lang w:val="ru-RU"/>
        </w:rPr>
        <w:t>процессуальными средствами.</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Во-первых, вопрос об обоснованности требований заявителя-кредитора или уполномоченного органа решается в специальном заседании (ст.48 Закона).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Во-вторых, несостоятельность должника подтверждается достаточно ограниченным, определенным кругом доказательств: в основном письменными доказательствами (бухгалтерскими и иными финансовыми документами), для выявления признаков фиктивного и преднамеренного банкротства - экспертизой (п.З ст.50 Закона), практически не используются свидетельские показания, вещественные доказательства и объяснения.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В-третьих, основными участниками дела о банкротстве помимо должника являются кредиторы. Их выявление является одной из задач временного управляющего, размер их требований определяется арбитражным судом, в том числе путем проведения заседаний по проверке возражений по требованиям кредиторов, по рассмотрению заявлений, жалоб и ходатайств временного управляющего, должника и кредиторов. Таким образом, можно сказать, что в ходе подготовки дела о банкротстве арбитражный суд проводит несколько предварительных судебных заседаний, в ходе которых решаются частные вопросы подготовки.</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В-четвертых, многие вопросы подготовки дела к судебному разбирательству, которые по делам искового производства приходится решить суду, в деле о банкротстве решаются в ходе осуществления процедуры банкротства - наблюдения;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б)подготовка дела о банкротстве к судебному разбирательству, помимо арбитражного суда,</w:t>
      </w:r>
      <w:r w:rsidR="00084DC7">
        <w:rPr>
          <w:rFonts w:ascii="Times New Roman" w:hAnsi="Times New Roman"/>
          <w:sz w:val="28"/>
          <w:szCs w:val="28"/>
          <w:lang w:val="ru-RU"/>
        </w:rPr>
        <w:t xml:space="preserve"> </w:t>
      </w:r>
      <w:r w:rsidRPr="00084DC7">
        <w:rPr>
          <w:rFonts w:ascii="Times New Roman" w:hAnsi="Times New Roman"/>
          <w:sz w:val="28"/>
          <w:szCs w:val="28"/>
          <w:lang w:val="ru-RU"/>
        </w:rPr>
        <w:t>осуществляется временным управляющим входе осуществления наблюдения.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соответствии со ст.2 Закона 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 В данной формулировке перечислены основные задачи наблюдения. Проиллюстрируем их в сравнении с основными задачами подготовки дела, рассматриваемого арбитражным судом в порядке искового производства: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а)обеспечение сохранности имущества должника. Фактически выполняет роль мер по</w:t>
      </w:r>
      <w:r w:rsidR="00084DC7">
        <w:rPr>
          <w:rFonts w:ascii="Times New Roman" w:hAnsi="Times New Roman"/>
          <w:sz w:val="28"/>
          <w:szCs w:val="28"/>
          <w:lang w:val="ru-RU"/>
        </w:rPr>
        <w:t xml:space="preserve"> </w:t>
      </w:r>
      <w:r w:rsidRPr="00084DC7">
        <w:rPr>
          <w:rFonts w:ascii="Times New Roman" w:hAnsi="Times New Roman"/>
          <w:sz w:val="28"/>
          <w:szCs w:val="28"/>
          <w:lang w:val="ru-RU"/>
        </w:rPr>
        <w:t>обеспечению прав кредиторов (обеспечительных мер в исковом производстве);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б)проведение анализа финансового состояния должника. Основное обстоятельство,</w:t>
      </w:r>
      <w:r w:rsidR="00084DC7">
        <w:rPr>
          <w:rFonts w:ascii="Times New Roman" w:hAnsi="Times New Roman"/>
          <w:sz w:val="28"/>
          <w:szCs w:val="28"/>
          <w:lang w:val="ru-RU"/>
        </w:rPr>
        <w:t xml:space="preserve"> </w:t>
      </w:r>
      <w:r w:rsidRPr="00084DC7">
        <w:rPr>
          <w:rFonts w:ascii="Times New Roman" w:hAnsi="Times New Roman"/>
          <w:sz w:val="28"/>
          <w:szCs w:val="28"/>
          <w:lang w:val="ru-RU"/>
        </w:rPr>
        <w:t>подлежащее выяснению при рассмотрении дела о банкротстве, установление несостоятельности или</w:t>
      </w:r>
      <w:r w:rsidR="00084DC7">
        <w:rPr>
          <w:rFonts w:ascii="Times New Roman" w:hAnsi="Times New Roman"/>
          <w:sz w:val="28"/>
          <w:szCs w:val="28"/>
          <w:lang w:val="ru-RU"/>
        </w:rPr>
        <w:t xml:space="preserve"> </w:t>
      </w:r>
      <w:r w:rsidRPr="00084DC7">
        <w:rPr>
          <w:rFonts w:ascii="Times New Roman" w:hAnsi="Times New Roman"/>
          <w:sz w:val="28"/>
          <w:szCs w:val="28"/>
          <w:lang w:val="ru-RU"/>
        </w:rPr>
        <w:t>состоятельности должника. Таким образом, анализ финансового состояния должника есть не что иное,</w:t>
      </w:r>
      <w:r w:rsidR="00084DC7">
        <w:rPr>
          <w:rFonts w:ascii="Times New Roman" w:hAnsi="Times New Roman"/>
          <w:sz w:val="28"/>
          <w:szCs w:val="28"/>
          <w:lang w:val="ru-RU"/>
        </w:rPr>
        <w:t xml:space="preserve"> </w:t>
      </w:r>
      <w:r w:rsidRPr="00084DC7">
        <w:rPr>
          <w:rFonts w:ascii="Times New Roman" w:hAnsi="Times New Roman"/>
          <w:sz w:val="28"/>
          <w:szCs w:val="28"/>
          <w:lang w:val="ru-RU"/>
        </w:rPr>
        <w:t>как сбор основных доказательств по делу о банкротстве (естественно, что должник, кредиторы и иные</w:t>
      </w:r>
      <w:r w:rsidR="00084DC7">
        <w:rPr>
          <w:rFonts w:ascii="Times New Roman" w:hAnsi="Times New Roman"/>
          <w:sz w:val="28"/>
          <w:szCs w:val="28"/>
          <w:lang w:val="ru-RU"/>
        </w:rPr>
        <w:t xml:space="preserve"> </w:t>
      </w:r>
      <w:r w:rsidRPr="00084DC7">
        <w:rPr>
          <w:rFonts w:ascii="Times New Roman" w:hAnsi="Times New Roman"/>
          <w:sz w:val="28"/>
          <w:szCs w:val="28"/>
          <w:lang w:val="ru-RU"/>
        </w:rPr>
        <w:t>участники дела могут представлять и свои доказательства);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в)составление реестра требований кредиторов. Данным способом определяется основной</w:t>
      </w:r>
      <w:r w:rsidR="00084DC7">
        <w:rPr>
          <w:rFonts w:ascii="Times New Roman" w:hAnsi="Times New Roman"/>
          <w:sz w:val="28"/>
          <w:szCs w:val="28"/>
          <w:lang w:val="ru-RU"/>
        </w:rPr>
        <w:t xml:space="preserve"> </w:t>
      </w:r>
      <w:r w:rsidRPr="00084DC7">
        <w:rPr>
          <w:rFonts w:ascii="Times New Roman" w:hAnsi="Times New Roman"/>
          <w:sz w:val="28"/>
          <w:szCs w:val="28"/>
          <w:lang w:val="ru-RU"/>
        </w:rPr>
        <w:t>состав лиц, участвующих в деле о банкротстве;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г)проведение первого собрания кредиторов. Его целью является выявление мнения</w:t>
      </w:r>
      <w:r w:rsidR="00084DC7">
        <w:rPr>
          <w:rFonts w:ascii="Times New Roman" w:hAnsi="Times New Roman"/>
          <w:sz w:val="28"/>
          <w:szCs w:val="28"/>
          <w:lang w:val="ru-RU"/>
        </w:rPr>
        <w:t xml:space="preserve"> </w:t>
      </w:r>
      <w:r w:rsidRPr="00084DC7">
        <w:rPr>
          <w:rFonts w:ascii="Times New Roman" w:hAnsi="Times New Roman"/>
          <w:sz w:val="28"/>
          <w:szCs w:val="28"/>
          <w:lang w:val="ru-RU"/>
        </w:rPr>
        <w:t>большинства основных участников дела о банкротстве по существу дела, т.е. в отношении дальнейшей</w:t>
      </w:r>
      <w:r w:rsidR="00084DC7">
        <w:rPr>
          <w:rFonts w:ascii="Times New Roman" w:hAnsi="Times New Roman"/>
          <w:sz w:val="28"/>
          <w:szCs w:val="28"/>
          <w:lang w:val="ru-RU"/>
        </w:rPr>
        <w:t xml:space="preserve"> </w:t>
      </w:r>
      <w:r w:rsidRPr="00084DC7">
        <w:rPr>
          <w:rFonts w:ascii="Times New Roman" w:hAnsi="Times New Roman"/>
          <w:sz w:val="28"/>
          <w:szCs w:val="28"/>
          <w:lang w:val="ru-RU"/>
        </w:rPr>
        <w:t>судьбы должника.</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то же время правовую природу наблюдения можно охарактеризовать и как способ реализации (исполнения) судебного акта - определения арбитражного суда о введении наблюдения. Основной задачей определения арбитражного суда, в силу ч.1 ст.184 АПК, является решение вопроса, требующег</w:t>
      </w:r>
      <w:r w:rsidR="002B053F" w:rsidRPr="00084DC7">
        <w:rPr>
          <w:rFonts w:ascii="Times New Roman" w:hAnsi="Times New Roman"/>
          <w:sz w:val="28"/>
          <w:szCs w:val="28"/>
          <w:lang w:val="ru-RU"/>
        </w:rPr>
        <w:t xml:space="preserve">о </w:t>
      </w:r>
      <w:r w:rsidRPr="00084DC7">
        <w:rPr>
          <w:rFonts w:ascii="Times New Roman" w:hAnsi="Times New Roman"/>
          <w:sz w:val="28"/>
          <w:szCs w:val="28"/>
          <w:lang w:val="ru-RU"/>
        </w:rPr>
        <w:t>разрешения в ходе судебного разбирательства. Определение о введении наблюдения выполняет две основные функции: им возбуждается производство по делу о банкротстве (т.е. запускается механизм (маховик) банкротства) и ограничивается дееспособность должника в целях обеспечения прав кредиторов. Назначение, при введении наблюдения, временного управляющего, роль которого можно уподобить роли комиссара в армии, преследует установление лица, ответственного за исполнение определения.</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Совокупность перечисленных характеристик наблюдения позволяет дать, с процессуальных позиций, следующее его понятие:</w:t>
      </w:r>
    </w:p>
    <w:p w:rsidR="003C78F7" w:rsidRPr="00084DC7" w:rsidRDefault="003C78F7"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наблюдение - процедура банкротства, целью которой является исполнение судебного акта арбитражного суда и осуществление подготовки дела о банкротстве к судебному разбирательству.</w:t>
      </w:r>
    </w:p>
    <w:p w:rsidR="00084DC7" w:rsidRDefault="00084DC7" w:rsidP="00084DC7">
      <w:pPr>
        <w:pStyle w:val="1"/>
        <w:spacing w:before="0" w:after="0" w:line="360" w:lineRule="auto"/>
        <w:ind w:firstLine="709"/>
        <w:jc w:val="both"/>
        <w:rPr>
          <w:rFonts w:ascii="Times New Roman" w:hAnsi="Times New Roman" w:cs="Times New Roman"/>
          <w:sz w:val="28"/>
          <w:szCs w:val="28"/>
          <w:lang w:val="ru-RU"/>
        </w:rPr>
      </w:pPr>
      <w:bookmarkStart w:id="12" w:name="_Toc276688623"/>
    </w:p>
    <w:p w:rsidR="003F4F97" w:rsidRPr="00084DC7" w:rsidRDefault="00084DC7" w:rsidP="00084DC7">
      <w:pPr>
        <w:pStyle w:val="1"/>
        <w:spacing w:before="0"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sidR="00E00049" w:rsidRPr="00084DC7">
        <w:rPr>
          <w:rFonts w:ascii="Times New Roman" w:hAnsi="Times New Roman" w:cs="Times New Roman"/>
          <w:sz w:val="28"/>
          <w:szCs w:val="28"/>
          <w:lang w:val="ru-RU"/>
        </w:rPr>
        <w:t xml:space="preserve"> </w:t>
      </w:r>
      <w:r w:rsidR="003F4F97" w:rsidRPr="00084DC7">
        <w:rPr>
          <w:rFonts w:ascii="Times New Roman" w:hAnsi="Times New Roman" w:cs="Times New Roman"/>
          <w:sz w:val="28"/>
          <w:szCs w:val="28"/>
          <w:lang w:val="ru-RU"/>
        </w:rPr>
        <w:t>Рассмотрение дел в порядке</w:t>
      </w:r>
      <w:r w:rsidR="003C453C" w:rsidRPr="00084DC7">
        <w:rPr>
          <w:rFonts w:ascii="Times New Roman" w:hAnsi="Times New Roman" w:cs="Times New Roman"/>
          <w:sz w:val="28"/>
          <w:szCs w:val="28"/>
          <w:lang w:val="ru-RU"/>
        </w:rPr>
        <w:t xml:space="preserve"> </w:t>
      </w:r>
      <w:r w:rsidR="003F4F97" w:rsidRPr="00084DC7">
        <w:rPr>
          <w:rFonts w:ascii="Times New Roman" w:hAnsi="Times New Roman" w:cs="Times New Roman"/>
          <w:sz w:val="28"/>
          <w:szCs w:val="28"/>
          <w:lang w:val="ru-RU"/>
        </w:rPr>
        <w:t>упрощенного производства</w:t>
      </w:r>
      <w:bookmarkEnd w:id="12"/>
    </w:p>
    <w:p w:rsidR="00084DC7" w:rsidRDefault="00084DC7" w:rsidP="00084DC7">
      <w:pPr>
        <w:autoSpaceDE w:val="0"/>
        <w:autoSpaceDN w:val="0"/>
        <w:adjustRightInd w:val="0"/>
        <w:spacing w:line="360" w:lineRule="auto"/>
        <w:ind w:firstLine="709"/>
        <w:jc w:val="both"/>
        <w:rPr>
          <w:rFonts w:ascii="Times New Roman" w:hAnsi="Times New Roman"/>
          <w:sz w:val="28"/>
          <w:szCs w:val="28"/>
          <w:lang w:val="ru-RU"/>
        </w:rPr>
      </w:pPr>
    </w:p>
    <w:p w:rsidR="003F4F97" w:rsidRPr="00084DC7" w:rsidRDefault="003F4F97"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случае если требования истца носят бесспорный характер, признаются ответч</w:t>
      </w:r>
      <w:r w:rsidR="003C453C" w:rsidRPr="00084DC7">
        <w:rPr>
          <w:rFonts w:ascii="Times New Roman" w:hAnsi="Times New Roman"/>
          <w:sz w:val="28"/>
          <w:szCs w:val="28"/>
          <w:lang w:val="ru-RU"/>
        </w:rPr>
        <w:t>иком или иск заявлен на незначи</w:t>
      </w:r>
      <w:r w:rsidRPr="00084DC7">
        <w:rPr>
          <w:rFonts w:ascii="Times New Roman" w:hAnsi="Times New Roman"/>
          <w:sz w:val="28"/>
          <w:szCs w:val="28"/>
          <w:lang w:val="ru-RU"/>
        </w:rPr>
        <w:t>тельную сумму, дело может быть рассмотрено в порядке упрощенного производства.</w:t>
      </w:r>
    </w:p>
    <w:p w:rsidR="003F4F97" w:rsidRPr="00084DC7" w:rsidRDefault="003F4F97"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Дело рассматривается</w:t>
      </w:r>
      <w:r w:rsidR="003C453C" w:rsidRPr="00084DC7">
        <w:rPr>
          <w:rFonts w:ascii="Times New Roman" w:hAnsi="Times New Roman"/>
          <w:sz w:val="28"/>
          <w:szCs w:val="28"/>
          <w:lang w:val="ru-RU"/>
        </w:rPr>
        <w:t xml:space="preserve"> в порядке упрощенного производ</w:t>
      </w:r>
      <w:r w:rsidRPr="00084DC7">
        <w:rPr>
          <w:rFonts w:ascii="Times New Roman" w:hAnsi="Times New Roman"/>
          <w:sz w:val="28"/>
          <w:szCs w:val="28"/>
          <w:lang w:val="ru-RU"/>
        </w:rPr>
        <w:t>ства по ходатайству истца при отсутствии возражений ответчика</w:t>
      </w:r>
      <w:r w:rsidR="003C453C" w:rsidRPr="00084DC7">
        <w:rPr>
          <w:rFonts w:ascii="Times New Roman" w:hAnsi="Times New Roman"/>
          <w:sz w:val="28"/>
          <w:szCs w:val="28"/>
          <w:lang w:val="ru-RU"/>
        </w:rPr>
        <w:t xml:space="preserve"> </w:t>
      </w:r>
      <w:r w:rsidRPr="00084DC7">
        <w:rPr>
          <w:rFonts w:ascii="Times New Roman" w:hAnsi="Times New Roman"/>
          <w:sz w:val="28"/>
          <w:szCs w:val="28"/>
          <w:lang w:val="ru-RU"/>
        </w:rPr>
        <w:t>или по предложению арбитражного суда при согласии сторон.</w:t>
      </w:r>
    </w:p>
    <w:p w:rsidR="004D129C" w:rsidRPr="00084DC7" w:rsidRDefault="004D129C" w:rsidP="00084DC7">
      <w:pPr>
        <w:pStyle w:val="2"/>
        <w:spacing w:before="0" w:after="0" w:line="360" w:lineRule="auto"/>
        <w:ind w:firstLine="709"/>
        <w:jc w:val="both"/>
        <w:rPr>
          <w:rFonts w:ascii="Times New Roman" w:hAnsi="Times New Roman" w:cs="Times New Roman"/>
          <w:i w:val="0"/>
          <w:lang w:val="ru-RU"/>
        </w:rPr>
      </w:pPr>
      <w:bookmarkStart w:id="13" w:name="_Toc276688624"/>
      <w:r w:rsidRPr="00084DC7">
        <w:rPr>
          <w:rFonts w:ascii="Times New Roman" w:hAnsi="Times New Roman" w:cs="Times New Roman"/>
          <w:i w:val="0"/>
          <w:lang w:val="ru-RU"/>
        </w:rPr>
        <w:t>Сущность упрощенного производства</w:t>
      </w:r>
      <w:bookmarkEnd w:id="13"/>
    </w:p>
    <w:p w:rsidR="00E00049"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Упрощенное производство - это новый вид производства в арбитражном процессе, ранее не известный арбитражному процессуальному законодательству, новый институт арбитражного процессуального права. Однако его появление вызвано объективными причинами и всей историей развития как арбитражного процессуального, так и гражданского процессуального права</w:t>
      </w:r>
      <w:r w:rsidR="00E00049" w:rsidRPr="00084DC7">
        <w:rPr>
          <w:rFonts w:ascii="Times New Roman" w:hAnsi="Times New Roman"/>
          <w:sz w:val="28"/>
          <w:szCs w:val="28"/>
          <w:lang w:val="ru-RU"/>
        </w:rPr>
        <w:t>.</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Кроме общепринятой классификации арбитражных дел на практике их можно условно разделить</w:t>
      </w:r>
      <w:r w:rsidR="00E00049" w:rsidRPr="00084DC7">
        <w:rPr>
          <w:rFonts w:ascii="Times New Roman" w:hAnsi="Times New Roman"/>
          <w:sz w:val="28"/>
          <w:szCs w:val="28"/>
          <w:lang w:val="ru-RU"/>
        </w:rPr>
        <w:t xml:space="preserve"> </w:t>
      </w:r>
      <w:r w:rsidRPr="00084DC7">
        <w:rPr>
          <w:rFonts w:ascii="Times New Roman" w:hAnsi="Times New Roman"/>
          <w:sz w:val="28"/>
          <w:szCs w:val="28"/>
          <w:lang w:val="ru-RU"/>
        </w:rPr>
        <w:t>по уровню сложности, что связано с "энергозатратами" и временным промежутком по их рассмотрению. Одни требуют от арбитражного суда и других участников арбитражного процесса совершения больших действий, а следовательно, и большего времени на их рассмотрение, другие - меньшего, так как не представляют большой сложности для рассмотрения. В этой классификации особняком стоят дела бесспорного характера; дела, по которым требования истца признаны ответчиком, а также дела, связанные с рассмотрением исков с незначительной суммой требований. Все указанные категории дел могут быть рассмотрены в соответствии со ст.226 АПК в порядке упрощенного производства.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Цель введения упрощенного производства - прежде всего процессуальная экономия средств и времени как арбитражного суда, так и участников арбитражного судопроизводства. Однако при рассмотрении дел в порядке упрощенного производства должны выполняться все задачи арбитражного судопроизводства, указанные в ст.2 АПК, а также соблюдаться основные принципы арбитражного процесса. Не следует рассматривать введение упрощенного производства как отход от принципов равноправия сторон, диспозитивности и состязательности, так как в законе установлены соответствующие гарантии, позволяющие перевести рассмотрение арбитражного дела из упрощенного порядка в обычный режим искового производства. Законодателем лишь признается, что не во всех случаях арбитражному суду необходимо проводить дорогостоящую развернутую процедуру рассмотрения арбитражного дела.</w:t>
      </w:r>
    </w:p>
    <w:p w:rsidR="004D129C" w:rsidRPr="00084DC7" w:rsidRDefault="004D129C" w:rsidP="00084DC7">
      <w:pPr>
        <w:pStyle w:val="2"/>
        <w:spacing w:before="0" w:after="0" w:line="360" w:lineRule="auto"/>
        <w:ind w:firstLine="709"/>
        <w:jc w:val="both"/>
        <w:rPr>
          <w:rFonts w:ascii="Times New Roman" w:hAnsi="Times New Roman" w:cs="Times New Roman"/>
          <w:i w:val="0"/>
          <w:lang w:val="ru-RU"/>
        </w:rPr>
      </w:pPr>
      <w:bookmarkStart w:id="14" w:name="_Toc276688625"/>
      <w:r w:rsidRPr="00084DC7">
        <w:rPr>
          <w:rFonts w:ascii="Times New Roman" w:hAnsi="Times New Roman" w:cs="Times New Roman"/>
          <w:i w:val="0"/>
          <w:lang w:val="ru-RU"/>
        </w:rPr>
        <w:t>Значение упрощенного производства</w:t>
      </w:r>
      <w:bookmarkEnd w:id="14"/>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 xml:space="preserve">Значение упрощенного производства в арбитражном процессе вытекает из его сущности и целей. </w:t>
      </w:r>
      <w:r w:rsidR="00675D2A" w:rsidRPr="00084DC7">
        <w:rPr>
          <w:rFonts w:ascii="Times New Roman" w:hAnsi="Times New Roman"/>
          <w:sz w:val="28"/>
          <w:szCs w:val="28"/>
          <w:lang w:val="ru-RU"/>
        </w:rPr>
        <w:t xml:space="preserve">Заявление </w:t>
      </w:r>
      <w:r w:rsidRPr="00084DC7">
        <w:rPr>
          <w:rFonts w:ascii="Times New Roman" w:hAnsi="Times New Roman"/>
          <w:sz w:val="28"/>
          <w:szCs w:val="28"/>
          <w:lang w:val="ru-RU"/>
        </w:rPr>
        <w:t>кредитора имеет приоритетное право на упрощенную процедуру ввиду закрепленной нормами гражданского права презумпции вины должника, не исполнившего либо ненадлежащим образом исполнившего свои обязательства перед контрагентом, что делает внешне бесспорным право требования, которое, в свою очередь, может быть оспорено.</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Упрощенное производство кроме решения задач, закрепленных ст.2 АПК, позволяет дополнительно арбитражному суду:</w:t>
      </w:r>
    </w:p>
    <w:p w:rsidR="004D129C" w:rsidRPr="00084DC7" w:rsidRDefault="004D129C" w:rsidP="00084DC7">
      <w:pPr>
        <w:pStyle w:val="ab"/>
        <w:numPr>
          <w:ilvl w:val="0"/>
          <w:numId w:val="26"/>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повысить оперативность рассмотрения арбитражных дел за счет сокращения срока рассмотрения отдельного дела (сокращенный месячный срок с момента поступления дела в арбитражный суд по сравнению с общими правилами);</w:t>
      </w:r>
    </w:p>
    <w:p w:rsidR="004D129C" w:rsidRPr="00084DC7" w:rsidRDefault="004D129C" w:rsidP="00084DC7">
      <w:pPr>
        <w:pStyle w:val="ab"/>
        <w:numPr>
          <w:ilvl w:val="0"/>
          <w:numId w:val="26"/>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улучшить как эффективность работы самих арбитражных судов, так и исполнимость принимаемых ими актов;</w:t>
      </w:r>
    </w:p>
    <w:p w:rsidR="004D129C" w:rsidRPr="00084DC7" w:rsidRDefault="004D129C" w:rsidP="00084DC7">
      <w:pPr>
        <w:pStyle w:val="ab"/>
        <w:numPr>
          <w:ilvl w:val="0"/>
          <w:numId w:val="26"/>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улучшить эффективность защиты нарушенных и оспоренных прав и законных интересов участников арбитражного процесса;</w:t>
      </w:r>
    </w:p>
    <w:p w:rsidR="004D129C" w:rsidRPr="00084DC7" w:rsidRDefault="004D129C" w:rsidP="00084DC7">
      <w:pPr>
        <w:pStyle w:val="ab"/>
        <w:numPr>
          <w:ilvl w:val="0"/>
          <w:numId w:val="26"/>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разгрузить арбитражные суды;</w:t>
      </w:r>
    </w:p>
    <w:p w:rsidR="004D129C" w:rsidRPr="00084DC7" w:rsidRDefault="004D129C" w:rsidP="00084DC7">
      <w:pPr>
        <w:pStyle w:val="ab"/>
        <w:numPr>
          <w:ilvl w:val="0"/>
          <w:numId w:val="26"/>
        </w:numPr>
        <w:shd w:val="clear" w:color="auto" w:fill="FFFFFF"/>
        <w:spacing w:line="360" w:lineRule="auto"/>
        <w:ind w:left="0" w:firstLine="709"/>
        <w:jc w:val="both"/>
        <w:rPr>
          <w:rFonts w:ascii="Times New Roman" w:hAnsi="Times New Roman"/>
          <w:sz w:val="28"/>
          <w:szCs w:val="28"/>
          <w:lang w:val="ru-RU"/>
        </w:rPr>
      </w:pPr>
      <w:r w:rsidRPr="00084DC7">
        <w:rPr>
          <w:rFonts w:ascii="Times New Roman" w:hAnsi="Times New Roman"/>
          <w:sz w:val="28"/>
          <w:szCs w:val="28"/>
          <w:lang w:val="ru-RU"/>
        </w:rPr>
        <w:t>сократить материальные расходы и временные затраты на рассмотрение арбитражных дел, не нуждающихся в сложной и дорогостоящей процедуре.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Все указанные задачи решаются системой арбитражных судов в комплексе, поэтому иногда их сложно отделить друг от друга.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целом упрощенное производство в арбитражном процессе является своевременным шагом в развитии арбитражного процессуального законодательства и права, отвечает целям и задачам проводимой в нашей стране судебной реформы.</w:t>
      </w:r>
    </w:p>
    <w:p w:rsidR="004D129C" w:rsidRPr="00084DC7" w:rsidRDefault="004D129C" w:rsidP="00084DC7">
      <w:pPr>
        <w:pStyle w:val="2"/>
        <w:spacing w:before="0" w:after="0" w:line="360" w:lineRule="auto"/>
        <w:ind w:firstLine="709"/>
        <w:jc w:val="both"/>
        <w:rPr>
          <w:rFonts w:ascii="Times New Roman" w:hAnsi="Times New Roman" w:cs="Times New Roman"/>
          <w:i w:val="0"/>
          <w:lang w:val="ru-RU"/>
        </w:rPr>
      </w:pPr>
      <w:bookmarkStart w:id="15" w:name="_Toc276688626"/>
      <w:r w:rsidRPr="00084DC7">
        <w:rPr>
          <w:rFonts w:ascii="Times New Roman" w:hAnsi="Times New Roman" w:cs="Times New Roman"/>
          <w:i w:val="0"/>
          <w:lang w:val="ru-RU"/>
        </w:rPr>
        <w:t>Возбуждение дел в порядке упрощенного производства</w:t>
      </w:r>
      <w:bookmarkEnd w:id="15"/>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Возбуждение арбитражного дела, рассматриваемого в порядке упрощенного производства, производится по общим правилам, установленным АПК. Истцом должны быть соблюдены правила подведомственности и подсудности, выполнены иные обязанности, связанные с подачей искового заявления и реализацией своего права на иск. Кроме того, истцом могут быть заявлены иные ходатайства, связанные, например, с необходимостью применения арбитражным судом обеспечительных мер, и т.п.</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Каких-либо дополнительных требований к лицам, возбуждающим арбитражное дело, которое в дальнейшем может быть рассмотрено в порядке упрощенного производства, действующий арбитражный процессуальный закон не предъявляет.</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АПК не содержит и каких-либо дополнительных требований к действиям арбитражного судьи на стадии возбуждения арбитражного дела, которое в дальнейшем может быть рассмотрено в порядке упрощенного производства, за исключением следующих.</w:t>
      </w:r>
    </w:p>
    <w:p w:rsidR="004D129C" w:rsidRPr="00084DC7" w:rsidRDefault="004D129C" w:rsidP="00084DC7">
      <w:pPr>
        <w:pStyle w:val="2"/>
        <w:spacing w:before="0" w:after="0" w:line="360" w:lineRule="auto"/>
        <w:ind w:firstLine="709"/>
        <w:jc w:val="both"/>
        <w:rPr>
          <w:rFonts w:ascii="Times New Roman" w:hAnsi="Times New Roman" w:cs="Times New Roman"/>
          <w:i w:val="0"/>
          <w:lang w:val="ru-RU"/>
        </w:rPr>
      </w:pPr>
      <w:bookmarkStart w:id="16" w:name="_Toc276688627"/>
      <w:r w:rsidRPr="00084DC7">
        <w:rPr>
          <w:rFonts w:ascii="Times New Roman" w:hAnsi="Times New Roman" w:cs="Times New Roman"/>
          <w:i w:val="0"/>
          <w:lang w:val="ru-RU"/>
        </w:rPr>
        <w:t>Условия рассмотрения арбитражного дела в порядке упрощенного производства</w:t>
      </w:r>
      <w:bookmarkEnd w:id="16"/>
    </w:p>
    <w:p w:rsidR="00635290"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На стадии возбуждения арбитражного дела арбитражный судья должен рассмотреть вопрос о возможности его передачи на рассмотрение в порядке упрощенного производства.</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порядке упрощенного производства могут быть рассмотрены дела:</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1) об имущественных требованиях, основанных на документах, подтверждающих задолженность по оплате за потребленные электрическую энергию, газ, воду, отопление, услуги связи, по арендной плате и другим расходам, связанным с эксплуатацией помещений, используемых в целях осуществления предпринимательской и иной экономической деятельности;</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2) по искам, основанным на представленных истцом документах, устанавливающих имущественные обязательства ответчика, которые ответчиком признаются, но не выполняются;</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3) по искам юридических лиц на сумму до 200 установленных федеральным законом минимальных размеров оплаты труда, по искам индивидуальных предпринимателей на сумму до 20 установленных федеральным законом минимальных размеров оплаты труда;</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4) по другим требованиям при наличии условий, предусмотренных ст. 226 АПК РФ.</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Дела упрощенного производства рассматриваются арбитражным судом по общим правилам искового производства, предусмотренным АПК РФ, с особенностями, установленными в главе 29 АПК РФ.</w:t>
      </w:r>
    </w:p>
    <w:p w:rsidR="00635290" w:rsidRPr="00084DC7" w:rsidRDefault="00635290" w:rsidP="00084DC7">
      <w:pPr>
        <w:autoSpaceDE w:val="0"/>
        <w:autoSpaceDN w:val="0"/>
        <w:adjustRightInd w:val="0"/>
        <w:spacing w:line="360" w:lineRule="auto"/>
        <w:ind w:firstLine="709"/>
        <w:jc w:val="both"/>
        <w:rPr>
          <w:rFonts w:ascii="Times New Roman" w:hAnsi="Times New Roman"/>
          <w:bCs/>
          <w:sz w:val="28"/>
          <w:szCs w:val="28"/>
          <w:lang w:val="ru-RU"/>
        </w:rPr>
      </w:pPr>
      <w:r w:rsidRPr="00084DC7">
        <w:rPr>
          <w:rFonts w:ascii="Times New Roman" w:hAnsi="Times New Roman"/>
          <w:bCs/>
          <w:sz w:val="28"/>
          <w:szCs w:val="28"/>
          <w:lang w:val="ru-RU"/>
        </w:rPr>
        <w:t>Дела упрощенного производства рассматриваются судьей единолично в срок, не превышающий месяца со дня поступления искового заявления в арбитражный суд, включая срок на подготовку дела к судебному разбирательству и принятие решения по делу.</w:t>
      </w:r>
    </w:p>
    <w:p w:rsidR="00635290" w:rsidRPr="00084DC7" w:rsidRDefault="00635290" w:rsidP="00084DC7">
      <w:pPr>
        <w:autoSpaceDE w:val="0"/>
        <w:autoSpaceDN w:val="0"/>
        <w:adjustRightInd w:val="0"/>
        <w:spacing w:line="360" w:lineRule="auto"/>
        <w:ind w:firstLine="709"/>
        <w:jc w:val="both"/>
        <w:rPr>
          <w:rFonts w:ascii="Times New Roman" w:hAnsi="Times New Roman"/>
          <w:bCs/>
          <w:sz w:val="28"/>
          <w:szCs w:val="28"/>
          <w:lang w:val="ru-RU"/>
        </w:rPr>
      </w:pPr>
      <w:r w:rsidRPr="00084DC7">
        <w:rPr>
          <w:rFonts w:ascii="Times New Roman" w:hAnsi="Times New Roman"/>
          <w:sz w:val="28"/>
          <w:szCs w:val="28"/>
          <w:lang w:val="ru-RU"/>
        </w:rPr>
        <w:t xml:space="preserve">В определении о принятии искового заявления к производству арбитражный суд указывает на возможность рассмотрения дела в порядке упрощенного производства и </w:t>
      </w:r>
      <w:r w:rsidRPr="00084DC7">
        <w:rPr>
          <w:rFonts w:ascii="Times New Roman" w:hAnsi="Times New Roman"/>
          <w:bCs/>
          <w:sz w:val="28"/>
          <w:szCs w:val="28"/>
          <w:lang w:val="ru-RU"/>
        </w:rPr>
        <w:t>устанавливает пятнадцатидневный срок для представления сторонами возражений в отношении рассмотрения дела в порядке упрощенного производства, а также для представления отзыва на заявленные требования или других доказательств.</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рассмотрении дел в порядке упрощенного производства судебное заседание проводится без вызова сторон. Судом исследуются только письменные доказательства, а также отзыв, объяснения по существу заявленных требований, представленные в письменной форме, другие документы.</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случае если должник возражает в отношении заявленных требований, а также если сторона возражает в отношении рассмотрения дела в порядке упрощенного производства, арбитражный суд выносит определение о рассмотрении этого дела по общим правилам искового производства, установленным АПК РФ.</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Решение по результатам рассмотрения дела в порядке упрощенного производства может быть принято только в том случае, если должник не представил возражений по существу заявленных требований в установленный судом срок.</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Решение по делу, рассмотренному в порядке упрощенного производства, принимается по правилам, установленным главой 20 АПК РФ. Копия решения направляется лицам, участвующим в деле, не позднее следующего дня после дня его принятия.</w:t>
      </w:r>
    </w:p>
    <w:p w:rsidR="00635290" w:rsidRPr="00084DC7" w:rsidRDefault="00635290" w:rsidP="00084DC7">
      <w:pPr>
        <w:autoSpaceDE w:val="0"/>
        <w:autoSpaceDN w:val="0"/>
        <w:adjustRightInd w:val="0"/>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Решение может быть обжаловано в срок, не превышающий месяца со дня его принятия, в арбитражный суд апелляционной инстанции.</w:t>
      </w:r>
    </w:p>
    <w:p w:rsidR="004D129C" w:rsidRPr="00084DC7" w:rsidRDefault="004D129C" w:rsidP="00084DC7">
      <w:pPr>
        <w:pStyle w:val="2"/>
        <w:spacing w:before="0" w:after="0" w:line="360" w:lineRule="auto"/>
        <w:ind w:firstLine="709"/>
        <w:jc w:val="both"/>
        <w:rPr>
          <w:rFonts w:ascii="Times New Roman" w:hAnsi="Times New Roman" w:cs="Times New Roman"/>
          <w:i w:val="0"/>
          <w:lang w:val="ru-RU"/>
        </w:rPr>
      </w:pPr>
      <w:bookmarkStart w:id="17" w:name="_Toc276688628"/>
      <w:r w:rsidRPr="00084DC7">
        <w:rPr>
          <w:rFonts w:ascii="Times New Roman" w:hAnsi="Times New Roman" w:cs="Times New Roman"/>
          <w:i w:val="0"/>
          <w:lang w:val="ru-RU"/>
        </w:rPr>
        <w:t>Порядок возбуждения арбитражных дел в порядке упрощенного производства</w:t>
      </w:r>
      <w:bookmarkEnd w:id="17"/>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возбуждении дела, рассматриваемого в порядке упрощенного производства, истец должен выполнить общие действия, направленные на возбуждение арбитражного процесса, предусмотренные гл.13 АПК, оформить исковое заявление, совершить иные действия в соответствии со ст.125, 126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При наличии условий,</w:t>
      </w:r>
      <w:r w:rsidR="00084DC7">
        <w:rPr>
          <w:rFonts w:ascii="Times New Roman" w:hAnsi="Times New Roman"/>
          <w:sz w:val="28"/>
          <w:szCs w:val="28"/>
          <w:lang w:val="ru-RU"/>
        </w:rPr>
        <w:t xml:space="preserve"> </w:t>
      </w:r>
      <w:r w:rsidRPr="00084DC7">
        <w:rPr>
          <w:rFonts w:ascii="Times New Roman" w:hAnsi="Times New Roman"/>
          <w:sz w:val="28"/>
          <w:szCs w:val="28"/>
          <w:lang w:val="ru-RU"/>
        </w:rPr>
        <w:t>истец может самостоятельно заявить ходатайство о рассмотрении арбитражного дела в порядке упрощенного производства. Данное ходатайство может содержаться в подаваемом исковом заявлении либо может быть оформлено отдельным процессуальным документом. В ходатайстве истец должен указать на соблюдение условий, указанных в ст.226, 227 АПК.</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случае бесспорного характера заявляемых требований истец должен это подтвердить прилагаемыми к исковому заявлению доказательствами. Бесспорный характер требований не означает отсутствие спора, так как в последнем случае это будет противоречить ст.4 АПК, устанавливающей право на арбитражную судебную защиту и ее пределы. Бесспорность заявляемых истцом требований значит, что требования подтверждены неопровержимыми или единственно возможными доказательствами, либо их совокупность не вызывает сомнения в правомерности требований истца. В качестве примера здесь могут выступать споры публично-правового характера и иные споры, связанные с имущественными требованиями, основанными на документах, подтверждающих задолженность по оплате за потребленные электрическую энергию, газ, воду, за отопление, услуги связи, по арендной плате и другим расходам, связанным с эксплуатацией помещений, используемых в целях осуществления предпринимательской и иной экономической деятельности.</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Если</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истец ходатайствует 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рассмотрении дела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в</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порядке упрощенного</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производства</w:t>
      </w:r>
      <w:r w:rsidR="004F1B6C" w:rsidRPr="00084DC7">
        <w:rPr>
          <w:rFonts w:ascii="Times New Roman" w:hAnsi="Times New Roman"/>
          <w:sz w:val="28"/>
          <w:szCs w:val="28"/>
          <w:lang w:val="ru-RU"/>
        </w:rPr>
        <w:t xml:space="preserve"> </w:t>
      </w:r>
      <w:r w:rsidRPr="00084DC7">
        <w:rPr>
          <w:rFonts w:ascii="Times New Roman" w:hAnsi="Times New Roman"/>
          <w:sz w:val="28"/>
          <w:szCs w:val="28"/>
          <w:lang w:val="ru-RU"/>
        </w:rPr>
        <w:t>по</w:t>
      </w:r>
      <w:r w:rsidR="00675D2A" w:rsidRPr="00084DC7">
        <w:rPr>
          <w:rFonts w:ascii="Times New Roman" w:hAnsi="Times New Roman"/>
          <w:sz w:val="28"/>
          <w:szCs w:val="28"/>
          <w:lang w:val="ru-RU"/>
        </w:rPr>
        <w:t xml:space="preserve"> </w:t>
      </w:r>
      <w:r w:rsidRPr="00084DC7">
        <w:rPr>
          <w:rFonts w:ascii="Times New Roman" w:hAnsi="Times New Roman"/>
          <w:sz w:val="28"/>
          <w:szCs w:val="28"/>
          <w:lang w:val="ru-RU"/>
        </w:rPr>
        <w:t xml:space="preserve">мотивам признания ответчиком заявляемых истцом требований, он должен предоставить документы, подтверждающие признание ответчиком этих требований и их неисполнение последним. В качестве таких документов могут выступать различного рода расписки, акты сверки и т.п. Кроме того, таковыми доказательствами могут быть как непосредственно выраженное ответчиком письменное признание долга, так и доказательства совершения ответчиком действий, направленных на исполнение (в том числе частичное) своих долговых обязательств. В любом случае все предоставляемые документы должны соответствовать общим требованиям, предъявляемым действующим АПК к письменным </w:t>
      </w:r>
      <w:r w:rsidR="00635290" w:rsidRPr="00084DC7">
        <w:rPr>
          <w:rFonts w:ascii="Times New Roman" w:hAnsi="Times New Roman"/>
          <w:sz w:val="28"/>
          <w:szCs w:val="28"/>
          <w:lang w:val="ru-RU"/>
        </w:rPr>
        <w:t xml:space="preserve">доказательствам </w:t>
      </w:r>
      <w:r w:rsidRPr="00084DC7">
        <w:rPr>
          <w:rFonts w:ascii="Times New Roman" w:hAnsi="Times New Roman"/>
          <w:sz w:val="28"/>
          <w:szCs w:val="28"/>
          <w:lang w:val="ru-RU"/>
        </w:rPr>
        <w:t>.</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Вне зависимости от кого исходит инициатива о рассмотрении дела в порядке упрощенного производства (от истца или арбитражного суда), судья арбитражного суда при отсутствии иных препятствий выносит определение о принятии искового заявления к своему производству в соответствии с требованиями ст.127 и гл.21 АПК. В выносимом определении арбитражным судом дополнительно указывается на возможность рассмотрения дела в порядке упрощенного производства; устанавливается пятнадцатидневный срок для предоставления сторонами возражений в отношении рассмотрения дела в порядке упрощенного производства, а также для предоставления ответчиком отзыва или других доказате</w:t>
      </w:r>
      <w:r w:rsidR="00635290" w:rsidRPr="00084DC7">
        <w:rPr>
          <w:rFonts w:ascii="Times New Roman" w:hAnsi="Times New Roman"/>
          <w:sz w:val="28"/>
          <w:szCs w:val="28"/>
          <w:lang w:val="ru-RU"/>
        </w:rPr>
        <w:t>льств на заявленные требования</w:t>
      </w:r>
      <w:r w:rsidRPr="00084DC7">
        <w:rPr>
          <w:rFonts w:ascii="Times New Roman" w:hAnsi="Times New Roman"/>
          <w:sz w:val="28"/>
          <w:szCs w:val="28"/>
          <w:lang w:val="ru-RU"/>
        </w:rPr>
        <w:t>. Кроме того, в указанном определении арбитражный судья может указать сторонам на последствия непредоставления ими согласия, возражений на рассмотрение дела в порядке упрощенного производства или отзыва по иску.</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Указанный в определении пятнадцатидневный срок должен рассчитываться с момента принятия искового заявления арбитражным судом к своему производству.</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Копии определения о возбуждении арбитражного дела направляются арбитражным судом сторонам не позднее след</w:t>
      </w:r>
      <w:r w:rsidR="00635290" w:rsidRPr="00084DC7">
        <w:rPr>
          <w:rFonts w:ascii="Times New Roman" w:hAnsi="Times New Roman"/>
          <w:sz w:val="28"/>
          <w:szCs w:val="28"/>
          <w:lang w:val="ru-RU"/>
        </w:rPr>
        <w:t>ующего дня после его вынесения.</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Получив копию определения о возбуждении арбитражного дела и возможности рассмотрения его в порядке упрощенного производства, ответчик может направить арбитражному суду либо свои возражения против рассмотрения дела в порядке упрощенного производства, либо возражения по существу предъявленных к нему требований. Последствия будут идентичны - арбитражный суд должен будет вынести определение о рассмотрении дела по общим правилам искового производства, установленным АПК.</w:t>
      </w:r>
    </w:p>
    <w:p w:rsid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Возражения ответчика могут быть оформлены в виде отзыва на исковые требования</w:t>
      </w:r>
      <w:r w:rsidR="00084DC7">
        <w:rPr>
          <w:rFonts w:ascii="Times New Roman" w:hAnsi="Times New Roman"/>
          <w:sz w:val="28"/>
          <w:szCs w:val="28"/>
          <w:lang w:val="ru-RU"/>
        </w:rPr>
        <w:t xml:space="preserve"> </w:t>
      </w:r>
      <w:r w:rsidRPr="00084DC7">
        <w:rPr>
          <w:rFonts w:ascii="Times New Roman" w:hAnsi="Times New Roman"/>
          <w:sz w:val="28"/>
          <w:szCs w:val="28"/>
          <w:lang w:val="ru-RU"/>
        </w:rPr>
        <w:t>либо в виде объяснения стороны в письменной форме</w:t>
      </w:r>
      <w:r w:rsidR="00084DC7">
        <w:rPr>
          <w:rFonts w:ascii="Times New Roman" w:hAnsi="Times New Roman"/>
          <w:sz w:val="28"/>
          <w:szCs w:val="28"/>
          <w:lang w:val="ru-RU"/>
        </w:rPr>
        <w:t xml:space="preserve"> </w:t>
      </w:r>
      <w:r w:rsidRPr="00084DC7">
        <w:rPr>
          <w:rFonts w:ascii="Times New Roman" w:hAnsi="Times New Roman"/>
          <w:sz w:val="28"/>
          <w:szCs w:val="28"/>
          <w:lang w:val="ru-RU"/>
        </w:rPr>
        <w:t>и должны соответствовать общим требованиям, предъявляемым к процессуальным документам.</w:t>
      </w:r>
      <w:bookmarkStart w:id="18" w:name="_Toc276688629"/>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Рассмотрение арбитражного дела в порядке упрощенного производства</w:t>
      </w:r>
      <w:bookmarkEnd w:id="18"/>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После разрешения вопроса о возбуждении арбитражного дела, которое может быть рассмотрено в упрощенном производстве, арбитражный судья должен разрешить вопросы, связанные с подготовкой данного дела.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Специфика рассматриваемых споров в порядке упрощенного производства позволяет указать на необходимые подготовительные действия в определении о возбуждении арбитражного процесса. Вынесение отдельного определения о подготовке дела к судебному разбирательству вряд ли будет в этом случае целесообразным. Основные подготовительные действия могут быть связаны только с предоставлением сторонами дополнительных письменных доказательств, обосновывающих требования истца либо статус сторон.</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Срок по подготовке дела к судебному разбирательству, рассматриваемому в порядке упрощенного производства, значительно сокращен по сравнению с общим двухмесячным подготовительным сроком. Он не должен превышать пятнадцатидневного срока, назначаемого арбитражным судом для предоставления сторонами возражений в отношении рассмотрения дела в порядке упрощенного производства, а также для предоставления отзыва на заявленные требования или других доказательств.</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Дела упрощенного производства рассматриваются судьей единолично. Срок рассмотрения дела в упрощенном производстве не может превышать одного месяца со дня поступления искового заявления в арбитражный суд</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В отличие от приказного производства в гражданском процессе упрощенное производство в арбитражном процессе проводится в форме судебного заседания</w:t>
      </w:r>
      <w:r w:rsidR="00410D54" w:rsidRPr="00084DC7">
        <w:rPr>
          <w:rFonts w:ascii="Times New Roman" w:hAnsi="Times New Roman"/>
          <w:sz w:val="28"/>
          <w:szCs w:val="28"/>
          <w:lang w:val="ru-RU"/>
        </w:rPr>
        <w:t xml:space="preserve">. </w:t>
      </w:r>
      <w:r w:rsidRPr="00084DC7">
        <w:rPr>
          <w:rFonts w:ascii="Times New Roman" w:hAnsi="Times New Roman"/>
          <w:sz w:val="28"/>
          <w:szCs w:val="28"/>
          <w:lang w:val="ru-RU"/>
        </w:rPr>
        <w:t>Стороны в проводимое судебное заседание не вызываются.</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 своему существу судебное заседание по делам упрощенного производства является протокольным или документарным видом производства.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Судом исследуются только письменные доказательства, представленные сторонами, отзыв ответчика, объяснения сторон в письменной форме.</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На подготовительном этапе судебного заседания, перед началом судебного разбирательства, арбитражный суд должен удостовериться в том, что в деле имеются доказательства получения сторонами копий определения о возможном рассмотрении дела в порядке упрощенного производства. Суд на этом этапе должен проверить, имелась ли возможность у сторон в назначенный срок прислать свои возражения по поводу возможности рассмотрения дела в упрощенном производстве и нет ли в деле таких возражений</w:t>
      </w:r>
      <w:r w:rsidR="00410D54" w:rsidRPr="00084DC7">
        <w:rPr>
          <w:rFonts w:ascii="Times New Roman" w:hAnsi="Times New Roman"/>
          <w:sz w:val="28"/>
          <w:szCs w:val="28"/>
          <w:lang w:val="ru-RU"/>
        </w:rPr>
        <w:t xml:space="preserve">. </w:t>
      </w:r>
      <w:r w:rsidRPr="00084DC7">
        <w:rPr>
          <w:rFonts w:ascii="Times New Roman" w:hAnsi="Times New Roman"/>
          <w:sz w:val="28"/>
          <w:szCs w:val="28"/>
          <w:lang w:val="ru-RU"/>
        </w:rPr>
        <w:t>Мотивировка возражений стороны против рассмотрения дела в порядке упрощенного производства либо возражений ответчика по существу предъявленных к нему требований арбитражным судом не исследуется и не может служить основанием для непринятия им таких возражений.</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 итогам рассмотрения дела в порядке упрощенного производства арбитражный суд может вынести один из судебных актов: либо определение о рассмотрении данного дела по общим правилам искового производства, установленного действующим АПК, либо решение по делу (как уже отмечалось выше, возможно вынесение и иных определений при выяснении соответствующих оснований, например определения о прекращении производства по делу). Определение выносится при наличии возражений ответчика по существу заявленных к нему требований либо возражений сторон в отношении рассмотрения дела в упрощенном. Судебное решение выносится арбитражным судом после рассмотрения дела по существу, другими словами, после исследования всех представленных арбитражному суду письменных доказательств.</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Решение по делу, рассмотренному в порядке упрощенного производства, принимается по правилам, установленным гл.20 АПК, и по порядку принятия, своей форме, содержанию и требованиям ничем не отличается от решения, выносимого арбитражным судом при рассмотрении спора по общим правилам искового производства.</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Копия судебного решения направляется лицам, участвующим в деле, заказным письмом с уведомлением о вручении не позднее следующего дня после его принятия, что отличается от общего 5-дневного срока, применяемого в подобных случаях.</w:t>
      </w:r>
    </w:p>
    <w:p w:rsidR="004D129C" w:rsidRPr="00084DC7" w:rsidRDefault="004D129C" w:rsidP="00084DC7">
      <w:pPr>
        <w:shd w:val="clear" w:color="auto" w:fill="FFFFFF"/>
        <w:spacing w:line="360" w:lineRule="auto"/>
        <w:ind w:firstLine="709"/>
        <w:jc w:val="both"/>
        <w:rPr>
          <w:rFonts w:ascii="Times New Roman" w:hAnsi="Times New Roman"/>
          <w:sz w:val="28"/>
          <w:szCs w:val="28"/>
          <w:lang w:val="ru-RU"/>
        </w:rPr>
      </w:pPr>
      <w:r w:rsidRPr="00084DC7">
        <w:rPr>
          <w:rFonts w:ascii="Times New Roman" w:hAnsi="Times New Roman"/>
          <w:sz w:val="28"/>
          <w:szCs w:val="28"/>
          <w:lang w:val="ru-RU"/>
        </w:rPr>
        <w:t>Порядок обжалования судебного решения, вынесенного в порядке упрощенного производства, аналогичен порядку обжалования обычного судебного решения. Решения, не вступившие в законную силу, в течение месяца могут быть обжалованы в арбитражный суд апелляционной инстанции. После вступления решения в законную силу в течение двух месяцев оно может быть обжаловано в арбитражный суд кассационной инстанции.</w:t>
      </w:r>
    </w:p>
    <w:p w:rsidR="00BA3180" w:rsidRPr="00084DC7" w:rsidRDefault="00BA3180" w:rsidP="00084DC7">
      <w:pPr>
        <w:autoSpaceDE w:val="0"/>
        <w:autoSpaceDN w:val="0"/>
        <w:adjustRightInd w:val="0"/>
        <w:spacing w:line="360" w:lineRule="auto"/>
        <w:ind w:firstLine="709"/>
        <w:jc w:val="both"/>
        <w:rPr>
          <w:rFonts w:ascii="Times New Roman" w:hAnsi="Times New Roman"/>
          <w:b/>
          <w:bCs/>
          <w:sz w:val="28"/>
          <w:szCs w:val="28"/>
          <w:lang w:val="ru-RU"/>
        </w:rPr>
      </w:pPr>
    </w:p>
    <w:p w:rsidR="000D0864" w:rsidRPr="00084DC7" w:rsidRDefault="004A0520" w:rsidP="00084DC7">
      <w:pPr>
        <w:pStyle w:val="1"/>
        <w:spacing w:before="0" w:after="0" w:line="360" w:lineRule="auto"/>
        <w:ind w:firstLine="709"/>
        <w:jc w:val="both"/>
        <w:rPr>
          <w:rFonts w:ascii="Times New Roman" w:hAnsi="Times New Roman" w:cs="Times New Roman"/>
          <w:kern w:val="0"/>
          <w:sz w:val="28"/>
          <w:szCs w:val="28"/>
        </w:rPr>
      </w:pPr>
      <w:r w:rsidRPr="00084DC7">
        <w:rPr>
          <w:rFonts w:ascii="Times New Roman" w:hAnsi="Times New Roman" w:cs="Times New Roman"/>
          <w:kern w:val="0"/>
          <w:sz w:val="28"/>
          <w:szCs w:val="28"/>
          <w:lang w:val="ru-RU"/>
        </w:rPr>
        <w:br w:type="page"/>
      </w:r>
      <w:bookmarkStart w:id="19" w:name="_Toc276688630"/>
      <w:r w:rsidR="000D0864" w:rsidRPr="00084DC7">
        <w:rPr>
          <w:rFonts w:ascii="Times New Roman" w:hAnsi="Times New Roman" w:cs="Times New Roman"/>
          <w:kern w:val="0"/>
          <w:sz w:val="28"/>
          <w:szCs w:val="28"/>
        </w:rPr>
        <w:t>Список использованной литературы</w:t>
      </w:r>
      <w:bookmarkEnd w:id="7"/>
      <w:bookmarkEnd w:id="19"/>
    </w:p>
    <w:p w:rsidR="00084DC7" w:rsidRPr="00084DC7" w:rsidRDefault="00084DC7" w:rsidP="00084DC7">
      <w:pPr>
        <w:pStyle w:val="ab"/>
        <w:widowControl w:val="0"/>
        <w:shd w:val="clear" w:color="auto" w:fill="FFFFFF"/>
        <w:autoSpaceDE w:val="0"/>
        <w:autoSpaceDN w:val="0"/>
        <w:adjustRightInd w:val="0"/>
        <w:spacing w:line="360" w:lineRule="auto"/>
        <w:ind w:left="709"/>
        <w:jc w:val="both"/>
        <w:rPr>
          <w:rFonts w:ascii="Times New Roman" w:hAnsi="Times New Roman"/>
          <w:b/>
          <w:bCs/>
          <w:sz w:val="28"/>
          <w:szCs w:val="28"/>
          <w:lang w:val="ru-RU"/>
        </w:rPr>
      </w:pPr>
    </w:p>
    <w:p w:rsidR="004A0520" w:rsidRPr="00084DC7" w:rsidRDefault="004A0520" w:rsidP="00084DC7">
      <w:pPr>
        <w:pStyle w:val="ab"/>
        <w:widowControl w:val="0"/>
        <w:numPr>
          <w:ilvl w:val="0"/>
          <w:numId w:val="27"/>
        </w:numPr>
        <w:shd w:val="clear" w:color="auto" w:fill="FFFFFF"/>
        <w:autoSpaceDE w:val="0"/>
        <w:autoSpaceDN w:val="0"/>
        <w:adjustRightInd w:val="0"/>
        <w:spacing w:line="360" w:lineRule="auto"/>
        <w:ind w:left="0"/>
        <w:jc w:val="both"/>
        <w:rPr>
          <w:rFonts w:ascii="Times New Roman" w:hAnsi="Times New Roman"/>
          <w:b/>
          <w:bCs/>
          <w:sz w:val="28"/>
          <w:szCs w:val="28"/>
          <w:lang w:val="ru-RU"/>
        </w:rPr>
      </w:pPr>
      <w:r w:rsidRPr="00084DC7">
        <w:rPr>
          <w:rFonts w:ascii="Times New Roman" w:hAnsi="Times New Roman"/>
          <w:sz w:val="28"/>
          <w:szCs w:val="28"/>
          <w:lang w:val="ru-RU"/>
        </w:rPr>
        <w:t>Арбитражный процессуальный кодекс РФ от 24</w:t>
      </w:r>
      <w:r w:rsidRPr="00084DC7">
        <w:rPr>
          <w:rFonts w:ascii="Times New Roman" w:hAnsi="Times New Roman"/>
          <w:sz w:val="28"/>
          <w:szCs w:val="28"/>
        </w:rPr>
        <w:t> </w:t>
      </w:r>
      <w:r w:rsidRPr="00084DC7">
        <w:rPr>
          <w:rFonts w:ascii="Times New Roman" w:hAnsi="Times New Roman"/>
          <w:sz w:val="28"/>
          <w:szCs w:val="28"/>
          <w:lang w:val="ru-RU"/>
        </w:rPr>
        <w:t xml:space="preserve">июля </w:t>
      </w:r>
      <w:smartTag w:uri="urn:schemas-microsoft-com:office:smarttags" w:element="metricconverter">
        <w:smartTagPr>
          <w:attr w:name="ProductID" w:val="2002 г"/>
        </w:smartTagPr>
        <w:r w:rsidRPr="00084DC7">
          <w:rPr>
            <w:rFonts w:ascii="Times New Roman" w:hAnsi="Times New Roman"/>
            <w:sz w:val="28"/>
            <w:szCs w:val="28"/>
            <w:lang w:val="ru-RU"/>
          </w:rPr>
          <w:t>2002</w:t>
        </w:r>
        <w:r w:rsidRPr="00084DC7">
          <w:rPr>
            <w:rFonts w:ascii="Times New Roman" w:hAnsi="Times New Roman"/>
            <w:sz w:val="28"/>
            <w:szCs w:val="28"/>
          </w:rPr>
          <w:t> </w:t>
        </w:r>
        <w:r w:rsidRPr="00084DC7">
          <w:rPr>
            <w:rFonts w:ascii="Times New Roman" w:hAnsi="Times New Roman"/>
            <w:sz w:val="28"/>
            <w:szCs w:val="28"/>
            <w:lang w:val="ru-RU"/>
          </w:rPr>
          <w:t>г</w:t>
        </w:r>
      </w:smartTag>
      <w:r w:rsidRPr="00084DC7">
        <w:rPr>
          <w:rFonts w:ascii="Times New Roman" w:hAnsi="Times New Roman"/>
          <w:sz w:val="28"/>
          <w:szCs w:val="28"/>
          <w:lang w:val="ru-RU"/>
        </w:rPr>
        <w:t xml:space="preserve">. </w:t>
      </w:r>
      <w:r w:rsidRPr="00084DC7">
        <w:rPr>
          <w:rFonts w:ascii="Times New Roman" w:hAnsi="Times New Roman"/>
          <w:sz w:val="28"/>
          <w:szCs w:val="28"/>
        </w:rPr>
        <w:t>N </w:t>
      </w:r>
      <w:r w:rsidRPr="00084DC7">
        <w:rPr>
          <w:rFonts w:ascii="Times New Roman" w:hAnsi="Times New Roman"/>
          <w:sz w:val="28"/>
          <w:szCs w:val="28"/>
          <w:lang w:val="ru-RU"/>
        </w:rPr>
        <w:t>95-ФЗ</w:t>
      </w:r>
      <w:r w:rsidR="00A47B43" w:rsidRPr="00084DC7">
        <w:rPr>
          <w:rFonts w:ascii="Times New Roman" w:hAnsi="Times New Roman"/>
          <w:sz w:val="28"/>
          <w:szCs w:val="28"/>
          <w:lang w:val="ru-RU"/>
        </w:rPr>
        <w:t>.</w:t>
      </w:r>
    </w:p>
    <w:p w:rsidR="00A47B43" w:rsidRPr="00084DC7" w:rsidRDefault="00A47B43" w:rsidP="00084DC7">
      <w:pPr>
        <w:pStyle w:val="ab"/>
        <w:numPr>
          <w:ilvl w:val="0"/>
          <w:numId w:val="27"/>
        </w:numPr>
        <w:shd w:val="clear" w:color="auto" w:fill="FFFFFF"/>
        <w:spacing w:line="360" w:lineRule="auto"/>
        <w:ind w:left="0"/>
        <w:jc w:val="both"/>
        <w:rPr>
          <w:rFonts w:ascii="Times New Roman" w:hAnsi="Times New Roman"/>
          <w:bCs/>
          <w:sz w:val="28"/>
          <w:szCs w:val="28"/>
          <w:lang w:val="ru-RU"/>
        </w:rPr>
      </w:pPr>
      <w:r w:rsidRPr="00084DC7">
        <w:rPr>
          <w:rFonts w:ascii="Times New Roman" w:hAnsi="Times New Roman"/>
          <w:sz w:val="28"/>
          <w:szCs w:val="28"/>
          <w:lang w:val="ru-RU"/>
        </w:rPr>
        <w:t>Арбитражный процесс: Учебник для студентов юридиче-ских вузов и факультетов / Под ред. проф. М.К.Треушникова. М.: ОАО «Издательский Дом “Городец”», 2007.</w:t>
      </w:r>
    </w:p>
    <w:p w:rsidR="004A0520" w:rsidRPr="00084DC7" w:rsidRDefault="004A0520" w:rsidP="00084DC7">
      <w:pPr>
        <w:pStyle w:val="ab"/>
        <w:widowControl w:val="0"/>
        <w:numPr>
          <w:ilvl w:val="0"/>
          <w:numId w:val="27"/>
        </w:numPr>
        <w:shd w:val="clear" w:color="auto" w:fill="FFFFFF"/>
        <w:autoSpaceDE w:val="0"/>
        <w:autoSpaceDN w:val="0"/>
        <w:adjustRightInd w:val="0"/>
        <w:spacing w:line="360" w:lineRule="auto"/>
        <w:ind w:left="0"/>
        <w:jc w:val="both"/>
        <w:rPr>
          <w:rFonts w:ascii="Times New Roman" w:hAnsi="Times New Roman"/>
          <w:sz w:val="28"/>
          <w:szCs w:val="28"/>
          <w:lang w:val="ru-RU"/>
        </w:rPr>
      </w:pPr>
      <w:r w:rsidRPr="00084DC7">
        <w:rPr>
          <w:rFonts w:ascii="Times New Roman" w:hAnsi="Times New Roman"/>
          <w:bCs/>
          <w:sz w:val="28"/>
          <w:szCs w:val="28"/>
          <w:lang w:val="ru-RU"/>
        </w:rPr>
        <w:t xml:space="preserve">Арбитражный процесс: </w:t>
      </w:r>
      <w:r w:rsidRPr="00084DC7">
        <w:rPr>
          <w:rFonts w:ascii="Times New Roman" w:hAnsi="Times New Roman"/>
          <w:sz w:val="28"/>
          <w:szCs w:val="28"/>
          <w:lang w:val="ru-RU"/>
        </w:rPr>
        <w:t xml:space="preserve">Учебник для вузов / Под общ. ред. Я. Фархутдинова и др. — СПб.: </w:t>
      </w:r>
      <w:r w:rsidRPr="00084DC7">
        <w:rPr>
          <w:rFonts w:ascii="Times New Roman" w:hAnsi="Times New Roman"/>
          <w:bCs/>
          <w:sz w:val="28"/>
          <w:szCs w:val="28"/>
          <w:lang w:val="ru-RU"/>
        </w:rPr>
        <w:t xml:space="preserve">Питер, </w:t>
      </w:r>
      <w:r w:rsidRPr="00084DC7">
        <w:rPr>
          <w:rFonts w:ascii="Times New Roman" w:hAnsi="Times New Roman"/>
          <w:sz w:val="28"/>
          <w:szCs w:val="28"/>
          <w:lang w:val="ru-RU"/>
        </w:rPr>
        <w:t>2003. — 480 с: — (Серия «Учебник для вузов»).</w:t>
      </w:r>
    </w:p>
    <w:p w:rsidR="00607057" w:rsidRPr="00084DC7" w:rsidRDefault="00607057" w:rsidP="00084DC7">
      <w:pPr>
        <w:pStyle w:val="ab"/>
        <w:numPr>
          <w:ilvl w:val="0"/>
          <w:numId w:val="27"/>
        </w:numPr>
        <w:shd w:val="clear" w:color="auto" w:fill="FFFFFF"/>
        <w:spacing w:line="360" w:lineRule="auto"/>
        <w:ind w:left="0"/>
        <w:jc w:val="both"/>
        <w:rPr>
          <w:rFonts w:ascii="Times New Roman" w:hAnsi="Times New Roman"/>
          <w:sz w:val="28"/>
          <w:szCs w:val="28"/>
          <w:lang w:val="ru-RU"/>
        </w:rPr>
      </w:pPr>
      <w:r w:rsidRPr="00084DC7">
        <w:rPr>
          <w:rFonts w:ascii="Times New Roman" w:hAnsi="Times New Roman"/>
          <w:sz w:val="28"/>
          <w:szCs w:val="28"/>
          <w:lang w:val="ru-RU"/>
        </w:rPr>
        <w:t xml:space="preserve">Белых </w:t>
      </w:r>
      <w:r w:rsidRPr="00084DC7">
        <w:rPr>
          <w:rFonts w:ascii="Times New Roman" w:hAnsi="Times New Roman"/>
          <w:sz w:val="28"/>
          <w:szCs w:val="28"/>
        </w:rPr>
        <w:t>B</w:t>
      </w:r>
      <w:r w:rsidRPr="00084DC7">
        <w:rPr>
          <w:rFonts w:ascii="Times New Roman" w:hAnsi="Times New Roman"/>
          <w:sz w:val="28"/>
          <w:szCs w:val="28"/>
          <w:lang w:val="ru-RU"/>
        </w:rPr>
        <w:t>.</w:t>
      </w:r>
      <w:r w:rsidRPr="00084DC7">
        <w:rPr>
          <w:rFonts w:ascii="Times New Roman" w:hAnsi="Times New Roman"/>
          <w:sz w:val="28"/>
          <w:szCs w:val="28"/>
        </w:rPr>
        <w:t>C</w:t>
      </w:r>
      <w:r w:rsidRPr="00084DC7">
        <w:rPr>
          <w:rFonts w:ascii="Times New Roman" w:hAnsi="Times New Roman"/>
          <w:sz w:val="28"/>
          <w:szCs w:val="28"/>
          <w:lang w:val="ru-RU"/>
        </w:rPr>
        <w:t>., Дубинчин А.А., Скуратовский М.Л. Правовые основы несостоятельности (банкротства). М.: Норма, 2001;</w:t>
      </w:r>
    </w:p>
    <w:p w:rsidR="00607057" w:rsidRPr="00084DC7" w:rsidRDefault="00607057" w:rsidP="00084DC7">
      <w:pPr>
        <w:pStyle w:val="ab"/>
        <w:numPr>
          <w:ilvl w:val="0"/>
          <w:numId w:val="27"/>
        </w:numPr>
        <w:shd w:val="clear" w:color="auto" w:fill="FFFFFF"/>
        <w:spacing w:line="360" w:lineRule="auto"/>
        <w:ind w:left="0"/>
        <w:jc w:val="both"/>
        <w:rPr>
          <w:rFonts w:ascii="Times New Roman" w:hAnsi="Times New Roman"/>
          <w:sz w:val="28"/>
          <w:szCs w:val="28"/>
          <w:lang w:val="ru-RU"/>
        </w:rPr>
      </w:pPr>
      <w:r w:rsidRPr="00084DC7">
        <w:rPr>
          <w:rFonts w:ascii="Times New Roman" w:hAnsi="Times New Roman"/>
          <w:sz w:val="28"/>
          <w:szCs w:val="28"/>
          <w:lang w:val="ru-RU"/>
        </w:rPr>
        <w:t>Комментарий к Федеральному закону "О несостоятельности (банкротстве)" / Под ред. В.Ф. Попондопуло. М., 2003;</w:t>
      </w:r>
    </w:p>
    <w:p w:rsidR="00607057" w:rsidRPr="00084DC7" w:rsidRDefault="00607057" w:rsidP="00084DC7">
      <w:pPr>
        <w:pStyle w:val="ab"/>
        <w:numPr>
          <w:ilvl w:val="0"/>
          <w:numId w:val="27"/>
        </w:numPr>
        <w:shd w:val="clear" w:color="auto" w:fill="FFFFFF"/>
        <w:spacing w:line="360" w:lineRule="auto"/>
        <w:ind w:left="0"/>
        <w:jc w:val="both"/>
        <w:rPr>
          <w:rFonts w:ascii="Times New Roman" w:hAnsi="Times New Roman"/>
          <w:sz w:val="28"/>
          <w:szCs w:val="28"/>
          <w:lang w:val="ru-RU"/>
        </w:rPr>
      </w:pPr>
      <w:r w:rsidRPr="00084DC7">
        <w:rPr>
          <w:rFonts w:ascii="Times New Roman" w:hAnsi="Times New Roman"/>
          <w:sz w:val="28"/>
          <w:szCs w:val="28"/>
          <w:lang w:val="ru-RU"/>
        </w:rPr>
        <w:t>Попондопуло В.Ф. Конкурсное право. М., 2001;</w:t>
      </w:r>
    </w:p>
    <w:p w:rsidR="00561E29" w:rsidRPr="00084DC7" w:rsidRDefault="00607057" w:rsidP="00084DC7">
      <w:pPr>
        <w:pStyle w:val="ab"/>
        <w:numPr>
          <w:ilvl w:val="0"/>
          <w:numId w:val="27"/>
        </w:numPr>
        <w:shd w:val="clear" w:color="auto" w:fill="FFFFFF"/>
        <w:spacing w:line="360" w:lineRule="auto"/>
        <w:ind w:left="0"/>
        <w:jc w:val="both"/>
        <w:rPr>
          <w:rFonts w:ascii="Times New Roman" w:hAnsi="Times New Roman"/>
          <w:sz w:val="28"/>
          <w:szCs w:val="28"/>
        </w:rPr>
      </w:pPr>
      <w:r w:rsidRPr="00084DC7">
        <w:rPr>
          <w:rFonts w:ascii="Times New Roman" w:hAnsi="Times New Roman"/>
          <w:sz w:val="28"/>
          <w:szCs w:val="28"/>
          <w:lang w:val="ru-RU"/>
        </w:rPr>
        <w:t>Сердитова Е.Н. Конкурсное производство как форма реализации решения арбитражного суда. Автореф. дис. канд. юрид. наук. Екатеринбург, 2002;</w:t>
      </w:r>
    </w:p>
    <w:p w:rsidR="00607057" w:rsidRPr="00084DC7" w:rsidRDefault="00607057" w:rsidP="00084DC7">
      <w:pPr>
        <w:pStyle w:val="ab"/>
        <w:numPr>
          <w:ilvl w:val="0"/>
          <w:numId w:val="27"/>
        </w:numPr>
        <w:shd w:val="clear" w:color="auto" w:fill="FFFFFF"/>
        <w:spacing w:line="360" w:lineRule="auto"/>
        <w:ind w:left="0"/>
        <w:jc w:val="both"/>
        <w:rPr>
          <w:rFonts w:ascii="Times New Roman" w:hAnsi="Times New Roman"/>
          <w:sz w:val="28"/>
          <w:szCs w:val="28"/>
          <w:lang w:val="ru-RU"/>
        </w:rPr>
      </w:pPr>
      <w:r w:rsidRPr="00084DC7">
        <w:rPr>
          <w:rFonts w:ascii="Times New Roman" w:hAnsi="Times New Roman"/>
          <w:sz w:val="28"/>
          <w:szCs w:val="28"/>
          <w:lang w:val="ru-RU"/>
        </w:rPr>
        <w:t>Телюкина М.В. Конкурсное право: Теория и практика несостоятельности (банкротства). М., 2002.</w:t>
      </w:r>
    </w:p>
    <w:p w:rsidR="00A47B43" w:rsidRPr="00084DC7" w:rsidRDefault="00A47B43" w:rsidP="00084DC7">
      <w:pPr>
        <w:pStyle w:val="ab"/>
        <w:numPr>
          <w:ilvl w:val="0"/>
          <w:numId w:val="27"/>
        </w:numPr>
        <w:shd w:val="clear" w:color="auto" w:fill="FFFFFF"/>
        <w:spacing w:line="360" w:lineRule="auto"/>
        <w:ind w:left="0"/>
        <w:jc w:val="both"/>
        <w:rPr>
          <w:rFonts w:ascii="Times New Roman" w:hAnsi="Times New Roman"/>
          <w:bCs/>
          <w:sz w:val="28"/>
          <w:szCs w:val="28"/>
          <w:lang w:val="ru-RU"/>
        </w:rPr>
      </w:pPr>
      <w:r w:rsidRPr="00084DC7">
        <w:rPr>
          <w:rFonts w:ascii="Times New Roman" w:hAnsi="Times New Roman"/>
          <w:bCs/>
          <w:sz w:val="28"/>
          <w:szCs w:val="28"/>
          <w:lang w:val="ru-RU"/>
        </w:rPr>
        <w:t>Ярков В.В. Арбитражный процесс. Учебник издательство: Волтерс Клувер, 2006 г.</w:t>
      </w:r>
      <w:bookmarkStart w:id="20" w:name="_GoBack"/>
      <w:bookmarkEnd w:id="20"/>
    </w:p>
    <w:sectPr w:rsidR="00A47B43" w:rsidRPr="00084DC7" w:rsidSect="00084DC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57F" w:rsidRDefault="0070657F">
      <w:r>
        <w:separator/>
      </w:r>
    </w:p>
  </w:endnote>
  <w:endnote w:type="continuationSeparator" w:id="0">
    <w:p w:rsidR="0070657F" w:rsidRDefault="0070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49" w:rsidRDefault="00E00049" w:rsidP="00694E2E">
    <w:pPr>
      <w:pStyle w:val="a3"/>
      <w:framePr w:wrap="around" w:vAnchor="text" w:hAnchor="margin" w:xAlign="right" w:y="1"/>
      <w:rPr>
        <w:rStyle w:val="a5"/>
      </w:rPr>
    </w:pPr>
  </w:p>
  <w:p w:rsidR="00E00049" w:rsidRDefault="00E00049" w:rsidP="000438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57F" w:rsidRDefault="0070657F">
      <w:r>
        <w:separator/>
      </w:r>
    </w:p>
  </w:footnote>
  <w:footnote w:type="continuationSeparator" w:id="0">
    <w:p w:rsidR="0070657F" w:rsidRDefault="00706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44248E"/>
    <w:lvl w:ilvl="0">
      <w:numFmt w:val="decimal"/>
      <w:lvlText w:val="*"/>
      <w:lvlJc w:val="left"/>
      <w:rPr>
        <w:rFonts w:cs="Times New Roman"/>
      </w:rPr>
    </w:lvl>
  </w:abstractNum>
  <w:abstractNum w:abstractNumId="1">
    <w:nsid w:val="0903575A"/>
    <w:multiLevelType w:val="hybridMultilevel"/>
    <w:tmpl w:val="9E2EB17E"/>
    <w:lvl w:ilvl="0" w:tplc="04190001">
      <w:start w:val="1"/>
      <w:numFmt w:val="bullet"/>
      <w:lvlText w:val=""/>
      <w:lvlJc w:val="left"/>
      <w:pPr>
        <w:tabs>
          <w:tab w:val="num" w:pos="1009"/>
        </w:tabs>
        <w:ind w:left="1009" w:hanging="360"/>
      </w:pPr>
      <w:rPr>
        <w:rFonts w:ascii="Symbol" w:hAnsi="Symbol" w:hint="default"/>
      </w:rPr>
    </w:lvl>
    <w:lvl w:ilvl="1" w:tplc="04190003">
      <w:start w:val="1"/>
      <w:numFmt w:val="bullet"/>
      <w:lvlText w:val="o"/>
      <w:lvlJc w:val="left"/>
      <w:pPr>
        <w:tabs>
          <w:tab w:val="num" w:pos="1729"/>
        </w:tabs>
        <w:ind w:left="1729" w:hanging="360"/>
      </w:pPr>
      <w:rPr>
        <w:rFonts w:ascii="Courier New" w:hAnsi="Courier New" w:hint="default"/>
      </w:rPr>
    </w:lvl>
    <w:lvl w:ilvl="2" w:tplc="04190005">
      <w:start w:val="1"/>
      <w:numFmt w:val="bullet"/>
      <w:lvlText w:val=""/>
      <w:lvlJc w:val="left"/>
      <w:pPr>
        <w:tabs>
          <w:tab w:val="num" w:pos="2449"/>
        </w:tabs>
        <w:ind w:left="2449" w:hanging="360"/>
      </w:pPr>
      <w:rPr>
        <w:rFonts w:ascii="Wingdings" w:hAnsi="Wingdings" w:hint="default"/>
      </w:rPr>
    </w:lvl>
    <w:lvl w:ilvl="3" w:tplc="04190001">
      <w:start w:val="1"/>
      <w:numFmt w:val="bullet"/>
      <w:lvlText w:val=""/>
      <w:lvlJc w:val="left"/>
      <w:pPr>
        <w:tabs>
          <w:tab w:val="num" w:pos="3169"/>
        </w:tabs>
        <w:ind w:left="3169" w:hanging="360"/>
      </w:pPr>
      <w:rPr>
        <w:rFonts w:ascii="Symbol" w:hAnsi="Symbol" w:hint="default"/>
      </w:rPr>
    </w:lvl>
    <w:lvl w:ilvl="4" w:tplc="04190003">
      <w:start w:val="1"/>
      <w:numFmt w:val="bullet"/>
      <w:lvlText w:val="o"/>
      <w:lvlJc w:val="left"/>
      <w:pPr>
        <w:tabs>
          <w:tab w:val="num" w:pos="3889"/>
        </w:tabs>
        <w:ind w:left="3889" w:hanging="360"/>
      </w:pPr>
      <w:rPr>
        <w:rFonts w:ascii="Courier New" w:hAnsi="Courier New" w:hint="default"/>
      </w:rPr>
    </w:lvl>
    <w:lvl w:ilvl="5" w:tplc="04190005">
      <w:start w:val="1"/>
      <w:numFmt w:val="bullet"/>
      <w:lvlText w:val=""/>
      <w:lvlJc w:val="left"/>
      <w:pPr>
        <w:tabs>
          <w:tab w:val="num" w:pos="4609"/>
        </w:tabs>
        <w:ind w:left="4609" w:hanging="360"/>
      </w:pPr>
      <w:rPr>
        <w:rFonts w:ascii="Wingdings" w:hAnsi="Wingdings" w:hint="default"/>
      </w:rPr>
    </w:lvl>
    <w:lvl w:ilvl="6" w:tplc="04190001">
      <w:start w:val="1"/>
      <w:numFmt w:val="bullet"/>
      <w:lvlText w:val=""/>
      <w:lvlJc w:val="left"/>
      <w:pPr>
        <w:tabs>
          <w:tab w:val="num" w:pos="5329"/>
        </w:tabs>
        <w:ind w:left="5329" w:hanging="360"/>
      </w:pPr>
      <w:rPr>
        <w:rFonts w:ascii="Symbol" w:hAnsi="Symbol" w:hint="default"/>
      </w:rPr>
    </w:lvl>
    <w:lvl w:ilvl="7" w:tplc="04190003">
      <w:start w:val="1"/>
      <w:numFmt w:val="bullet"/>
      <w:lvlText w:val="o"/>
      <w:lvlJc w:val="left"/>
      <w:pPr>
        <w:tabs>
          <w:tab w:val="num" w:pos="6049"/>
        </w:tabs>
        <w:ind w:left="6049" w:hanging="360"/>
      </w:pPr>
      <w:rPr>
        <w:rFonts w:ascii="Courier New" w:hAnsi="Courier New" w:hint="default"/>
      </w:rPr>
    </w:lvl>
    <w:lvl w:ilvl="8" w:tplc="04190005">
      <w:start w:val="1"/>
      <w:numFmt w:val="bullet"/>
      <w:lvlText w:val=""/>
      <w:lvlJc w:val="left"/>
      <w:pPr>
        <w:tabs>
          <w:tab w:val="num" w:pos="6769"/>
        </w:tabs>
        <w:ind w:left="6769" w:hanging="360"/>
      </w:pPr>
      <w:rPr>
        <w:rFonts w:ascii="Wingdings" w:hAnsi="Wingdings" w:hint="default"/>
      </w:rPr>
    </w:lvl>
  </w:abstractNum>
  <w:abstractNum w:abstractNumId="2">
    <w:nsid w:val="1696356C"/>
    <w:multiLevelType w:val="hybridMultilevel"/>
    <w:tmpl w:val="5896D458"/>
    <w:lvl w:ilvl="0" w:tplc="04190001">
      <w:start w:val="1"/>
      <w:numFmt w:val="bullet"/>
      <w:lvlText w:val=""/>
      <w:lvlJc w:val="left"/>
      <w:pPr>
        <w:ind w:left="1454" w:hanging="360"/>
      </w:pPr>
      <w:rPr>
        <w:rFonts w:ascii="Symbol" w:hAnsi="Symbol" w:hint="default"/>
      </w:rPr>
    </w:lvl>
    <w:lvl w:ilvl="1" w:tplc="04190003" w:tentative="1">
      <w:start w:val="1"/>
      <w:numFmt w:val="bullet"/>
      <w:lvlText w:val="o"/>
      <w:lvlJc w:val="left"/>
      <w:pPr>
        <w:ind w:left="2174" w:hanging="360"/>
      </w:pPr>
      <w:rPr>
        <w:rFonts w:ascii="Courier New" w:hAnsi="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3">
    <w:nsid w:val="1FC91F38"/>
    <w:multiLevelType w:val="hybridMultilevel"/>
    <w:tmpl w:val="DDB2925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2817224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nsid w:val="2AF3681C"/>
    <w:multiLevelType w:val="hybridMultilevel"/>
    <w:tmpl w:val="552600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D62415"/>
    <w:multiLevelType w:val="hybridMultilevel"/>
    <w:tmpl w:val="6E66A0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8F96825"/>
    <w:multiLevelType w:val="hybridMultilevel"/>
    <w:tmpl w:val="62F4BF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8042B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40CA448C"/>
    <w:multiLevelType w:val="hybridMultilevel"/>
    <w:tmpl w:val="B352E14A"/>
    <w:lvl w:ilvl="0" w:tplc="58A05668">
      <w:start w:val="1"/>
      <w:numFmt w:val="decimal"/>
      <w:lvlText w:val="%1."/>
      <w:legacy w:legacy="1" w:legacySpace="0" w:legacyIndent="221"/>
      <w:lvlJc w:val="left"/>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2572C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445E152D"/>
    <w:multiLevelType w:val="multilevel"/>
    <w:tmpl w:val="B512E536"/>
    <w:lvl w:ilvl="0">
      <w:start w:val="1"/>
      <w:numFmt w:val="decimal"/>
      <w:lvlText w:val="%1."/>
      <w:lvlJc w:val="left"/>
      <w:pPr>
        <w:tabs>
          <w:tab w:val="num" w:pos="435"/>
        </w:tabs>
        <w:ind w:left="435" w:hanging="435"/>
      </w:pPr>
      <w:rPr>
        <w:rFonts w:cs="Times New Roman" w:hint="default"/>
        <w:b w:val="0"/>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2">
    <w:nsid w:val="592D4CB1"/>
    <w:multiLevelType w:val="hybridMultilevel"/>
    <w:tmpl w:val="B6B27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E82C8F"/>
    <w:multiLevelType w:val="hybridMultilevel"/>
    <w:tmpl w:val="5F303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3F12D5"/>
    <w:multiLevelType w:val="multilevel"/>
    <w:tmpl w:val="6D942DB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6AF45211"/>
    <w:multiLevelType w:val="hybridMultilevel"/>
    <w:tmpl w:val="83781E88"/>
    <w:lvl w:ilvl="0" w:tplc="74602904">
      <w:start w:val="1"/>
      <w:numFmt w:val="bullet"/>
      <w:lvlText w:val=""/>
      <w:lvlJc w:val="left"/>
      <w:pPr>
        <w:tabs>
          <w:tab w:val="num" w:pos="720"/>
        </w:tabs>
        <w:ind w:firstLine="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C1E7965"/>
    <w:multiLevelType w:val="hybridMultilevel"/>
    <w:tmpl w:val="758C032C"/>
    <w:lvl w:ilvl="0" w:tplc="2BFA92A2">
      <w:start w:val="1"/>
      <w:numFmt w:val="decimal"/>
      <w:lvlText w:val="%1."/>
      <w:lvlJc w:val="left"/>
      <w:pPr>
        <w:tabs>
          <w:tab w:val="num" w:pos="700"/>
        </w:tabs>
        <w:ind w:left="700" w:hanging="34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29210BC"/>
    <w:multiLevelType w:val="singleLevel"/>
    <w:tmpl w:val="6CE89804"/>
    <w:lvl w:ilvl="0">
      <w:start w:val="1"/>
      <w:numFmt w:val="decimal"/>
      <w:lvlText w:val="%1)"/>
      <w:legacy w:legacy="1" w:legacySpace="0" w:legacyIndent="278"/>
      <w:lvlJc w:val="left"/>
      <w:rPr>
        <w:rFonts w:ascii="Arial" w:hAnsi="Arial" w:cs="Arial" w:hint="default"/>
      </w:rPr>
    </w:lvl>
  </w:abstractNum>
  <w:abstractNum w:abstractNumId="18">
    <w:nsid w:val="752D1862"/>
    <w:multiLevelType w:val="hybridMultilevel"/>
    <w:tmpl w:val="8432EF32"/>
    <w:lvl w:ilvl="0" w:tplc="1B306478">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A636AE2"/>
    <w:multiLevelType w:val="singleLevel"/>
    <w:tmpl w:val="6AE2E190"/>
    <w:lvl w:ilvl="0">
      <w:start w:val="1"/>
      <w:numFmt w:val="decimal"/>
      <w:lvlText w:val="%1."/>
      <w:legacy w:legacy="1" w:legacySpace="0" w:legacyIndent="221"/>
      <w:lvlJc w:val="left"/>
      <w:rPr>
        <w:rFonts w:ascii="Times New Roman" w:hAnsi="Times New Roman" w:cs="Times New Roman" w:hint="default"/>
      </w:rPr>
    </w:lvl>
  </w:abstractNum>
  <w:abstractNum w:abstractNumId="20">
    <w:nsid w:val="7B610CD4"/>
    <w:multiLevelType w:val="hybridMultilevel"/>
    <w:tmpl w:val="CAAA7914"/>
    <w:lvl w:ilvl="0" w:tplc="04190001">
      <w:start w:val="1"/>
      <w:numFmt w:val="bullet"/>
      <w:lvlText w:val=""/>
      <w:lvlJc w:val="left"/>
      <w:pPr>
        <w:tabs>
          <w:tab w:val="num" w:pos="1361"/>
        </w:tabs>
        <w:ind w:left="1361" w:hanging="360"/>
      </w:pPr>
      <w:rPr>
        <w:rFonts w:ascii="Symbol" w:hAnsi="Symbol" w:hint="default"/>
      </w:rPr>
    </w:lvl>
    <w:lvl w:ilvl="1" w:tplc="04190003" w:tentative="1">
      <w:start w:val="1"/>
      <w:numFmt w:val="bullet"/>
      <w:lvlText w:val="o"/>
      <w:lvlJc w:val="left"/>
      <w:pPr>
        <w:tabs>
          <w:tab w:val="num" w:pos="2081"/>
        </w:tabs>
        <w:ind w:left="2081" w:hanging="360"/>
      </w:pPr>
      <w:rPr>
        <w:rFonts w:ascii="Courier New" w:hAnsi="Courier New" w:hint="default"/>
      </w:rPr>
    </w:lvl>
    <w:lvl w:ilvl="2" w:tplc="04190005" w:tentative="1">
      <w:start w:val="1"/>
      <w:numFmt w:val="bullet"/>
      <w:lvlText w:val=""/>
      <w:lvlJc w:val="left"/>
      <w:pPr>
        <w:tabs>
          <w:tab w:val="num" w:pos="2801"/>
        </w:tabs>
        <w:ind w:left="2801" w:hanging="360"/>
      </w:pPr>
      <w:rPr>
        <w:rFonts w:ascii="Wingdings" w:hAnsi="Wingdings" w:hint="default"/>
      </w:rPr>
    </w:lvl>
    <w:lvl w:ilvl="3" w:tplc="04190001" w:tentative="1">
      <w:start w:val="1"/>
      <w:numFmt w:val="bullet"/>
      <w:lvlText w:val=""/>
      <w:lvlJc w:val="left"/>
      <w:pPr>
        <w:tabs>
          <w:tab w:val="num" w:pos="3521"/>
        </w:tabs>
        <w:ind w:left="3521" w:hanging="360"/>
      </w:pPr>
      <w:rPr>
        <w:rFonts w:ascii="Symbol" w:hAnsi="Symbol" w:hint="default"/>
      </w:rPr>
    </w:lvl>
    <w:lvl w:ilvl="4" w:tplc="04190003" w:tentative="1">
      <w:start w:val="1"/>
      <w:numFmt w:val="bullet"/>
      <w:lvlText w:val="o"/>
      <w:lvlJc w:val="left"/>
      <w:pPr>
        <w:tabs>
          <w:tab w:val="num" w:pos="4241"/>
        </w:tabs>
        <w:ind w:left="4241" w:hanging="360"/>
      </w:pPr>
      <w:rPr>
        <w:rFonts w:ascii="Courier New" w:hAnsi="Courier New" w:hint="default"/>
      </w:rPr>
    </w:lvl>
    <w:lvl w:ilvl="5" w:tplc="04190005" w:tentative="1">
      <w:start w:val="1"/>
      <w:numFmt w:val="bullet"/>
      <w:lvlText w:val=""/>
      <w:lvlJc w:val="left"/>
      <w:pPr>
        <w:tabs>
          <w:tab w:val="num" w:pos="4961"/>
        </w:tabs>
        <w:ind w:left="4961" w:hanging="360"/>
      </w:pPr>
      <w:rPr>
        <w:rFonts w:ascii="Wingdings" w:hAnsi="Wingdings" w:hint="default"/>
      </w:rPr>
    </w:lvl>
    <w:lvl w:ilvl="6" w:tplc="04190001" w:tentative="1">
      <w:start w:val="1"/>
      <w:numFmt w:val="bullet"/>
      <w:lvlText w:val=""/>
      <w:lvlJc w:val="left"/>
      <w:pPr>
        <w:tabs>
          <w:tab w:val="num" w:pos="5681"/>
        </w:tabs>
        <w:ind w:left="5681" w:hanging="360"/>
      </w:pPr>
      <w:rPr>
        <w:rFonts w:ascii="Symbol" w:hAnsi="Symbol" w:hint="default"/>
      </w:rPr>
    </w:lvl>
    <w:lvl w:ilvl="7" w:tplc="04190003" w:tentative="1">
      <w:start w:val="1"/>
      <w:numFmt w:val="bullet"/>
      <w:lvlText w:val="o"/>
      <w:lvlJc w:val="left"/>
      <w:pPr>
        <w:tabs>
          <w:tab w:val="num" w:pos="6401"/>
        </w:tabs>
        <w:ind w:left="6401" w:hanging="360"/>
      </w:pPr>
      <w:rPr>
        <w:rFonts w:ascii="Courier New" w:hAnsi="Courier New" w:hint="default"/>
      </w:rPr>
    </w:lvl>
    <w:lvl w:ilvl="8" w:tplc="04190005" w:tentative="1">
      <w:start w:val="1"/>
      <w:numFmt w:val="bullet"/>
      <w:lvlText w:val=""/>
      <w:lvlJc w:val="left"/>
      <w:pPr>
        <w:tabs>
          <w:tab w:val="num" w:pos="7121"/>
        </w:tabs>
        <w:ind w:left="7121" w:hanging="360"/>
      </w:pPr>
      <w:rPr>
        <w:rFonts w:ascii="Wingdings" w:hAnsi="Wingdings" w:hint="default"/>
      </w:rPr>
    </w:lvl>
  </w:abstractNum>
  <w:abstractNum w:abstractNumId="21">
    <w:nsid w:val="7F647068"/>
    <w:multiLevelType w:val="hybridMultilevel"/>
    <w:tmpl w:val="1E365D2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1"/>
  </w:num>
  <w:num w:numId="4">
    <w:abstractNumId w:val="3"/>
  </w:num>
  <w:num w:numId="5">
    <w:abstractNumId w:val="10"/>
  </w:num>
  <w:num w:numId="6">
    <w:abstractNumId w:val="8"/>
  </w:num>
  <w:num w:numId="7">
    <w:abstractNumId w:val="4"/>
  </w:num>
  <w:num w:numId="8">
    <w:abstractNumId w:val="1"/>
  </w:num>
  <w:num w:numId="9">
    <w:abstractNumId w:val="15"/>
  </w:num>
  <w:num w:numId="10">
    <w:abstractNumId w:val="6"/>
  </w:num>
  <w:num w:numId="11">
    <w:abstractNumId w:val="16"/>
  </w:num>
  <w:num w:numId="12">
    <w:abstractNumId w:val="20"/>
  </w:num>
  <w:num w:numId="13">
    <w:abstractNumId w:val="7"/>
  </w:num>
  <w:num w:numId="14">
    <w:abstractNumId w:val="18"/>
  </w:num>
  <w:num w:numId="15">
    <w:abstractNumId w:val="17"/>
  </w:num>
  <w:num w:numId="16">
    <w:abstractNumId w:val="0"/>
    <w:lvlOverride w:ilvl="0">
      <w:lvl w:ilvl="0">
        <w:numFmt w:val="bullet"/>
        <w:lvlText w:val="-"/>
        <w:legacy w:legacy="1" w:legacySpace="0" w:legacyIndent="120"/>
        <w:lvlJc w:val="left"/>
        <w:rPr>
          <w:rFonts w:ascii="Arial" w:hAnsi="Arial" w:hint="default"/>
        </w:rPr>
      </w:lvl>
    </w:lvlOverride>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0"/>
    <w:lvlOverride w:ilvl="0">
      <w:lvl w:ilvl="0">
        <w:numFmt w:val="bullet"/>
        <w:lvlText w:val="-"/>
        <w:legacy w:legacy="1" w:legacySpace="0" w:legacyIndent="135"/>
        <w:lvlJc w:val="left"/>
        <w:rPr>
          <w:rFonts w:ascii="Arial" w:hAnsi="Arial" w:hint="default"/>
        </w:rPr>
      </w:lvl>
    </w:lvlOverride>
  </w:num>
  <w:num w:numId="19">
    <w:abstractNumId w:val="0"/>
    <w:lvlOverride w:ilvl="0">
      <w:lvl w:ilvl="0">
        <w:numFmt w:val="bullet"/>
        <w:lvlText w:val="-"/>
        <w:legacy w:legacy="1" w:legacySpace="0" w:legacyIndent="211"/>
        <w:lvlJc w:val="left"/>
        <w:rPr>
          <w:rFonts w:ascii="Arial" w:hAnsi="Arial" w:hint="default"/>
        </w:rPr>
      </w:lvl>
    </w:lvlOverride>
  </w:num>
  <w:num w:numId="20">
    <w:abstractNumId w:val="0"/>
    <w:lvlOverride w:ilvl="0">
      <w:lvl w:ilvl="0">
        <w:numFmt w:val="bullet"/>
        <w:lvlText w:val="-"/>
        <w:legacy w:legacy="1" w:legacySpace="0" w:legacyIndent="153"/>
        <w:lvlJc w:val="left"/>
        <w:rPr>
          <w:rFonts w:ascii="Arial" w:hAnsi="Arial" w:hint="default"/>
        </w:rPr>
      </w:lvl>
    </w:lvlOverride>
  </w:num>
  <w:num w:numId="21">
    <w:abstractNumId w:val="0"/>
    <w:lvlOverride w:ilvl="0">
      <w:lvl w:ilvl="0">
        <w:numFmt w:val="bullet"/>
        <w:lvlText w:val="-"/>
        <w:legacy w:legacy="1" w:legacySpace="0" w:legacyIndent="197"/>
        <w:lvlJc w:val="left"/>
        <w:rPr>
          <w:rFonts w:ascii="Arial" w:hAnsi="Arial" w:hint="default"/>
        </w:rPr>
      </w:lvl>
    </w:lvlOverride>
  </w:num>
  <w:num w:numId="22">
    <w:abstractNumId w:val="2"/>
  </w:num>
  <w:num w:numId="23">
    <w:abstractNumId w:val="13"/>
  </w:num>
  <w:num w:numId="24">
    <w:abstractNumId w:val="12"/>
  </w:num>
  <w:num w:numId="25">
    <w:abstractNumId w:val="21"/>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8C8"/>
    <w:rsid w:val="000202B8"/>
    <w:rsid w:val="000438C8"/>
    <w:rsid w:val="0006548B"/>
    <w:rsid w:val="00084DC7"/>
    <w:rsid w:val="000D0864"/>
    <w:rsid w:val="000D1CCD"/>
    <w:rsid w:val="001F78D5"/>
    <w:rsid w:val="00205F59"/>
    <w:rsid w:val="00250FE8"/>
    <w:rsid w:val="0026670C"/>
    <w:rsid w:val="002B053F"/>
    <w:rsid w:val="002F4EEA"/>
    <w:rsid w:val="0032215E"/>
    <w:rsid w:val="00363E30"/>
    <w:rsid w:val="0036604D"/>
    <w:rsid w:val="003718D2"/>
    <w:rsid w:val="003C453C"/>
    <w:rsid w:val="003C78F7"/>
    <w:rsid w:val="003E076C"/>
    <w:rsid w:val="003F4F97"/>
    <w:rsid w:val="00410D54"/>
    <w:rsid w:val="00443A35"/>
    <w:rsid w:val="004A0520"/>
    <w:rsid w:val="004D129C"/>
    <w:rsid w:val="004F1B6C"/>
    <w:rsid w:val="00505A97"/>
    <w:rsid w:val="00547777"/>
    <w:rsid w:val="00561E29"/>
    <w:rsid w:val="00607057"/>
    <w:rsid w:val="00635290"/>
    <w:rsid w:val="00646F8D"/>
    <w:rsid w:val="00675D2A"/>
    <w:rsid w:val="00694E2E"/>
    <w:rsid w:val="006A61A9"/>
    <w:rsid w:val="006C4A64"/>
    <w:rsid w:val="006E64A5"/>
    <w:rsid w:val="0070657F"/>
    <w:rsid w:val="00722C48"/>
    <w:rsid w:val="00746CEB"/>
    <w:rsid w:val="00893142"/>
    <w:rsid w:val="008C73AC"/>
    <w:rsid w:val="008D1809"/>
    <w:rsid w:val="008F1EB4"/>
    <w:rsid w:val="0092133D"/>
    <w:rsid w:val="00972D18"/>
    <w:rsid w:val="009A36B2"/>
    <w:rsid w:val="00A47B43"/>
    <w:rsid w:val="00AF5164"/>
    <w:rsid w:val="00B33920"/>
    <w:rsid w:val="00B33F9B"/>
    <w:rsid w:val="00B94438"/>
    <w:rsid w:val="00BA3180"/>
    <w:rsid w:val="00E00049"/>
    <w:rsid w:val="00E028B6"/>
    <w:rsid w:val="00E304DF"/>
    <w:rsid w:val="00E32953"/>
    <w:rsid w:val="00E705DF"/>
    <w:rsid w:val="00EC4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644564-9796-4561-8793-74F08221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F97"/>
    <w:rPr>
      <w:sz w:val="24"/>
      <w:szCs w:val="24"/>
      <w:lang w:val="en-US" w:eastAsia="en-US"/>
    </w:rPr>
  </w:style>
  <w:style w:type="paragraph" w:styleId="1">
    <w:name w:val="heading 1"/>
    <w:basedOn w:val="a"/>
    <w:next w:val="a"/>
    <w:link w:val="10"/>
    <w:uiPriority w:val="9"/>
    <w:qFormat/>
    <w:rsid w:val="003F4F97"/>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unhideWhenUsed/>
    <w:qFormat/>
    <w:rsid w:val="003F4F97"/>
    <w:pPr>
      <w:keepNext/>
      <w:spacing w:before="240" w:after="60"/>
      <w:outlineLvl w:val="1"/>
    </w:pPr>
    <w:rPr>
      <w:rFonts w:ascii="Cambria" w:hAnsi="Cambria" w:cs="Arial"/>
      <w:b/>
      <w:bCs/>
      <w:i/>
      <w:iCs/>
      <w:sz w:val="28"/>
      <w:szCs w:val="28"/>
    </w:rPr>
  </w:style>
  <w:style w:type="paragraph" w:styleId="3">
    <w:name w:val="heading 3"/>
    <w:basedOn w:val="a"/>
    <w:next w:val="a"/>
    <w:link w:val="30"/>
    <w:uiPriority w:val="9"/>
    <w:semiHidden/>
    <w:unhideWhenUsed/>
    <w:qFormat/>
    <w:rsid w:val="003F4F9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4F97"/>
    <w:pPr>
      <w:keepNext/>
      <w:spacing w:before="240" w:after="60"/>
      <w:outlineLvl w:val="3"/>
    </w:pPr>
    <w:rPr>
      <w:b/>
      <w:bCs/>
      <w:sz w:val="28"/>
      <w:szCs w:val="28"/>
    </w:rPr>
  </w:style>
  <w:style w:type="paragraph" w:styleId="5">
    <w:name w:val="heading 5"/>
    <w:basedOn w:val="a"/>
    <w:next w:val="a"/>
    <w:link w:val="50"/>
    <w:uiPriority w:val="9"/>
    <w:semiHidden/>
    <w:unhideWhenUsed/>
    <w:qFormat/>
    <w:rsid w:val="003F4F97"/>
    <w:pPr>
      <w:spacing w:before="240" w:after="60"/>
      <w:outlineLvl w:val="4"/>
    </w:pPr>
    <w:rPr>
      <w:b/>
      <w:bCs/>
      <w:i/>
      <w:iCs/>
      <w:sz w:val="26"/>
      <w:szCs w:val="26"/>
    </w:rPr>
  </w:style>
  <w:style w:type="paragraph" w:styleId="6">
    <w:name w:val="heading 6"/>
    <w:basedOn w:val="a"/>
    <w:next w:val="a"/>
    <w:link w:val="60"/>
    <w:uiPriority w:val="9"/>
    <w:semiHidden/>
    <w:unhideWhenUsed/>
    <w:qFormat/>
    <w:rsid w:val="003F4F97"/>
    <w:pPr>
      <w:spacing w:before="240" w:after="60"/>
      <w:outlineLvl w:val="5"/>
    </w:pPr>
    <w:rPr>
      <w:b/>
      <w:bCs/>
      <w:sz w:val="22"/>
      <w:szCs w:val="22"/>
    </w:rPr>
  </w:style>
  <w:style w:type="paragraph" w:styleId="7">
    <w:name w:val="heading 7"/>
    <w:basedOn w:val="a"/>
    <w:next w:val="a"/>
    <w:link w:val="70"/>
    <w:uiPriority w:val="9"/>
    <w:semiHidden/>
    <w:unhideWhenUsed/>
    <w:qFormat/>
    <w:rsid w:val="003F4F97"/>
    <w:pPr>
      <w:spacing w:before="240" w:after="60"/>
      <w:outlineLvl w:val="6"/>
    </w:pPr>
  </w:style>
  <w:style w:type="paragraph" w:styleId="8">
    <w:name w:val="heading 8"/>
    <w:basedOn w:val="a"/>
    <w:next w:val="a"/>
    <w:link w:val="80"/>
    <w:uiPriority w:val="9"/>
    <w:semiHidden/>
    <w:unhideWhenUsed/>
    <w:qFormat/>
    <w:rsid w:val="003F4F97"/>
    <w:pPr>
      <w:spacing w:before="240" w:after="60"/>
      <w:outlineLvl w:val="7"/>
    </w:pPr>
    <w:rPr>
      <w:i/>
      <w:iCs/>
    </w:rPr>
  </w:style>
  <w:style w:type="paragraph" w:styleId="9">
    <w:name w:val="heading 9"/>
    <w:basedOn w:val="a"/>
    <w:next w:val="a"/>
    <w:link w:val="90"/>
    <w:uiPriority w:val="9"/>
    <w:semiHidden/>
    <w:unhideWhenUsed/>
    <w:qFormat/>
    <w:rsid w:val="003F4F9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F4F97"/>
    <w:rPr>
      <w:rFonts w:ascii="Cambria" w:eastAsia="Times New Roman" w:hAnsi="Cambria" w:cs="Arial"/>
      <w:b/>
      <w:bCs/>
      <w:kern w:val="32"/>
      <w:sz w:val="32"/>
      <w:szCs w:val="32"/>
    </w:rPr>
  </w:style>
  <w:style w:type="character" w:customStyle="1" w:styleId="20">
    <w:name w:val="Заголовок 2 Знак"/>
    <w:link w:val="2"/>
    <w:uiPriority w:val="9"/>
    <w:locked/>
    <w:rsid w:val="003F4F97"/>
    <w:rPr>
      <w:rFonts w:ascii="Cambria" w:eastAsia="Times New Roman" w:hAnsi="Cambria" w:cs="Arial"/>
      <w:b/>
      <w:bCs/>
      <w:i/>
      <w:iCs/>
      <w:sz w:val="28"/>
      <w:szCs w:val="28"/>
    </w:rPr>
  </w:style>
  <w:style w:type="character" w:customStyle="1" w:styleId="30">
    <w:name w:val="Заголовок 3 Знак"/>
    <w:link w:val="3"/>
    <w:uiPriority w:val="9"/>
    <w:semiHidden/>
    <w:locked/>
    <w:rsid w:val="003F4F97"/>
    <w:rPr>
      <w:rFonts w:ascii="Cambria" w:eastAsia="Times New Roman" w:hAnsi="Cambria" w:cs="Times New Roman"/>
      <w:b/>
      <w:bCs/>
      <w:sz w:val="26"/>
      <w:szCs w:val="26"/>
    </w:rPr>
  </w:style>
  <w:style w:type="character" w:customStyle="1" w:styleId="40">
    <w:name w:val="Заголовок 4 Знак"/>
    <w:link w:val="4"/>
    <w:uiPriority w:val="9"/>
    <w:locked/>
    <w:rsid w:val="003F4F97"/>
    <w:rPr>
      <w:rFonts w:cs="Times New Roman"/>
      <w:b/>
      <w:bCs/>
      <w:sz w:val="28"/>
      <w:szCs w:val="28"/>
    </w:rPr>
  </w:style>
  <w:style w:type="character" w:customStyle="1" w:styleId="50">
    <w:name w:val="Заголовок 5 Знак"/>
    <w:link w:val="5"/>
    <w:uiPriority w:val="9"/>
    <w:semiHidden/>
    <w:locked/>
    <w:rsid w:val="003F4F97"/>
    <w:rPr>
      <w:rFonts w:cs="Times New Roman"/>
      <w:b/>
      <w:bCs/>
      <w:i/>
      <w:iCs/>
      <w:sz w:val="26"/>
      <w:szCs w:val="26"/>
    </w:rPr>
  </w:style>
  <w:style w:type="character" w:customStyle="1" w:styleId="60">
    <w:name w:val="Заголовок 6 Знак"/>
    <w:link w:val="6"/>
    <w:uiPriority w:val="9"/>
    <w:semiHidden/>
    <w:locked/>
    <w:rsid w:val="003F4F97"/>
    <w:rPr>
      <w:rFonts w:cs="Times New Roman"/>
      <w:b/>
      <w:bCs/>
    </w:rPr>
  </w:style>
  <w:style w:type="character" w:customStyle="1" w:styleId="70">
    <w:name w:val="Заголовок 7 Знак"/>
    <w:link w:val="7"/>
    <w:uiPriority w:val="9"/>
    <w:semiHidden/>
    <w:locked/>
    <w:rsid w:val="003F4F97"/>
    <w:rPr>
      <w:rFonts w:cs="Times New Roman"/>
      <w:sz w:val="24"/>
      <w:szCs w:val="24"/>
    </w:rPr>
  </w:style>
  <w:style w:type="character" w:customStyle="1" w:styleId="80">
    <w:name w:val="Заголовок 8 Знак"/>
    <w:link w:val="8"/>
    <w:uiPriority w:val="9"/>
    <w:semiHidden/>
    <w:locked/>
    <w:rsid w:val="003F4F97"/>
    <w:rPr>
      <w:rFonts w:cs="Times New Roman"/>
      <w:i/>
      <w:iCs/>
      <w:sz w:val="24"/>
      <w:szCs w:val="24"/>
    </w:rPr>
  </w:style>
  <w:style w:type="character" w:customStyle="1" w:styleId="90">
    <w:name w:val="Заголовок 9 Знак"/>
    <w:link w:val="9"/>
    <w:uiPriority w:val="9"/>
    <w:semiHidden/>
    <w:locked/>
    <w:rsid w:val="003F4F97"/>
    <w:rPr>
      <w:rFonts w:ascii="Cambria" w:eastAsia="Times New Roman" w:hAnsi="Cambria" w:cs="Times New Roman"/>
    </w:rPr>
  </w:style>
  <w:style w:type="paragraph" w:styleId="a3">
    <w:name w:val="footer"/>
    <w:basedOn w:val="a"/>
    <w:link w:val="a4"/>
    <w:uiPriority w:val="99"/>
    <w:rsid w:val="000438C8"/>
    <w:pPr>
      <w:tabs>
        <w:tab w:val="center" w:pos="4677"/>
        <w:tab w:val="right" w:pos="9355"/>
      </w:tabs>
    </w:pPr>
  </w:style>
  <w:style w:type="character" w:customStyle="1" w:styleId="a4">
    <w:name w:val="Нижний колонтитул Знак"/>
    <w:link w:val="a3"/>
    <w:uiPriority w:val="99"/>
    <w:locked/>
    <w:rsid w:val="00BA3180"/>
    <w:rPr>
      <w:rFonts w:cs="Times New Roman"/>
      <w:sz w:val="24"/>
      <w:szCs w:val="24"/>
    </w:rPr>
  </w:style>
  <w:style w:type="character" w:styleId="a5">
    <w:name w:val="page number"/>
    <w:uiPriority w:val="99"/>
    <w:rsid w:val="000438C8"/>
    <w:rPr>
      <w:rFonts w:cs="Times New Roman"/>
    </w:rPr>
  </w:style>
  <w:style w:type="paragraph" w:styleId="a6">
    <w:name w:val="List"/>
    <w:basedOn w:val="a"/>
    <w:uiPriority w:val="99"/>
    <w:rsid w:val="00B33920"/>
    <w:pPr>
      <w:ind w:left="283" w:hanging="283"/>
    </w:pPr>
    <w:rPr>
      <w:rFonts w:ascii="a_AntiqueTrady" w:hAnsi="a_AntiqueTrady"/>
      <w:szCs w:val="20"/>
    </w:rPr>
  </w:style>
  <w:style w:type="paragraph" w:styleId="11">
    <w:name w:val="toc 1"/>
    <w:basedOn w:val="a"/>
    <w:next w:val="a"/>
    <w:autoRedefine/>
    <w:uiPriority w:val="39"/>
    <w:rsid w:val="00084DC7"/>
    <w:pPr>
      <w:spacing w:line="360" w:lineRule="auto"/>
      <w:jc w:val="both"/>
    </w:pPr>
    <w:rPr>
      <w:b/>
      <w:noProof/>
      <w:sz w:val="28"/>
      <w:szCs w:val="28"/>
    </w:rPr>
  </w:style>
  <w:style w:type="character" w:styleId="a7">
    <w:name w:val="Hyperlink"/>
    <w:uiPriority w:val="99"/>
    <w:rsid w:val="0036604D"/>
    <w:rPr>
      <w:rFonts w:cs="Times New Roman"/>
      <w:color w:val="0000FF"/>
      <w:u w:val="single"/>
    </w:rPr>
  </w:style>
  <w:style w:type="paragraph" w:styleId="31">
    <w:name w:val="Body Text 3"/>
    <w:basedOn w:val="a"/>
    <w:link w:val="32"/>
    <w:uiPriority w:val="99"/>
    <w:rsid w:val="000D0864"/>
    <w:rPr>
      <w:rFonts w:ascii="Arial" w:hAnsi="Arial"/>
      <w:sz w:val="20"/>
      <w:szCs w:val="20"/>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0D0864"/>
    <w:pPr>
      <w:jc w:val="center"/>
    </w:pPr>
    <w:rPr>
      <w:rFonts w:ascii="Arial" w:hAnsi="Arial"/>
    </w:rPr>
  </w:style>
  <w:style w:type="character" w:customStyle="1" w:styleId="22">
    <w:name w:val="Основной текст 2 Знак"/>
    <w:link w:val="21"/>
    <w:uiPriority w:val="99"/>
    <w:semiHidden/>
    <w:rPr>
      <w:sz w:val="24"/>
      <w:szCs w:val="24"/>
    </w:rPr>
  </w:style>
  <w:style w:type="paragraph" w:styleId="a8">
    <w:name w:val="Body Text"/>
    <w:basedOn w:val="a"/>
    <w:link w:val="a9"/>
    <w:uiPriority w:val="99"/>
    <w:rsid w:val="000D0864"/>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link w:val="a8"/>
    <w:uiPriority w:val="99"/>
    <w:semiHidden/>
    <w:rPr>
      <w:sz w:val="24"/>
      <w:szCs w:val="24"/>
    </w:rPr>
  </w:style>
  <w:style w:type="paragraph" w:styleId="aa">
    <w:name w:val="caption"/>
    <w:basedOn w:val="a"/>
    <w:next w:val="a"/>
    <w:uiPriority w:val="35"/>
    <w:rsid w:val="000D0864"/>
    <w:pPr>
      <w:widowControl w:val="0"/>
      <w:autoSpaceDE w:val="0"/>
      <w:autoSpaceDN w:val="0"/>
      <w:adjustRightInd w:val="0"/>
    </w:pPr>
    <w:rPr>
      <w:rFonts w:ascii="Arial" w:hAnsi="Arial" w:cs="Arial"/>
      <w:b/>
      <w:bCs/>
      <w:sz w:val="20"/>
      <w:szCs w:val="20"/>
    </w:rPr>
  </w:style>
  <w:style w:type="paragraph" w:styleId="23">
    <w:name w:val="toc 2"/>
    <w:basedOn w:val="a"/>
    <w:next w:val="a"/>
    <w:autoRedefine/>
    <w:uiPriority w:val="39"/>
    <w:rsid w:val="002F4EEA"/>
    <w:pPr>
      <w:ind w:left="240"/>
    </w:pPr>
  </w:style>
  <w:style w:type="paragraph" w:styleId="ab">
    <w:name w:val="List Paragraph"/>
    <w:basedOn w:val="a"/>
    <w:uiPriority w:val="34"/>
    <w:qFormat/>
    <w:rsid w:val="003F4F97"/>
    <w:pPr>
      <w:ind w:left="720"/>
      <w:contextualSpacing/>
    </w:pPr>
  </w:style>
  <w:style w:type="paragraph" w:customStyle="1" w:styleId="Default">
    <w:name w:val="Default"/>
    <w:rsid w:val="00607057"/>
    <w:pPr>
      <w:autoSpaceDE w:val="0"/>
      <w:autoSpaceDN w:val="0"/>
      <w:adjustRightInd w:val="0"/>
      <w:spacing w:after="200" w:line="276" w:lineRule="auto"/>
    </w:pPr>
    <w:rPr>
      <w:color w:val="000000"/>
      <w:sz w:val="24"/>
      <w:szCs w:val="24"/>
      <w:lang w:val="en-US" w:eastAsia="en-US"/>
    </w:rPr>
  </w:style>
  <w:style w:type="paragraph" w:styleId="ac">
    <w:name w:val="Title"/>
    <w:basedOn w:val="a"/>
    <w:next w:val="a"/>
    <w:link w:val="ad"/>
    <w:uiPriority w:val="10"/>
    <w:qFormat/>
    <w:rsid w:val="003F4F97"/>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locked/>
    <w:rsid w:val="003F4F97"/>
    <w:rPr>
      <w:rFonts w:ascii="Cambria" w:eastAsia="Times New Roman" w:hAnsi="Cambria" w:cs="Times New Roman"/>
      <w:b/>
      <w:bCs/>
      <w:kern w:val="28"/>
      <w:sz w:val="32"/>
      <w:szCs w:val="32"/>
    </w:rPr>
  </w:style>
  <w:style w:type="paragraph" w:styleId="ae">
    <w:name w:val="Subtitle"/>
    <w:basedOn w:val="a"/>
    <w:next w:val="a"/>
    <w:link w:val="af"/>
    <w:uiPriority w:val="11"/>
    <w:qFormat/>
    <w:rsid w:val="003F4F97"/>
    <w:pPr>
      <w:spacing w:after="60"/>
      <w:jc w:val="center"/>
      <w:outlineLvl w:val="1"/>
    </w:pPr>
    <w:rPr>
      <w:rFonts w:ascii="Cambria" w:hAnsi="Cambria"/>
    </w:rPr>
  </w:style>
  <w:style w:type="character" w:customStyle="1" w:styleId="af">
    <w:name w:val="Подзаголовок Знак"/>
    <w:link w:val="ae"/>
    <w:uiPriority w:val="11"/>
    <w:locked/>
    <w:rsid w:val="003F4F97"/>
    <w:rPr>
      <w:rFonts w:ascii="Cambria" w:eastAsia="Times New Roman" w:hAnsi="Cambria" w:cs="Times New Roman"/>
      <w:sz w:val="24"/>
      <w:szCs w:val="24"/>
    </w:rPr>
  </w:style>
  <w:style w:type="character" w:styleId="af0">
    <w:name w:val="Strong"/>
    <w:uiPriority w:val="22"/>
    <w:qFormat/>
    <w:rsid w:val="003F4F97"/>
    <w:rPr>
      <w:rFonts w:cs="Times New Roman"/>
      <w:b/>
      <w:bCs/>
    </w:rPr>
  </w:style>
  <w:style w:type="character" w:styleId="af1">
    <w:name w:val="Emphasis"/>
    <w:uiPriority w:val="20"/>
    <w:qFormat/>
    <w:rsid w:val="003F4F97"/>
    <w:rPr>
      <w:rFonts w:ascii="Calibri" w:hAnsi="Calibri" w:cs="Times New Roman"/>
      <w:b/>
      <w:i/>
      <w:iCs/>
    </w:rPr>
  </w:style>
  <w:style w:type="paragraph" w:styleId="af2">
    <w:name w:val="No Spacing"/>
    <w:basedOn w:val="a"/>
    <w:uiPriority w:val="1"/>
    <w:qFormat/>
    <w:rsid w:val="003F4F97"/>
    <w:rPr>
      <w:szCs w:val="32"/>
    </w:rPr>
  </w:style>
  <w:style w:type="paragraph" w:styleId="24">
    <w:name w:val="Quote"/>
    <w:basedOn w:val="a"/>
    <w:next w:val="a"/>
    <w:link w:val="25"/>
    <w:uiPriority w:val="29"/>
    <w:qFormat/>
    <w:rsid w:val="003F4F97"/>
    <w:rPr>
      <w:i/>
    </w:rPr>
  </w:style>
  <w:style w:type="character" w:customStyle="1" w:styleId="25">
    <w:name w:val="Цитата 2 Знак"/>
    <w:link w:val="24"/>
    <w:uiPriority w:val="29"/>
    <w:locked/>
    <w:rsid w:val="003F4F97"/>
    <w:rPr>
      <w:rFonts w:cs="Times New Roman"/>
      <w:i/>
      <w:sz w:val="24"/>
      <w:szCs w:val="24"/>
    </w:rPr>
  </w:style>
  <w:style w:type="paragraph" w:styleId="af3">
    <w:name w:val="Intense Quote"/>
    <w:basedOn w:val="a"/>
    <w:next w:val="a"/>
    <w:link w:val="af4"/>
    <w:uiPriority w:val="30"/>
    <w:qFormat/>
    <w:rsid w:val="003F4F97"/>
    <w:pPr>
      <w:ind w:left="720" w:right="720"/>
    </w:pPr>
    <w:rPr>
      <w:b/>
      <w:i/>
      <w:szCs w:val="22"/>
    </w:rPr>
  </w:style>
  <w:style w:type="character" w:customStyle="1" w:styleId="af4">
    <w:name w:val="Выделенная цитата Знак"/>
    <w:link w:val="af3"/>
    <w:uiPriority w:val="30"/>
    <w:locked/>
    <w:rsid w:val="003F4F97"/>
    <w:rPr>
      <w:rFonts w:cs="Times New Roman"/>
      <w:b/>
      <w:i/>
      <w:sz w:val="24"/>
    </w:rPr>
  </w:style>
  <w:style w:type="character" w:styleId="af5">
    <w:name w:val="Subtle Emphasis"/>
    <w:uiPriority w:val="19"/>
    <w:qFormat/>
    <w:rsid w:val="003F4F97"/>
    <w:rPr>
      <w:i/>
      <w:color w:val="5A5A5A"/>
    </w:rPr>
  </w:style>
  <w:style w:type="character" w:styleId="af6">
    <w:name w:val="Intense Emphasis"/>
    <w:uiPriority w:val="21"/>
    <w:qFormat/>
    <w:rsid w:val="003F4F97"/>
    <w:rPr>
      <w:rFonts w:cs="Times New Roman"/>
      <w:b/>
      <w:i/>
      <w:sz w:val="24"/>
      <w:szCs w:val="24"/>
      <w:u w:val="single"/>
    </w:rPr>
  </w:style>
  <w:style w:type="character" w:styleId="af7">
    <w:name w:val="Subtle Reference"/>
    <w:uiPriority w:val="31"/>
    <w:qFormat/>
    <w:rsid w:val="003F4F97"/>
    <w:rPr>
      <w:rFonts w:cs="Times New Roman"/>
      <w:sz w:val="24"/>
      <w:szCs w:val="24"/>
      <w:u w:val="single"/>
    </w:rPr>
  </w:style>
  <w:style w:type="character" w:styleId="af8">
    <w:name w:val="Intense Reference"/>
    <w:uiPriority w:val="32"/>
    <w:qFormat/>
    <w:rsid w:val="003F4F97"/>
    <w:rPr>
      <w:rFonts w:cs="Times New Roman"/>
      <w:b/>
      <w:sz w:val="24"/>
      <w:u w:val="single"/>
    </w:rPr>
  </w:style>
  <w:style w:type="character" w:styleId="af9">
    <w:name w:val="Book Title"/>
    <w:uiPriority w:val="33"/>
    <w:qFormat/>
    <w:rsid w:val="003F4F97"/>
    <w:rPr>
      <w:rFonts w:ascii="Cambria" w:eastAsia="Times New Roman" w:hAnsi="Cambria" w:cs="Times New Roman"/>
      <w:b/>
      <w:i/>
      <w:sz w:val="24"/>
      <w:szCs w:val="24"/>
    </w:rPr>
  </w:style>
  <w:style w:type="paragraph" w:styleId="afa">
    <w:name w:val="TOC Heading"/>
    <w:basedOn w:val="1"/>
    <w:next w:val="a"/>
    <w:uiPriority w:val="39"/>
    <w:semiHidden/>
    <w:unhideWhenUsed/>
    <w:qFormat/>
    <w:rsid w:val="003F4F97"/>
    <w:pPr>
      <w:outlineLvl w:val="9"/>
    </w:pPr>
    <w:rPr>
      <w:rFonts w:cs="Times New Roman"/>
    </w:rPr>
  </w:style>
  <w:style w:type="paragraph" w:styleId="afb">
    <w:name w:val="header"/>
    <w:basedOn w:val="a"/>
    <w:link w:val="afc"/>
    <w:uiPriority w:val="99"/>
    <w:rsid w:val="00BA3180"/>
    <w:pPr>
      <w:tabs>
        <w:tab w:val="center" w:pos="4677"/>
        <w:tab w:val="right" w:pos="9355"/>
      </w:tabs>
    </w:pPr>
  </w:style>
  <w:style w:type="character" w:customStyle="1" w:styleId="afc">
    <w:name w:val="Верхний колонтитул Знак"/>
    <w:link w:val="afb"/>
    <w:uiPriority w:val="99"/>
    <w:locked/>
    <w:rsid w:val="00BA31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5024">
      <w:marLeft w:val="0"/>
      <w:marRight w:val="0"/>
      <w:marTop w:val="0"/>
      <w:marBottom w:val="0"/>
      <w:divBdr>
        <w:top w:val="none" w:sz="0" w:space="0" w:color="auto"/>
        <w:left w:val="none" w:sz="0" w:space="0" w:color="auto"/>
        <w:bottom w:val="none" w:sz="0" w:space="0" w:color="auto"/>
        <w:right w:val="none" w:sz="0" w:space="0" w:color="auto"/>
      </w:divBdr>
    </w:div>
    <w:div w:id="535775025">
      <w:marLeft w:val="0"/>
      <w:marRight w:val="0"/>
      <w:marTop w:val="0"/>
      <w:marBottom w:val="0"/>
      <w:divBdr>
        <w:top w:val="none" w:sz="0" w:space="0" w:color="auto"/>
        <w:left w:val="none" w:sz="0" w:space="0" w:color="auto"/>
        <w:bottom w:val="none" w:sz="0" w:space="0" w:color="auto"/>
        <w:right w:val="none" w:sz="0" w:space="0" w:color="auto"/>
      </w:divBdr>
    </w:div>
    <w:div w:id="535775026">
      <w:marLeft w:val="0"/>
      <w:marRight w:val="0"/>
      <w:marTop w:val="0"/>
      <w:marBottom w:val="0"/>
      <w:divBdr>
        <w:top w:val="none" w:sz="0" w:space="0" w:color="auto"/>
        <w:left w:val="none" w:sz="0" w:space="0" w:color="auto"/>
        <w:bottom w:val="none" w:sz="0" w:space="0" w:color="auto"/>
        <w:right w:val="none" w:sz="0" w:space="0" w:color="auto"/>
      </w:divBdr>
    </w:div>
    <w:div w:id="535775027">
      <w:marLeft w:val="0"/>
      <w:marRight w:val="0"/>
      <w:marTop w:val="0"/>
      <w:marBottom w:val="0"/>
      <w:divBdr>
        <w:top w:val="none" w:sz="0" w:space="0" w:color="auto"/>
        <w:left w:val="none" w:sz="0" w:space="0" w:color="auto"/>
        <w:bottom w:val="none" w:sz="0" w:space="0" w:color="auto"/>
        <w:right w:val="none" w:sz="0" w:space="0" w:color="auto"/>
      </w:divBdr>
    </w:div>
    <w:div w:id="535775028">
      <w:marLeft w:val="0"/>
      <w:marRight w:val="0"/>
      <w:marTop w:val="0"/>
      <w:marBottom w:val="0"/>
      <w:divBdr>
        <w:top w:val="none" w:sz="0" w:space="0" w:color="auto"/>
        <w:left w:val="none" w:sz="0" w:space="0" w:color="auto"/>
        <w:bottom w:val="none" w:sz="0" w:space="0" w:color="auto"/>
        <w:right w:val="none" w:sz="0" w:space="0" w:color="auto"/>
      </w:divBdr>
    </w:div>
    <w:div w:id="535775029">
      <w:marLeft w:val="0"/>
      <w:marRight w:val="0"/>
      <w:marTop w:val="0"/>
      <w:marBottom w:val="0"/>
      <w:divBdr>
        <w:top w:val="none" w:sz="0" w:space="0" w:color="auto"/>
        <w:left w:val="none" w:sz="0" w:space="0" w:color="auto"/>
        <w:bottom w:val="none" w:sz="0" w:space="0" w:color="auto"/>
        <w:right w:val="none" w:sz="0" w:space="0" w:color="auto"/>
      </w:divBdr>
    </w:div>
    <w:div w:id="535775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D017-E4B6-4015-9CFF-76BE0963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10868</Words>
  <Characters>61952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Tycoon</Company>
  <LinksUpToDate>false</LinksUpToDate>
  <CharactersWithSpaces>72675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Dmitriy</dc:creator>
  <cp:keywords/>
  <dc:description/>
  <cp:lastModifiedBy>admin</cp:lastModifiedBy>
  <cp:revision>2</cp:revision>
  <dcterms:created xsi:type="dcterms:W3CDTF">2014-03-20T13:21:00Z</dcterms:created>
  <dcterms:modified xsi:type="dcterms:W3CDTF">2014-03-20T13:21:00Z</dcterms:modified>
</cp:coreProperties>
</file>