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1BE" w:rsidRPr="006A53AA" w:rsidRDefault="007D31BE" w:rsidP="006A53AA">
      <w:pPr>
        <w:spacing w:line="360" w:lineRule="auto"/>
        <w:jc w:val="center"/>
        <w:rPr>
          <w:color w:val="000000"/>
          <w:sz w:val="28"/>
        </w:rPr>
      </w:pPr>
      <w:r w:rsidRPr="006A53AA">
        <w:rPr>
          <w:color w:val="000000"/>
          <w:sz w:val="28"/>
        </w:rPr>
        <w:t>Кафедра Экономики</w:t>
      </w:r>
    </w:p>
    <w:p w:rsidR="007D31BE" w:rsidRPr="006A53AA" w:rsidRDefault="007D31BE" w:rsidP="006A53AA">
      <w:pPr>
        <w:spacing w:line="360" w:lineRule="auto"/>
        <w:jc w:val="center"/>
        <w:rPr>
          <w:color w:val="000000"/>
          <w:sz w:val="28"/>
        </w:rPr>
      </w:pPr>
    </w:p>
    <w:p w:rsidR="007D31BE" w:rsidRPr="006A53AA" w:rsidRDefault="007D31BE" w:rsidP="006A53AA">
      <w:pPr>
        <w:spacing w:line="360" w:lineRule="auto"/>
        <w:jc w:val="center"/>
        <w:rPr>
          <w:color w:val="000000"/>
          <w:sz w:val="28"/>
        </w:rPr>
      </w:pPr>
    </w:p>
    <w:p w:rsidR="007D31BE" w:rsidRPr="006A53AA" w:rsidRDefault="007D31BE" w:rsidP="006A53AA">
      <w:pPr>
        <w:spacing w:line="360" w:lineRule="auto"/>
        <w:jc w:val="center"/>
        <w:rPr>
          <w:color w:val="000000"/>
          <w:sz w:val="28"/>
        </w:rPr>
      </w:pPr>
    </w:p>
    <w:p w:rsidR="007D31BE" w:rsidRPr="006A53AA" w:rsidRDefault="007D31BE" w:rsidP="006A53AA">
      <w:pPr>
        <w:spacing w:line="360" w:lineRule="auto"/>
        <w:jc w:val="center"/>
        <w:rPr>
          <w:color w:val="000000"/>
          <w:sz w:val="28"/>
        </w:rPr>
      </w:pPr>
    </w:p>
    <w:p w:rsidR="007D31BE" w:rsidRPr="006A53AA" w:rsidRDefault="007D31BE" w:rsidP="006A53AA">
      <w:pPr>
        <w:spacing w:line="360" w:lineRule="auto"/>
        <w:jc w:val="center"/>
        <w:rPr>
          <w:color w:val="000000"/>
          <w:sz w:val="28"/>
        </w:rPr>
      </w:pPr>
    </w:p>
    <w:p w:rsidR="007D31BE" w:rsidRPr="006A53AA" w:rsidRDefault="007D31BE" w:rsidP="006A53AA">
      <w:pPr>
        <w:spacing w:line="360" w:lineRule="auto"/>
        <w:jc w:val="center"/>
        <w:rPr>
          <w:color w:val="000000"/>
          <w:sz w:val="28"/>
        </w:rPr>
      </w:pPr>
    </w:p>
    <w:p w:rsidR="007D31BE" w:rsidRPr="006A53AA" w:rsidRDefault="007D31BE" w:rsidP="006A53AA">
      <w:pPr>
        <w:spacing w:line="360" w:lineRule="auto"/>
        <w:jc w:val="center"/>
        <w:rPr>
          <w:color w:val="000000"/>
          <w:sz w:val="28"/>
        </w:rPr>
      </w:pPr>
    </w:p>
    <w:p w:rsidR="007D31BE" w:rsidRPr="006A53AA" w:rsidRDefault="007D31BE" w:rsidP="006A53AA">
      <w:pPr>
        <w:spacing w:line="360" w:lineRule="auto"/>
        <w:jc w:val="center"/>
        <w:rPr>
          <w:color w:val="000000"/>
          <w:sz w:val="28"/>
        </w:rPr>
      </w:pPr>
    </w:p>
    <w:p w:rsidR="007D31BE" w:rsidRPr="006A53AA" w:rsidRDefault="007D31BE" w:rsidP="006A53AA">
      <w:pPr>
        <w:spacing w:line="360" w:lineRule="auto"/>
        <w:jc w:val="center"/>
        <w:rPr>
          <w:color w:val="000000"/>
          <w:sz w:val="28"/>
        </w:rPr>
      </w:pPr>
    </w:p>
    <w:p w:rsidR="007D31BE" w:rsidRPr="006A53AA" w:rsidRDefault="007D31BE" w:rsidP="006A53AA">
      <w:pPr>
        <w:spacing w:line="360" w:lineRule="auto"/>
        <w:jc w:val="center"/>
        <w:rPr>
          <w:color w:val="000000"/>
          <w:sz w:val="28"/>
        </w:rPr>
      </w:pPr>
    </w:p>
    <w:p w:rsidR="007D31BE" w:rsidRPr="006A53AA" w:rsidRDefault="007D31BE" w:rsidP="006A53AA">
      <w:pPr>
        <w:spacing w:line="360" w:lineRule="auto"/>
        <w:jc w:val="center"/>
        <w:rPr>
          <w:color w:val="000000"/>
          <w:sz w:val="28"/>
        </w:rPr>
      </w:pPr>
      <w:r w:rsidRPr="006A53AA">
        <w:rPr>
          <w:color w:val="000000"/>
          <w:sz w:val="28"/>
        </w:rPr>
        <w:t>КОНТРОЛЬНАЯ РАБОТА</w:t>
      </w:r>
    </w:p>
    <w:p w:rsidR="007D31BE" w:rsidRPr="006A53AA" w:rsidRDefault="007D31BE" w:rsidP="006A53AA">
      <w:pPr>
        <w:spacing w:line="360" w:lineRule="auto"/>
        <w:jc w:val="center"/>
        <w:rPr>
          <w:color w:val="000000"/>
          <w:sz w:val="28"/>
        </w:rPr>
      </w:pPr>
      <w:r w:rsidRPr="006A53AA">
        <w:rPr>
          <w:color w:val="000000"/>
          <w:sz w:val="28"/>
        </w:rPr>
        <w:t>ПО ДИСЦИПЛИНЕ</w:t>
      </w:r>
    </w:p>
    <w:p w:rsidR="007D31BE" w:rsidRPr="006A53AA" w:rsidRDefault="007D31BE" w:rsidP="006A53AA">
      <w:pPr>
        <w:spacing w:line="360" w:lineRule="auto"/>
        <w:jc w:val="center"/>
        <w:rPr>
          <w:color w:val="000000"/>
          <w:sz w:val="28"/>
        </w:rPr>
      </w:pPr>
      <w:r w:rsidRPr="006A53AA">
        <w:rPr>
          <w:color w:val="000000"/>
          <w:sz w:val="28"/>
        </w:rPr>
        <w:t>«Валютный рынок и валютные отношения»</w:t>
      </w:r>
    </w:p>
    <w:p w:rsidR="007D31BE" w:rsidRPr="006A53AA" w:rsidRDefault="007D31BE" w:rsidP="006A53AA">
      <w:pPr>
        <w:spacing w:line="360" w:lineRule="auto"/>
        <w:jc w:val="center"/>
        <w:rPr>
          <w:color w:val="000000"/>
          <w:sz w:val="28"/>
        </w:rPr>
      </w:pPr>
    </w:p>
    <w:p w:rsidR="007D31BE" w:rsidRPr="006A53AA" w:rsidRDefault="007D31BE" w:rsidP="006A53AA">
      <w:pPr>
        <w:spacing w:line="360" w:lineRule="auto"/>
        <w:ind w:firstLine="709"/>
        <w:jc w:val="both"/>
        <w:rPr>
          <w:color w:val="000000"/>
          <w:sz w:val="28"/>
        </w:rPr>
      </w:pPr>
    </w:p>
    <w:p w:rsidR="007D31BE" w:rsidRPr="006A53AA" w:rsidRDefault="006A53AA" w:rsidP="006A53AA">
      <w:pPr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  <w:t xml:space="preserve">1. </w:t>
      </w:r>
      <w:r w:rsidR="007D31BE" w:rsidRPr="006A53AA">
        <w:rPr>
          <w:b/>
          <w:color w:val="000000"/>
          <w:sz w:val="28"/>
        </w:rPr>
        <w:t>В чем особенности современной теории валютного курса?</w:t>
      </w:r>
    </w:p>
    <w:p w:rsidR="006A53AA" w:rsidRDefault="006A53AA" w:rsidP="006A53AA">
      <w:pPr>
        <w:spacing w:line="360" w:lineRule="auto"/>
        <w:ind w:firstLine="709"/>
        <w:jc w:val="both"/>
        <w:rPr>
          <w:color w:val="000000"/>
          <w:sz w:val="28"/>
        </w:rPr>
      </w:pPr>
    </w:p>
    <w:p w:rsidR="007D31BE" w:rsidRPr="006A53AA" w:rsidRDefault="007D31BE" w:rsidP="006A53AA">
      <w:pPr>
        <w:spacing w:line="360" w:lineRule="auto"/>
        <w:ind w:firstLine="709"/>
        <w:jc w:val="both"/>
        <w:rPr>
          <w:color w:val="000000"/>
          <w:sz w:val="28"/>
        </w:rPr>
      </w:pPr>
      <w:r w:rsidRPr="006A53AA">
        <w:rPr>
          <w:color w:val="000000"/>
          <w:sz w:val="28"/>
        </w:rPr>
        <w:t>Валютный курс представляет собой цену денежной единицы одной страны, выраженную в денежных единицах других стран или в международных валютных единицах. Валютный курс используется</w:t>
      </w:r>
      <w:r w:rsidR="006A53AA">
        <w:rPr>
          <w:color w:val="000000"/>
          <w:sz w:val="28"/>
        </w:rPr>
        <w:t>,</w:t>
      </w:r>
      <w:r w:rsidRPr="006A53AA">
        <w:rPr>
          <w:color w:val="000000"/>
          <w:sz w:val="28"/>
        </w:rPr>
        <w:t xml:space="preserve"> прежде всего</w:t>
      </w:r>
      <w:r w:rsidR="006A53AA">
        <w:rPr>
          <w:color w:val="000000"/>
          <w:sz w:val="28"/>
        </w:rPr>
        <w:t>,</w:t>
      </w:r>
      <w:r w:rsidRPr="006A53AA">
        <w:rPr>
          <w:color w:val="000000"/>
          <w:sz w:val="28"/>
        </w:rPr>
        <w:t xml:space="preserve"> для:</w:t>
      </w:r>
    </w:p>
    <w:p w:rsidR="007D31BE" w:rsidRPr="006A53AA" w:rsidRDefault="007D31BE" w:rsidP="006A53AA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A53AA">
        <w:rPr>
          <w:color w:val="000000"/>
          <w:sz w:val="28"/>
        </w:rPr>
        <w:t>взаимного обмена валютами при торговле товарами и услугами;</w:t>
      </w:r>
    </w:p>
    <w:p w:rsidR="007D31BE" w:rsidRPr="006A53AA" w:rsidRDefault="007D31BE" w:rsidP="006A53AA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A53AA">
        <w:rPr>
          <w:color w:val="000000"/>
          <w:sz w:val="28"/>
        </w:rPr>
        <w:t>обеспечения движения капиталов;</w:t>
      </w:r>
    </w:p>
    <w:p w:rsidR="007D31BE" w:rsidRPr="006A53AA" w:rsidRDefault="007D31BE" w:rsidP="006A53AA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A53AA">
        <w:rPr>
          <w:color w:val="000000"/>
          <w:sz w:val="28"/>
        </w:rPr>
        <w:t>сравнения цен мировых и национальных рынков, сопоставления стоимостных показателей уровня развития отдельных стран;</w:t>
      </w:r>
    </w:p>
    <w:p w:rsidR="007D31BE" w:rsidRPr="006A53AA" w:rsidRDefault="007D31BE" w:rsidP="006A53AA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A53AA">
        <w:rPr>
          <w:color w:val="000000"/>
          <w:sz w:val="28"/>
        </w:rPr>
        <w:t>периодической переоценки счетов в различной иностранной валюте отдельных фирм, финансовых учреждений, валютных резервов государств.[1.</w:t>
      </w:r>
      <w:r w:rsidR="006A53AA">
        <w:rPr>
          <w:color w:val="000000"/>
          <w:sz w:val="28"/>
        </w:rPr>
        <w:t xml:space="preserve"> </w:t>
      </w:r>
      <w:r w:rsidRPr="006A53AA">
        <w:rPr>
          <w:color w:val="000000"/>
          <w:sz w:val="28"/>
        </w:rPr>
        <w:t>26</w:t>
      </w:r>
      <w:r w:rsidR="006A53AA">
        <w:rPr>
          <w:color w:val="000000"/>
          <w:sz w:val="28"/>
        </w:rPr>
        <w:t xml:space="preserve"> </w:t>
      </w:r>
      <w:r w:rsidRPr="006A53AA">
        <w:rPr>
          <w:color w:val="000000"/>
          <w:sz w:val="28"/>
        </w:rPr>
        <w:t>с.]</w:t>
      </w:r>
    </w:p>
    <w:p w:rsidR="007D31BE" w:rsidRPr="006A53AA" w:rsidRDefault="007D31BE" w:rsidP="006A53AA">
      <w:pPr>
        <w:pStyle w:val="a8"/>
        <w:spacing w:line="360" w:lineRule="auto"/>
        <w:ind w:left="0" w:firstLine="709"/>
        <w:jc w:val="both"/>
        <w:rPr>
          <w:color w:val="000000"/>
          <w:sz w:val="28"/>
        </w:rPr>
      </w:pPr>
      <w:r w:rsidRPr="006A53AA">
        <w:rPr>
          <w:i/>
          <w:color w:val="000000"/>
          <w:sz w:val="28"/>
        </w:rPr>
        <w:t xml:space="preserve">Теория паритета покупательской способности </w:t>
      </w:r>
      <w:r w:rsidRPr="006A53AA">
        <w:rPr>
          <w:color w:val="000000"/>
          <w:sz w:val="28"/>
        </w:rPr>
        <w:t>была предложена после Первой мировой войны шведским экономистом Густавом Касселем. В основе теории лежит утверждение, что валютные курсы должны быть связаны с уровнями внутренних цен.</w:t>
      </w:r>
    </w:p>
    <w:p w:rsidR="007D31BE" w:rsidRPr="006A53AA" w:rsidRDefault="007D31BE" w:rsidP="006A53AA">
      <w:pPr>
        <w:pStyle w:val="a8"/>
        <w:spacing w:line="360" w:lineRule="auto"/>
        <w:ind w:left="0" w:firstLine="709"/>
        <w:jc w:val="both"/>
        <w:rPr>
          <w:color w:val="000000"/>
          <w:sz w:val="28"/>
        </w:rPr>
      </w:pPr>
      <w:r w:rsidRPr="006A53AA">
        <w:rPr>
          <w:color w:val="000000"/>
          <w:sz w:val="28"/>
        </w:rPr>
        <w:t>Теория паритета покупательской способности, признавая реальную базу курса валют – покупательскую способность, отрицает стоимостную основу курса, идеализирует роль рыночного механизма как регулятора цен и переоценивает государственные методы регулирования курсовых соотношений.</w:t>
      </w:r>
    </w:p>
    <w:p w:rsidR="007D31BE" w:rsidRPr="006A53AA" w:rsidRDefault="007D31BE" w:rsidP="006A53AA">
      <w:pPr>
        <w:pStyle w:val="a8"/>
        <w:spacing w:line="360" w:lineRule="auto"/>
        <w:ind w:left="0" w:firstLine="709"/>
        <w:jc w:val="both"/>
        <w:rPr>
          <w:color w:val="000000"/>
          <w:sz w:val="28"/>
        </w:rPr>
      </w:pPr>
      <w:r w:rsidRPr="006A53AA">
        <w:rPr>
          <w:i/>
          <w:color w:val="000000"/>
          <w:sz w:val="28"/>
        </w:rPr>
        <w:t>Теория регулируемой валюты</w:t>
      </w:r>
      <w:r w:rsidRPr="006A53AA">
        <w:rPr>
          <w:color w:val="000000"/>
          <w:sz w:val="28"/>
        </w:rPr>
        <w:t xml:space="preserve"> возникла под влиянием мирового экономического кризиса 1929-1933</w:t>
      </w:r>
      <w:r w:rsidR="006A53AA">
        <w:rPr>
          <w:color w:val="000000"/>
          <w:sz w:val="28"/>
        </w:rPr>
        <w:t xml:space="preserve"> </w:t>
      </w:r>
      <w:r w:rsidRPr="006A53AA">
        <w:rPr>
          <w:color w:val="000000"/>
          <w:sz w:val="28"/>
        </w:rPr>
        <w:t>гг., в противовес теории паритета покупательской способности, допускавшей автоматическое выравнивание валютного курса.</w:t>
      </w:r>
    </w:p>
    <w:p w:rsidR="007D31BE" w:rsidRPr="006A53AA" w:rsidRDefault="007D31BE" w:rsidP="006A53AA">
      <w:pPr>
        <w:pStyle w:val="a8"/>
        <w:spacing w:line="360" w:lineRule="auto"/>
        <w:ind w:left="0" w:firstLine="709"/>
        <w:jc w:val="both"/>
        <w:rPr>
          <w:color w:val="000000"/>
          <w:sz w:val="28"/>
        </w:rPr>
      </w:pPr>
      <w:r w:rsidRPr="006A53AA">
        <w:rPr>
          <w:i/>
          <w:color w:val="000000"/>
          <w:sz w:val="28"/>
        </w:rPr>
        <w:t>Теория ключевых валют</w:t>
      </w:r>
      <w:r w:rsidRPr="006A53AA">
        <w:rPr>
          <w:color w:val="000000"/>
          <w:sz w:val="28"/>
        </w:rPr>
        <w:t>. Сущность теории заключается в делении валют на ключевые (доллар и фунт стерлингов), твердые (валюты остальных стран «группы десяти») и мягкие, или «экзотические»,валюты не играющие активной роли в международных отношениях. Эта теория ориентирует государства на проведение валютной политики, стержнем которой является поддержка доллара как резервной валюты, которая якобы выполняет эту роль золота.</w:t>
      </w:r>
    </w:p>
    <w:p w:rsidR="007D31BE" w:rsidRPr="006A53AA" w:rsidRDefault="007D31BE" w:rsidP="006A53AA">
      <w:pPr>
        <w:pStyle w:val="a8"/>
        <w:spacing w:line="360" w:lineRule="auto"/>
        <w:ind w:left="0" w:firstLine="709"/>
        <w:jc w:val="both"/>
        <w:rPr>
          <w:color w:val="000000"/>
          <w:sz w:val="28"/>
        </w:rPr>
      </w:pPr>
      <w:r w:rsidRPr="006A53AA">
        <w:rPr>
          <w:i/>
          <w:color w:val="000000"/>
          <w:sz w:val="28"/>
        </w:rPr>
        <w:t>Теория фиксированных паритетов и курсов</w:t>
      </w:r>
      <w:r w:rsidRPr="006A53AA">
        <w:rPr>
          <w:color w:val="000000"/>
          <w:sz w:val="28"/>
        </w:rPr>
        <w:t>. Сторонники этой теории настаивали на режиме фиксированных паритетов, изменение которых допускалось только при фундаментальном неравновесии платежного баланса. В качестве аргумента выдвигался довод, что курсовые соотношения слабо воздействуют на уровень мировых цен и как следствие не являются эффективным средством регулирования платежного баланса.</w:t>
      </w:r>
    </w:p>
    <w:p w:rsidR="007D31BE" w:rsidRPr="006A53AA" w:rsidRDefault="007D31BE" w:rsidP="006A53AA">
      <w:pPr>
        <w:pStyle w:val="a8"/>
        <w:spacing w:line="360" w:lineRule="auto"/>
        <w:ind w:left="0" w:firstLine="709"/>
        <w:jc w:val="both"/>
        <w:rPr>
          <w:color w:val="000000"/>
          <w:sz w:val="28"/>
        </w:rPr>
      </w:pPr>
      <w:r w:rsidRPr="006A53AA">
        <w:rPr>
          <w:i/>
          <w:color w:val="000000"/>
          <w:sz w:val="28"/>
        </w:rPr>
        <w:t>Теория плавающих валютных курсов</w:t>
      </w:r>
      <w:r w:rsidRPr="006A53AA">
        <w:rPr>
          <w:color w:val="000000"/>
          <w:sz w:val="28"/>
        </w:rPr>
        <w:t>. Представители этой теории настаивают на использовании режима плавающих курсов, которые по сравнению с фиксированными имеют следующие преимущества:</w:t>
      </w:r>
    </w:p>
    <w:p w:rsidR="007D31BE" w:rsidRPr="006A53AA" w:rsidRDefault="007D31BE" w:rsidP="006A53AA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A53AA">
        <w:rPr>
          <w:color w:val="000000"/>
          <w:sz w:val="28"/>
        </w:rPr>
        <w:t>автоматическое выравнивание платежного баланса;</w:t>
      </w:r>
    </w:p>
    <w:p w:rsidR="007D31BE" w:rsidRPr="006A53AA" w:rsidRDefault="007D31BE" w:rsidP="006A53AA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A53AA">
        <w:rPr>
          <w:color w:val="000000"/>
          <w:sz w:val="28"/>
        </w:rPr>
        <w:t>свободное формирование национальной экономической политики;</w:t>
      </w:r>
    </w:p>
    <w:p w:rsidR="007D31BE" w:rsidRPr="006A53AA" w:rsidRDefault="007D31BE" w:rsidP="006A53AA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A53AA">
        <w:rPr>
          <w:color w:val="000000"/>
          <w:sz w:val="28"/>
        </w:rPr>
        <w:t>сдерживание валютной спекуляции, так как в условиях плавающих валютных курсов она лишается экономической основы;</w:t>
      </w:r>
    </w:p>
    <w:p w:rsidR="007D31BE" w:rsidRPr="006A53AA" w:rsidRDefault="007D31BE" w:rsidP="006A53AA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A53AA">
        <w:rPr>
          <w:color w:val="000000"/>
          <w:sz w:val="28"/>
        </w:rPr>
        <w:t>стимулирование мировой торговли;</w:t>
      </w:r>
    </w:p>
    <w:p w:rsidR="007D31BE" w:rsidRPr="006A53AA" w:rsidRDefault="007D31BE" w:rsidP="006A53AA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A53AA">
        <w:rPr>
          <w:color w:val="000000"/>
          <w:sz w:val="28"/>
        </w:rPr>
        <w:t>более эффективное в сравнении с государственным рыночное курсообразование.</w:t>
      </w:r>
    </w:p>
    <w:p w:rsidR="007D31BE" w:rsidRPr="006A53AA" w:rsidRDefault="007D31BE" w:rsidP="006A53AA">
      <w:pPr>
        <w:spacing w:line="360" w:lineRule="auto"/>
        <w:ind w:firstLine="709"/>
        <w:jc w:val="both"/>
        <w:rPr>
          <w:color w:val="000000"/>
          <w:sz w:val="28"/>
        </w:rPr>
      </w:pPr>
      <w:r w:rsidRPr="006A53AA">
        <w:rPr>
          <w:color w:val="000000"/>
          <w:sz w:val="28"/>
        </w:rPr>
        <w:t>По мнению монетаристов, рыночный курс должен формироваться под воздействием рынка без вмешательства государства.</w:t>
      </w:r>
    </w:p>
    <w:p w:rsidR="007D31BE" w:rsidRPr="006A53AA" w:rsidRDefault="007D31BE" w:rsidP="006A53AA">
      <w:pPr>
        <w:spacing w:line="360" w:lineRule="auto"/>
        <w:ind w:firstLine="709"/>
        <w:jc w:val="both"/>
        <w:rPr>
          <w:color w:val="000000"/>
          <w:sz w:val="28"/>
        </w:rPr>
      </w:pPr>
      <w:r w:rsidRPr="006A53AA">
        <w:rPr>
          <w:color w:val="000000"/>
          <w:sz w:val="28"/>
        </w:rPr>
        <w:t>Нормативная теория валютного курса. Сторонники этой теории считают, что валютная политика, проводимая одной страной, может оказывать негативное воздействие на экономику других стран, поэтому валютный курс должен быть гибким и устанавливаться международными органами, т.е., оставаясь на позициях концепции плавающих валютных курсов, они склоняются при этом к коллективному руководству плаванием курсов национальных валют.[1.</w:t>
      </w:r>
      <w:r w:rsidR="006A53AA">
        <w:rPr>
          <w:color w:val="000000"/>
          <w:sz w:val="28"/>
        </w:rPr>
        <w:t xml:space="preserve"> </w:t>
      </w:r>
      <w:r w:rsidRPr="006A53AA">
        <w:rPr>
          <w:color w:val="000000"/>
          <w:sz w:val="28"/>
        </w:rPr>
        <w:t>26-31</w:t>
      </w:r>
      <w:r w:rsidR="006A53AA">
        <w:rPr>
          <w:color w:val="000000"/>
          <w:sz w:val="28"/>
        </w:rPr>
        <w:t xml:space="preserve"> </w:t>
      </w:r>
      <w:r w:rsidRPr="006A53AA">
        <w:rPr>
          <w:color w:val="000000"/>
          <w:sz w:val="28"/>
        </w:rPr>
        <w:t>с.]</w:t>
      </w:r>
    </w:p>
    <w:p w:rsidR="007D31BE" w:rsidRPr="006A53AA" w:rsidRDefault="006A53AA" w:rsidP="006A53AA">
      <w:pPr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  <w:t xml:space="preserve">2. </w:t>
      </w:r>
      <w:r w:rsidR="007D31BE" w:rsidRPr="006A53AA">
        <w:rPr>
          <w:b/>
          <w:color w:val="000000"/>
          <w:sz w:val="28"/>
        </w:rPr>
        <w:t>Как рассчитываются предприятия между собой при международных</w:t>
      </w:r>
      <w:r>
        <w:rPr>
          <w:b/>
          <w:color w:val="000000"/>
          <w:sz w:val="28"/>
        </w:rPr>
        <w:t xml:space="preserve"> отношениях</w:t>
      </w:r>
    </w:p>
    <w:p w:rsidR="006A53AA" w:rsidRDefault="006A53AA" w:rsidP="006A53AA">
      <w:pPr>
        <w:spacing w:line="360" w:lineRule="auto"/>
        <w:ind w:firstLine="709"/>
        <w:jc w:val="both"/>
        <w:rPr>
          <w:color w:val="000000"/>
          <w:sz w:val="28"/>
        </w:rPr>
      </w:pPr>
    </w:p>
    <w:p w:rsidR="007D31BE" w:rsidRPr="006A53AA" w:rsidRDefault="007D31BE" w:rsidP="006A53AA">
      <w:pPr>
        <w:spacing w:line="360" w:lineRule="auto"/>
        <w:ind w:firstLine="709"/>
        <w:jc w:val="both"/>
        <w:rPr>
          <w:color w:val="000000"/>
          <w:sz w:val="28"/>
        </w:rPr>
      </w:pPr>
      <w:r w:rsidRPr="006A53AA">
        <w:rPr>
          <w:color w:val="000000"/>
          <w:sz w:val="28"/>
        </w:rPr>
        <w:t>Формы международных расчетов:</w:t>
      </w:r>
    </w:p>
    <w:p w:rsidR="007D31BE" w:rsidRPr="006A53AA" w:rsidRDefault="007D31BE" w:rsidP="006A53AA">
      <w:pPr>
        <w:spacing w:line="360" w:lineRule="auto"/>
        <w:ind w:firstLine="709"/>
        <w:jc w:val="both"/>
        <w:rPr>
          <w:color w:val="000000"/>
          <w:sz w:val="28"/>
        </w:rPr>
      </w:pPr>
      <w:r w:rsidRPr="006A53AA">
        <w:rPr>
          <w:i/>
          <w:color w:val="000000"/>
          <w:sz w:val="28"/>
        </w:rPr>
        <w:t>Платеж в кредит</w:t>
      </w:r>
      <w:r w:rsidRPr="006A53AA">
        <w:rPr>
          <w:color w:val="000000"/>
          <w:sz w:val="28"/>
        </w:rPr>
        <w:t xml:space="preserve"> может предусматривать предоставление вексельного кредита, рассрочки платежа или кредитование по открытому счету.</w:t>
      </w:r>
    </w:p>
    <w:p w:rsidR="007D31BE" w:rsidRPr="006A53AA" w:rsidRDefault="007D31BE" w:rsidP="006A53AA">
      <w:pPr>
        <w:spacing w:line="360" w:lineRule="auto"/>
        <w:ind w:firstLine="709"/>
        <w:jc w:val="both"/>
        <w:rPr>
          <w:color w:val="000000"/>
          <w:sz w:val="28"/>
        </w:rPr>
      </w:pPr>
      <w:r w:rsidRPr="006A53AA">
        <w:rPr>
          <w:color w:val="000000"/>
          <w:sz w:val="28"/>
        </w:rPr>
        <w:t>При согласовании в контракте рассрочки платежа стороны могут предусмотреть частичную оплату наличными в виде аванса и инкассовых платежей. Размер кредитуемой части, условия кредитования и порядок погашения кредита должны быть подробно описаны в контракте.</w:t>
      </w:r>
    </w:p>
    <w:p w:rsidR="007D31BE" w:rsidRPr="006A53AA" w:rsidRDefault="007D31BE" w:rsidP="006A53AA">
      <w:pPr>
        <w:spacing w:line="360" w:lineRule="auto"/>
        <w:ind w:firstLine="709"/>
        <w:jc w:val="both"/>
        <w:rPr>
          <w:color w:val="000000"/>
          <w:sz w:val="28"/>
        </w:rPr>
      </w:pPr>
      <w:r w:rsidRPr="006A53AA">
        <w:rPr>
          <w:color w:val="000000"/>
          <w:sz w:val="28"/>
        </w:rPr>
        <w:t>В международной торговле при предоставлении вексельного кредита получили распространение переводные векселя (тратты). Вексель является основной формой коммерческого кредита многих участников международной торговли. Экспорт выписывает срочные тратты на импортера и вместе с товарораспорядительными документами передает их в банк. Покупатель получает документы в своем банке только против акцепта (подтверждение импорта в принятии к оплате векселей импортера) тратт.</w:t>
      </w:r>
    </w:p>
    <w:p w:rsidR="007D31BE" w:rsidRPr="006A53AA" w:rsidRDefault="007D31BE" w:rsidP="006A53AA">
      <w:pPr>
        <w:spacing w:line="360" w:lineRule="auto"/>
        <w:ind w:firstLine="709"/>
        <w:jc w:val="both"/>
        <w:rPr>
          <w:color w:val="000000"/>
          <w:sz w:val="28"/>
        </w:rPr>
      </w:pPr>
      <w:r w:rsidRPr="006A53AA">
        <w:rPr>
          <w:color w:val="000000"/>
          <w:sz w:val="28"/>
        </w:rPr>
        <w:t>Условия кредита обычно покрывают 80-85% стоимости контракта. Остальная сумма выплачивается импортером наличными, в том числе в форме аванса.</w:t>
      </w:r>
    </w:p>
    <w:p w:rsidR="007D31BE" w:rsidRPr="006A53AA" w:rsidRDefault="007D31BE" w:rsidP="006A53AA">
      <w:pPr>
        <w:spacing w:line="360" w:lineRule="auto"/>
        <w:ind w:firstLine="709"/>
        <w:jc w:val="both"/>
        <w:rPr>
          <w:color w:val="000000"/>
          <w:sz w:val="28"/>
        </w:rPr>
      </w:pPr>
      <w:r w:rsidRPr="006A53AA">
        <w:rPr>
          <w:color w:val="000000"/>
          <w:sz w:val="28"/>
        </w:rPr>
        <w:t>В практике российских компаний и в международной практике наибольшее распространение получили аккредитивная и инкассовая формы расчетов.</w:t>
      </w:r>
    </w:p>
    <w:p w:rsidR="007D31BE" w:rsidRPr="006A53AA" w:rsidRDefault="007D31BE" w:rsidP="006A53AA">
      <w:pPr>
        <w:spacing w:line="360" w:lineRule="auto"/>
        <w:ind w:firstLine="709"/>
        <w:jc w:val="both"/>
        <w:rPr>
          <w:color w:val="000000"/>
          <w:sz w:val="28"/>
        </w:rPr>
      </w:pPr>
      <w:r w:rsidRPr="006A53AA">
        <w:rPr>
          <w:i/>
          <w:color w:val="000000"/>
          <w:sz w:val="28"/>
        </w:rPr>
        <w:t>Аккредитив</w:t>
      </w:r>
      <w:r w:rsidRPr="006A53AA">
        <w:rPr>
          <w:color w:val="000000"/>
          <w:sz w:val="28"/>
        </w:rPr>
        <w:t xml:space="preserve"> – это поручение банка покупателя (банк-эмитент) банку поставщика об оплате поставщику товаров и услуг на условиях, предусмотренных в аккредитивном заявлении покупателя против представленных поставщиком соответствующих документов, подтверждающих поставку товара согласно контракту; это именная ценная бумага, удостоверяющая право лица, на имя которого она выписана, получить в банке определенную сумму при выполнении указанных аккредитиве условий.</w:t>
      </w:r>
    </w:p>
    <w:p w:rsidR="007D31BE" w:rsidRPr="006A53AA" w:rsidRDefault="007D31BE" w:rsidP="006A53AA">
      <w:pPr>
        <w:spacing w:line="360" w:lineRule="auto"/>
        <w:ind w:firstLine="709"/>
        <w:jc w:val="both"/>
        <w:rPr>
          <w:color w:val="000000"/>
          <w:sz w:val="28"/>
        </w:rPr>
      </w:pPr>
      <w:r w:rsidRPr="006A53AA">
        <w:rPr>
          <w:i/>
          <w:color w:val="000000"/>
          <w:sz w:val="28"/>
        </w:rPr>
        <w:t>Документальный аккредитив</w:t>
      </w:r>
      <w:r w:rsidRPr="006A53AA">
        <w:rPr>
          <w:color w:val="000000"/>
          <w:sz w:val="28"/>
        </w:rPr>
        <w:t>-это денежное обязательство банка выплатить продавцу за товар определенную сумму, оговоренную договором, после того как будут представлены документы, подтверждающие отправку товара и соответствующие взаимной договоренности между продавцом и покупателем. Банк, выдающий обязательство, должен произвести платеж экспортеру или обеспечить осуществление платежа другим банком.</w:t>
      </w:r>
    </w:p>
    <w:p w:rsidR="007D31BE" w:rsidRPr="006A53AA" w:rsidRDefault="007D31BE" w:rsidP="006A53AA">
      <w:pPr>
        <w:spacing w:line="360" w:lineRule="auto"/>
        <w:ind w:firstLine="709"/>
        <w:jc w:val="both"/>
        <w:rPr>
          <w:color w:val="000000"/>
          <w:sz w:val="28"/>
        </w:rPr>
      </w:pPr>
      <w:r w:rsidRPr="006A53AA">
        <w:rPr>
          <w:color w:val="000000"/>
          <w:sz w:val="28"/>
        </w:rPr>
        <w:t xml:space="preserve">Все аккредитивы делятся на две большие группы: денежные и товарные. </w:t>
      </w:r>
      <w:r w:rsidRPr="006A53AA">
        <w:rPr>
          <w:i/>
          <w:color w:val="000000"/>
          <w:sz w:val="28"/>
        </w:rPr>
        <w:t>Денежный аккредитив</w:t>
      </w:r>
      <w:r w:rsidRPr="006A53AA">
        <w:rPr>
          <w:color w:val="000000"/>
          <w:sz w:val="28"/>
        </w:rPr>
        <w:t xml:space="preserve"> – это именной документ, выданный банком лицу, внесшему определенную сумму для получения ее в другом банке в течение определенного срока. </w:t>
      </w:r>
      <w:r w:rsidRPr="006A53AA">
        <w:rPr>
          <w:i/>
          <w:color w:val="000000"/>
          <w:sz w:val="28"/>
        </w:rPr>
        <w:t>Товарный аккредитив –</w:t>
      </w:r>
      <w:r w:rsidRPr="006A53AA">
        <w:rPr>
          <w:color w:val="000000"/>
          <w:sz w:val="28"/>
        </w:rPr>
        <w:t xml:space="preserve"> это поручение банка, обслуживающего покупателя, банку поставщика за отгруженные товарно-материальные ценности на условиях, предусмотренных покупателем и в аккредитиве.</w:t>
      </w:r>
    </w:p>
    <w:p w:rsidR="007D31BE" w:rsidRPr="006A53AA" w:rsidRDefault="007D31BE" w:rsidP="006A53AA">
      <w:pPr>
        <w:spacing w:line="360" w:lineRule="auto"/>
        <w:ind w:firstLine="709"/>
        <w:jc w:val="both"/>
        <w:rPr>
          <w:color w:val="000000"/>
          <w:sz w:val="28"/>
        </w:rPr>
      </w:pPr>
      <w:r w:rsidRPr="006A53AA">
        <w:rPr>
          <w:color w:val="000000"/>
          <w:sz w:val="28"/>
        </w:rPr>
        <w:t>Аккредитивы делятся на отзывные и безотзывные; подтвержденные и неподтвержденные, трансферабельные, или переводные и возобновляемые, или револьверные. Отзывный аккредитив – это такой аккредитив, который может быть аннулирован как открывшим его банком, так и покупателем в период действия аккредитива. Безотзывный – это такой аккредитив</w:t>
      </w:r>
      <w:r w:rsidR="006A53AA">
        <w:rPr>
          <w:color w:val="000000"/>
          <w:sz w:val="28"/>
        </w:rPr>
        <w:t>,</w:t>
      </w:r>
      <w:r w:rsidRPr="006A53AA">
        <w:rPr>
          <w:color w:val="000000"/>
          <w:sz w:val="28"/>
        </w:rPr>
        <w:t xml:space="preserve"> который не может быть аннулирован в период его действия без согласия поставщика. Подтвержденный аккредитив содержит подтверждение первоклассного банка, что равноценно дополнительной гарантии первоклассного банка. Трансферабельный разрешает поставщику передавать свои права на получение средств с аккредитива третьему лицу (производитель товара). Возобновляемый – это аккредитив, сумма которого по мере выплат автоматически возобновляется в рамках установленного лимита и сроков действия аккредитива.</w:t>
      </w:r>
    </w:p>
    <w:p w:rsidR="007D31BE" w:rsidRPr="006A53AA" w:rsidRDefault="007D31BE" w:rsidP="006A53AA">
      <w:pPr>
        <w:spacing w:line="360" w:lineRule="auto"/>
        <w:ind w:firstLine="709"/>
        <w:jc w:val="both"/>
        <w:rPr>
          <w:color w:val="000000"/>
          <w:sz w:val="28"/>
        </w:rPr>
      </w:pPr>
      <w:r w:rsidRPr="006A53AA">
        <w:rPr>
          <w:color w:val="000000"/>
          <w:sz w:val="28"/>
        </w:rPr>
        <w:t xml:space="preserve">Особой формой аккредитива является </w:t>
      </w:r>
      <w:r w:rsidRPr="006A53AA">
        <w:rPr>
          <w:i/>
          <w:color w:val="000000"/>
          <w:sz w:val="28"/>
        </w:rPr>
        <w:t>гарантийный аккредитив</w:t>
      </w:r>
      <w:r w:rsidRPr="006A53AA">
        <w:rPr>
          <w:color w:val="000000"/>
          <w:sz w:val="28"/>
        </w:rPr>
        <w:t>, по которому у продавца нет необходимости представлять банку – открывателю аккредитива документы на товар в случае, если покупатель оплачивает товар в течение оговоренного срока. Подобный аккредитив выплачивается банком-открывателем только в случае, если покупатель не произвел платеж в срок. Преимущество гарантийного аккредитива заключается в его «многоразовости», т.е. его можно использовать при покупке нескольких партий товара.</w:t>
      </w:r>
    </w:p>
    <w:p w:rsidR="007D31BE" w:rsidRPr="006A53AA" w:rsidRDefault="007D31BE" w:rsidP="006A53AA">
      <w:pPr>
        <w:spacing w:line="360" w:lineRule="auto"/>
        <w:ind w:firstLine="709"/>
        <w:jc w:val="both"/>
        <w:rPr>
          <w:color w:val="000000"/>
          <w:sz w:val="28"/>
        </w:rPr>
      </w:pPr>
      <w:r w:rsidRPr="006A53AA">
        <w:rPr>
          <w:color w:val="000000"/>
          <w:sz w:val="28"/>
        </w:rPr>
        <w:t>Преимущества использования аккредитива для импортера (покупателя):[1.</w:t>
      </w:r>
      <w:r w:rsidR="006A53AA">
        <w:rPr>
          <w:color w:val="000000"/>
          <w:sz w:val="28"/>
        </w:rPr>
        <w:t xml:space="preserve"> </w:t>
      </w:r>
      <w:r w:rsidRPr="006A53AA">
        <w:rPr>
          <w:color w:val="000000"/>
          <w:sz w:val="28"/>
        </w:rPr>
        <w:t>156-161</w:t>
      </w:r>
      <w:r w:rsidR="006A53AA">
        <w:rPr>
          <w:color w:val="000000"/>
          <w:sz w:val="28"/>
        </w:rPr>
        <w:t xml:space="preserve"> </w:t>
      </w:r>
      <w:r w:rsidRPr="006A53AA">
        <w:rPr>
          <w:color w:val="000000"/>
          <w:sz w:val="28"/>
        </w:rPr>
        <w:t>с.]</w:t>
      </w:r>
    </w:p>
    <w:p w:rsidR="007D31BE" w:rsidRPr="006A53AA" w:rsidRDefault="007D31BE" w:rsidP="006A53AA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A53AA">
        <w:rPr>
          <w:color w:val="000000"/>
          <w:sz w:val="28"/>
        </w:rPr>
        <w:t>снижение рисков, связанных с предоплатой;</w:t>
      </w:r>
    </w:p>
    <w:p w:rsidR="007D31BE" w:rsidRPr="006A53AA" w:rsidRDefault="007D31BE" w:rsidP="006A53AA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A53AA">
        <w:rPr>
          <w:color w:val="000000"/>
          <w:sz w:val="28"/>
        </w:rPr>
        <w:t>возможность точного определения даты поставки товара, а также его цены;</w:t>
      </w:r>
    </w:p>
    <w:p w:rsidR="007D31BE" w:rsidRPr="006A53AA" w:rsidRDefault="007D31BE" w:rsidP="006A53AA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A53AA">
        <w:rPr>
          <w:color w:val="000000"/>
          <w:sz w:val="28"/>
        </w:rPr>
        <w:t>гибкое планирование денежных потоков;</w:t>
      </w:r>
    </w:p>
    <w:p w:rsidR="007D31BE" w:rsidRPr="006A53AA" w:rsidRDefault="007D31BE" w:rsidP="006A53AA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A53AA">
        <w:rPr>
          <w:color w:val="000000"/>
          <w:sz w:val="28"/>
        </w:rPr>
        <w:t>возможность получения товара в кредит;</w:t>
      </w:r>
    </w:p>
    <w:p w:rsidR="007D31BE" w:rsidRPr="006A53AA" w:rsidRDefault="007D31BE" w:rsidP="006A53AA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A53AA">
        <w:rPr>
          <w:color w:val="000000"/>
          <w:sz w:val="28"/>
        </w:rPr>
        <w:t>возможность подтверждения своей платежеспособности, что особенно выгодно при установлении новых торговых связей;</w:t>
      </w:r>
    </w:p>
    <w:p w:rsidR="007D31BE" w:rsidRPr="006A53AA" w:rsidRDefault="007D31BE" w:rsidP="006A53AA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A53AA">
        <w:rPr>
          <w:color w:val="000000"/>
          <w:sz w:val="28"/>
        </w:rPr>
        <w:t>возможность достижения более выгодных условий поставки и оплаты товара;</w:t>
      </w:r>
    </w:p>
    <w:p w:rsidR="007D31BE" w:rsidRPr="006A53AA" w:rsidRDefault="007D31BE" w:rsidP="006A53AA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A53AA">
        <w:rPr>
          <w:color w:val="000000"/>
          <w:sz w:val="28"/>
        </w:rPr>
        <w:t>покупателю не придется платить продавцу до тех пор, пока последний  не выполнит всех контрактных обязательств;</w:t>
      </w:r>
    </w:p>
    <w:p w:rsidR="007D31BE" w:rsidRPr="006A53AA" w:rsidRDefault="007D31BE" w:rsidP="006A53AA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A53AA">
        <w:rPr>
          <w:color w:val="000000"/>
          <w:sz w:val="28"/>
        </w:rPr>
        <w:t>возможность получения товарного кредита при использовании аккредитива с отсрочкой платежа.</w:t>
      </w:r>
    </w:p>
    <w:p w:rsidR="007D31BE" w:rsidRPr="006A53AA" w:rsidRDefault="007D31BE" w:rsidP="006A53AA">
      <w:pPr>
        <w:pStyle w:val="a8"/>
        <w:spacing w:line="360" w:lineRule="auto"/>
        <w:ind w:left="0" w:firstLine="709"/>
        <w:jc w:val="both"/>
        <w:rPr>
          <w:color w:val="000000"/>
          <w:sz w:val="28"/>
        </w:rPr>
      </w:pPr>
      <w:r w:rsidRPr="006A53AA">
        <w:rPr>
          <w:color w:val="000000"/>
          <w:sz w:val="28"/>
        </w:rPr>
        <w:t>Преимущества использования аккредитива для экспорта(продавца):</w:t>
      </w:r>
    </w:p>
    <w:p w:rsidR="007D31BE" w:rsidRPr="006A53AA" w:rsidRDefault="007D31BE" w:rsidP="006A53AA">
      <w:pPr>
        <w:pStyle w:val="a8"/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A53AA">
        <w:rPr>
          <w:color w:val="000000"/>
          <w:sz w:val="28"/>
        </w:rPr>
        <w:t>снижение рисков, связанных с поставкой товара;</w:t>
      </w:r>
    </w:p>
    <w:p w:rsidR="007D31BE" w:rsidRPr="006A53AA" w:rsidRDefault="007D31BE" w:rsidP="006A53AA">
      <w:pPr>
        <w:pStyle w:val="a8"/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A53AA">
        <w:rPr>
          <w:color w:val="000000"/>
          <w:sz w:val="28"/>
        </w:rPr>
        <w:t>снижение рисков, связанных с платежеспособностью покупателя;</w:t>
      </w:r>
    </w:p>
    <w:p w:rsidR="007D31BE" w:rsidRPr="006A53AA" w:rsidRDefault="007D31BE" w:rsidP="006A53AA">
      <w:pPr>
        <w:pStyle w:val="a8"/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A53AA">
        <w:rPr>
          <w:color w:val="000000"/>
          <w:sz w:val="28"/>
        </w:rPr>
        <w:t>возможность снижение рисков, связанных с политической ситуацией в стране покупателя;</w:t>
      </w:r>
    </w:p>
    <w:p w:rsidR="007D31BE" w:rsidRPr="006A53AA" w:rsidRDefault="007D31BE" w:rsidP="006A53AA">
      <w:pPr>
        <w:pStyle w:val="a8"/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A53AA">
        <w:rPr>
          <w:color w:val="000000"/>
          <w:sz w:val="28"/>
        </w:rPr>
        <w:t>гибкое планирование денежных потоков;</w:t>
      </w:r>
    </w:p>
    <w:p w:rsidR="007D31BE" w:rsidRPr="006A53AA" w:rsidRDefault="007D31BE" w:rsidP="006A53AA">
      <w:pPr>
        <w:pStyle w:val="a8"/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A53AA">
        <w:rPr>
          <w:color w:val="000000"/>
          <w:sz w:val="28"/>
        </w:rPr>
        <w:t>надежность оплаты независимо от покупателя, при условии, что продавец поставит товар и представит отгрузочные документы согласно условиям аккредитива;</w:t>
      </w:r>
    </w:p>
    <w:p w:rsidR="007D31BE" w:rsidRDefault="007D31BE" w:rsidP="006A53AA">
      <w:pPr>
        <w:pStyle w:val="a8"/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A53AA">
        <w:rPr>
          <w:color w:val="000000"/>
          <w:sz w:val="28"/>
        </w:rPr>
        <w:t>даваемая документарным аккредитивом гарантия того, что действующие в стране импортера на момент открытия аккредитива правила не помешают получению платежа.</w:t>
      </w:r>
    </w:p>
    <w:p w:rsidR="006A53AA" w:rsidRDefault="006A53AA" w:rsidP="006A53AA">
      <w:pPr>
        <w:pStyle w:val="a8"/>
        <w:spacing w:line="360" w:lineRule="auto"/>
        <w:jc w:val="both"/>
        <w:rPr>
          <w:color w:val="000000"/>
          <w:sz w:val="28"/>
        </w:rPr>
      </w:pPr>
    </w:p>
    <w:p w:rsidR="007D31BE" w:rsidRPr="006A53AA" w:rsidRDefault="006A53AA" w:rsidP="006A53AA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3. </w:t>
      </w:r>
      <w:r w:rsidR="007D31BE" w:rsidRPr="006A53AA">
        <w:rPr>
          <w:b/>
          <w:color w:val="000000"/>
          <w:sz w:val="28"/>
        </w:rPr>
        <w:t>В чем заключаются основные положения ППС?</w:t>
      </w:r>
    </w:p>
    <w:p w:rsidR="006A53AA" w:rsidRDefault="006A53AA" w:rsidP="006A53A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2"/>
          <w:lang w:eastAsia="en-US"/>
        </w:rPr>
      </w:pPr>
    </w:p>
    <w:p w:rsidR="007D31BE" w:rsidRPr="006A53AA" w:rsidRDefault="007D31BE" w:rsidP="006A53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  <w:lang w:eastAsia="en-US"/>
        </w:rPr>
      </w:pPr>
      <w:r w:rsidRPr="006A53AA">
        <w:rPr>
          <w:bCs/>
          <w:iCs/>
          <w:color w:val="000000"/>
          <w:sz w:val="28"/>
          <w:szCs w:val="22"/>
          <w:lang w:eastAsia="en-US"/>
        </w:rPr>
        <w:t>Теория паритета покупательной способности</w:t>
      </w:r>
      <w:r w:rsidRPr="006A53AA">
        <w:rPr>
          <w:iCs/>
          <w:color w:val="000000"/>
          <w:sz w:val="28"/>
          <w:szCs w:val="22"/>
          <w:lang w:eastAsia="en-US"/>
        </w:rPr>
        <w:t xml:space="preserve">. </w:t>
      </w:r>
      <w:r w:rsidRPr="006A53AA">
        <w:rPr>
          <w:color w:val="000000"/>
          <w:sz w:val="28"/>
          <w:szCs w:val="22"/>
          <w:lang w:eastAsia="en-US"/>
        </w:rPr>
        <w:t>Эта теория базируется на номиналистической и количественной теориях денег. Ее истоки берут начало от воззрений английских экономистов Д. Юма и Д. Рикардо. Основные положения этой теории состоят в утверждении, что валютный курс определяется относительной стоимостью денег двух стран, которая зависит от уровня цен, а уровень цен – от количества денег в обращении. Данная теория направлена на поиск «курса равновесия», который поддержал бы уравновешенность платежного баланса. Этим определяется ее связь с концепцией автоматического саморегулирования платежного баланса.</w:t>
      </w:r>
    </w:p>
    <w:p w:rsidR="007D31BE" w:rsidRDefault="007D31BE" w:rsidP="006A53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  <w:lang w:eastAsia="en-US"/>
        </w:rPr>
      </w:pPr>
      <w:r w:rsidRPr="006A53AA">
        <w:rPr>
          <w:color w:val="000000"/>
          <w:sz w:val="28"/>
          <w:szCs w:val="22"/>
          <w:lang w:eastAsia="en-US"/>
        </w:rPr>
        <w:t>Теория паритета покупательной способности, признавая реальную базу курса валют – покупательную способность, отрицает его стоимостную основу, преувеличивает роль стихийных рыночных факторов и недооценивает государственные методы регулирования курсовых соотношений и платежного баланса. Отсутствие целостности этой теории способствует периодическому ее возрождению. Она стала составным элементом монетаризма, сторонники которого преувеличивают роль изменений денежной массы в развитии экономики и инфляции, а также рыночного регулирования.[3.</w:t>
      </w:r>
      <w:r w:rsidR="001B4204">
        <w:rPr>
          <w:color w:val="000000"/>
          <w:sz w:val="28"/>
          <w:szCs w:val="22"/>
          <w:lang w:eastAsia="en-US"/>
        </w:rPr>
        <w:t xml:space="preserve"> </w:t>
      </w:r>
      <w:r w:rsidRPr="006A53AA">
        <w:rPr>
          <w:color w:val="000000"/>
          <w:sz w:val="28"/>
          <w:szCs w:val="22"/>
          <w:lang w:eastAsia="en-US"/>
        </w:rPr>
        <w:t>43</w:t>
      </w:r>
      <w:r w:rsidR="001B4204">
        <w:rPr>
          <w:color w:val="000000"/>
          <w:sz w:val="28"/>
          <w:szCs w:val="22"/>
          <w:lang w:eastAsia="en-US"/>
        </w:rPr>
        <w:t xml:space="preserve"> </w:t>
      </w:r>
      <w:r w:rsidRPr="006A53AA">
        <w:rPr>
          <w:color w:val="000000"/>
          <w:sz w:val="28"/>
          <w:szCs w:val="22"/>
          <w:lang w:eastAsia="en-US"/>
        </w:rPr>
        <w:t>с.]</w:t>
      </w:r>
    </w:p>
    <w:p w:rsidR="001B4204" w:rsidRPr="006A53AA" w:rsidRDefault="001B4204" w:rsidP="006A53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  <w:lang w:eastAsia="en-US"/>
        </w:rPr>
      </w:pPr>
    </w:p>
    <w:p w:rsidR="007D31BE" w:rsidRPr="006A53AA" w:rsidRDefault="007D31BE" w:rsidP="001B4204">
      <w:pPr>
        <w:spacing w:line="360" w:lineRule="auto"/>
        <w:jc w:val="center"/>
        <w:rPr>
          <w:color w:val="000000"/>
          <w:sz w:val="28"/>
          <w:szCs w:val="22"/>
          <w:lang w:eastAsia="en-US"/>
        </w:rPr>
      </w:pPr>
      <w:r w:rsidRPr="006A53AA">
        <w:rPr>
          <w:color w:val="000000"/>
          <w:sz w:val="28"/>
          <w:szCs w:val="22"/>
          <w:lang w:eastAsia="en-US"/>
        </w:rPr>
        <w:br w:type="page"/>
      </w:r>
      <w:r w:rsidR="001B4204">
        <w:rPr>
          <w:color w:val="000000"/>
          <w:sz w:val="28"/>
          <w:szCs w:val="22"/>
          <w:lang w:eastAsia="en-US"/>
        </w:rPr>
        <w:t xml:space="preserve">4. </w:t>
      </w:r>
      <w:r w:rsidRPr="006A53AA">
        <w:rPr>
          <w:b/>
          <w:color w:val="000000"/>
          <w:sz w:val="28"/>
        </w:rPr>
        <w:t>Почему государства добровольно либерализуют свою валютную политику и смягчают требования валютного контроля?</w:t>
      </w:r>
    </w:p>
    <w:p w:rsidR="007D31BE" w:rsidRPr="006A53AA" w:rsidRDefault="007D31BE" w:rsidP="006A53A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4"/>
          <w:lang w:eastAsia="en-US"/>
        </w:rPr>
      </w:pPr>
    </w:p>
    <w:p w:rsidR="007D31BE" w:rsidRPr="006A53AA" w:rsidRDefault="007D31BE" w:rsidP="006A53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eastAsia="en-US"/>
        </w:rPr>
      </w:pPr>
      <w:r w:rsidRPr="006A53AA">
        <w:rPr>
          <w:bCs/>
          <w:color w:val="000000"/>
          <w:sz w:val="28"/>
          <w:szCs w:val="24"/>
          <w:lang w:eastAsia="en-US"/>
        </w:rPr>
        <w:t xml:space="preserve">Валютная политика </w:t>
      </w:r>
      <w:r w:rsidRPr="006A53AA">
        <w:rPr>
          <w:color w:val="000000"/>
          <w:sz w:val="28"/>
          <w:szCs w:val="24"/>
          <w:lang w:eastAsia="en-US"/>
        </w:rPr>
        <w:t>- это деятельность государства в сфере валютных отношений, в которых реализуются стратегические и текущие цели его экономической политики. Валютная политика включает в себя определение конкретных целевых ориентиров движения валютного курса национальной валюты и разработку программы действий по их достижению.</w:t>
      </w:r>
    </w:p>
    <w:p w:rsidR="007D31BE" w:rsidRPr="006A53AA" w:rsidRDefault="007D31BE" w:rsidP="006A53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eastAsia="en-US"/>
        </w:rPr>
      </w:pPr>
      <w:r w:rsidRPr="006A53AA">
        <w:rPr>
          <w:color w:val="000000"/>
          <w:sz w:val="28"/>
          <w:szCs w:val="24"/>
          <w:lang w:eastAsia="en-US"/>
        </w:rPr>
        <w:t>Валютная политика определяет: место, цели и устремления государства в мировом сообществе.</w:t>
      </w:r>
    </w:p>
    <w:p w:rsidR="007D31BE" w:rsidRPr="006A53AA" w:rsidRDefault="007D31BE" w:rsidP="006A53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eastAsia="en-US"/>
        </w:rPr>
      </w:pPr>
      <w:r w:rsidRPr="006A53AA">
        <w:rPr>
          <w:color w:val="000000"/>
          <w:sz w:val="28"/>
          <w:szCs w:val="24"/>
          <w:lang w:eastAsia="en-US"/>
        </w:rPr>
        <w:t xml:space="preserve">Под </w:t>
      </w:r>
      <w:r w:rsidRPr="006A53AA">
        <w:rPr>
          <w:bCs/>
          <w:color w:val="000000"/>
          <w:sz w:val="28"/>
          <w:szCs w:val="24"/>
          <w:lang w:eastAsia="en-US"/>
        </w:rPr>
        <w:t xml:space="preserve">валютным регулированием </w:t>
      </w:r>
      <w:r w:rsidRPr="006A53AA">
        <w:rPr>
          <w:color w:val="000000"/>
          <w:sz w:val="28"/>
          <w:szCs w:val="24"/>
          <w:lang w:eastAsia="en-US"/>
        </w:rPr>
        <w:t>понимают:</w:t>
      </w:r>
    </w:p>
    <w:p w:rsidR="007D31BE" w:rsidRPr="006A53AA" w:rsidRDefault="007D31BE" w:rsidP="006A53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eastAsia="en-US"/>
        </w:rPr>
      </w:pPr>
      <w:r w:rsidRPr="006A53AA">
        <w:rPr>
          <w:color w:val="000000"/>
          <w:sz w:val="28"/>
          <w:szCs w:val="24"/>
          <w:lang w:eastAsia="en-US"/>
        </w:rPr>
        <w:t>•деятельность государственных органов по управлению обращением валюты;</w:t>
      </w:r>
    </w:p>
    <w:p w:rsidR="007D31BE" w:rsidRPr="006A53AA" w:rsidRDefault="007D31BE" w:rsidP="006A53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eastAsia="en-US"/>
        </w:rPr>
      </w:pPr>
      <w:r w:rsidRPr="006A53AA">
        <w:rPr>
          <w:color w:val="000000"/>
          <w:sz w:val="28"/>
          <w:szCs w:val="24"/>
          <w:lang w:eastAsia="en-US"/>
        </w:rPr>
        <w:t>•контроль за валютными операциями;</w:t>
      </w:r>
    </w:p>
    <w:p w:rsidR="007D31BE" w:rsidRPr="006A53AA" w:rsidRDefault="007D31BE" w:rsidP="006A53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eastAsia="en-US"/>
        </w:rPr>
      </w:pPr>
      <w:r w:rsidRPr="006A53AA">
        <w:rPr>
          <w:color w:val="000000"/>
          <w:sz w:val="28"/>
          <w:szCs w:val="24"/>
          <w:lang w:eastAsia="en-US"/>
        </w:rPr>
        <w:t>• воздействие на валютный курс национальной валюты;</w:t>
      </w:r>
    </w:p>
    <w:p w:rsidR="007D31BE" w:rsidRPr="006A53AA" w:rsidRDefault="007D31BE" w:rsidP="006A53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eastAsia="en-US"/>
        </w:rPr>
      </w:pPr>
      <w:r w:rsidRPr="006A53AA">
        <w:rPr>
          <w:color w:val="000000"/>
          <w:sz w:val="28"/>
          <w:szCs w:val="24"/>
          <w:lang w:eastAsia="en-US"/>
        </w:rPr>
        <w:t>•ограничение использования иностранной валюты;</w:t>
      </w:r>
    </w:p>
    <w:p w:rsidR="007D31BE" w:rsidRPr="006A53AA" w:rsidRDefault="007D31BE" w:rsidP="006A53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eastAsia="en-US"/>
        </w:rPr>
      </w:pPr>
      <w:r w:rsidRPr="006A53AA">
        <w:rPr>
          <w:color w:val="000000"/>
          <w:sz w:val="28"/>
          <w:szCs w:val="24"/>
          <w:lang w:eastAsia="en-US"/>
        </w:rPr>
        <w:t>•совокупность законодательных, административных, экономических и организационных мероприятий, определяющих порядок проведения операций с валютными ценностями.</w:t>
      </w:r>
    </w:p>
    <w:p w:rsidR="007D31BE" w:rsidRPr="006A53AA" w:rsidRDefault="007D31BE" w:rsidP="006A53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eastAsia="en-US"/>
        </w:rPr>
      </w:pPr>
      <w:r w:rsidRPr="006A53AA">
        <w:rPr>
          <w:color w:val="000000"/>
          <w:sz w:val="28"/>
          <w:szCs w:val="24"/>
          <w:lang w:eastAsia="en-US"/>
        </w:rPr>
        <w:t>Механизм воздействия на валютный курс и платежный баланс и есть суть валютного регулирования, которое является составной частью валютной политики. Валютное регулирование есть во всех странах мира и включает в себя право государства осуществлять те или иные регулирующие функции в области валютной политики. Например:</w:t>
      </w:r>
    </w:p>
    <w:p w:rsidR="007D31BE" w:rsidRPr="006A53AA" w:rsidRDefault="007D31BE" w:rsidP="006A53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eastAsia="en-US"/>
        </w:rPr>
      </w:pPr>
      <w:r w:rsidRPr="006A53AA">
        <w:rPr>
          <w:color w:val="000000"/>
          <w:sz w:val="28"/>
          <w:szCs w:val="24"/>
          <w:lang w:eastAsia="en-US"/>
        </w:rPr>
        <w:t>- накапливать статистические данные об экспорте-импорте в (из) страны;</w:t>
      </w:r>
    </w:p>
    <w:p w:rsidR="007D31BE" w:rsidRPr="006A53AA" w:rsidRDefault="007D31BE" w:rsidP="006A53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eastAsia="en-US"/>
        </w:rPr>
      </w:pPr>
      <w:r w:rsidRPr="006A53AA">
        <w:rPr>
          <w:color w:val="000000"/>
          <w:sz w:val="28"/>
          <w:szCs w:val="24"/>
          <w:lang w:eastAsia="en-US"/>
        </w:rPr>
        <w:t>- регулировать вывоз из страны стратегического сырья;</w:t>
      </w:r>
    </w:p>
    <w:p w:rsidR="007D31BE" w:rsidRPr="006A53AA" w:rsidRDefault="007D31BE" w:rsidP="006A53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eastAsia="en-US"/>
        </w:rPr>
      </w:pPr>
      <w:r w:rsidRPr="006A53AA">
        <w:rPr>
          <w:color w:val="000000"/>
          <w:sz w:val="28"/>
          <w:szCs w:val="24"/>
          <w:lang w:eastAsia="en-US"/>
        </w:rPr>
        <w:t>- регламентировать ввоз или вывоз национальной валюты из страны, покупку-продажу ценных бумаг;</w:t>
      </w:r>
    </w:p>
    <w:p w:rsidR="007D31BE" w:rsidRPr="006A53AA" w:rsidRDefault="007D31BE" w:rsidP="006A53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eastAsia="en-US"/>
        </w:rPr>
      </w:pPr>
      <w:r w:rsidRPr="006A53AA">
        <w:rPr>
          <w:color w:val="000000"/>
          <w:sz w:val="28"/>
          <w:szCs w:val="24"/>
          <w:lang w:eastAsia="en-US"/>
        </w:rPr>
        <w:t>- покупку недвижимости на (за) территории страны (резидентами и нерезидентами);</w:t>
      </w:r>
    </w:p>
    <w:p w:rsidR="007D31BE" w:rsidRPr="006A53AA" w:rsidRDefault="007D31BE" w:rsidP="006A53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en-US"/>
        </w:rPr>
      </w:pPr>
      <w:r w:rsidRPr="006A53AA">
        <w:rPr>
          <w:color w:val="000000"/>
          <w:sz w:val="28"/>
          <w:szCs w:val="24"/>
          <w:lang w:eastAsia="en-US"/>
        </w:rPr>
        <w:t>- курс валюты данной страны по отношению к прочим валютам;</w:t>
      </w:r>
    </w:p>
    <w:p w:rsidR="007D31BE" w:rsidRPr="006A53AA" w:rsidRDefault="007D31BE" w:rsidP="006A53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eastAsia="en-US"/>
        </w:rPr>
      </w:pPr>
      <w:r w:rsidRPr="006A53AA">
        <w:rPr>
          <w:color w:val="000000"/>
          <w:sz w:val="28"/>
          <w:szCs w:val="24"/>
          <w:lang w:eastAsia="en-US"/>
        </w:rPr>
        <w:t xml:space="preserve">- регулировать порядок проведения операций с валютой резидентами и нерезидентами </w:t>
      </w:r>
      <w:r w:rsidR="006A53AA">
        <w:rPr>
          <w:color w:val="000000"/>
          <w:sz w:val="28"/>
          <w:szCs w:val="24"/>
          <w:lang w:eastAsia="en-US"/>
        </w:rPr>
        <w:t>(</w:t>
      </w:r>
      <w:r w:rsidRPr="006A53AA">
        <w:rPr>
          <w:color w:val="000000"/>
          <w:sz w:val="28"/>
          <w:szCs w:val="24"/>
          <w:lang w:eastAsia="en-US"/>
        </w:rPr>
        <w:t>осуществление ими платежей, инвестиций);</w:t>
      </w:r>
    </w:p>
    <w:p w:rsidR="007D31BE" w:rsidRPr="006A53AA" w:rsidRDefault="007D31BE" w:rsidP="006A53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eastAsia="en-US"/>
        </w:rPr>
      </w:pPr>
      <w:r w:rsidRPr="006A53AA">
        <w:rPr>
          <w:color w:val="000000"/>
          <w:sz w:val="28"/>
          <w:szCs w:val="24"/>
          <w:lang w:eastAsia="en-US"/>
        </w:rPr>
        <w:t>- регламентировать порядок репатриации прибыли.</w:t>
      </w:r>
    </w:p>
    <w:p w:rsidR="007D31BE" w:rsidRPr="006A53AA" w:rsidRDefault="007D31BE" w:rsidP="006A53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eastAsia="en-US"/>
        </w:rPr>
      </w:pPr>
      <w:r w:rsidRPr="006A53AA">
        <w:rPr>
          <w:color w:val="000000"/>
          <w:sz w:val="28"/>
          <w:szCs w:val="24"/>
          <w:lang w:eastAsia="en-US"/>
        </w:rPr>
        <w:t>Валютное регулирование определяется проводимой государством валютной политикой и может носить как либеральный (в странах с открытой экономикой), так и ограничительный характер.</w:t>
      </w:r>
    </w:p>
    <w:p w:rsidR="007D31BE" w:rsidRPr="006A53AA" w:rsidRDefault="007D31BE" w:rsidP="006A53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eastAsia="en-US"/>
        </w:rPr>
      </w:pPr>
      <w:r w:rsidRPr="006A53AA">
        <w:rPr>
          <w:iCs/>
          <w:color w:val="000000"/>
          <w:sz w:val="28"/>
          <w:szCs w:val="24"/>
          <w:lang w:eastAsia="en-US"/>
        </w:rPr>
        <w:t xml:space="preserve">Либеральное валютное регулирование </w:t>
      </w:r>
      <w:r w:rsidRPr="006A53AA">
        <w:rPr>
          <w:color w:val="000000"/>
          <w:sz w:val="28"/>
          <w:szCs w:val="24"/>
          <w:lang w:eastAsia="en-US"/>
        </w:rPr>
        <w:t>ограничива</w:t>
      </w:r>
      <w:r w:rsidR="00D03680">
        <w:rPr>
          <w:color w:val="000000"/>
          <w:sz w:val="28"/>
          <w:szCs w:val="24"/>
          <w:lang w:eastAsia="en-US"/>
        </w:rPr>
        <w:t>ется регулированием текущей конъ</w:t>
      </w:r>
      <w:r w:rsidRPr="006A53AA">
        <w:rPr>
          <w:color w:val="000000"/>
          <w:sz w:val="28"/>
          <w:szCs w:val="24"/>
          <w:lang w:eastAsia="en-US"/>
        </w:rPr>
        <w:t>юктуры валютного рынка, не затрагивая структурных основ формирования валютного курса.</w:t>
      </w:r>
    </w:p>
    <w:p w:rsidR="007D31BE" w:rsidRPr="006A53AA" w:rsidRDefault="007D31BE" w:rsidP="006A53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eastAsia="en-US"/>
        </w:rPr>
      </w:pPr>
      <w:r w:rsidRPr="006A53AA">
        <w:rPr>
          <w:iCs/>
          <w:color w:val="000000"/>
          <w:sz w:val="28"/>
          <w:szCs w:val="24"/>
          <w:lang w:eastAsia="en-US"/>
        </w:rPr>
        <w:t xml:space="preserve">Ограничительное валютное регулирование </w:t>
      </w:r>
      <w:r w:rsidRPr="006A53AA">
        <w:rPr>
          <w:color w:val="000000"/>
          <w:sz w:val="28"/>
          <w:szCs w:val="24"/>
          <w:lang w:eastAsia="en-US"/>
        </w:rPr>
        <w:t xml:space="preserve">имеет целью целенаправленное воздействие на формирование валютного курса и платежного баланса. Его законченной формой выступают валютные ограничения, т.е. законодательное или административное запрещение, имитирование и регламентирование операций резидентов и нерезидентов с валютой и другими валютными ценностями. </w:t>
      </w:r>
      <w:r w:rsidRPr="006A53AA">
        <w:rPr>
          <w:bCs/>
          <w:iCs/>
          <w:color w:val="000000"/>
          <w:sz w:val="28"/>
          <w:szCs w:val="24"/>
          <w:lang w:eastAsia="en-US"/>
        </w:rPr>
        <w:t xml:space="preserve">Формы валютных ограничений </w:t>
      </w:r>
      <w:r w:rsidRPr="006A53AA">
        <w:rPr>
          <w:color w:val="000000"/>
          <w:sz w:val="28"/>
          <w:szCs w:val="24"/>
          <w:lang w:eastAsia="en-US"/>
        </w:rPr>
        <w:t>чрезвычайно разнообразны: ограничение или запрет на экспорт капитала, блокирование счетов нерезидентов, множественность валютных курсов и т.д.</w:t>
      </w:r>
    </w:p>
    <w:p w:rsidR="007D31BE" w:rsidRPr="006A53AA" w:rsidRDefault="007D31BE" w:rsidP="006A53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eastAsia="en-US"/>
        </w:rPr>
      </w:pPr>
      <w:r w:rsidRPr="006A53AA">
        <w:rPr>
          <w:bCs/>
          <w:iCs/>
          <w:color w:val="000000"/>
          <w:sz w:val="28"/>
          <w:szCs w:val="24"/>
          <w:lang w:eastAsia="en-US"/>
        </w:rPr>
        <w:t xml:space="preserve">Методы </w:t>
      </w:r>
      <w:r w:rsidRPr="006A53AA">
        <w:rPr>
          <w:color w:val="000000"/>
          <w:sz w:val="28"/>
          <w:szCs w:val="24"/>
          <w:lang w:eastAsia="en-US"/>
        </w:rPr>
        <w:t>валютного регулирования бывают: административные и экономические.</w:t>
      </w:r>
    </w:p>
    <w:p w:rsidR="007D31BE" w:rsidRPr="006A53AA" w:rsidRDefault="007D31BE" w:rsidP="006A53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eastAsia="en-US"/>
        </w:rPr>
      </w:pPr>
      <w:r w:rsidRPr="006A53AA">
        <w:rPr>
          <w:color w:val="000000"/>
          <w:sz w:val="28"/>
          <w:szCs w:val="24"/>
          <w:lang w:eastAsia="en-US"/>
        </w:rPr>
        <w:t xml:space="preserve">- </w:t>
      </w:r>
      <w:r w:rsidRPr="006A53AA">
        <w:rPr>
          <w:iCs/>
          <w:color w:val="000000"/>
          <w:sz w:val="28"/>
          <w:szCs w:val="24"/>
          <w:lang w:eastAsia="en-US"/>
        </w:rPr>
        <w:t xml:space="preserve">административный метод </w:t>
      </w:r>
      <w:r w:rsidRPr="006A53AA">
        <w:rPr>
          <w:color w:val="000000"/>
          <w:sz w:val="28"/>
          <w:szCs w:val="24"/>
          <w:lang w:eastAsia="en-US"/>
        </w:rPr>
        <w:t>включает в себя ряд жестких принудительных мер, обязательных для исполнения, установленных государством законодательным путем. Отменить действие этих мер может только государство.</w:t>
      </w:r>
    </w:p>
    <w:p w:rsidR="007D31BE" w:rsidRPr="006A53AA" w:rsidRDefault="007D31BE" w:rsidP="006A53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eastAsia="en-US"/>
        </w:rPr>
      </w:pPr>
      <w:r w:rsidRPr="006A53AA">
        <w:rPr>
          <w:iCs/>
          <w:color w:val="000000"/>
          <w:sz w:val="28"/>
          <w:szCs w:val="24"/>
          <w:lang w:eastAsia="en-US"/>
        </w:rPr>
        <w:t xml:space="preserve">- экономический метод </w:t>
      </w:r>
      <w:r w:rsidRPr="006A53AA">
        <w:rPr>
          <w:color w:val="000000"/>
          <w:sz w:val="28"/>
          <w:szCs w:val="24"/>
          <w:lang w:eastAsia="en-US"/>
        </w:rPr>
        <w:t>предполагает воздействие на участников внешне экономических отношений путем экономической заинтересованности осуществление тех или иных валютных операций. В его основе лежит принцип добровольности.</w:t>
      </w:r>
    </w:p>
    <w:p w:rsidR="007D31BE" w:rsidRPr="006A53AA" w:rsidRDefault="007D31BE" w:rsidP="006A53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eastAsia="en-US"/>
        </w:rPr>
      </w:pPr>
      <w:r w:rsidRPr="006A53AA">
        <w:rPr>
          <w:bCs/>
          <w:iCs/>
          <w:color w:val="000000"/>
          <w:sz w:val="28"/>
          <w:szCs w:val="24"/>
          <w:lang w:eastAsia="en-US"/>
        </w:rPr>
        <w:t xml:space="preserve">Инструменты </w:t>
      </w:r>
      <w:r w:rsidRPr="006A53AA">
        <w:rPr>
          <w:color w:val="000000"/>
          <w:sz w:val="28"/>
          <w:szCs w:val="24"/>
          <w:lang w:eastAsia="en-US"/>
        </w:rPr>
        <w:t>валютного регулирования представляют собой конкретные организационные и экономические меры, с помощью которых государство воздействует на соотношение спроса и предложения на иностранную валюту внутри страны и на состояние ее платежного баланса. Содержание инструментов и механизм их использования формируется под определенным воздействием реальной макроэкономической ситуации, целей микроэкономической политики и действующего в стране законодательства. Так к инструментам валютного регулирования относятся применяемые правительством квоты, устанавливаемые лимиты, вводимые штрафные санкции.</w:t>
      </w:r>
    </w:p>
    <w:p w:rsidR="007D31BE" w:rsidRPr="006A53AA" w:rsidRDefault="007D31BE" w:rsidP="006A53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en-US"/>
        </w:rPr>
      </w:pPr>
      <w:r w:rsidRPr="006A53AA">
        <w:rPr>
          <w:color w:val="000000"/>
          <w:sz w:val="28"/>
          <w:szCs w:val="24"/>
          <w:lang w:eastAsia="en-US"/>
        </w:rPr>
        <w:t>Инструменты и методы валютного регулирования образуют сложную систему регулирования, одним из составляющих элементов которой</w:t>
      </w:r>
      <w:r w:rsidRPr="006A53AA">
        <w:rPr>
          <w:color w:val="000000"/>
          <w:sz w:val="28"/>
          <w:lang w:eastAsia="en-US"/>
        </w:rPr>
        <w:t xml:space="preserve"> </w:t>
      </w:r>
      <w:r w:rsidRPr="006A53AA">
        <w:rPr>
          <w:color w:val="000000"/>
          <w:sz w:val="28"/>
          <w:szCs w:val="24"/>
          <w:lang w:eastAsia="en-US"/>
        </w:rPr>
        <w:t xml:space="preserve">является </w:t>
      </w:r>
      <w:r w:rsidRPr="006A53AA">
        <w:rPr>
          <w:bCs/>
          <w:color w:val="000000"/>
          <w:sz w:val="28"/>
          <w:szCs w:val="24"/>
          <w:lang w:eastAsia="en-US"/>
        </w:rPr>
        <w:t>валютный контроль</w:t>
      </w:r>
      <w:r w:rsidRPr="006A53AA">
        <w:rPr>
          <w:color w:val="000000"/>
          <w:sz w:val="28"/>
          <w:szCs w:val="24"/>
          <w:lang w:eastAsia="en-US"/>
        </w:rPr>
        <w:t>.</w:t>
      </w:r>
    </w:p>
    <w:p w:rsidR="007D31BE" w:rsidRPr="006A53AA" w:rsidRDefault="007D31BE" w:rsidP="006A53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eastAsia="en-US"/>
        </w:rPr>
      </w:pPr>
      <w:r w:rsidRPr="006A53AA">
        <w:rPr>
          <w:bCs/>
          <w:color w:val="000000"/>
          <w:sz w:val="28"/>
          <w:szCs w:val="24"/>
          <w:lang w:eastAsia="en-US"/>
        </w:rPr>
        <w:t xml:space="preserve">Валютный контроль - </w:t>
      </w:r>
      <w:r w:rsidRPr="006A53AA">
        <w:rPr>
          <w:color w:val="000000"/>
          <w:sz w:val="28"/>
          <w:szCs w:val="24"/>
          <w:lang w:eastAsia="en-US"/>
        </w:rPr>
        <w:t>подразумевает согласованную систему мер по обеспечению выполнения тех или иных мероприятий для осуществления детального контроля за:</w:t>
      </w:r>
    </w:p>
    <w:p w:rsidR="007D31BE" w:rsidRPr="006A53AA" w:rsidRDefault="007D31BE" w:rsidP="006A53AA">
      <w:pPr>
        <w:pStyle w:val="a8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4"/>
          <w:lang w:eastAsia="en-US"/>
        </w:rPr>
      </w:pPr>
      <w:r w:rsidRPr="006A53AA">
        <w:rPr>
          <w:color w:val="000000"/>
          <w:sz w:val="28"/>
          <w:szCs w:val="24"/>
          <w:lang w:eastAsia="en-US"/>
        </w:rPr>
        <w:t>экспортно-импортными операциями;</w:t>
      </w:r>
    </w:p>
    <w:p w:rsidR="007D31BE" w:rsidRPr="006A53AA" w:rsidRDefault="007D31BE" w:rsidP="006A53AA">
      <w:pPr>
        <w:pStyle w:val="a8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4"/>
          <w:lang w:eastAsia="en-US"/>
        </w:rPr>
      </w:pPr>
      <w:r w:rsidRPr="006A53AA">
        <w:rPr>
          <w:color w:val="000000"/>
          <w:sz w:val="28"/>
          <w:szCs w:val="24"/>
          <w:lang w:eastAsia="en-US"/>
        </w:rPr>
        <w:t>операциями с ценными бумагами на внешнем рынке;</w:t>
      </w:r>
    </w:p>
    <w:p w:rsidR="007D31BE" w:rsidRPr="006A53AA" w:rsidRDefault="007D31BE" w:rsidP="006A53AA">
      <w:pPr>
        <w:pStyle w:val="a8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4"/>
          <w:lang w:eastAsia="en-US"/>
        </w:rPr>
      </w:pPr>
      <w:r w:rsidRPr="006A53AA">
        <w:rPr>
          <w:color w:val="000000"/>
          <w:sz w:val="28"/>
          <w:szCs w:val="24"/>
          <w:lang w:eastAsia="en-US"/>
        </w:rPr>
        <w:t>деятельности нерезидентов;</w:t>
      </w:r>
    </w:p>
    <w:p w:rsidR="007D31BE" w:rsidRPr="006A53AA" w:rsidRDefault="007D31BE" w:rsidP="006A53AA">
      <w:pPr>
        <w:pStyle w:val="a8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4"/>
          <w:lang w:eastAsia="en-US"/>
        </w:rPr>
      </w:pPr>
      <w:r w:rsidRPr="006A53AA">
        <w:rPr>
          <w:color w:val="000000"/>
          <w:sz w:val="28"/>
          <w:szCs w:val="24"/>
          <w:lang w:eastAsia="en-US"/>
        </w:rPr>
        <w:t>прав и обязанностей резидентов;</w:t>
      </w:r>
    </w:p>
    <w:p w:rsidR="007D31BE" w:rsidRPr="006A53AA" w:rsidRDefault="007D31BE" w:rsidP="006A53AA">
      <w:pPr>
        <w:pStyle w:val="a8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4"/>
          <w:lang w:eastAsia="en-US"/>
        </w:rPr>
      </w:pPr>
      <w:r w:rsidRPr="006A53AA">
        <w:rPr>
          <w:color w:val="000000"/>
          <w:sz w:val="28"/>
          <w:szCs w:val="24"/>
          <w:lang w:eastAsia="en-US"/>
        </w:rPr>
        <w:t>валютообменными операциями;</w:t>
      </w:r>
      <w:r w:rsidRPr="006A53AA">
        <w:rPr>
          <w:color w:val="000000"/>
          <w:sz w:val="28"/>
          <w:szCs w:val="24"/>
          <w:lang w:val="en-US" w:eastAsia="en-US"/>
        </w:rPr>
        <w:t>[</w:t>
      </w:r>
      <w:r w:rsidRPr="006A53AA">
        <w:rPr>
          <w:color w:val="000000"/>
          <w:sz w:val="28"/>
          <w:szCs w:val="24"/>
          <w:lang w:eastAsia="en-US"/>
        </w:rPr>
        <w:t>2</w:t>
      </w:r>
      <w:r w:rsidRPr="006A53AA">
        <w:rPr>
          <w:color w:val="000000"/>
          <w:sz w:val="28"/>
          <w:szCs w:val="24"/>
          <w:lang w:val="en-US" w:eastAsia="en-US"/>
        </w:rPr>
        <w:t>.31-32c.]</w:t>
      </w:r>
    </w:p>
    <w:p w:rsidR="007D31BE" w:rsidRPr="006A53AA" w:rsidRDefault="007D31BE" w:rsidP="006A53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eastAsia="en-US"/>
        </w:rPr>
      </w:pPr>
      <w:r w:rsidRPr="006A53AA">
        <w:rPr>
          <w:color w:val="000000"/>
          <w:sz w:val="28"/>
          <w:szCs w:val="24"/>
          <w:lang w:eastAsia="en-US"/>
        </w:rPr>
        <w:t>С начала периода реформ наиболее значимыми институтами, осуществляющими перераспределение финансовых ресурсов на рыночных принципах, стали коммерческие банки. Созданная в начале 90-х г.г. двухуровневая банковская система была заинтересована в развитии наиболее прибыльных в условиях инфляции активных операций с одновременным созданием достаточной для их совершения ресурсной базы. Таким образом, абсолютно доминирующим финансовым инструментом стали банковские кредиты и депозиты. Дальнейшее реформирование экономики и развитие методов управления экономическими процессами выявило ограниченность финансовых отношений с участием данных типов финансовых инструментов.</w:t>
      </w:r>
    </w:p>
    <w:p w:rsidR="007D31BE" w:rsidRPr="006A53AA" w:rsidRDefault="007D31BE" w:rsidP="006A53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eastAsia="en-US"/>
        </w:rPr>
      </w:pPr>
      <w:r w:rsidRPr="006A53AA">
        <w:rPr>
          <w:color w:val="000000"/>
          <w:sz w:val="28"/>
          <w:szCs w:val="24"/>
          <w:lang w:eastAsia="en-US"/>
        </w:rPr>
        <w:t>Середина 90-х г.г. ознаменовала начало инновационного этапа развития финансового рынка: - прежде всего появление и развитие рынка ценных бумаг и его инструментов в виде различных ценных бумаг: государственные долговые обязательства, акции, облигации, долговые бумаги корпоративного сектора экономики, долговые обязательства кредитных институтов: банковские векселя, депозитные и сберегательные сертификаты. К началу первого квартала по данным статистико-аналитических материалов ЦБ РФ около 1/3 части активов российских коммерческих банков было вовлечено в операции с ценными бумагами и около 1/5 части пассивов формировалось за счет выпуска ценных бумаг. Широкое участие банков на рынке пенных бумаг позволило им приобрести необходимый опыт работы с его инструментами, расширить спектр выполняемых активных операций, перераспределять финансовые потоки с учетом конкретных потребностей хозяйствующих субъектов.</w:t>
      </w:r>
    </w:p>
    <w:p w:rsidR="007D31BE" w:rsidRPr="006A53AA" w:rsidRDefault="007D31BE" w:rsidP="006A53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eastAsia="en-US"/>
        </w:rPr>
      </w:pPr>
      <w:r w:rsidRPr="006A53AA">
        <w:rPr>
          <w:color w:val="000000"/>
          <w:sz w:val="28"/>
          <w:szCs w:val="24"/>
          <w:lang w:eastAsia="en-US"/>
        </w:rPr>
        <w:t>Как и международный финансовый рынок, внутренний финансовый РФ начал свое развитие с формирования важнейшей составляющей - внутреннего валютного рынка. В ноябре 1986 г. был организован и проведен Внешэкономбанком СССР первый валютный аукцион, в связи с чем 1986 г стал по праву годом становления валютного рынка. Начало экономических реформ в России вызвало необходимость в преодолении оторванности российских производителей от мирового рынка готовой продукции.</w:t>
      </w:r>
    </w:p>
    <w:p w:rsidR="007D31BE" w:rsidRPr="006A53AA" w:rsidRDefault="007D31BE" w:rsidP="006A53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eastAsia="en-US"/>
        </w:rPr>
      </w:pPr>
      <w:r w:rsidRPr="006A53AA">
        <w:rPr>
          <w:iCs/>
          <w:color w:val="000000"/>
          <w:sz w:val="28"/>
          <w:szCs w:val="24"/>
          <w:lang w:eastAsia="en-US"/>
        </w:rPr>
        <w:t>Перераспределение валютных ресурсов, расчеты в иностранной валюте, определение курса иностранной валюты против национальной на основе рыночного соотношения между спросом и предложением, диверсификация валютных резервов - все это стало макроэкономическими предпосылками формирования внутреннего валютного рынка.</w:t>
      </w:r>
      <w:r w:rsidRPr="006A53AA">
        <w:rPr>
          <w:color w:val="000000"/>
          <w:sz w:val="28"/>
          <w:szCs w:val="24"/>
          <w:lang w:eastAsia="en-US"/>
        </w:rPr>
        <w:t xml:space="preserve"> </w:t>
      </w:r>
    </w:p>
    <w:p w:rsidR="007D31BE" w:rsidRPr="006A53AA" w:rsidRDefault="007D31BE" w:rsidP="006A53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eastAsia="en-US"/>
        </w:rPr>
      </w:pPr>
      <w:r w:rsidRPr="006A53AA">
        <w:rPr>
          <w:color w:val="000000"/>
          <w:sz w:val="28"/>
          <w:szCs w:val="24"/>
          <w:lang w:eastAsia="en-US"/>
        </w:rPr>
        <w:t>Либерализацию валютных операций, осуществляемых на внутреннем валютном рынке хозяйствующими объектами, продекларировал Указ Президента России «О частичном изменении обязательной продажи валютной выручки и взимания экспортных пошлин» № 629, который отменял специальный коммерческий курс и обязательную продажу части валютной выручки в республиканский валютный резерв. Был установлен порядок, по которому все предприятия, независимо от формы собственности и места регистрации, включая предприятия с участием иностранных инвестиций, должны обязательно продавать 50% валютной выручки от экспорта товаров и услуг через уполномоченные банки по рыночному курсу на внутреннем валютном рынке.</w:t>
      </w:r>
    </w:p>
    <w:p w:rsidR="007D31BE" w:rsidRDefault="007D31BE" w:rsidP="006A53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eastAsia="en-US"/>
        </w:rPr>
      </w:pPr>
      <w:r w:rsidRPr="006A53AA">
        <w:rPr>
          <w:color w:val="000000"/>
          <w:sz w:val="28"/>
          <w:szCs w:val="24"/>
          <w:lang w:eastAsia="en-US"/>
        </w:rPr>
        <w:t>Дальнейшее развитие валютного рынка связано с реорганизацией кредитной системы. Реорганизация кредитной системы началась созданием двухуровневой банковской системы, закрепленной законом РФ от 02.12.1990 г. «О Центральном банке РФ (Банке России)» и законом «О банках и банковской деятельности и Российской Федерации».</w:t>
      </w:r>
    </w:p>
    <w:p w:rsidR="00D03680" w:rsidRDefault="00D03680" w:rsidP="006A53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eastAsia="en-US"/>
        </w:rPr>
      </w:pPr>
    </w:p>
    <w:p w:rsidR="007D31BE" w:rsidRPr="006A53AA" w:rsidRDefault="00D03680" w:rsidP="00D03680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lang w:eastAsia="en-US"/>
        </w:rPr>
      </w:pPr>
      <w:r>
        <w:rPr>
          <w:b/>
          <w:color w:val="000000"/>
          <w:sz w:val="28"/>
          <w:lang w:eastAsia="en-US"/>
        </w:rPr>
        <w:t xml:space="preserve">5. </w:t>
      </w:r>
      <w:r w:rsidR="007D31BE" w:rsidRPr="006A53AA">
        <w:rPr>
          <w:b/>
          <w:color w:val="000000"/>
          <w:sz w:val="28"/>
          <w:lang w:eastAsia="en-US"/>
        </w:rPr>
        <w:t>Каковы основные черты современной валютной системы?</w:t>
      </w:r>
    </w:p>
    <w:p w:rsidR="00D03680" w:rsidRDefault="00D03680" w:rsidP="006A53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en-US"/>
        </w:rPr>
      </w:pPr>
    </w:p>
    <w:p w:rsidR="007D31BE" w:rsidRPr="006A53AA" w:rsidRDefault="007D31BE" w:rsidP="006A53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en-US"/>
        </w:rPr>
      </w:pPr>
      <w:r w:rsidRPr="006A53AA">
        <w:rPr>
          <w:color w:val="000000"/>
          <w:sz w:val="28"/>
          <w:lang w:eastAsia="en-US"/>
        </w:rPr>
        <w:t>Международные валютные отношения – это совокупность общественных отношений, складывающихся при функционировании валюты в мировом хозяйстве и обслуживающих взаимный обмен результатами деятельности национальных хозяйств</w:t>
      </w:r>
    </w:p>
    <w:p w:rsidR="007D31BE" w:rsidRPr="006A53AA" w:rsidRDefault="007D31BE" w:rsidP="006A53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en-US"/>
        </w:rPr>
      </w:pPr>
      <w:r w:rsidRPr="006A53AA">
        <w:rPr>
          <w:color w:val="000000"/>
          <w:sz w:val="28"/>
          <w:lang w:eastAsia="en-US"/>
        </w:rPr>
        <w:t xml:space="preserve">Формирование и развитие международных валютных </w:t>
      </w:r>
      <w:r w:rsidR="00D03680" w:rsidRPr="006A53AA">
        <w:rPr>
          <w:color w:val="000000"/>
          <w:sz w:val="28"/>
          <w:lang w:eastAsia="en-US"/>
        </w:rPr>
        <w:t>отношений</w:t>
      </w:r>
      <w:r w:rsidRPr="006A53AA">
        <w:rPr>
          <w:color w:val="000000"/>
          <w:sz w:val="28"/>
          <w:lang w:eastAsia="en-US"/>
        </w:rPr>
        <w:t xml:space="preserve"> обусловлено ростом производительных сил, углублением </w:t>
      </w:r>
      <w:r w:rsidR="00D03680" w:rsidRPr="006A53AA">
        <w:rPr>
          <w:color w:val="000000"/>
          <w:sz w:val="28"/>
          <w:lang w:eastAsia="en-US"/>
        </w:rPr>
        <w:t>процесса</w:t>
      </w:r>
      <w:r w:rsidRPr="006A53AA">
        <w:rPr>
          <w:color w:val="000000"/>
          <w:sz w:val="28"/>
          <w:lang w:eastAsia="en-US"/>
        </w:rPr>
        <w:t xml:space="preserve"> международного разделения труда, интенсификацией мирохозяйственных связей, их интернационализацией и глобализацией.</w:t>
      </w:r>
    </w:p>
    <w:p w:rsidR="007D31BE" w:rsidRPr="006A53AA" w:rsidRDefault="007D31BE" w:rsidP="006A53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en-US"/>
        </w:rPr>
      </w:pPr>
      <w:r w:rsidRPr="006A53AA">
        <w:rPr>
          <w:i/>
          <w:color w:val="000000"/>
          <w:sz w:val="28"/>
          <w:lang w:eastAsia="en-US"/>
        </w:rPr>
        <w:t>Валютная система</w:t>
      </w:r>
      <w:r w:rsidRPr="006A53AA">
        <w:rPr>
          <w:color w:val="000000"/>
          <w:sz w:val="28"/>
          <w:lang w:eastAsia="en-US"/>
        </w:rPr>
        <w:t xml:space="preserve"> – это форма организации и регулирования валютных отношений, закрепленная национальным законодательством или международными соглашениями. Выделяются национальная, региональная и мировая валютные системы.</w:t>
      </w:r>
    </w:p>
    <w:p w:rsidR="007D31BE" w:rsidRDefault="007D31BE" w:rsidP="006A53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en-US"/>
        </w:rPr>
      </w:pPr>
      <w:r w:rsidRPr="006A53AA">
        <w:rPr>
          <w:i/>
          <w:color w:val="000000"/>
          <w:sz w:val="28"/>
          <w:lang w:eastAsia="en-US"/>
        </w:rPr>
        <w:t>Национальная валютная</w:t>
      </w:r>
      <w:r w:rsidRPr="006A53AA">
        <w:rPr>
          <w:color w:val="000000"/>
          <w:sz w:val="28"/>
          <w:lang w:eastAsia="en-US"/>
        </w:rPr>
        <w:t xml:space="preserve"> система связана с мировой, а в случае региональной валютной интеграции – с региональной валютной системой. Связь валютных систем осуществляется через национальные банки, обслуживающие внешнеэкономическую деятельность, и регулируется национальным законодательством в области валютного регулирования, а также межправительственными двухсторонними и многосторонними соглашениями.[1.21-22</w:t>
      </w:r>
      <w:r w:rsidRPr="006A53AA">
        <w:rPr>
          <w:color w:val="000000"/>
          <w:sz w:val="28"/>
          <w:lang w:val="en-US" w:eastAsia="en-US"/>
        </w:rPr>
        <w:t>c</w:t>
      </w:r>
      <w:r w:rsidRPr="006A53AA">
        <w:rPr>
          <w:color w:val="000000"/>
          <w:sz w:val="28"/>
          <w:lang w:eastAsia="en-US"/>
        </w:rPr>
        <w:t>.]</w:t>
      </w:r>
    </w:p>
    <w:p w:rsidR="00D03680" w:rsidRDefault="00D03680" w:rsidP="006A53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en-US"/>
        </w:rPr>
      </w:pPr>
    </w:p>
    <w:p w:rsidR="00D03680" w:rsidRPr="006A53AA" w:rsidRDefault="00D03680" w:rsidP="006A53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eastAsia="en-US"/>
        </w:rPr>
      </w:pPr>
    </w:p>
    <w:p w:rsidR="007D31BE" w:rsidRPr="006A53AA" w:rsidRDefault="007D31BE" w:rsidP="00D03680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6A53AA">
        <w:rPr>
          <w:b/>
          <w:color w:val="000000"/>
          <w:sz w:val="28"/>
          <w:lang w:eastAsia="en-US"/>
        </w:rPr>
        <w:br w:type="page"/>
      </w:r>
      <w:r w:rsidR="00D03680" w:rsidRPr="006A53AA">
        <w:rPr>
          <w:b/>
          <w:color w:val="000000"/>
          <w:sz w:val="28"/>
          <w:szCs w:val="32"/>
        </w:rPr>
        <w:t>Список использованных источников</w:t>
      </w:r>
    </w:p>
    <w:p w:rsidR="00D03680" w:rsidRDefault="00D03680" w:rsidP="006A53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D31BE" w:rsidRPr="006A53AA" w:rsidRDefault="007D31BE" w:rsidP="00D0368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32"/>
        </w:rPr>
      </w:pPr>
      <w:r w:rsidRPr="006A53AA">
        <w:rPr>
          <w:color w:val="000000"/>
          <w:sz w:val="28"/>
          <w:szCs w:val="32"/>
        </w:rPr>
        <w:t>1.</w:t>
      </w:r>
      <w:r w:rsidR="00D03680">
        <w:rPr>
          <w:color w:val="000000"/>
          <w:sz w:val="28"/>
          <w:szCs w:val="32"/>
        </w:rPr>
        <w:t xml:space="preserve"> </w:t>
      </w:r>
      <w:r w:rsidRPr="006A53AA">
        <w:rPr>
          <w:color w:val="000000"/>
          <w:sz w:val="28"/>
          <w:szCs w:val="32"/>
        </w:rPr>
        <w:t>Гусаков Н.П., Белова И.Н., Стренина М.А.</w:t>
      </w:r>
      <w:r w:rsidR="00D03680">
        <w:rPr>
          <w:color w:val="000000"/>
          <w:sz w:val="28"/>
          <w:szCs w:val="32"/>
        </w:rPr>
        <w:t xml:space="preserve"> </w:t>
      </w:r>
      <w:r w:rsidRPr="006A53AA">
        <w:rPr>
          <w:color w:val="000000"/>
          <w:sz w:val="28"/>
          <w:szCs w:val="32"/>
        </w:rPr>
        <w:t>Международные валютно-кредитные отношения. Учебник/под ред. Гусакова Н.П.:</w:t>
      </w:r>
      <w:r w:rsidR="00D03680">
        <w:rPr>
          <w:color w:val="000000"/>
          <w:sz w:val="28"/>
          <w:szCs w:val="32"/>
        </w:rPr>
        <w:t xml:space="preserve"> </w:t>
      </w:r>
      <w:r w:rsidRPr="006A53AA">
        <w:rPr>
          <w:color w:val="000000"/>
          <w:sz w:val="28"/>
          <w:szCs w:val="32"/>
        </w:rPr>
        <w:t>Инфра</w:t>
      </w:r>
      <w:r w:rsidR="00D03680">
        <w:rPr>
          <w:color w:val="000000"/>
          <w:sz w:val="28"/>
          <w:szCs w:val="32"/>
        </w:rPr>
        <w:t xml:space="preserve"> </w:t>
      </w:r>
      <w:r w:rsidRPr="006A53AA">
        <w:rPr>
          <w:color w:val="000000"/>
          <w:sz w:val="28"/>
          <w:szCs w:val="32"/>
        </w:rPr>
        <w:t>-</w:t>
      </w:r>
      <w:r w:rsidR="00D03680">
        <w:rPr>
          <w:color w:val="000000"/>
          <w:sz w:val="28"/>
          <w:szCs w:val="32"/>
        </w:rPr>
        <w:t xml:space="preserve"> </w:t>
      </w:r>
      <w:r w:rsidRPr="006A53AA">
        <w:rPr>
          <w:color w:val="000000"/>
          <w:sz w:val="28"/>
          <w:szCs w:val="32"/>
        </w:rPr>
        <w:t>М.</w:t>
      </w:r>
      <w:r w:rsidR="00D03680">
        <w:rPr>
          <w:color w:val="000000"/>
          <w:sz w:val="28"/>
          <w:szCs w:val="32"/>
        </w:rPr>
        <w:t xml:space="preserve"> </w:t>
      </w:r>
      <w:r w:rsidRPr="006A53AA">
        <w:rPr>
          <w:color w:val="000000"/>
          <w:sz w:val="28"/>
          <w:szCs w:val="32"/>
        </w:rPr>
        <w:t>2006</w:t>
      </w:r>
      <w:r w:rsidR="00D03680">
        <w:rPr>
          <w:color w:val="000000"/>
          <w:sz w:val="28"/>
          <w:szCs w:val="32"/>
        </w:rPr>
        <w:t xml:space="preserve"> </w:t>
      </w:r>
      <w:r w:rsidRPr="006A53AA">
        <w:rPr>
          <w:color w:val="000000"/>
          <w:sz w:val="28"/>
          <w:szCs w:val="32"/>
        </w:rPr>
        <w:t>г.</w:t>
      </w:r>
      <w:r w:rsidR="00D03680">
        <w:rPr>
          <w:color w:val="000000"/>
          <w:sz w:val="28"/>
          <w:szCs w:val="32"/>
        </w:rPr>
        <w:t xml:space="preserve"> </w:t>
      </w:r>
      <w:r w:rsidRPr="006A53AA">
        <w:rPr>
          <w:color w:val="000000"/>
          <w:sz w:val="28"/>
          <w:szCs w:val="32"/>
        </w:rPr>
        <w:t>21-22</w:t>
      </w:r>
      <w:r w:rsidR="00D03680">
        <w:rPr>
          <w:color w:val="000000"/>
          <w:sz w:val="28"/>
          <w:szCs w:val="32"/>
        </w:rPr>
        <w:t xml:space="preserve"> </w:t>
      </w:r>
      <w:r w:rsidRPr="006A53AA">
        <w:rPr>
          <w:color w:val="000000"/>
          <w:sz w:val="28"/>
          <w:szCs w:val="32"/>
        </w:rPr>
        <w:t>с</w:t>
      </w:r>
      <w:r w:rsidR="00D03680">
        <w:rPr>
          <w:color w:val="000000"/>
          <w:sz w:val="28"/>
          <w:szCs w:val="32"/>
        </w:rPr>
        <w:t>.</w:t>
      </w:r>
      <w:r w:rsidRPr="006A53AA">
        <w:rPr>
          <w:color w:val="000000"/>
          <w:sz w:val="28"/>
          <w:szCs w:val="32"/>
        </w:rPr>
        <w:t>,</w:t>
      </w:r>
      <w:r w:rsidR="00D03680">
        <w:rPr>
          <w:color w:val="000000"/>
          <w:sz w:val="28"/>
          <w:szCs w:val="32"/>
        </w:rPr>
        <w:t xml:space="preserve"> </w:t>
      </w:r>
      <w:r w:rsidRPr="006A53AA">
        <w:rPr>
          <w:color w:val="000000"/>
          <w:sz w:val="28"/>
          <w:szCs w:val="32"/>
        </w:rPr>
        <w:t>26</w:t>
      </w:r>
      <w:r w:rsidR="00D03680">
        <w:rPr>
          <w:color w:val="000000"/>
          <w:sz w:val="28"/>
          <w:szCs w:val="32"/>
        </w:rPr>
        <w:t xml:space="preserve"> </w:t>
      </w:r>
      <w:r w:rsidRPr="006A53AA">
        <w:rPr>
          <w:color w:val="000000"/>
          <w:sz w:val="28"/>
          <w:szCs w:val="32"/>
        </w:rPr>
        <w:t>с,</w:t>
      </w:r>
      <w:r w:rsidR="00D03680">
        <w:rPr>
          <w:color w:val="000000"/>
          <w:sz w:val="28"/>
          <w:szCs w:val="32"/>
        </w:rPr>
        <w:t xml:space="preserve"> </w:t>
      </w:r>
      <w:r w:rsidRPr="006A53AA">
        <w:rPr>
          <w:color w:val="000000"/>
          <w:sz w:val="28"/>
          <w:szCs w:val="32"/>
        </w:rPr>
        <w:t>156-161</w:t>
      </w:r>
      <w:r w:rsidR="00D03680">
        <w:rPr>
          <w:color w:val="000000"/>
          <w:sz w:val="28"/>
          <w:szCs w:val="32"/>
        </w:rPr>
        <w:t xml:space="preserve"> </w:t>
      </w:r>
      <w:r w:rsidRPr="006A53AA">
        <w:rPr>
          <w:color w:val="000000"/>
          <w:sz w:val="28"/>
          <w:szCs w:val="32"/>
        </w:rPr>
        <w:t>с.</w:t>
      </w:r>
    </w:p>
    <w:p w:rsidR="007D31BE" w:rsidRPr="006A53AA" w:rsidRDefault="007D31BE" w:rsidP="00D0368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32"/>
        </w:rPr>
      </w:pPr>
      <w:r w:rsidRPr="006A53AA">
        <w:rPr>
          <w:color w:val="000000"/>
          <w:sz w:val="28"/>
          <w:szCs w:val="32"/>
        </w:rPr>
        <w:t>2.</w:t>
      </w:r>
      <w:r w:rsidR="00D03680">
        <w:rPr>
          <w:color w:val="000000"/>
          <w:sz w:val="28"/>
          <w:szCs w:val="32"/>
        </w:rPr>
        <w:t xml:space="preserve"> </w:t>
      </w:r>
      <w:r w:rsidRPr="006A53AA">
        <w:rPr>
          <w:color w:val="000000"/>
          <w:sz w:val="28"/>
          <w:szCs w:val="32"/>
        </w:rPr>
        <w:t>Лебедева М.Е., Шульгина Т.С.Валютный рынок и валютные операции. Учеб. Пособие</w:t>
      </w:r>
      <w:r w:rsidR="00D03680">
        <w:rPr>
          <w:color w:val="000000"/>
          <w:sz w:val="28"/>
          <w:szCs w:val="32"/>
        </w:rPr>
        <w:t xml:space="preserve"> </w:t>
      </w:r>
      <w:r w:rsidRPr="006A53AA">
        <w:rPr>
          <w:color w:val="000000"/>
          <w:sz w:val="28"/>
          <w:szCs w:val="32"/>
        </w:rPr>
        <w:t>/</w:t>
      </w:r>
      <w:r w:rsidR="00D03680">
        <w:rPr>
          <w:color w:val="000000"/>
          <w:sz w:val="28"/>
          <w:szCs w:val="32"/>
        </w:rPr>
        <w:t xml:space="preserve"> </w:t>
      </w:r>
      <w:r w:rsidRPr="006A53AA">
        <w:rPr>
          <w:color w:val="000000"/>
          <w:sz w:val="28"/>
          <w:szCs w:val="32"/>
        </w:rPr>
        <w:t>под ред.</w:t>
      </w:r>
      <w:r w:rsidR="00D03680">
        <w:rPr>
          <w:color w:val="000000"/>
          <w:sz w:val="28"/>
          <w:szCs w:val="32"/>
        </w:rPr>
        <w:t xml:space="preserve"> </w:t>
      </w:r>
      <w:r w:rsidRPr="006A53AA">
        <w:rPr>
          <w:color w:val="000000"/>
          <w:sz w:val="28"/>
          <w:szCs w:val="32"/>
        </w:rPr>
        <w:t>Лебедева М.С.:</w:t>
      </w:r>
      <w:r w:rsidR="00D03680">
        <w:rPr>
          <w:color w:val="000000"/>
          <w:sz w:val="28"/>
          <w:szCs w:val="32"/>
        </w:rPr>
        <w:t xml:space="preserve"> </w:t>
      </w:r>
      <w:r w:rsidRPr="006A53AA">
        <w:rPr>
          <w:color w:val="000000"/>
          <w:sz w:val="28"/>
          <w:szCs w:val="32"/>
        </w:rPr>
        <w:t>МЭСИ.</w:t>
      </w:r>
      <w:r w:rsidR="00D03680">
        <w:rPr>
          <w:color w:val="000000"/>
          <w:sz w:val="28"/>
          <w:szCs w:val="32"/>
        </w:rPr>
        <w:t xml:space="preserve"> </w:t>
      </w:r>
      <w:r w:rsidRPr="006A53AA">
        <w:rPr>
          <w:color w:val="000000"/>
          <w:sz w:val="28"/>
          <w:szCs w:val="32"/>
        </w:rPr>
        <w:t>2000</w:t>
      </w:r>
      <w:r w:rsidR="00D03680">
        <w:rPr>
          <w:color w:val="000000"/>
          <w:sz w:val="28"/>
          <w:szCs w:val="32"/>
        </w:rPr>
        <w:t xml:space="preserve"> </w:t>
      </w:r>
      <w:r w:rsidRPr="006A53AA">
        <w:rPr>
          <w:color w:val="000000"/>
          <w:sz w:val="28"/>
          <w:szCs w:val="32"/>
        </w:rPr>
        <w:t>г.</w:t>
      </w:r>
      <w:r w:rsidR="00D03680">
        <w:rPr>
          <w:color w:val="000000"/>
          <w:sz w:val="28"/>
          <w:szCs w:val="32"/>
        </w:rPr>
        <w:t xml:space="preserve"> </w:t>
      </w:r>
      <w:r w:rsidRPr="006A53AA">
        <w:rPr>
          <w:color w:val="000000"/>
          <w:sz w:val="28"/>
          <w:szCs w:val="32"/>
        </w:rPr>
        <w:t>31-32</w:t>
      </w:r>
      <w:r w:rsidR="00D03680">
        <w:rPr>
          <w:color w:val="000000"/>
          <w:sz w:val="28"/>
          <w:szCs w:val="32"/>
        </w:rPr>
        <w:t xml:space="preserve"> </w:t>
      </w:r>
      <w:r w:rsidRPr="006A53AA">
        <w:rPr>
          <w:color w:val="000000"/>
          <w:sz w:val="28"/>
          <w:szCs w:val="32"/>
        </w:rPr>
        <w:t>с.</w:t>
      </w:r>
    </w:p>
    <w:p w:rsidR="007D31BE" w:rsidRPr="006A53AA" w:rsidRDefault="007D31BE" w:rsidP="00D0368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lang w:eastAsia="en-US"/>
        </w:rPr>
      </w:pPr>
      <w:r w:rsidRPr="006A53AA">
        <w:rPr>
          <w:color w:val="000000"/>
          <w:sz w:val="28"/>
          <w:szCs w:val="32"/>
        </w:rPr>
        <w:t>3.</w:t>
      </w:r>
      <w:r w:rsidR="00D03680">
        <w:rPr>
          <w:color w:val="000000"/>
          <w:sz w:val="28"/>
          <w:szCs w:val="32"/>
        </w:rPr>
        <w:t xml:space="preserve"> </w:t>
      </w:r>
      <w:r w:rsidRPr="006A53AA">
        <w:rPr>
          <w:color w:val="000000"/>
          <w:sz w:val="28"/>
          <w:szCs w:val="32"/>
        </w:rPr>
        <w:t>Портной М.А., Романчук М.Н., Солтаханов А.У., Трофимовская А.В.Валютные рынки, валютные отношения. Учеб. Пособие.</w:t>
      </w:r>
      <w:r w:rsidR="00D03680">
        <w:rPr>
          <w:color w:val="000000"/>
          <w:sz w:val="28"/>
          <w:szCs w:val="32"/>
        </w:rPr>
        <w:t xml:space="preserve"> </w:t>
      </w:r>
      <w:r w:rsidRPr="006A53AA">
        <w:rPr>
          <w:color w:val="000000"/>
          <w:sz w:val="28"/>
          <w:szCs w:val="32"/>
        </w:rPr>
        <w:t>МЭСИ 2005.</w:t>
      </w:r>
      <w:r w:rsidR="00D03680">
        <w:rPr>
          <w:color w:val="000000"/>
          <w:sz w:val="28"/>
          <w:szCs w:val="32"/>
        </w:rPr>
        <w:t xml:space="preserve"> </w:t>
      </w:r>
      <w:r w:rsidRPr="006A53AA">
        <w:rPr>
          <w:color w:val="000000"/>
          <w:sz w:val="28"/>
          <w:szCs w:val="32"/>
        </w:rPr>
        <w:t>43</w:t>
      </w:r>
      <w:r w:rsidR="00D03680">
        <w:rPr>
          <w:color w:val="000000"/>
          <w:sz w:val="28"/>
          <w:szCs w:val="32"/>
        </w:rPr>
        <w:t> </w:t>
      </w:r>
      <w:r w:rsidRPr="006A53AA">
        <w:rPr>
          <w:color w:val="000000"/>
          <w:sz w:val="28"/>
          <w:szCs w:val="32"/>
        </w:rPr>
        <w:t>с.</w:t>
      </w:r>
      <w:bookmarkStart w:id="0" w:name="_GoBack"/>
      <w:bookmarkEnd w:id="0"/>
    </w:p>
    <w:sectPr w:rsidR="007D31BE" w:rsidRPr="006A53AA" w:rsidSect="006A53AA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2E1" w:rsidRDefault="008732E1" w:rsidP="00682D36">
      <w:r>
        <w:separator/>
      </w:r>
    </w:p>
  </w:endnote>
  <w:endnote w:type="continuationSeparator" w:id="0">
    <w:p w:rsidR="008732E1" w:rsidRDefault="008732E1" w:rsidP="0068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2E1" w:rsidRDefault="008732E1" w:rsidP="00682D36">
      <w:r>
        <w:separator/>
      </w:r>
    </w:p>
  </w:footnote>
  <w:footnote w:type="continuationSeparator" w:id="0">
    <w:p w:rsidR="008732E1" w:rsidRDefault="008732E1" w:rsidP="00682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3AA" w:rsidRDefault="006A53AA" w:rsidP="00A6793B">
    <w:pPr>
      <w:pStyle w:val="a9"/>
      <w:framePr w:wrap="around" w:vAnchor="text" w:hAnchor="margin" w:xAlign="right" w:y="1"/>
      <w:rPr>
        <w:rStyle w:val="ad"/>
      </w:rPr>
    </w:pPr>
  </w:p>
  <w:p w:rsidR="006A53AA" w:rsidRDefault="006A53AA" w:rsidP="006A53AA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3AA" w:rsidRDefault="00792281" w:rsidP="00A6793B">
    <w:pPr>
      <w:pStyle w:val="a9"/>
      <w:framePr w:wrap="around" w:vAnchor="text" w:hAnchor="margin" w:xAlign="right" w:y="1"/>
      <w:rPr>
        <w:rStyle w:val="ad"/>
      </w:rPr>
    </w:pPr>
    <w:r>
      <w:rPr>
        <w:rStyle w:val="ad"/>
        <w:noProof/>
      </w:rPr>
      <w:t>2</w:t>
    </w:r>
  </w:p>
  <w:p w:rsidR="007D31BE" w:rsidRDefault="007D31B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31DDB"/>
    <w:multiLevelType w:val="hybridMultilevel"/>
    <w:tmpl w:val="AE0ED7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CC7E33"/>
    <w:multiLevelType w:val="hybridMultilevel"/>
    <w:tmpl w:val="4260BB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6064A9"/>
    <w:multiLevelType w:val="hybridMultilevel"/>
    <w:tmpl w:val="F1C00C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370C43"/>
    <w:multiLevelType w:val="hybridMultilevel"/>
    <w:tmpl w:val="4A086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E5FA3"/>
    <w:multiLevelType w:val="hybridMultilevel"/>
    <w:tmpl w:val="850EF0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3713DE7"/>
    <w:multiLevelType w:val="hybridMultilevel"/>
    <w:tmpl w:val="1548B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4E75F8"/>
    <w:multiLevelType w:val="hybridMultilevel"/>
    <w:tmpl w:val="0284F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31604C"/>
    <w:multiLevelType w:val="hybridMultilevel"/>
    <w:tmpl w:val="3D94C7C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60F02D69"/>
    <w:multiLevelType w:val="hybridMultilevel"/>
    <w:tmpl w:val="A3D0E3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5F827FB"/>
    <w:multiLevelType w:val="hybridMultilevel"/>
    <w:tmpl w:val="F3F6D042"/>
    <w:lvl w:ilvl="0" w:tplc="C97ACDAC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7E5035D"/>
    <w:multiLevelType w:val="hybridMultilevel"/>
    <w:tmpl w:val="58AE7C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4D31C0F"/>
    <w:multiLevelType w:val="hybridMultilevel"/>
    <w:tmpl w:val="255EF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2C4F18"/>
    <w:multiLevelType w:val="hybridMultilevel"/>
    <w:tmpl w:val="284E994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1"/>
  </w:num>
  <w:num w:numId="5">
    <w:abstractNumId w:val="12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500B"/>
    <w:rsid w:val="000276CD"/>
    <w:rsid w:val="000917B4"/>
    <w:rsid w:val="000A5598"/>
    <w:rsid w:val="000C2FF5"/>
    <w:rsid w:val="0010027B"/>
    <w:rsid w:val="0011500B"/>
    <w:rsid w:val="001B4204"/>
    <w:rsid w:val="001D658D"/>
    <w:rsid w:val="001F3704"/>
    <w:rsid w:val="00212B56"/>
    <w:rsid w:val="00220C96"/>
    <w:rsid w:val="00251BE8"/>
    <w:rsid w:val="002B5C99"/>
    <w:rsid w:val="003B3E33"/>
    <w:rsid w:val="003D69E0"/>
    <w:rsid w:val="00402F85"/>
    <w:rsid w:val="00426E43"/>
    <w:rsid w:val="00462446"/>
    <w:rsid w:val="004B6DFD"/>
    <w:rsid w:val="004E7C50"/>
    <w:rsid w:val="004F4A24"/>
    <w:rsid w:val="005120AB"/>
    <w:rsid w:val="00512EA2"/>
    <w:rsid w:val="005523AA"/>
    <w:rsid w:val="00561D32"/>
    <w:rsid w:val="005D7BBB"/>
    <w:rsid w:val="005E60B3"/>
    <w:rsid w:val="00634111"/>
    <w:rsid w:val="00653204"/>
    <w:rsid w:val="00663A50"/>
    <w:rsid w:val="00675E5B"/>
    <w:rsid w:val="00682D36"/>
    <w:rsid w:val="006A53AA"/>
    <w:rsid w:val="006A7D89"/>
    <w:rsid w:val="006B777D"/>
    <w:rsid w:val="006C7E97"/>
    <w:rsid w:val="006F49A6"/>
    <w:rsid w:val="00703DE0"/>
    <w:rsid w:val="00717E62"/>
    <w:rsid w:val="00754CA6"/>
    <w:rsid w:val="00755FAA"/>
    <w:rsid w:val="007562F9"/>
    <w:rsid w:val="007773AD"/>
    <w:rsid w:val="00792281"/>
    <w:rsid w:val="007C18E4"/>
    <w:rsid w:val="007D31BE"/>
    <w:rsid w:val="00836F25"/>
    <w:rsid w:val="008638F5"/>
    <w:rsid w:val="008732E1"/>
    <w:rsid w:val="008902C2"/>
    <w:rsid w:val="008936AC"/>
    <w:rsid w:val="008D5E7F"/>
    <w:rsid w:val="00922574"/>
    <w:rsid w:val="009704F0"/>
    <w:rsid w:val="009C0577"/>
    <w:rsid w:val="009D6311"/>
    <w:rsid w:val="009E0A90"/>
    <w:rsid w:val="00A40711"/>
    <w:rsid w:val="00A46EFE"/>
    <w:rsid w:val="00A57BD0"/>
    <w:rsid w:val="00A6793B"/>
    <w:rsid w:val="00A7431D"/>
    <w:rsid w:val="00AC277C"/>
    <w:rsid w:val="00B57B2E"/>
    <w:rsid w:val="00B84682"/>
    <w:rsid w:val="00B86B47"/>
    <w:rsid w:val="00BB652D"/>
    <w:rsid w:val="00BC1F2B"/>
    <w:rsid w:val="00BE2814"/>
    <w:rsid w:val="00BF2CD1"/>
    <w:rsid w:val="00BF4DBE"/>
    <w:rsid w:val="00C41BC9"/>
    <w:rsid w:val="00C63409"/>
    <w:rsid w:val="00CA28D5"/>
    <w:rsid w:val="00CB4FDA"/>
    <w:rsid w:val="00CB622A"/>
    <w:rsid w:val="00CD2115"/>
    <w:rsid w:val="00D03680"/>
    <w:rsid w:val="00D772BE"/>
    <w:rsid w:val="00DA7E33"/>
    <w:rsid w:val="00DE42DD"/>
    <w:rsid w:val="00DF08A1"/>
    <w:rsid w:val="00E11A01"/>
    <w:rsid w:val="00E60633"/>
    <w:rsid w:val="00E620BA"/>
    <w:rsid w:val="00E96178"/>
    <w:rsid w:val="00FA5F53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8EB064-1F6D-433D-928F-576C921A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00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1500B"/>
    <w:pPr>
      <w:jc w:val="center"/>
    </w:pPr>
    <w:rPr>
      <w:sz w:val="28"/>
    </w:rPr>
  </w:style>
  <w:style w:type="table" w:styleId="a5">
    <w:name w:val="Table Grid"/>
    <w:basedOn w:val="a1"/>
    <w:uiPriority w:val="99"/>
    <w:rsid w:val="0011500B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uiPriority w:val="99"/>
    <w:locked/>
    <w:rsid w:val="0011500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Balloon Text"/>
    <w:basedOn w:val="a"/>
    <w:link w:val="a7"/>
    <w:uiPriority w:val="99"/>
    <w:semiHidden/>
    <w:rsid w:val="0011500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512EA2"/>
    <w:pPr>
      <w:ind w:left="720"/>
      <w:contextualSpacing/>
    </w:pPr>
  </w:style>
  <w:style w:type="character" w:customStyle="1" w:styleId="a7">
    <w:name w:val="Текст выноски Знак"/>
    <w:link w:val="a6"/>
    <w:uiPriority w:val="99"/>
    <w:semiHidden/>
    <w:locked/>
    <w:rsid w:val="0011500B"/>
    <w:rPr>
      <w:rFonts w:ascii="Tahoma" w:hAnsi="Tahoma" w:cs="Tahoma"/>
      <w:sz w:val="16"/>
      <w:szCs w:val="16"/>
      <w:lang w:val="x-none" w:eastAsia="ru-RU"/>
    </w:rPr>
  </w:style>
  <w:style w:type="paragraph" w:styleId="a9">
    <w:name w:val="header"/>
    <w:basedOn w:val="a"/>
    <w:link w:val="aa"/>
    <w:uiPriority w:val="99"/>
    <w:rsid w:val="00682D36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semiHidden/>
    <w:rsid w:val="00682D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682D36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page number"/>
    <w:uiPriority w:val="99"/>
    <w:rsid w:val="006A53AA"/>
    <w:rPr>
      <w:rFonts w:cs="Times New Roman"/>
    </w:rPr>
  </w:style>
  <w:style w:type="character" w:customStyle="1" w:styleId="ac">
    <w:name w:val="Нижний колонтитул Знак"/>
    <w:link w:val="ab"/>
    <w:uiPriority w:val="99"/>
    <w:semiHidden/>
    <w:locked/>
    <w:rsid w:val="00682D36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2802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Экономики</vt:lpstr>
    </vt:vector>
  </TitlesOfParts>
  <Company>Microsoft</Company>
  <LinksUpToDate>false</LinksUpToDate>
  <CharactersWithSpaces>18743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Экономики</dc:title>
  <dc:subject/>
  <dc:creator>Елена</dc:creator>
  <cp:keywords/>
  <dc:description/>
  <cp:lastModifiedBy>admin</cp:lastModifiedBy>
  <cp:revision>2</cp:revision>
  <dcterms:created xsi:type="dcterms:W3CDTF">2014-03-12T18:42:00Z</dcterms:created>
  <dcterms:modified xsi:type="dcterms:W3CDTF">2014-03-12T18:42:00Z</dcterms:modified>
</cp:coreProperties>
</file>