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C1" w:rsidRPr="00330390" w:rsidRDefault="00DA3DC1" w:rsidP="00330390">
      <w:pPr>
        <w:spacing w:line="360" w:lineRule="auto"/>
        <w:ind w:firstLine="709"/>
        <w:jc w:val="center"/>
        <w:rPr>
          <w:sz w:val="28"/>
        </w:rPr>
      </w:pPr>
      <w:r w:rsidRPr="00330390">
        <w:rPr>
          <w:sz w:val="28"/>
        </w:rPr>
        <w:t>МИНИСТЕРСТВО ОБРАЗОВАНИЯ И НАУКИ РОССИЙСКОЙ ФЕДЕРАЦИИФЕДЕРАЛЬНОЕ АГЕНТСТВО ПО ОБРАЗОВАНИЮ</w:t>
      </w:r>
      <w:r w:rsidRPr="00330390">
        <w:rPr>
          <w:bCs/>
          <w:sz w:val="28"/>
        </w:rPr>
        <w:t>Государственное образовательное учреждение высшего профессионального образования</w:t>
      </w:r>
    </w:p>
    <w:p w:rsidR="00DA3DC1" w:rsidRPr="00330390" w:rsidRDefault="00DA3DC1" w:rsidP="00330390">
      <w:pPr>
        <w:pStyle w:val="21"/>
        <w:spacing w:line="360" w:lineRule="auto"/>
        <w:ind w:firstLine="709"/>
        <w:jc w:val="center"/>
        <w:rPr>
          <w:b w:val="0"/>
          <w:bCs/>
          <w:sz w:val="28"/>
          <w:szCs w:val="26"/>
        </w:rPr>
      </w:pPr>
      <w:r w:rsidRPr="00330390">
        <w:rPr>
          <w:b w:val="0"/>
          <w:bCs/>
          <w:sz w:val="28"/>
        </w:rPr>
        <w:t>РОССИЙСКИЙ ГОСУДАРСТВЕННЫЙТОРГОВО-ЭКОНОМИЧЕСКИЙ УНИВЕРСИТЕТ(РГТЭУ)</w:t>
      </w:r>
    </w:p>
    <w:p w:rsidR="00DA3DC1" w:rsidRPr="00330390" w:rsidRDefault="00DA3DC1" w:rsidP="00330390">
      <w:pPr>
        <w:shd w:val="clear" w:color="auto" w:fill="FFFFFF"/>
        <w:spacing w:line="360" w:lineRule="auto"/>
        <w:ind w:firstLine="709"/>
        <w:jc w:val="center"/>
        <w:rPr>
          <w:color w:val="000000"/>
          <w:sz w:val="28"/>
          <w:szCs w:val="28"/>
        </w:rPr>
      </w:pPr>
      <w:r w:rsidRPr="00330390">
        <w:rPr>
          <w:color w:val="000000"/>
          <w:sz w:val="28"/>
          <w:szCs w:val="28"/>
        </w:rPr>
        <w:t>Кафедра Общих гуманитарных дисциплин</w:t>
      </w:r>
    </w:p>
    <w:p w:rsidR="00DA3DC1" w:rsidRPr="00330390" w:rsidRDefault="00DA3DC1" w:rsidP="00330390">
      <w:pPr>
        <w:spacing w:line="360" w:lineRule="auto"/>
        <w:ind w:firstLine="709"/>
        <w:jc w:val="center"/>
        <w:rPr>
          <w:sz w:val="28"/>
        </w:rPr>
      </w:pPr>
    </w:p>
    <w:p w:rsidR="00DA3DC1" w:rsidRPr="00330390" w:rsidRDefault="00DA3DC1" w:rsidP="00330390">
      <w:pPr>
        <w:spacing w:line="360" w:lineRule="auto"/>
        <w:ind w:firstLine="709"/>
        <w:jc w:val="center"/>
        <w:rPr>
          <w:sz w:val="28"/>
        </w:rPr>
      </w:pPr>
    </w:p>
    <w:p w:rsidR="00DA3DC1" w:rsidRPr="00936483" w:rsidRDefault="00DA3DC1" w:rsidP="00330390">
      <w:pPr>
        <w:spacing w:line="360" w:lineRule="auto"/>
        <w:ind w:firstLine="709"/>
        <w:jc w:val="center"/>
        <w:rPr>
          <w:sz w:val="28"/>
        </w:rPr>
      </w:pPr>
    </w:p>
    <w:p w:rsidR="00330390" w:rsidRPr="00936483" w:rsidRDefault="00330390" w:rsidP="00330390">
      <w:pPr>
        <w:spacing w:line="360" w:lineRule="auto"/>
        <w:ind w:firstLine="709"/>
        <w:jc w:val="center"/>
        <w:rPr>
          <w:sz w:val="28"/>
        </w:rPr>
      </w:pPr>
    </w:p>
    <w:p w:rsidR="00DA3DC1" w:rsidRPr="00330390" w:rsidRDefault="00DA3DC1" w:rsidP="00330390">
      <w:pPr>
        <w:spacing w:line="360" w:lineRule="auto"/>
        <w:ind w:firstLine="709"/>
        <w:jc w:val="center"/>
        <w:rPr>
          <w:sz w:val="28"/>
        </w:rPr>
      </w:pPr>
    </w:p>
    <w:p w:rsidR="00DA3DC1" w:rsidRPr="00330390" w:rsidRDefault="00DA3DC1" w:rsidP="00330390">
      <w:pPr>
        <w:spacing w:line="360" w:lineRule="auto"/>
        <w:ind w:firstLine="709"/>
        <w:jc w:val="center"/>
        <w:rPr>
          <w:sz w:val="28"/>
          <w:szCs w:val="32"/>
        </w:rPr>
      </w:pPr>
      <w:r w:rsidRPr="00330390">
        <w:rPr>
          <w:sz w:val="28"/>
          <w:szCs w:val="32"/>
        </w:rPr>
        <w:t>КОНТРОЛЬНАЯ РАБОТА</w:t>
      </w:r>
    </w:p>
    <w:p w:rsidR="00DA3DC1" w:rsidRPr="00330390" w:rsidRDefault="00DA3DC1" w:rsidP="00330390">
      <w:pPr>
        <w:spacing w:line="360" w:lineRule="auto"/>
        <w:ind w:firstLine="709"/>
        <w:jc w:val="center"/>
        <w:rPr>
          <w:sz w:val="28"/>
          <w:szCs w:val="28"/>
        </w:rPr>
      </w:pPr>
      <w:r w:rsidRPr="00330390">
        <w:rPr>
          <w:sz w:val="28"/>
          <w:szCs w:val="28"/>
        </w:rPr>
        <w:t>по дисциплине: Экономика и управление</w:t>
      </w:r>
      <w:r w:rsidR="00330390">
        <w:rPr>
          <w:sz w:val="28"/>
          <w:szCs w:val="28"/>
        </w:rPr>
        <w:t xml:space="preserve"> </w:t>
      </w:r>
      <w:r w:rsidRPr="00330390">
        <w:rPr>
          <w:sz w:val="28"/>
          <w:szCs w:val="28"/>
        </w:rPr>
        <w:t>малыми предприятиями на предприятиях отрасли</w:t>
      </w:r>
    </w:p>
    <w:p w:rsidR="00DA3DC1" w:rsidRPr="00330390" w:rsidRDefault="00DA3DC1" w:rsidP="00330390">
      <w:pPr>
        <w:spacing w:line="360" w:lineRule="auto"/>
        <w:ind w:firstLine="709"/>
        <w:jc w:val="center"/>
        <w:rPr>
          <w:sz w:val="28"/>
          <w:szCs w:val="28"/>
        </w:rPr>
      </w:pPr>
      <w:r w:rsidRPr="00330390">
        <w:rPr>
          <w:sz w:val="28"/>
          <w:szCs w:val="28"/>
        </w:rPr>
        <w:t>Вариант № 10, 13, 31</w:t>
      </w:r>
    </w:p>
    <w:p w:rsidR="00DA3DC1" w:rsidRPr="00330390" w:rsidRDefault="00DA3DC1" w:rsidP="00330390">
      <w:pPr>
        <w:spacing w:line="360" w:lineRule="auto"/>
        <w:ind w:firstLine="709"/>
        <w:jc w:val="center"/>
        <w:rPr>
          <w:sz w:val="28"/>
          <w:szCs w:val="28"/>
        </w:rPr>
      </w:pPr>
    </w:p>
    <w:p w:rsidR="00330390" w:rsidRDefault="00DA3DC1" w:rsidP="00330390">
      <w:pPr>
        <w:spacing w:line="360" w:lineRule="auto"/>
        <w:ind w:left="4820"/>
        <w:rPr>
          <w:sz w:val="28"/>
          <w:szCs w:val="28"/>
        </w:rPr>
      </w:pPr>
      <w:r w:rsidRPr="00330390">
        <w:rPr>
          <w:sz w:val="28"/>
          <w:szCs w:val="28"/>
        </w:rPr>
        <w:t>Выполнила: студентка 3 года специальности</w:t>
      </w:r>
      <w:r w:rsidR="00330390" w:rsidRPr="00330390">
        <w:rPr>
          <w:sz w:val="28"/>
          <w:szCs w:val="28"/>
        </w:rPr>
        <w:t xml:space="preserve"> </w:t>
      </w:r>
      <w:r w:rsidRPr="00330390">
        <w:rPr>
          <w:sz w:val="28"/>
          <w:szCs w:val="28"/>
        </w:rPr>
        <w:t xml:space="preserve">080503 </w:t>
      </w:r>
      <w:r w:rsidR="00330390">
        <w:rPr>
          <w:sz w:val="28"/>
          <w:szCs w:val="28"/>
        </w:rPr>
        <w:t>"</w:t>
      </w:r>
      <w:r w:rsidRPr="00330390">
        <w:rPr>
          <w:sz w:val="28"/>
          <w:szCs w:val="28"/>
        </w:rPr>
        <w:t>Экономика и управление на предприятии</w:t>
      </w:r>
      <w:r w:rsidR="00330390" w:rsidRPr="00330390">
        <w:rPr>
          <w:sz w:val="28"/>
          <w:szCs w:val="28"/>
        </w:rPr>
        <w:t xml:space="preserve"> </w:t>
      </w:r>
      <w:r w:rsidRPr="00330390">
        <w:rPr>
          <w:sz w:val="28"/>
          <w:szCs w:val="28"/>
        </w:rPr>
        <w:t>(торговли и общественного питания)</w:t>
      </w:r>
      <w:r w:rsidR="00330390">
        <w:rPr>
          <w:sz w:val="28"/>
          <w:szCs w:val="28"/>
        </w:rPr>
        <w:t>"</w:t>
      </w:r>
    </w:p>
    <w:p w:rsidR="00DA3DC1" w:rsidRPr="00330390" w:rsidRDefault="00DA3DC1" w:rsidP="00330390">
      <w:pPr>
        <w:spacing w:line="360" w:lineRule="auto"/>
        <w:ind w:left="4820"/>
        <w:rPr>
          <w:sz w:val="28"/>
          <w:szCs w:val="28"/>
        </w:rPr>
      </w:pPr>
      <w:r w:rsidRPr="00330390">
        <w:rPr>
          <w:sz w:val="28"/>
          <w:szCs w:val="28"/>
        </w:rPr>
        <w:t>заочной формы обучения, группы 3.502 у;</w:t>
      </w:r>
    </w:p>
    <w:p w:rsidR="00DA3DC1" w:rsidRPr="00330390" w:rsidRDefault="00DA3DC1" w:rsidP="00330390">
      <w:pPr>
        <w:spacing w:line="360" w:lineRule="auto"/>
        <w:ind w:left="4820"/>
        <w:rPr>
          <w:sz w:val="28"/>
          <w:szCs w:val="28"/>
        </w:rPr>
      </w:pPr>
      <w:r w:rsidRPr="00330390">
        <w:rPr>
          <w:sz w:val="28"/>
          <w:szCs w:val="28"/>
        </w:rPr>
        <w:t>Киселёва Елена Анатольевна</w:t>
      </w:r>
    </w:p>
    <w:p w:rsidR="00DA3DC1" w:rsidRPr="00330390" w:rsidRDefault="00DA3DC1" w:rsidP="00330390">
      <w:pPr>
        <w:spacing w:line="360" w:lineRule="auto"/>
        <w:ind w:left="4820"/>
        <w:rPr>
          <w:sz w:val="28"/>
          <w:szCs w:val="28"/>
        </w:rPr>
      </w:pPr>
      <w:r w:rsidRPr="00330390">
        <w:rPr>
          <w:sz w:val="28"/>
          <w:szCs w:val="28"/>
        </w:rPr>
        <w:t>Проверил: Глинкин В.Е.</w:t>
      </w:r>
    </w:p>
    <w:p w:rsidR="00DA3DC1" w:rsidRPr="00330390" w:rsidRDefault="00DA3DC1" w:rsidP="00330390">
      <w:pPr>
        <w:spacing w:line="360" w:lineRule="auto"/>
        <w:ind w:firstLine="709"/>
        <w:jc w:val="center"/>
        <w:rPr>
          <w:sz w:val="28"/>
          <w:szCs w:val="28"/>
        </w:rPr>
      </w:pPr>
    </w:p>
    <w:p w:rsidR="00DA3DC1" w:rsidRDefault="00DA3DC1" w:rsidP="00330390">
      <w:pPr>
        <w:spacing w:line="360" w:lineRule="auto"/>
        <w:ind w:firstLine="709"/>
        <w:jc w:val="center"/>
        <w:rPr>
          <w:sz w:val="28"/>
          <w:szCs w:val="28"/>
        </w:rPr>
      </w:pPr>
    </w:p>
    <w:p w:rsidR="00F415BA" w:rsidRPr="00330390" w:rsidRDefault="00F415BA" w:rsidP="00330390">
      <w:pPr>
        <w:spacing w:line="360" w:lineRule="auto"/>
        <w:ind w:firstLine="709"/>
        <w:jc w:val="center"/>
        <w:rPr>
          <w:sz w:val="28"/>
          <w:szCs w:val="28"/>
        </w:rPr>
      </w:pPr>
    </w:p>
    <w:p w:rsidR="00DA3DC1" w:rsidRPr="00330390" w:rsidRDefault="00DA3DC1" w:rsidP="00330390">
      <w:pPr>
        <w:spacing w:line="360" w:lineRule="auto"/>
        <w:ind w:firstLine="709"/>
        <w:jc w:val="center"/>
        <w:rPr>
          <w:sz w:val="28"/>
          <w:szCs w:val="28"/>
        </w:rPr>
      </w:pPr>
      <w:r w:rsidRPr="00330390">
        <w:rPr>
          <w:sz w:val="28"/>
          <w:szCs w:val="28"/>
        </w:rPr>
        <w:t>Южно-Сахалинск</w:t>
      </w:r>
    </w:p>
    <w:p w:rsidR="00DA3DC1" w:rsidRPr="00330390" w:rsidRDefault="00DA3DC1" w:rsidP="00330390">
      <w:pPr>
        <w:spacing w:line="360" w:lineRule="auto"/>
        <w:ind w:firstLine="709"/>
        <w:jc w:val="center"/>
        <w:rPr>
          <w:sz w:val="28"/>
          <w:szCs w:val="28"/>
        </w:rPr>
      </w:pPr>
      <w:smartTag w:uri="urn:schemas-microsoft-com:office:smarttags" w:element="metricconverter">
        <w:smartTagPr>
          <w:attr w:name="ProductID" w:val="2009 г"/>
        </w:smartTagPr>
        <w:r w:rsidRPr="00330390">
          <w:rPr>
            <w:sz w:val="28"/>
            <w:szCs w:val="28"/>
          </w:rPr>
          <w:t>2009 г</w:t>
        </w:r>
      </w:smartTag>
      <w:r w:rsidRPr="00330390">
        <w:rPr>
          <w:sz w:val="28"/>
          <w:szCs w:val="28"/>
        </w:rPr>
        <w:t>.</w:t>
      </w:r>
    </w:p>
    <w:p w:rsidR="00DA3DC1" w:rsidRPr="00330390" w:rsidRDefault="00330390" w:rsidP="00330390">
      <w:pPr>
        <w:pStyle w:val="a4"/>
        <w:spacing w:line="360" w:lineRule="auto"/>
        <w:ind w:left="0" w:firstLine="709"/>
        <w:jc w:val="both"/>
        <w:rPr>
          <w:b w:val="0"/>
          <w:bCs/>
          <w:sz w:val="28"/>
          <w:szCs w:val="28"/>
        </w:rPr>
      </w:pPr>
      <w:r w:rsidRPr="00330390">
        <w:rPr>
          <w:b w:val="0"/>
          <w:bCs/>
          <w:sz w:val="28"/>
          <w:szCs w:val="28"/>
        </w:rPr>
        <w:br w:type="page"/>
      </w:r>
      <w:r w:rsidR="00DA3DC1" w:rsidRPr="00330390">
        <w:rPr>
          <w:b w:val="0"/>
          <w:bCs/>
          <w:sz w:val="28"/>
          <w:szCs w:val="28"/>
        </w:rPr>
        <w:t>Содержание</w:t>
      </w:r>
    </w:p>
    <w:p w:rsidR="00DA3DC1" w:rsidRPr="00330390" w:rsidRDefault="00DA3DC1" w:rsidP="00330390">
      <w:pPr>
        <w:pStyle w:val="a4"/>
        <w:spacing w:line="360" w:lineRule="auto"/>
        <w:ind w:left="0" w:firstLine="709"/>
        <w:jc w:val="both"/>
        <w:rPr>
          <w:b w:val="0"/>
          <w:bCs/>
          <w:sz w:val="28"/>
          <w:szCs w:val="28"/>
        </w:rPr>
      </w:pPr>
    </w:p>
    <w:p w:rsidR="00DA3DC1" w:rsidRPr="00330390" w:rsidRDefault="00DA3DC1" w:rsidP="00330390">
      <w:pPr>
        <w:pStyle w:val="a4"/>
        <w:numPr>
          <w:ilvl w:val="0"/>
          <w:numId w:val="1"/>
        </w:numPr>
        <w:tabs>
          <w:tab w:val="num" w:pos="0"/>
          <w:tab w:val="left" w:pos="900"/>
        </w:tabs>
        <w:spacing w:line="360" w:lineRule="auto"/>
        <w:ind w:left="0" w:firstLine="0"/>
        <w:jc w:val="left"/>
        <w:rPr>
          <w:b w:val="0"/>
          <w:bCs/>
          <w:sz w:val="28"/>
          <w:szCs w:val="28"/>
        </w:rPr>
      </w:pPr>
      <w:r w:rsidRPr="00330390">
        <w:rPr>
          <w:b w:val="0"/>
          <w:bCs/>
          <w:sz w:val="28"/>
          <w:szCs w:val="28"/>
        </w:rPr>
        <w:t>Ответственность субъектов малого предпринимательства в соответствии с Налоговым Кодексом</w:t>
      </w:r>
    </w:p>
    <w:p w:rsidR="00DA3DC1" w:rsidRPr="00330390" w:rsidRDefault="00330390" w:rsidP="00330390">
      <w:pPr>
        <w:pStyle w:val="a4"/>
        <w:tabs>
          <w:tab w:val="left" w:pos="1980"/>
        </w:tabs>
        <w:spacing w:line="360" w:lineRule="auto"/>
        <w:ind w:left="0" w:firstLine="0"/>
        <w:jc w:val="left"/>
        <w:rPr>
          <w:b w:val="0"/>
          <w:bCs/>
          <w:sz w:val="28"/>
          <w:szCs w:val="28"/>
        </w:rPr>
      </w:pPr>
      <w:r w:rsidRPr="00330390">
        <w:rPr>
          <w:b w:val="0"/>
          <w:bCs/>
          <w:sz w:val="28"/>
          <w:szCs w:val="28"/>
        </w:rPr>
        <w:t>1.1</w:t>
      </w:r>
      <w:r w:rsidR="00DA3DC1" w:rsidRPr="00330390">
        <w:rPr>
          <w:b w:val="0"/>
          <w:bCs/>
          <w:sz w:val="28"/>
          <w:szCs w:val="28"/>
        </w:rPr>
        <w:t xml:space="preserve"> Определение субъекта малого предпринимательства</w:t>
      </w:r>
    </w:p>
    <w:p w:rsidR="00DA3DC1" w:rsidRPr="00330390" w:rsidRDefault="00330390" w:rsidP="00330390">
      <w:pPr>
        <w:pStyle w:val="a4"/>
        <w:tabs>
          <w:tab w:val="left" w:pos="1260"/>
          <w:tab w:val="left" w:pos="8640"/>
          <w:tab w:val="left" w:pos="8820"/>
        </w:tabs>
        <w:spacing w:line="360" w:lineRule="auto"/>
        <w:ind w:left="0" w:firstLine="0"/>
        <w:jc w:val="left"/>
        <w:rPr>
          <w:b w:val="0"/>
          <w:bCs/>
          <w:sz w:val="28"/>
          <w:szCs w:val="28"/>
        </w:rPr>
      </w:pPr>
      <w:r w:rsidRPr="00330390">
        <w:rPr>
          <w:b w:val="0"/>
          <w:bCs/>
          <w:sz w:val="28"/>
          <w:szCs w:val="28"/>
        </w:rPr>
        <w:t>1.2</w:t>
      </w:r>
      <w:r w:rsidR="00DA3DC1" w:rsidRPr="00330390">
        <w:rPr>
          <w:b w:val="0"/>
          <w:bCs/>
          <w:sz w:val="28"/>
          <w:szCs w:val="28"/>
        </w:rPr>
        <w:t xml:space="preserve"> Сущность и виды ответственности субъектов малого предпринимательства</w:t>
      </w:r>
    </w:p>
    <w:p w:rsidR="00DA3DC1" w:rsidRPr="00330390" w:rsidRDefault="00DA3DC1" w:rsidP="00330390">
      <w:pPr>
        <w:pStyle w:val="a4"/>
        <w:tabs>
          <w:tab w:val="left" w:pos="1260"/>
          <w:tab w:val="left" w:pos="8640"/>
          <w:tab w:val="left" w:pos="8820"/>
        </w:tabs>
        <w:spacing w:line="360" w:lineRule="auto"/>
        <w:ind w:left="0" w:firstLine="0"/>
        <w:jc w:val="left"/>
        <w:rPr>
          <w:b w:val="0"/>
          <w:bCs/>
          <w:sz w:val="28"/>
          <w:szCs w:val="28"/>
        </w:rPr>
      </w:pPr>
      <w:r w:rsidRPr="00330390">
        <w:rPr>
          <w:b w:val="0"/>
          <w:bCs/>
          <w:sz w:val="28"/>
          <w:szCs w:val="28"/>
        </w:rPr>
        <w:t>1.3 Ответственность за совершение налоговых правонарушений</w:t>
      </w:r>
    </w:p>
    <w:p w:rsidR="00DA3DC1" w:rsidRPr="00330390" w:rsidRDefault="00DA3DC1" w:rsidP="00330390">
      <w:pPr>
        <w:pStyle w:val="a4"/>
        <w:tabs>
          <w:tab w:val="left" w:pos="1260"/>
          <w:tab w:val="left" w:pos="8640"/>
          <w:tab w:val="left" w:pos="8820"/>
        </w:tabs>
        <w:spacing w:line="360" w:lineRule="auto"/>
        <w:ind w:left="0" w:firstLine="0"/>
        <w:jc w:val="left"/>
        <w:rPr>
          <w:b w:val="0"/>
          <w:bCs/>
          <w:sz w:val="28"/>
          <w:szCs w:val="28"/>
        </w:rPr>
      </w:pPr>
      <w:r w:rsidRPr="00330390">
        <w:rPr>
          <w:b w:val="0"/>
          <w:bCs/>
          <w:sz w:val="28"/>
          <w:szCs w:val="28"/>
        </w:rPr>
        <w:t>Задание 1</w:t>
      </w:r>
    </w:p>
    <w:p w:rsidR="00DA3DC1" w:rsidRPr="00330390" w:rsidRDefault="00330390" w:rsidP="00330390">
      <w:pPr>
        <w:pStyle w:val="a4"/>
        <w:tabs>
          <w:tab w:val="left" w:pos="1260"/>
          <w:tab w:val="left" w:pos="8640"/>
          <w:tab w:val="left" w:pos="8820"/>
        </w:tabs>
        <w:spacing w:line="360" w:lineRule="auto"/>
        <w:ind w:left="0" w:firstLine="0"/>
        <w:jc w:val="left"/>
        <w:rPr>
          <w:b w:val="0"/>
          <w:bCs/>
          <w:sz w:val="28"/>
          <w:szCs w:val="28"/>
        </w:rPr>
      </w:pPr>
      <w:r w:rsidRPr="00330390">
        <w:rPr>
          <w:b w:val="0"/>
          <w:bCs/>
          <w:sz w:val="28"/>
          <w:szCs w:val="28"/>
        </w:rPr>
        <w:t>Задание 2</w:t>
      </w:r>
    </w:p>
    <w:p w:rsidR="00330390" w:rsidRPr="00330390" w:rsidRDefault="00330390" w:rsidP="00330390">
      <w:pPr>
        <w:pStyle w:val="a4"/>
        <w:tabs>
          <w:tab w:val="left" w:pos="1260"/>
          <w:tab w:val="left" w:pos="8640"/>
          <w:tab w:val="left" w:pos="8820"/>
        </w:tabs>
        <w:spacing w:line="360" w:lineRule="auto"/>
        <w:ind w:left="0" w:firstLine="0"/>
        <w:jc w:val="left"/>
        <w:rPr>
          <w:b w:val="0"/>
          <w:bCs/>
          <w:sz w:val="28"/>
          <w:szCs w:val="28"/>
        </w:rPr>
      </w:pPr>
      <w:r w:rsidRPr="00330390">
        <w:rPr>
          <w:b w:val="0"/>
          <w:bCs/>
          <w:sz w:val="28"/>
          <w:szCs w:val="28"/>
        </w:rPr>
        <w:t>Заключение</w:t>
      </w:r>
    </w:p>
    <w:p w:rsidR="00DA3DC1" w:rsidRPr="00330390" w:rsidRDefault="00DA3DC1" w:rsidP="00330390">
      <w:pPr>
        <w:pStyle w:val="a4"/>
        <w:tabs>
          <w:tab w:val="left" w:pos="1260"/>
          <w:tab w:val="left" w:pos="8640"/>
          <w:tab w:val="left" w:pos="8820"/>
        </w:tabs>
        <w:spacing w:line="360" w:lineRule="auto"/>
        <w:ind w:left="0" w:firstLine="0"/>
        <w:jc w:val="left"/>
        <w:rPr>
          <w:b w:val="0"/>
          <w:bCs/>
          <w:sz w:val="28"/>
          <w:szCs w:val="28"/>
        </w:rPr>
      </w:pPr>
      <w:r w:rsidRPr="00330390">
        <w:rPr>
          <w:b w:val="0"/>
          <w:bCs/>
          <w:sz w:val="28"/>
          <w:szCs w:val="28"/>
        </w:rPr>
        <w:t>СПИСОК ЛИТЕРАТУРЫ</w:t>
      </w:r>
    </w:p>
    <w:p w:rsidR="00DA3DC1" w:rsidRPr="00330390" w:rsidRDefault="00DA3DC1" w:rsidP="00330390">
      <w:pPr>
        <w:pStyle w:val="a4"/>
        <w:spacing w:line="360" w:lineRule="auto"/>
        <w:ind w:left="0" w:firstLine="709"/>
        <w:jc w:val="both"/>
        <w:rPr>
          <w:b w:val="0"/>
          <w:bCs/>
          <w:sz w:val="28"/>
          <w:szCs w:val="28"/>
        </w:rPr>
      </w:pPr>
    </w:p>
    <w:p w:rsidR="00DA3DC1" w:rsidRPr="00330390" w:rsidRDefault="00330390" w:rsidP="00330390">
      <w:pPr>
        <w:pStyle w:val="a4"/>
        <w:spacing w:line="360" w:lineRule="auto"/>
        <w:ind w:left="0" w:firstLine="709"/>
        <w:jc w:val="both"/>
        <w:rPr>
          <w:b w:val="0"/>
          <w:bCs/>
          <w:sz w:val="28"/>
          <w:szCs w:val="28"/>
        </w:rPr>
      </w:pPr>
      <w:r w:rsidRPr="00330390">
        <w:rPr>
          <w:b w:val="0"/>
          <w:bCs/>
          <w:sz w:val="28"/>
          <w:szCs w:val="28"/>
        </w:rPr>
        <w:br w:type="page"/>
        <w:t xml:space="preserve">1. </w:t>
      </w:r>
      <w:r w:rsidR="00DA3DC1" w:rsidRPr="00330390">
        <w:rPr>
          <w:b w:val="0"/>
          <w:bCs/>
          <w:sz w:val="28"/>
          <w:szCs w:val="28"/>
        </w:rPr>
        <w:t>Ответственность субъектов малого предпринимательства в соответствии с Налоговым Кодексом</w:t>
      </w:r>
    </w:p>
    <w:p w:rsidR="00330390" w:rsidRPr="00330390" w:rsidRDefault="00330390" w:rsidP="00330390">
      <w:pPr>
        <w:pStyle w:val="a4"/>
        <w:tabs>
          <w:tab w:val="left" w:pos="1260"/>
        </w:tabs>
        <w:spacing w:line="360" w:lineRule="auto"/>
        <w:ind w:left="0" w:firstLine="709"/>
        <w:jc w:val="both"/>
        <w:rPr>
          <w:b w:val="0"/>
          <w:bCs/>
          <w:sz w:val="28"/>
          <w:szCs w:val="28"/>
        </w:rPr>
      </w:pPr>
    </w:p>
    <w:p w:rsidR="00DA3DC1" w:rsidRPr="00330390" w:rsidRDefault="00DA3DC1" w:rsidP="00330390">
      <w:pPr>
        <w:pStyle w:val="a4"/>
        <w:tabs>
          <w:tab w:val="left" w:pos="1260"/>
        </w:tabs>
        <w:spacing w:line="360" w:lineRule="auto"/>
        <w:ind w:left="0" w:firstLine="709"/>
        <w:jc w:val="both"/>
        <w:rPr>
          <w:b w:val="0"/>
          <w:bCs/>
          <w:sz w:val="28"/>
          <w:szCs w:val="28"/>
        </w:rPr>
      </w:pPr>
      <w:r w:rsidRPr="00330390">
        <w:rPr>
          <w:b w:val="0"/>
          <w:bCs/>
          <w:sz w:val="28"/>
          <w:szCs w:val="28"/>
        </w:rPr>
        <w:t>1.1 Определение субъекта малого предпринимательства</w:t>
      </w:r>
    </w:p>
    <w:p w:rsidR="00330390" w:rsidRPr="00330390" w:rsidRDefault="00330390" w:rsidP="00330390">
      <w:pPr>
        <w:pStyle w:val="ConsPlusTitle"/>
        <w:widowControl/>
        <w:spacing w:line="360" w:lineRule="auto"/>
        <w:ind w:firstLine="709"/>
        <w:jc w:val="both"/>
        <w:rPr>
          <w:rFonts w:ascii="Times New Roman" w:hAnsi="Times New Roman" w:cs="Times New Roman"/>
          <w:b w:val="0"/>
          <w:sz w:val="28"/>
          <w:szCs w:val="28"/>
        </w:rPr>
      </w:pPr>
    </w:p>
    <w:p w:rsidR="00DA3DC1" w:rsidRPr="00330390" w:rsidRDefault="00DA3DC1" w:rsidP="00330390">
      <w:pPr>
        <w:pStyle w:val="ConsPlusTitle"/>
        <w:widowControl/>
        <w:spacing w:line="360" w:lineRule="auto"/>
        <w:ind w:firstLine="709"/>
        <w:jc w:val="both"/>
        <w:rPr>
          <w:rFonts w:ascii="Times New Roman" w:hAnsi="Times New Roman" w:cs="Times New Roman"/>
          <w:b w:val="0"/>
          <w:sz w:val="28"/>
          <w:szCs w:val="28"/>
        </w:rPr>
      </w:pPr>
      <w:r w:rsidRPr="00330390">
        <w:rPr>
          <w:rFonts w:ascii="Times New Roman" w:hAnsi="Times New Roman" w:cs="Times New Roman"/>
          <w:b w:val="0"/>
          <w:sz w:val="28"/>
          <w:szCs w:val="28"/>
        </w:rPr>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w:t>
      </w:r>
      <w:r w:rsidR="00330390">
        <w:rPr>
          <w:rFonts w:ascii="Times New Roman" w:hAnsi="Times New Roman" w:cs="Times New Roman"/>
          <w:b w:val="0"/>
          <w:sz w:val="28"/>
          <w:szCs w:val="28"/>
        </w:rPr>
        <w:t>"</w:t>
      </w:r>
      <w:r w:rsidRPr="00330390">
        <w:rPr>
          <w:rFonts w:ascii="Times New Roman" w:hAnsi="Times New Roman" w:cs="Times New Roman"/>
          <w:b w:val="0"/>
          <w:sz w:val="28"/>
          <w:szCs w:val="28"/>
        </w:rPr>
        <w:t>О развитии малого и среднего предпринимательства в Российской Федерации</w:t>
      </w:r>
      <w:r w:rsidR="00330390">
        <w:rPr>
          <w:rFonts w:ascii="Times New Roman" w:hAnsi="Times New Roman" w:cs="Times New Roman"/>
          <w:b w:val="0"/>
          <w:sz w:val="28"/>
          <w:szCs w:val="28"/>
        </w:rPr>
        <w:t>"</w:t>
      </w:r>
      <w:r w:rsidRPr="00330390">
        <w:rPr>
          <w:rFonts w:ascii="Times New Roman" w:hAnsi="Times New Roman" w:cs="Times New Roman"/>
          <w:b w:val="0"/>
          <w:sz w:val="28"/>
          <w:szCs w:val="28"/>
        </w:rPr>
        <w:t xml:space="preserve"> №209-ФЗ от 24.07.2007.</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Критерии определения субъектов малого предпринимательства:</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w:t>
      </w:r>
    </w:p>
    <w:p w:rsid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а также доля участия одного или нескольких юридических лиц, не являющихся субъектами малого и среднего предпринимательства, в уставном (складочном) капитале (паевом фонде) указанных юридических лиц не должна превышать двадцать пять процентов;</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w:t>
      </w:r>
    </w:p>
    <w:p w:rsidR="00DA3DC1" w:rsidRPr="00330390" w:rsidRDefault="0040552D"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а) от ста одного до двухсот пятидесяти человек включительно для сред</w:t>
      </w:r>
      <w:r w:rsidR="00DA3DC1" w:rsidRPr="00330390">
        <w:rPr>
          <w:rFonts w:ascii="Times New Roman" w:hAnsi="Times New Roman" w:cs="Times New Roman"/>
          <w:sz w:val="28"/>
          <w:szCs w:val="28"/>
        </w:rPr>
        <w:t>них предприятий;</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б) до ста человек включительно для малых предприятий. Среди малых предприятий выделяются микропредприятия – до пятнадцати человек;</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предпринимательства.</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Поддержка развития малого предпринимательства:</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Поддержка субъектов малого предпринимательства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функционирование инфраструктуры поддержки субъектов малого предпринимательства, направленные на реализацию мероприятий, предусмотренных федеральными, региональными и муниципальными программами развития субъектов малого предпринимательства.</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Виды программ развития субъектов малого</w:t>
      </w:r>
      <w:r w:rsidR="00330390">
        <w:rPr>
          <w:rFonts w:ascii="Times New Roman" w:hAnsi="Times New Roman" w:cs="Times New Roman"/>
          <w:sz w:val="28"/>
          <w:szCs w:val="28"/>
        </w:rPr>
        <w:t xml:space="preserve"> </w:t>
      </w:r>
      <w:r w:rsidRPr="00330390">
        <w:rPr>
          <w:rFonts w:ascii="Times New Roman" w:hAnsi="Times New Roman" w:cs="Times New Roman"/>
          <w:sz w:val="28"/>
          <w:szCs w:val="28"/>
        </w:rPr>
        <w:t>предпринимательства:</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Федеральные программы развития субъектов малого предпринимательства – нормативные правовые акты Правительства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предпринимательства с указанием объема и источников их финансирования.</w:t>
      </w:r>
    </w:p>
    <w:p w:rsidR="00DA3DC1" w:rsidRPr="00330390" w:rsidRDefault="00DA3DC1" w:rsidP="00330390">
      <w:pPr>
        <w:spacing w:line="360" w:lineRule="auto"/>
        <w:ind w:firstLine="709"/>
        <w:jc w:val="both"/>
        <w:rPr>
          <w:sz w:val="28"/>
          <w:szCs w:val="28"/>
        </w:rPr>
      </w:pPr>
      <w:r w:rsidRPr="00330390">
        <w:rPr>
          <w:sz w:val="28"/>
          <w:szCs w:val="28"/>
        </w:rPr>
        <w:t>Региональные программы развития субъектов малого предпринимательства – нормативные правовые акты органов государственной власти субъектов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предпринимательства с указанием объема и источников их финансирования.</w:t>
      </w:r>
    </w:p>
    <w:p w:rsidR="00DA3DC1" w:rsidRPr="00330390" w:rsidRDefault="00DA3DC1" w:rsidP="00330390">
      <w:pPr>
        <w:spacing w:line="360" w:lineRule="auto"/>
        <w:ind w:firstLine="709"/>
        <w:jc w:val="both"/>
        <w:rPr>
          <w:sz w:val="28"/>
          <w:szCs w:val="28"/>
        </w:rPr>
      </w:pPr>
      <w:r w:rsidRPr="00330390">
        <w:rPr>
          <w:sz w:val="28"/>
          <w:szCs w:val="28"/>
        </w:rPr>
        <w:t>Муниципальные программы развития субъектов малого предпринимательства – нормативные правовые акты органов местного самоуправления, в которых определяются перечни мероприятий в области развития малого предпринимательства и осуществляемых в муниципальных образованиях, с указанием объема и источников их финансирования.</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Федеральные статистические наблюдения за деятельностью субъектов малого предпринимательства:</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Федеральные статистические наблюдения за деятельностью субъектов малого предпринимательства в Российской Федерации осуществляются путем проведения сплошных статистических наблюдений и выборочных статистических наблюдений на основе представительной (репрезентативной) выборки.</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Сплошные статистические наблюдения за деятельностью субъектов малого предпринимательства проводятся один раз в пять лет.</w:t>
      </w:r>
    </w:p>
    <w:p w:rsidR="00DA3DC1" w:rsidRPr="00330390" w:rsidRDefault="00DA3DC1" w:rsidP="00330390">
      <w:pPr>
        <w:pStyle w:val="ConsPlusNormal"/>
        <w:widowControl/>
        <w:spacing w:line="360" w:lineRule="auto"/>
        <w:ind w:firstLine="709"/>
        <w:jc w:val="both"/>
        <w:rPr>
          <w:rFonts w:ascii="Times New Roman" w:hAnsi="Times New Roman" w:cs="Times New Roman"/>
          <w:sz w:val="28"/>
          <w:szCs w:val="28"/>
        </w:rPr>
      </w:pPr>
      <w:r w:rsidRPr="00330390">
        <w:rPr>
          <w:rFonts w:ascii="Times New Roman" w:hAnsi="Times New Roman" w:cs="Times New Roman"/>
          <w:sz w:val="28"/>
          <w:szCs w:val="28"/>
        </w:rPr>
        <w:t>Выборочные статистические наблюдения деятельности малых предприятий (за исключением микропредприятий) проводятся путем ежемесячных и (или) ежеквартальных обследований, деятельности микропредприятий – путем ежегодных обследований.</w:t>
      </w:r>
    </w:p>
    <w:p w:rsidR="00DA3DC1" w:rsidRPr="00330390" w:rsidRDefault="00DA3DC1" w:rsidP="00330390">
      <w:pPr>
        <w:spacing w:line="360" w:lineRule="auto"/>
        <w:ind w:firstLine="709"/>
        <w:jc w:val="both"/>
        <w:rPr>
          <w:color w:val="000000"/>
          <w:sz w:val="28"/>
          <w:szCs w:val="28"/>
        </w:rPr>
      </w:pPr>
      <w:r w:rsidRPr="00330390">
        <w:rPr>
          <w:sz w:val="28"/>
          <w:szCs w:val="28"/>
        </w:rPr>
        <w:t>Упрощенная система налогообложения.</w:t>
      </w:r>
    </w:p>
    <w:p w:rsidR="00DA3DC1" w:rsidRPr="00330390" w:rsidRDefault="00DA3DC1" w:rsidP="00330390">
      <w:pPr>
        <w:spacing w:line="360" w:lineRule="auto"/>
        <w:ind w:firstLine="709"/>
        <w:jc w:val="both"/>
        <w:rPr>
          <w:color w:val="000000"/>
          <w:sz w:val="28"/>
          <w:szCs w:val="28"/>
        </w:rPr>
      </w:pPr>
      <w:r w:rsidRPr="00330390">
        <w:rPr>
          <w:color w:val="000000"/>
          <w:sz w:val="28"/>
          <w:szCs w:val="28"/>
        </w:rPr>
        <w:t xml:space="preserve">Применение упрощенной системы. </w:t>
      </w:r>
      <w:r w:rsidRPr="00330390">
        <w:rPr>
          <w:sz w:val="28"/>
          <w:szCs w:val="28"/>
        </w:rPr>
        <w:t>Упрощенная система налогообложения организациями и индивидуальными предпринимателями применяется наряду с иными режимами налогообложения, предусмотренными законодательством Российской Федерации о налогах и сборах.</w:t>
      </w:r>
    </w:p>
    <w:p w:rsidR="00DA3DC1" w:rsidRPr="00330390" w:rsidRDefault="00DA3DC1" w:rsidP="00330390">
      <w:pPr>
        <w:spacing w:line="360" w:lineRule="auto"/>
        <w:ind w:firstLine="709"/>
        <w:jc w:val="both"/>
        <w:rPr>
          <w:color w:val="000000"/>
          <w:sz w:val="28"/>
          <w:szCs w:val="28"/>
        </w:rPr>
      </w:pPr>
      <w:r w:rsidRPr="00330390">
        <w:rPr>
          <w:sz w:val="28"/>
          <w:szCs w:val="28"/>
        </w:rPr>
        <w:t>Переход на упрощенную систему. 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w:t>
      </w:r>
    </w:p>
    <w:p w:rsidR="00DA3DC1" w:rsidRPr="00330390" w:rsidRDefault="00DA3DC1" w:rsidP="00330390">
      <w:pPr>
        <w:spacing w:line="360" w:lineRule="auto"/>
        <w:ind w:firstLine="709"/>
        <w:jc w:val="both"/>
        <w:rPr>
          <w:sz w:val="28"/>
          <w:szCs w:val="28"/>
        </w:rPr>
      </w:pPr>
      <w:r w:rsidRPr="00330390">
        <w:rPr>
          <w:sz w:val="28"/>
          <w:szCs w:val="28"/>
        </w:rPr>
        <w:t>Виды налогов, уплачиваемых при упрощенной системе. 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и единого социального налога. Они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таможенную территорию Российской Федерации. Организации перешедшие на упрощенную систему налогообложения, производят уплату единого налога, страховых взносов на обязательное пенсионное страхование в соответствии с законодательством Российской Федерации и других налогов в соответствии с законодательством о налогах и сборах.</w:t>
      </w:r>
    </w:p>
    <w:p w:rsidR="00330390" w:rsidRDefault="00DA3DC1" w:rsidP="00330390">
      <w:pPr>
        <w:spacing w:line="360" w:lineRule="auto"/>
        <w:ind w:firstLine="709"/>
        <w:jc w:val="both"/>
        <w:rPr>
          <w:sz w:val="28"/>
          <w:szCs w:val="28"/>
        </w:rPr>
      </w:pPr>
      <w:r w:rsidRPr="00330390">
        <w:rPr>
          <w:sz w:val="28"/>
          <w:szCs w:val="28"/>
        </w:rPr>
        <w:t>Условия перехода на упрощенную систему.</w:t>
      </w:r>
    </w:p>
    <w:p w:rsidR="00DA3DC1" w:rsidRPr="00330390" w:rsidRDefault="00DA3DC1" w:rsidP="00330390">
      <w:pPr>
        <w:spacing w:line="360" w:lineRule="auto"/>
        <w:ind w:firstLine="709"/>
        <w:jc w:val="both"/>
        <w:rPr>
          <w:sz w:val="28"/>
          <w:szCs w:val="28"/>
        </w:rPr>
      </w:pPr>
      <w:r w:rsidRPr="00330390">
        <w:rPr>
          <w:sz w:val="28"/>
          <w:szCs w:val="28"/>
        </w:rPr>
        <w:t>Не имеют право перейти на упрощенную систему налогообложения организации:</w:t>
      </w:r>
    </w:p>
    <w:p w:rsidR="00DA3DC1" w:rsidRPr="00330390" w:rsidRDefault="00DA3DC1" w:rsidP="00330390">
      <w:pPr>
        <w:spacing w:line="360" w:lineRule="auto"/>
        <w:ind w:firstLine="709"/>
        <w:jc w:val="both"/>
        <w:rPr>
          <w:sz w:val="28"/>
          <w:szCs w:val="28"/>
        </w:rPr>
      </w:pPr>
      <w:r w:rsidRPr="00330390">
        <w:rPr>
          <w:sz w:val="28"/>
          <w:szCs w:val="28"/>
        </w:rPr>
        <w:t>- доходы которых превышают определенную сумму, установленную гл. 26.2. Налогового Кодекса. Российской Федерации.</w:t>
      </w:r>
    </w:p>
    <w:p w:rsidR="00330390" w:rsidRDefault="00DA3DC1" w:rsidP="00330390">
      <w:pPr>
        <w:spacing w:line="360" w:lineRule="auto"/>
        <w:ind w:firstLine="709"/>
        <w:jc w:val="both"/>
        <w:rPr>
          <w:sz w:val="28"/>
          <w:szCs w:val="28"/>
        </w:rPr>
      </w:pPr>
      <w:r w:rsidRPr="00330390">
        <w:rPr>
          <w:sz w:val="28"/>
          <w:szCs w:val="28"/>
        </w:rPr>
        <w:t>- в которых доля участия других организаций составляет более 25 процентов.</w:t>
      </w:r>
    </w:p>
    <w:p w:rsidR="00DA3DC1" w:rsidRPr="00330390" w:rsidRDefault="00DA3DC1" w:rsidP="00330390">
      <w:pPr>
        <w:spacing w:line="360" w:lineRule="auto"/>
        <w:ind w:firstLine="709"/>
        <w:jc w:val="both"/>
        <w:rPr>
          <w:sz w:val="28"/>
          <w:szCs w:val="28"/>
        </w:rPr>
      </w:pPr>
      <w:r w:rsidRPr="00330390">
        <w:rPr>
          <w:sz w:val="28"/>
          <w:szCs w:val="28"/>
        </w:rPr>
        <w:t>-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330390" w:rsidRDefault="00DA3DC1" w:rsidP="00330390">
      <w:pPr>
        <w:spacing w:line="360" w:lineRule="auto"/>
        <w:ind w:firstLine="709"/>
        <w:jc w:val="both"/>
        <w:rPr>
          <w:sz w:val="28"/>
          <w:szCs w:val="28"/>
        </w:rPr>
      </w:pPr>
      <w:r w:rsidRPr="00330390">
        <w:rPr>
          <w:sz w:val="28"/>
          <w:szCs w:val="28"/>
        </w:rPr>
        <w:t>-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w:t>
      </w:r>
    </w:p>
    <w:p w:rsidR="00DA3DC1" w:rsidRPr="00330390" w:rsidRDefault="00DA3DC1" w:rsidP="00330390">
      <w:pPr>
        <w:spacing w:line="360" w:lineRule="auto"/>
        <w:ind w:firstLine="709"/>
        <w:jc w:val="both"/>
        <w:rPr>
          <w:sz w:val="28"/>
          <w:szCs w:val="28"/>
        </w:rPr>
      </w:pPr>
      <w:r w:rsidRPr="00330390">
        <w:rPr>
          <w:sz w:val="28"/>
          <w:szCs w:val="28"/>
        </w:rPr>
        <w:t>- бюджетные учреждения;</w:t>
      </w:r>
    </w:p>
    <w:p w:rsidR="00DA3DC1" w:rsidRPr="00330390" w:rsidRDefault="00DA3DC1" w:rsidP="00330390">
      <w:pPr>
        <w:spacing w:line="360" w:lineRule="auto"/>
        <w:ind w:firstLine="709"/>
        <w:jc w:val="both"/>
        <w:rPr>
          <w:sz w:val="28"/>
          <w:szCs w:val="28"/>
        </w:rPr>
      </w:pPr>
      <w:r w:rsidRPr="00330390">
        <w:rPr>
          <w:sz w:val="28"/>
          <w:szCs w:val="28"/>
        </w:rPr>
        <w:t>- организация не должна иметь филиалов или заниматься видами деятельности, определенными гл. 26.2. Налогового Кодекса Российской Федерации (11 видов деятельности).</w:t>
      </w:r>
    </w:p>
    <w:p w:rsidR="00DA3DC1" w:rsidRPr="00330390" w:rsidRDefault="00DA3DC1" w:rsidP="00330390">
      <w:pPr>
        <w:spacing w:line="360" w:lineRule="auto"/>
        <w:ind w:firstLine="709"/>
        <w:jc w:val="both"/>
        <w:rPr>
          <w:sz w:val="28"/>
          <w:szCs w:val="28"/>
        </w:rPr>
      </w:pP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bCs/>
          <w:sz w:val="28"/>
          <w:szCs w:val="28"/>
        </w:rPr>
        <w:t>1.2 Сущность и виды ответственности субъектов малого предпринимательства</w:t>
      </w:r>
    </w:p>
    <w:p w:rsidR="00330390" w:rsidRPr="00330390" w:rsidRDefault="00330390" w:rsidP="00330390">
      <w:pPr>
        <w:pStyle w:val="a3"/>
        <w:spacing w:before="0" w:beforeAutospacing="0" w:after="0" w:afterAutospacing="0" w:line="360" w:lineRule="auto"/>
        <w:ind w:firstLine="709"/>
        <w:jc w:val="both"/>
        <w:rPr>
          <w:sz w:val="28"/>
          <w:szCs w:val="28"/>
        </w:rPr>
      </w:pP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 общей форме под ответственностью предпринимателей понимается обязанность, необходимость совершить определенные действия, направленные на восстановление неисполненных установленных (договоренных) обязанностей (обязательств), нарушений прав хозяйствующих субъектов, клиентов, работников, государства. Соответственно, хозяйствующие партнеры, государственные органы несут ответственность перед предпринимателями при невыполнении договорных обязательств, принятии решений, нарушающих права предпринимателей. Ответственность возникает из-за невыполнения установленных законами обязанностей и обязательств при неисполнении или ненадлежащем исполнении договоров.</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Предприниматели несут юридическую ответственность, которая представляет собой установленную правовыми нормами обязанность претерпевать неблагоприятные последствия при неисполнении ими установленных нормами права (законами) и договорами обязанностей и обязательств. В зависимости от отраслевой принадлежности юридических норм, устанавливающих ответственность, применяются гражданско-правовая, административная и уголовная ответственность предпринимателей. Действует также дисциплинарная, материальная, моральная ответственность.</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Предприниматели как субъекты рыночной экономики, участники гражданского оборота несут в первую очередь гражданскую ответственность, которая представляет собой установленные гражданским законодательством юридические последствия неисполнения или ненадлежащего исполнения предусмотренных обязанностей и обязательств. Гражданская ответственность проявляется в применении к правонарушителю в отношении другого лица (кредитора) либо государства установленных законом или договором мер воздействия, имеющих для правонарушителя отрицательные имущественные (финансовые) последствия в форме уплаты неустойки, возмещения убытков, ареста имущества, возмещения вреда.</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Гражданская ответственность является имущественной, носит компенсационный характер, так как главной целью ее применения является восстановление прав потерпевшей стороны (кредитора). Гражданская ответственность предпринимателей возникает из внедоговорных отношений. Она устанавливается соответствующими нормами права, а также является договорной, вытекающей из-за неисполнения или ненадлежащего исполнения заключенных договоров. С точки зрения уровня (роли) ответственности виновной стороны, гражданская ответственность подразделяется на долевую, солидарную, субсидиарную и смешанную.</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 условиями обязательства не предусмотрено иное (ст. 322 ГК РФ). При солидарной обязанности должников кредитор вправе требовать исполнения обязательств как от всех должников совместно, так и от любого из них в отдельности, при этом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которые остаются обязанными до тех пор, пока обязательство не исполнено полностью. Исполнение солидарной обязанности полностью одним из должников освобождает остальных от исполнения обязательств. Так, 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Субсидиарной ответственностью является дополнительная ответственность лиц (сторон), которые наряду с должником отвечают перед кредиторами за надлежащее исполнение обязательства в случаях, предусмотренных законом или договором. Так, в соответствии с ГК РФ участники полного товарищества солидарно несут субсидиарную ответственность своим имуществом по обязательствам товарищества.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другими участниками в течение 2 лет со дня утверждения отчета о деятельности товарищей, за год, в котором он выбыл из товарищества.</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Смешанной ответственностью является ответственность, возникающая при неисполнении или ненадлежащем исполнении обязательства по вине обеих сторон.</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Предприниматель как собственник организации (предприятия) в соответствии с трудовым правом устанавливает материальную ответственность работников за причиненный предпринимателю ущерб по их вине. Материальная ответственность может быть установлена лишь за ущерб, который возник в результате противоправного и виновного поведения работников. Материальная ответственность бывает двух видов: ограниченная (в пределах 1/3 среднего месячного заработка) и полная, устанавливаемая для работника, с которыми заключен договор об индивидуальной или коллективной материальной ответственности. Полная материальная ответственность должна быть установлена при получении работником материальных ценностей (денег) под отчет по разовым документам, а также, если в действиях работника, нанесшего ущерб, содержатся признаки уголовного преступления.</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 учредительных документах предпринимательских организаций необходимо в соответствии с трудовым правом устанавливать дисциплинарную ответственность работников как форму воздействия (взыскания) на нарушителей трудовой дисциплины. Применяют следующие дисциплинарные взыскания: замечание, выговор, увольнение с работы.</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Административная ответственность предпринимателей и должностных лиц предпринимательских организаций установлена за совершение ими административного правонарушения при осуществлении предпринимательской деятельности. Для предпринимателей основной формой административного наказания (ответственности) является штраф - денежное взыскание, установленное в пределах от одной десятой до 100 минимальных размеров оплаты труда (МРОТ) в соответствии с Кодексом РФ об административных правонарушениях, до 5 000 МРОТ - в соответствии с федеральными законами.</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Уголовная ответственность - это (в соответствии с положениями Уголовного кодекса РФ) один из видов юридической ответственности предпринимателей, возникающей при совершении противоправных действий в процессе предпринимательской деятельности. Основанием уголовной ответственности предпринимателей является совершение действия, содержащего все признаки состава преступления, предусмотренного УК РФ, в первую очередь, в гл. 22 "Преступления в сфере экономической деятельности". Виновным в преступлении признается лицо, совершившее противоправноe деяние умышленно или по неосторожности. Видами уголовного оказания за противоправные действия при осуществлении предпринимательской деятельности являются: штраф; лишение права занимать определенные должности или заниматься определенной деятельностью; обязательные работы; исправительные работы; конфискация имущества; ограничение свободы; арест; лишение свободы на определенный срок. Штраф устанавливается судом в пределах от 25 до 1 000 МРОТ или в размере заработной платы или иного дохода осужденного за период от 2 недель до одного года. Размер штрафа устанавливается судом в зависимости от тяжести и вида совершенного преступления в сфере экономической деятельности.</w:t>
      </w:r>
    </w:p>
    <w:p w:rsidR="00DA3DC1" w:rsidRPr="00330390" w:rsidRDefault="00DA3DC1" w:rsidP="00330390">
      <w:pPr>
        <w:pStyle w:val="a3"/>
        <w:tabs>
          <w:tab w:val="left" w:pos="900"/>
        </w:tabs>
        <w:spacing w:before="0" w:beforeAutospacing="0" w:after="0" w:afterAutospacing="0" w:line="360" w:lineRule="auto"/>
        <w:ind w:firstLine="709"/>
        <w:jc w:val="both"/>
        <w:rPr>
          <w:sz w:val="28"/>
          <w:szCs w:val="28"/>
        </w:rPr>
      </w:pPr>
      <w:r w:rsidRPr="00330390">
        <w:rPr>
          <w:bCs/>
          <w:sz w:val="28"/>
          <w:szCs w:val="28"/>
        </w:rPr>
        <w:t>- Условия возникновения гражданской ответственности предпринимателей:</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Гражданская ответственность возникает при нарушении предпринимателями положений гражданского законодательства, которое регулирует отношения между лицами, осуществляющими предпринимательскую деятельность или с их участием. Защита гражданских прав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оспариваемой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местного самоуправления; самозащиты права; присуждения к исполнению обязанности в натуре; возмещения убытков; взыскания неустойки; компенсации морального вреда; прекращения или изменения правонарушения; неприменения судом акта государственного органа или органа местного самоуправления, противоречащего закону; иными способами, предусмотренными законом.</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Итак, гражданская ответственность предпринимательских организаций и индивидуальных предпринимателей возникает при нарушении ими гражданских прав других физических и юридических лиц в соответствии с действующими законами, другими нормативными актами, при неисполнении или ненадлежащем исполнении обязательств в соответствии с законами и заключенными договорами</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Так, предприниматель как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Участники полного товарищества солидарно несут субсидиарную ответственность своим имуществом по обязательствам товарищества. Полные товарищи в товариществе на вере несут ответственность по обязательствам товарищества своим имуществом, а участники-вкладчики несут риск убытков, связанный с деятельностью товарищества, в пределах сумм внесенных ими вкладов в складочный капитал. Участники общества с ограниченной ответственностью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и уплаченной части вклада каждого из участников. 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В соответствии со ст. 56 ГК РФ юридические лица, кроме финансируемых собственником учреждений, отвечают по своим обязательствам всем принадлежащим им имуществом.</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bCs/>
          <w:sz w:val="28"/>
          <w:szCs w:val="28"/>
        </w:rPr>
        <w:t>- Административная ответственность предпринимателей:</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Административная ответственность наступает за правонарушения, предусмотренные Административным кодексом, а также отдельными федеральными законами, если эти нарушения по своему характеру не несут за собой в соответствии с действующим законодательством уголовной ответственности. За совершение административных правонарушений могут применяться следующие административные взыскания: предупреждение; штраф; исправительные работы; административный арест и др.</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Не рассматривая все виды административных правонарушений, за которые предприниматели и организации могут подвергнуться административной ответственности, перечислим те, которые непосредственно связаны с предпринимательской деятельностью. Это - нарушение законодательства о труде и законодательства об охране труда; уклонение от участия в переговорах по коллективному договору, соглашению; невыполнение или нарушение коллективного договора, соглашения; нарушение санитарно-гигиенических правил и норм; нарушение права государственной собственности на недра, воды, леса, на животный мир; порча сельскохозяйственных и других земель; нарушение законодательства по осуществлению деятельности на континентальном шельфе Российской Федерации; нарушение правил ввода в эксплуатацию новых предприятий и их последующей эксплуатации; нарушение правил торговли; незаконная торговля товарами (иными предметами), свободная реализация которых запрещена или ограничена; продажа товаров ненадлежащего качества или с нарушением санитарных правил; продажа товаров без документов; нарушение государственной дисциплины цен; продажа подакцизных товаров без маркировки марками установленных образцов; незаконная продажа товаров или иных предметов; обман потребителей в небольшом размере; необеспечение маркировки марками установленных образцов при производстве подакцизных товаров; неисполнение предписаний федерального антимонопольного органа; нарушение или невыполнение правил пожарной безопасности;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нарушение установленных правил получения, расходования, учета и хранения драгоценных металлов и камней или изделий, их содержащих; прием на работу без паспорта или без регистрации и другие административные правонарушения.</w:t>
      </w:r>
    </w:p>
    <w:p w:rsidR="00DA3DC1" w:rsidRPr="00330390" w:rsidRDefault="00DA3DC1" w:rsidP="00330390">
      <w:pPr>
        <w:pStyle w:val="a3"/>
        <w:spacing w:before="0" w:beforeAutospacing="0" w:after="0" w:afterAutospacing="0" w:line="360" w:lineRule="auto"/>
        <w:ind w:firstLine="709"/>
        <w:jc w:val="both"/>
        <w:rPr>
          <w:sz w:val="28"/>
        </w:rPr>
      </w:pPr>
      <w:r w:rsidRPr="00330390">
        <w:rPr>
          <w:bCs/>
          <w:sz w:val="28"/>
          <w:szCs w:val="28"/>
        </w:rPr>
        <w:t>- Ответственность за низкое качество продукции (работ, услуг):</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Предпринимательские организации (изготовители, исполнители, продавцы) несут ответственность за низкое качество продукции (работ, услуг) в соответствии с Федеральным законом "О защите прав потребителей" и другими нормативными актами. Так, федеральный антимонопольный орган (его территориальные органы) вправе наложить штраф на изготовителя (исполнителя, продавца) за уклонение от исполнения или за несвоевременное исполнение его законных предписаний о нарушении прав потребителей до 5000 МРОТ.</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Федеральный орган по стандартизации, метрологии и сертификации (его территориальные органы) и другие федеральные органы исполнительной власти, осуществляющие контроль за качеством и безопасностью товаров (работ, услуг), в пределах своей компетенции вправе налагать штраф в случаях:</w:t>
      </w:r>
    </w:p>
    <w:p w:rsidR="00330390" w:rsidRDefault="00DA3DC1" w:rsidP="00330390">
      <w:pPr>
        <w:numPr>
          <w:ilvl w:val="0"/>
          <w:numId w:val="3"/>
        </w:numPr>
        <w:spacing w:line="360" w:lineRule="auto"/>
        <w:ind w:left="0" w:firstLine="709"/>
        <w:jc w:val="both"/>
        <w:rPr>
          <w:sz w:val="28"/>
          <w:szCs w:val="28"/>
        </w:rPr>
      </w:pPr>
      <w:r w:rsidRPr="00330390">
        <w:rPr>
          <w:sz w:val="28"/>
          <w:szCs w:val="28"/>
        </w:rPr>
        <w:t>уклонения от исполнения или несвоевременного исполнения их законных предписаний изготовителями (исполнителями, продавцами) - до 5000 МРОТ;</w:t>
      </w:r>
    </w:p>
    <w:p w:rsidR="00330390" w:rsidRDefault="00DA3DC1" w:rsidP="00330390">
      <w:pPr>
        <w:numPr>
          <w:ilvl w:val="0"/>
          <w:numId w:val="3"/>
        </w:numPr>
        <w:spacing w:line="360" w:lineRule="auto"/>
        <w:ind w:left="0" w:firstLine="709"/>
        <w:jc w:val="both"/>
        <w:rPr>
          <w:sz w:val="28"/>
          <w:szCs w:val="28"/>
        </w:rPr>
      </w:pPr>
      <w:r w:rsidRPr="00330390">
        <w:rPr>
          <w:sz w:val="28"/>
          <w:szCs w:val="28"/>
        </w:rPr>
        <w:t>причинения ущерба потребителям товарами (работами, услугами), не отвечающими требованиям, предъявленными к товарам (работам, услугам), -до 5000 МРОТ;</w:t>
      </w:r>
    </w:p>
    <w:p w:rsidR="00330390" w:rsidRDefault="00DA3DC1" w:rsidP="00330390">
      <w:pPr>
        <w:numPr>
          <w:ilvl w:val="0"/>
          <w:numId w:val="3"/>
        </w:numPr>
        <w:spacing w:line="360" w:lineRule="auto"/>
        <w:ind w:left="0" w:firstLine="709"/>
        <w:jc w:val="both"/>
        <w:rPr>
          <w:sz w:val="28"/>
          <w:szCs w:val="28"/>
        </w:rPr>
      </w:pPr>
      <w:r w:rsidRPr="00330390">
        <w:rPr>
          <w:sz w:val="28"/>
          <w:szCs w:val="28"/>
        </w:rPr>
        <w:t>продажи товаров (выполнения работ, оказания услуг), в том числе импортных, без сертификатов, подтверждающих соответствие товаров (работ, услуг) обязательным требованиям стандартов, - стоимости проданных товаров (выполненных работ, оказанных услуг).</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Указанные штрафы взыскиваются с изготовителей (исполнителей, продавцов) в безакцептном порядке в 30-дневный срок со дня получения соответствующих решений о наложении штрафа. В случае уклонения индивидуальных предпринимателей от уплаты штрафа в установленный срок или при неуплате штрафа в полном размере органы, принявшие решение о наложении штрафа, вправе обратиться в арбитражный суд с заявлениями о взыскании с индивидуальных предпринимателей соответствующих сумм штрафа, а также пени в размере 1% налагаемой суммы штрафа или его неуплаченной суммы за каждый день просрочки.</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 соответствии с Административным кодексом продаж товаров, не соответствующих требованиям стандартов, технических условий и образцам (эталонам) по качеству, комплектности и упаковке, на предприятиях торговли, а также на иных предприятиях, осуществляющих реализацию товаров населению, или гражданами, зарегистрированными в качестве индивидуальных предпринимателей, влечет наложение штрафа от 3 до 25 МРОТ. Торговля продовольственными товарами в нарушение санитарных правил либо без сертификата и (или) знака соответствия, удостоверяющих их безопасность для жизни и здоровья потребителей, влечет предупреждение либо наложение штрафа от 5 до 25 МРОТ с конфискацией товаров или без таковой.</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Обмеривание, обвешивание, обсчет, введение в заблуждение относительно потребительских свойств, качества товара или иной обман потребителей в магазинах, на других предприятиях, реализующих товары или оказывающих услуги населению, а также индивидуальными предпринимателями, занимающимися предпринимательской деятельностью в сфере торговли (услуг), совершенные в небольшом размере, влекут наложение штрафа от 1 до 30 МРОТ. Обманом потребителей в небольшом размере является обман, причинивший потребителю ущерб в сумме, не превышающей 1/10 части МРОТ.</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Если установлено, что при несоблюдении производителем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потребителей. Убытки, причиненные потребителю в связи с отзывом товара (работы, услуги), подлежат возмещению изготовителем (исполнителем) в полном объеме.</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Если изготовитель (исполнитель, продавец) представил ненадлежащую, т.е. недостоверную или недостаточно полную, информацию о товаре (работе, услуге), что повлекло за собой приобретение товара (работы, услуги), не обладающего необходимыми потребителю свойствами, он вправе расторгнуть договор и потребовать полного возмещения убытков.</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если он причинен в течение установленного срока службы или срока годности товара (работы).</w:t>
      </w:r>
    </w:p>
    <w:p w:rsidR="00DA3DC1" w:rsidRPr="00330390" w:rsidRDefault="00DA3DC1" w:rsidP="00330390">
      <w:pPr>
        <w:pStyle w:val="a3"/>
        <w:spacing w:before="0" w:beforeAutospacing="0" w:after="0" w:afterAutospacing="0" w:line="360" w:lineRule="auto"/>
        <w:ind w:firstLine="709"/>
        <w:jc w:val="both"/>
        <w:rPr>
          <w:sz w:val="28"/>
          <w:szCs w:val="28"/>
        </w:rPr>
      </w:pPr>
    </w:p>
    <w:p w:rsidR="00DA3DC1" w:rsidRPr="00330390" w:rsidRDefault="00DA3DC1" w:rsidP="00330390">
      <w:pPr>
        <w:pStyle w:val="a3"/>
        <w:spacing w:before="0" w:beforeAutospacing="0" w:after="0" w:afterAutospacing="0" w:line="360" w:lineRule="auto"/>
        <w:ind w:firstLine="709"/>
        <w:jc w:val="both"/>
        <w:rPr>
          <w:bCs/>
          <w:sz w:val="28"/>
          <w:szCs w:val="28"/>
        </w:rPr>
      </w:pPr>
      <w:r w:rsidRPr="00330390">
        <w:rPr>
          <w:bCs/>
          <w:sz w:val="28"/>
          <w:szCs w:val="28"/>
        </w:rPr>
        <w:t>1.3 Ответственность за совершение налоговых правонарушений</w:t>
      </w:r>
    </w:p>
    <w:p w:rsidR="00DA3DC1" w:rsidRPr="00330390" w:rsidRDefault="00DA3DC1" w:rsidP="00330390">
      <w:pPr>
        <w:pStyle w:val="a3"/>
        <w:spacing w:before="0" w:beforeAutospacing="0" w:after="0" w:afterAutospacing="0" w:line="360" w:lineRule="auto"/>
        <w:ind w:firstLine="709"/>
        <w:jc w:val="both"/>
        <w:rPr>
          <w:sz w:val="28"/>
          <w:szCs w:val="28"/>
        </w:rPr>
      </w:pP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bCs/>
          <w:iCs/>
          <w:sz w:val="28"/>
          <w:szCs w:val="28"/>
        </w:rPr>
        <w:t>Сущность налогового правонарушения и его виды</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 xml:space="preserve">Налоговым правонарушением признается виновно совершенное противоправное (в нарушение законодательства о налогах и сбоpax) деяние (действие или бездействие) налогоплательщика, за которое Налоговым кодексом РФ, Уголовным кодексом РФ, а также Законом РФ от 27 декабря </w:t>
      </w:r>
      <w:smartTag w:uri="urn:schemas-microsoft-com:office:smarttags" w:element="metricconverter">
        <w:smartTagPr>
          <w:attr w:name="ProductID" w:val="1991 г"/>
        </w:smartTagPr>
        <w:r w:rsidRPr="00330390">
          <w:rPr>
            <w:sz w:val="28"/>
            <w:szCs w:val="28"/>
          </w:rPr>
          <w:t>1991 г</w:t>
        </w:r>
      </w:smartTag>
      <w:r w:rsidRPr="00330390">
        <w:rPr>
          <w:sz w:val="28"/>
          <w:szCs w:val="28"/>
        </w:rPr>
        <w:t xml:space="preserve">. № 2118-1 (в редакции Федерального закона от 8 июля </w:t>
      </w:r>
      <w:smartTag w:uri="urn:schemas-microsoft-com:office:smarttags" w:element="metricconverter">
        <w:smartTagPr>
          <w:attr w:name="ProductID" w:val="1999 г"/>
        </w:smartTagPr>
        <w:r w:rsidRPr="00330390">
          <w:rPr>
            <w:sz w:val="28"/>
            <w:szCs w:val="28"/>
          </w:rPr>
          <w:t>1999 г</w:t>
        </w:r>
      </w:smartTag>
      <w:r w:rsidRPr="00330390">
        <w:rPr>
          <w:sz w:val="28"/>
          <w:szCs w:val="28"/>
        </w:rPr>
        <w:t>. № 142-ФЗ) "Об основах налоговой системы в Российской Федерации" установлена ответственность.</w:t>
      </w:r>
    </w:p>
    <w:p w:rsidR="00C022C0" w:rsidRPr="00330390" w:rsidRDefault="00C022C0" w:rsidP="00330390">
      <w:pPr>
        <w:pStyle w:val="a3"/>
        <w:spacing w:before="0" w:beforeAutospacing="0" w:after="0" w:afterAutospacing="0" w:line="360" w:lineRule="auto"/>
        <w:ind w:firstLine="709"/>
        <w:jc w:val="both"/>
        <w:rPr>
          <w:color w:val="000000"/>
          <w:sz w:val="28"/>
          <w:szCs w:val="28"/>
        </w:rPr>
      </w:pPr>
      <w:r w:rsidRPr="00330390">
        <w:rPr>
          <w:color w:val="000000"/>
          <w:sz w:val="28"/>
          <w:szCs w:val="28"/>
        </w:rPr>
        <w:t>В Российской Федерации развитие налогообложения малого бизнеса по линии его ослабления шло очень медленно. Принимались нормативно-правовые акты, направленные на государственную поддержку малых предприятий в целях создания благоприятных условий для их функционирования, и в первую очередь предоставления льгот по налогообложению.</w:t>
      </w:r>
    </w:p>
    <w:p w:rsidR="00C022C0" w:rsidRPr="00330390" w:rsidRDefault="00C022C0" w:rsidP="00330390">
      <w:pPr>
        <w:pStyle w:val="a3"/>
        <w:spacing w:before="0" w:beforeAutospacing="0" w:after="0" w:afterAutospacing="0" w:line="360" w:lineRule="auto"/>
        <w:ind w:firstLine="709"/>
        <w:jc w:val="both"/>
        <w:rPr>
          <w:color w:val="000000"/>
          <w:sz w:val="28"/>
          <w:szCs w:val="28"/>
        </w:rPr>
      </w:pPr>
      <w:r w:rsidRPr="00330390">
        <w:rPr>
          <w:color w:val="000000"/>
          <w:sz w:val="28"/>
          <w:szCs w:val="28"/>
        </w:rPr>
        <w:t xml:space="preserve">Первым официальным документом о мерах поддержки и развития малых предприятий в стране было постановление Совета Министров СССР (август </w:t>
      </w:r>
      <w:smartTag w:uri="urn:schemas-microsoft-com:office:smarttags" w:element="metricconverter">
        <w:smartTagPr>
          <w:attr w:name="ProductID" w:val="1990 г"/>
        </w:smartTagPr>
        <w:r w:rsidRPr="00330390">
          <w:rPr>
            <w:color w:val="000000"/>
            <w:sz w:val="28"/>
            <w:szCs w:val="28"/>
          </w:rPr>
          <w:t>1990 г</w:t>
        </w:r>
      </w:smartTag>
      <w:r w:rsidRPr="00330390">
        <w:rPr>
          <w:color w:val="000000"/>
          <w:sz w:val="28"/>
          <w:szCs w:val="28"/>
        </w:rPr>
        <w:t xml:space="preserve">.) и постановление Совета Министров РСФСР (июль </w:t>
      </w:r>
      <w:smartTag w:uri="urn:schemas-microsoft-com:office:smarttags" w:element="metricconverter">
        <w:smartTagPr>
          <w:attr w:name="ProductID" w:val="1991 г"/>
        </w:smartTagPr>
        <w:r w:rsidRPr="00330390">
          <w:rPr>
            <w:color w:val="000000"/>
            <w:sz w:val="28"/>
            <w:szCs w:val="28"/>
          </w:rPr>
          <w:t>1991 г</w:t>
        </w:r>
      </w:smartTag>
      <w:r w:rsidRPr="00330390">
        <w:rPr>
          <w:color w:val="000000"/>
          <w:sz w:val="28"/>
          <w:szCs w:val="28"/>
        </w:rPr>
        <w:t>.).</w:t>
      </w:r>
    </w:p>
    <w:p w:rsidR="00C022C0" w:rsidRPr="00330390" w:rsidRDefault="00C022C0" w:rsidP="00330390">
      <w:pPr>
        <w:pStyle w:val="a3"/>
        <w:spacing w:before="0" w:beforeAutospacing="0" w:after="0" w:afterAutospacing="0" w:line="360" w:lineRule="auto"/>
        <w:ind w:firstLine="709"/>
        <w:jc w:val="both"/>
        <w:rPr>
          <w:sz w:val="28"/>
          <w:szCs w:val="28"/>
        </w:rPr>
      </w:pPr>
      <w:r w:rsidRPr="00330390">
        <w:rPr>
          <w:color w:val="000000"/>
          <w:sz w:val="28"/>
          <w:szCs w:val="28"/>
        </w:rPr>
        <w:t xml:space="preserve">Развитие налогообложения малого бизнеса связано с выходом в свет постановления </w:t>
      </w:r>
      <w:r w:rsidRPr="000912C9">
        <w:rPr>
          <w:color w:val="000000"/>
          <w:sz w:val="28"/>
          <w:szCs w:val="28"/>
        </w:rPr>
        <w:t>Правительства РФ</w:t>
      </w:r>
      <w:r w:rsidRPr="00330390">
        <w:rPr>
          <w:color w:val="000000"/>
          <w:sz w:val="28"/>
          <w:szCs w:val="28"/>
        </w:rPr>
        <w:t xml:space="preserve"> от 11 мая </w:t>
      </w:r>
      <w:smartTag w:uri="urn:schemas-microsoft-com:office:smarttags" w:element="metricconverter">
        <w:smartTagPr>
          <w:attr w:name="ProductID" w:val="1993 г"/>
        </w:smartTagPr>
        <w:r w:rsidRPr="00330390">
          <w:rPr>
            <w:color w:val="000000"/>
            <w:sz w:val="28"/>
            <w:szCs w:val="28"/>
          </w:rPr>
          <w:t>1993 г</w:t>
        </w:r>
      </w:smartTag>
      <w:r w:rsidRPr="00330390">
        <w:rPr>
          <w:color w:val="000000"/>
          <w:sz w:val="28"/>
          <w:szCs w:val="28"/>
        </w:rPr>
        <w:t xml:space="preserve">. № 446 </w:t>
      </w:r>
      <w:r w:rsidR="00330390">
        <w:rPr>
          <w:color w:val="000000"/>
          <w:sz w:val="28"/>
          <w:szCs w:val="28"/>
        </w:rPr>
        <w:t>"</w:t>
      </w:r>
      <w:r w:rsidRPr="00330390">
        <w:rPr>
          <w:color w:val="000000"/>
          <w:sz w:val="28"/>
          <w:szCs w:val="28"/>
        </w:rPr>
        <w:t>О первоочередных мерах по развитию и государственной поддержке малого предпринимательства в Российской Федерации</w:t>
      </w:r>
      <w:r w:rsidR="00330390">
        <w:rPr>
          <w:color w:val="000000"/>
          <w:sz w:val="28"/>
          <w:szCs w:val="28"/>
        </w:rPr>
        <w:t>"</w:t>
      </w:r>
      <w:r w:rsidRPr="00330390">
        <w:rPr>
          <w:color w:val="000000"/>
          <w:sz w:val="28"/>
          <w:szCs w:val="28"/>
        </w:rPr>
        <w:t>. Предусматривались комплекс первоочередных мер по стимулированию и государственной поддержке малых предприятий, а также налоговые льготы для малых предприятий, работающих на приоритетных направлениях.</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К налоговым правонарушениям относятся следующие:</w:t>
      </w:r>
    </w:p>
    <w:p w:rsidR="00936483" w:rsidRDefault="00DA3DC1" w:rsidP="00330390">
      <w:pPr>
        <w:pStyle w:val="a3"/>
        <w:spacing w:before="0" w:beforeAutospacing="0" w:after="0" w:afterAutospacing="0" w:line="360" w:lineRule="auto"/>
        <w:ind w:firstLine="709"/>
        <w:jc w:val="both"/>
        <w:rPr>
          <w:sz w:val="28"/>
          <w:szCs w:val="28"/>
        </w:rPr>
      </w:pPr>
      <w:r w:rsidRPr="00330390">
        <w:rPr>
          <w:sz w:val="28"/>
          <w:szCs w:val="28"/>
        </w:rPr>
        <w:t>а) нарушение срока постановки на учет в налоговом органе;</w:t>
      </w:r>
    </w:p>
    <w:p w:rsidR="00936483" w:rsidRDefault="00DA3DC1" w:rsidP="00330390">
      <w:pPr>
        <w:pStyle w:val="a3"/>
        <w:spacing w:before="0" w:beforeAutospacing="0" w:after="0" w:afterAutospacing="0" w:line="360" w:lineRule="auto"/>
        <w:ind w:firstLine="709"/>
        <w:jc w:val="both"/>
        <w:rPr>
          <w:sz w:val="28"/>
          <w:szCs w:val="28"/>
        </w:rPr>
      </w:pPr>
      <w:r w:rsidRPr="00330390">
        <w:rPr>
          <w:sz w:val="28"/>
          <w:szCs w:val="28"/>
        </w:rPr>
        <w:t>б) уклонение от постановки на учет в налоговом органе;</w:t>
      </w:r>
    </w:p>
    <w:p w:rsidR="00936483" w:rsidRDefault="00DA3DC1" w:rsidP="00330390">
      <w:pPr>
        <w:pStyle w:val="a3"/>
        <w:spacing w:before="0" w:beforeAutospacing="0" w:after="0" w:afterAutospacing="0" w:line="360" w:lineRule="auto"/>
        <w:ind w:firstLine="709"/>
        <w:jc w:val="both"/>
        <w:rPr>
          <w:sz w:val="28"/>
          <w:szCs w:val="28"/>
        </w:rPr>
      </w:pPr>
      <w:r w:rsidRPr="00330390">
        <w:rPr>
          <w:sz w:val="28"/>
          <w:szCs w:val="28"/>
        </w:rPr>
        <w:t>в) нарушение срока представления сведений об открытии и закрытии счета в банке;</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г)непредставление налоговой декларации;</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д) грубое нарушение правил учета доходов и расходов и объектов налогообложения;</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е) неуплата или неполная уплата сумм налога;</w:t>
      </w:r>
    </w:p>
    <w:p w:rsidR="00936483" w:rsidRDefault="00DA3DC1" w:rsidP="00330390">
      <w:pPr>
        <w:pStyle w:val="a3"/>
        <w:spacing w:before="0" w:beforeAutospacing="0" w:after="0" w:afterAutospacing="0" w:line="360" w:lineRule="auto"/>
        <w:ind w:firstLine="709"/>
        <w:jc w:val="both"/>
        <w:rPr>
          <w:sz w:val="28"/>
          <w:szCs w:val="28"/>
        </w:rPr>
      </w:pPr>
      <w:r w:rsidRPr="00330390">
        <w:rPr>
          <w:sz w:val="28"/>
          <w:szCs w:val="28"/>
        </w:rPr>
        <w:t>ж) незаконное воспрепятствование доступу должностного лица налогового органа, органа государственного внебюджетного фонда на территорию или в помещение;</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з) непредставление налоговому органу сведений, необходимых для осуществления налогового контроля;</w:t>
      </w:r>
    </w:p>
    <w:p w:rsidR="00936483" w:rsidRDefault="00DA3DC1" w:rsidP="00330390">
      <w:pPr>
        <w:pStyle w:val="a3"/>
        <w:spacing w:before="0" w:beforeAutospacing="0" w:after="0" w:afterAutospacing="0" w:line="360" w:lineRule="auto"/>
        <w:ind w:firstLine="709"/>
        <w:jc w:val="both"/>
        <w:rPr>
          <w:sz w:val="28"/>
          <w:szCs w:val="28"/>
        </w:rPr>
      </w:pPr>
      <w:r w:rsidRPr="00330390">
        <w:rPr>
          <w:sz w:val="28"/>
          <w:szCs w:val="28"/>
        </w:rPr>
        <w:t>и) неправомерное несообщение сведений налоговому органу;</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к) несоблюдение порядка владения, пользования и (или) распоряжения имуществом, на которое наложен арест.</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За вышеперечисленные налоговые правонарушения первой частью Налогового кодекса РФ предусмотрены налоговые санкции, о сущности которых будет рассказано ниже.</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 Налоговом кодексе РФ установлено, что никто не может быть привлечен к ответственности за нарушение налогового законодательства иначе как по основаниям и в порядке, которые предусмотрены кодексом, однако Законом РФ "Об основах налоговой системы в Российской Федерации" предусмотрена административная ответственность за отдельные налоговые правонарушения.</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Виновным в совершении налогового правонарушения признается лицо, совершившее противоправное деяние умышленно или по неосторожности.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(бездействия) которых обусловили совершение данного правонарушения.</w:t>
      </w:r>
    </w:p>
    <w:p w:rsid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Налоговым кодексом РФ предусмотрены обстоятельства, смягчающие и отягчающие ответственность за совершение налогового правонарушения.</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Смягчающими ответственность признаются следующие обстоятельства:</w:t>
      </w:r>
    </w:p>
    <w:p w:rsidR="00C022C0" w:rsidRPr="00330390" w:rsidRDefault="00DA3DC1" w:rsidP="00330390">
      <w:pPr>
        <w:pStyle w:val="a3"/>
        <w:numPr>
          <w:ilvl w:val="0"/>
          <w:numId w:val="5"/>
        </w:numPr>
        <w:tabs>
          <w:tab w:val="clear" w:pos="1440"/>
          <w:tab w:val="num" w:pos="360"/>
        </w:tabs>
        <w:spacing w:before="0" w:beforeAutospacing="0" w:after="0" w:afterAutospacing="0" w:line="360" w:lineRule="auto"/>
        <w:ind w:left="0" w:firstLine="709"/>
        <w:jc w:val="both"/>
        <w:rPr>
          <w:sz w:val="28"/>
          <w:szCs w:val="28"/>
        </w:rPr>
      </w:pPr>
      <w:r w:rsidRPr="00330390">
        <w:rPr>
          <w:sz w:val="28"/>
          <w:szCs w:val="28"/>
        </w:rPr>
        <w:t>совершение правонарушения вследствие стечения тяжелых личных или семейных обстоятельств;</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2) совершение правонарушения под влиянием угрозы или принуждения либо в силу материальной, служебной или иной зависимости;3) иные обстоятельства, которые судом могут быть признаны смягчающими.</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Обстоятельством, отягощающим ответственность, признается совершение налогового правонарушения лицом, ранее привлекаемым к ответственности за аналогичное правонарушение.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Это положение не действует при совершении следующих налоговых правонарушений: грубое нарушение правил учета доходов и расходов и объемов налогообложения и недоплата или неполная уплата сумм налога.</w:t>
      </w: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bCs/>
          <w:iCs/>
          <w:sz w:val="28"/>
          <w:szCs w:val="28"/>
        </w:rPr>
        <w:t>Формы и виды ответственности за совершение налоговых правонарушений:</w:t>
      </w:r>
    </w:p>
    <w:p w:rsidR="00330390" w:rsidRDefault="00DA3DC1" w:rsidP="00330390">
      <w:pPr>
        <w:pStyle w:val="a3"/>
        <w:spacing w:before="0" w:beforeAutospacing="0" w:after="0" w:afterAutospacing="0" w:line="360" w:lineRule="auto"/>
        <w:ind w:firstLine="709"/>
        <w:jc w:val="both"/>
        <w:rPr>
          <w:bCs/>
          <w:sz w:val="28"/>
          <w:szCs w:val="28"/>
        </w:rPr>
      </w:pPr>
      <w:r w:rsidRPr="00330390">
        <w:rPr>
          <w:sz w:val="28"/>
          <w:szCs w:val="28"/>
        </w:rPr>
        <w:t>Формами ответственности за совершение налоговых правонарушений являются административная и уголовная ответственности. Ведущим видом, мерой ответственности являются налоговые санкции, которые устанавливаются и применяются в виде денежных взысканий (штрафов) в установленном законодательством размере. При наличии хотя бы одного из смягчающих обстоятельств установленный размер санкции подлежит уменьшению не менее чем в 2 раза, а при наличии обстоятельств, отягчающих ответственность, установленный размер санкции (штрафа) увеличивается на 100%.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 Налоговые санкции взыскиваются с налогоплательщиков только в судебном порядке, при этом налоговые органы могут обратиться в суд с иском о взыскании налоговой санкции не позднее 6 месяцев со дня обнаружения налогового правонарушения и составления соответствующего акта.</w:t>
      </w:r>
    </w:p>
    <w:p w:rsidR="00DA3DC1" w:rsidRPr="00330390" w:rsidRDefault="00DA3DC1" w:rsidP="00330390">
      <w:pPr>
        <w:pStyle w:val="a3"/>
        <w:spacing w:before="0" w:beforeAutospacing="0" w:after="0" w:afterAutospacing="0" w:line="360" w:lineRule="auto"/>
        <w:ind w:firstLine="709"/>
        <w:jc w:val="both"/>
        <w:rPr>
          <w:bCs/>
          <w:sz w:val="28"/>
          <w:szCs w:val="28"/>
        </w:rPr>
      </w:pPr>
    </w:p>
    <w:p w:rsidR="00330390" w:rsidRDefault="00330390" w:rsidP="00330390">
      <w:pPr>
        <w:pStyle w:val="a3"/>
        <w:spacing w:before="0" w:beforeAutospacing="0" w:after="0" w:afterAutospacing="0" w:line="360" w:lineRule="auto"/>
        <w:ind w:firstLine="709"/>
        <w:jc w:val="both"/>
        <w:rPr>
          <w:bCs/>
          <w:sz w:val="28"/>
          <w:szCs w:val="28"/>
        </w:rPr>
      </w:pPr>
      <w:r w:rsidRPr="00330390">
        <w:rPr>
          <w:bCs/>
          <w:sz w:val="28"/>
          <w:szCs w:val="28"/>
        </w:rPr>
        <w:br w:type="page"/>
      </w:r>
      <w:r w:rsidRPr="00936483">
        <w:rPr>
          <w:bCs/>
          <w:sz w:val="28"/>
          <w:szCs w:val="28"/>
        </w:rPr>
        <w:t xml:space="preserve">2. </w:t>
      </w:r>
      <w:r>
        <w:rPr>
          <w:bCs/>
          <w:sz w:val="28"/>
          <w:szCs w:val="28"/>
        </w:rPr>
        <w:t>Практическая часть</w:t>
      </w:r>
    </w:p>
    <w:p w:rsidR="00330390" w:rsidRPr="00330390" w:rsidRDefault="00330390" w:rsidP="00330390">
      <w:pPr>
        <w:pStyle w:val="a3"/>
        <w:spacing w:before="0" w:beforeAutospacing="0" w:after="0" w:afterAutospacing="0" w:line="360" w:lineRule="auto"/>
        <w:ind w:firstLine="709"/>
        <w:jc w:val="both"/>
        <w:rPr>
          <w:bCs/>
          <w:sz w:val="28"/>
          <w:szCs w:val="28"/>
        </w:rPr>
      </w:pPr>
    </w:p>
    <w:p w:rsidR="00330390" w:rsidRPr="00330390" w:rsidRDefault="00330390" w:rsidP="00330390">
      <w:pPr>
        <w:pStyle w:val="a3"/>
        <w:spacing w:before="0" w:beforeAutospacing="0" w:after="0" w:afterAutospacing="0" w:line="360" w:lineRule="auto"/>
        <w:ind w:firstLine="709"/>
        <w:jc w:val="both"/>
        <w:rPr>
          <w:bCs/>
          <w:sz w:val="28"/>
          <w:szCs w:val="28"/>
        </w:rPr>
      </w:pPr>
      <w:r w:rsidRPr="00330390">
        <w:rPr>
          <w:bCs/>
          <w:sz w:val="28"/>
          <w:szCs w:val="28"/>
        </w:rPr>
        <w:t>Задание 1</w:t>
      </w:r>
    </w:p>
    <w:p w:rsidR="00330390" w:rsidRPr="00330390" w:rsidRDefault="00330390" w:rsidP="00330390">
      <w:pPr>
        <w:pStyle w:val="a3"/>
        <w:spacing w:before="0" w:beforeAutospacing="0" w:after="0" w:afterAutospacing="0" w:line="360" w:lineRule="auto"/>
        <w:ind w:firstLine="709"/>
        <w:jc w:val="both"/>
        <w:rPr>
          <w:bCs/>
          <w:sz w:val="28"/>
          <w:szCs w:val="28"/>
        </w:rPr>
      </w:pPr>
    </w:p>
    <w:p w:rsidR="00330390" w:rsidRPr="00330390" w:rsidRDefault="00330390" w:rsidP="00330390">
      <w:pPr>
        <w:tabs>
          <w:tab w:val="left" w:pos="360"/>
        </w:tabs>
        <w:spacing w:line="360" w:lineRule="auto"/>
        <w:ind w:firstLine="709"/>
        <w:jc w:val="both"/>
        <w:rPr>
          <w:bCs/>
          <w:sz w:val="28"/>
        </w:rPr>
      </w:pPr>
      <w:r w:rsidRPr="00330390">
        <w:rPr>
          <w:bCs/>
          <w:sz w:val="28"/>
        </w:rPr>
        <w:t xml:space="preserve">Предприниматель решил открыть кафе на 40 посадочных мест и в качестве первого шага планирования бизнеса хочет применить принцип </w:t>
      </w:r>
      <w:r>
        <w:rPr>
          <w:bCs/>
          <w:sz w:val="28"/>
        </w:rPr>
        <w:t>"</w:t>
      </w:r>
      <w:r w:rsidRPr="00330390">
        <w:rPr>
          <w:bCs/>
          <w:sz w:val="28"/>
        </w:rPr>
        <w:t>желаемого дохода</w:t>
      </w:r>
      <w:r>
        <w:rPr>
          <w:bCs/>
          <w:sz w:val="28"/>
        </w:rPr>
        <w:t>"</w:t>
      </w:r>
      <w:r w:rsidRPr="00330390">
        <w:rPr>
          <w:bCs/>
          <w:sz w:val="28"/>
        </w:rPr>
        <w:t xml:space="preserve"> для расчета размера необходимого первоначального капитала.</w:t>
      </w:r>
    </w:p>
    <w:p w:rsidR="00330390" w:rsidRDefault="00330390" w:rsidP="00330390">
      <w:pPr>
        <w:tabs>
          <w:tab w:val="left" w:pos="360"/>
        </w:tabs>
        <w:spacing w:line="360" w:lineRule="auto"/>
        <w:ind w:firstLine="709"/>
        <w:jc w:val="both"/>
        <w:rPr>
          <w:bCs/>
          <w:sz w:val="28"/>
        </w:rPr>
      </w:pPr>
      <w:r w:rsidRPr="00330390">
        <w:rPr>
          <w:bCs/>
          <w:sz w:val="28"/>
        </w:rPr>
        <w:t>Изучение источников информации показало следующее.</w:t>
      </w:r>
    </w:p>
    <w:p w:rsidR="00330390" w:rsidRPr="00330390" w:rsidRDefault="00330390" w:rsidP="00330390">
      <w:pPr>
        <w:tabs>
          <w:tab w:val="left" w:pos="360"/>
        </w:tabs>
        <w:spacing w:line="360" w:lineRule="auto"/>
        <w:ind w:firstLine="709"/>
        <w:jc w:val="both"/>
        <w:rPr>
          <w:bCs/>
          <w:sz w:val="28"/>
        </w:rPr>
      </w:pPr>
      <w:r w:rsidRPr="00330390">
        <w:rPr>
          <w:bCs/>
          <w:sz w:val="28"/>
        </w:rPr>
        <w:t>Сумма стартового капитала для приобретения оборудования такого кафе минимально составляет 80 тыс. долл. США, средний чек порядка 250 руб., посещаемость: утром –30% мест, днем –50% мест, вечером –70% мест. В среднем такие кафе работают 360 дней в году. Рентабельность 20% объема продаж.</w:t>
      </w:r>
    </w:p>
    <w:p w:rsidR="00330390" w:rsidRPr="00330390" w:rsidRDefault="00330390" w:rsidP="00330390">
      <w:pPr>
        <w:tabs>
          <w:tab w:val="left" w:pos="360"/>
        </w:tabs>
        <w:spacing w:line="360" w:lineRule="auto"/>
        <w:ind w:firstLine="709"/>
        <w:jc w:val="both"/>
        <w:rPr>
          <w:bCs/>
          <w:sz w:val="28"/>
        </w:rPr>
      </w:pPr>
      <w:r w:rsidRPr="00330390">
        <w:rPr>
          <w:bCs/>
          <w:sz w:val="28"/>
        </w:rPr>
        <w:t>Средняя наценка общественного питания 100% или 50% в объеме продаж. Запас продуктов и напитков в среднем составляет 10 дней.</w:t>
      </w:r>
    </w:p>
    <w:p w:rsidR="00330390" w:rsidRPr="00330390" w:rsidRDefault="00330390" w:rsidP="00330390">
      <w:pPr>
        <w:tabs>
          <w:tab w:val="left" w:pos="360"/>
        </w:tabs>
        <w:spacing w:line="360" w:lineRule="auto"/>
        <w:ind w:firstLine="709"/>
        <w:jc w:val="both"/>
        <w:rPr>
          <w:bCs/>
          <w:sz w:val="28"/>
        </w:rPr>
      </w:pPr>
      <w:r w:rsidRPr="00330390">
        <w:rPr>
          <w:bCs/>
          <w:sz w:val="28"/>
        </w:rPr>
        <w:t>Желаемый доход предпринимателя на вложенный капитал 1тыс. долл. ежемесячно в виде прибыли после налогообложения.</w:t>
      </w:r>
    </w:p>
    <w:p w:rsidR="00330390" w:rsidRPr="00330390" w:rsidRDefault="00330390" w:rsidP="00330390">
      <w:pPr>
        <w:tabs>
          <w:tab w:val="left" w:pos="360"/>
        </w:tabs>
        <w:spacing w:line="360" w:lineRule="auto"/>
        <w:ind w:firstLine="709"/>
        <w:jc w:val="both"/>
        <w:rPr>
          <w:bCs/>
          <w:sz w:val="28"/>
        </w:rPr>
      </w:pPr>
      <w:r w:rsidRPr="00330390">
        <w:rPr>
          <w:bCs/>
          <w:sz w:val="28"/>
        </w:rPr>
        <w:t>Рассчитайте объем реализации и потребность в первоначальном капитале.</w:t>
      </w:r>
    </w:p>
    <w:p w:rsidR="00330390" w:rsidRPr="00330390" w:rsidRDefault="00330390" w:rsidP="00330390">
      <w:pPr>
        <w:tabs>
          <w:tab w:val="left" w:pos="360"/>
        </w:tabs>
        <w:spacing w:line="360" w:lineRule="auto"/>
        <w:ind w:firstLine="709"/>
        <w:jc w:val="both"/>
        <w:rPr>
          <w:bCs/>
          <w:sz w:val="28"/>
        </w:rPr>
      </w:pPr>
    </w:p>
    <w:p w:rsidR="00330390" w:rsidRPr="00330390" w:rsidRDefault="00330390" w:rsidP="00330390">
      <w:pPr>
        <w:tabs>
          <w:tab w:val="left" w:pos="360"/>
        </w:tabs>
        <w:spacing w:line="360" w:lineRule="auto"/>
        <w:ind w:firstLine="709"/>
        <w:jc w:val="both"/>
        <w:rPr>
          <w:bCs/>
          <w:sz w:val="28"/>
        </w:rPr>
      </w:pPr>
      <w:r w:rsidRPr="00330390">
        <w:rPr>
          <w:bCs/>
          <w:sz w:val="28"/>
        </w:rPr>
        <w:t>Результаты расчетов оформите в таблице.</w:t>
      </w:r>
    </w:p>
    <w:tbl>
      <w:tblPr>
        <w:tblW w:w="9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
        <w:gridCol w:w="4656"/>
        <w:gridCol w:w="2115"/>
        <w:gridCol w:w="2055"/>
      </w:tblGrid>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napToGrid w:val="0"/>
                <w:color w:val="000000"/>
                <w:sz w:val="20"/>
              </w:rPr>
              <w:t>Показатели</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Формула для расчета</w:t>
            </w:r>
          </w:p>
        </w:tc>
        <w:tc>
          <w:tcPr>
            <w:tcW w:w="2055" w:type="dxa"/>
            <w:shd w:val="clear" w:color="auto" w:fill="auto"/>
          </w:tcPr>
          <w:p w:rsidR="00330390" w:rsidRPr="00BC7869" w:rsidRDefault="00330390" w:rsidP="00BC7869">
            <w:pPr>
              <w:tabs>
                <w:tab w:val="left" w:pos="360"/>
              </w:tabs>
              <w:spacing w:line="360" w:lineRule="auto"/>
              <w:rPr>
                <w:bCs/>
                <w:sz w:val="20"/>
              </w:rPr>
            </w:pPr>
            <w:r w:rsidRPr="00BC7869">
              <w:rPr>
                <w:bCs/>
                <w:sz w:val="20"/>
              </w:rPr>
              <w:t>Тыс. долл. в год</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1</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Желаемый доход (чистая прибыль) долл. / год-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 условие задачи </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12</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2</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Прибыль до налогообложения (ставка налога 24%)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 (п1 * 1,24)</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12*1,24=14,9</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3</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Объем реализации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п2 /уровень рентабельности *100)</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14,9/20%*100%=25</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4</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стоимость продуктов и напитков</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(п3 /2 )</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25/2=12,5</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5</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 валовый доход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 ( п3-п4)</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25-12,5=12,5</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6</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 НДС (ставка 18%)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(п5 / 118 * 18)</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12,5/118*18=1,9</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7</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 издержки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 п5-п6-п2) </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(12,5-1,9-14,9) =-4,3</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8</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Прибыль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п3-п4-п6-п7)</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 xml:space="preserve">25-12,5-1,9-9,2 =1,4 </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9</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Средний товарный запас </w:t>
            </w:r>
          </w:p>
        </w:tc>
        <w:tc>
          <w:tcPr>
            <w:tcW w:w="2115" w:type="dxa"/>
            <w:shd w:val="clear" w:color="auto" w:fill="auto"/>
          </w:tcPr>
          <w:p w:rsidR="00330390" w:rsidRPr="00BC7869" w:rsidRDefault="00330390" w:rsidP="00BC7869">
            <w:pPr>
              <w:tabs>
                <w:tab w:val="left" w:pos="360"/>
              </w:tabs>
              <w:spacing w:line="360" w:lineRule="auto"/>
              <w:rPr>
                <w:bCs/>
                <w:sz w:val="20"/>
              </w:rPr>
            </w:pPr>
          </w:p>
        </w:tc>
        <w:tc>
          <w:tcPr>
            <w:tcW w:w="2055" w:type="dxa"/>
            <w:shd w:val="clear" w:color="auto" w:fill="auto"/>
          </w:tcPr>
          <w:p w:rsidR="00330390" w:rsidRPr="00BC7869" w:rsidRDefault="00330390" w:rsidP="00BC7869">
            <w:pPr>
              <w:tabs>
                <w:tab w:val="left" w:pos="360"/>
              </w:tabs>
              <w:spacing w:line="360" w:lineRule="auto"/>
              <w:rPr>
                <w:bCs/>
                <w:sz w:val="20"/>
                <w:szCs w:val="28"/>
              </w:rPr>
            </w:pP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10</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-однодневный товарооборот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п4/360 дней)</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12,5/360=0,03</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11</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-норматив дней</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условие задачи </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10</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12</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-средний запас в сумме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п10* п 11)</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0,03*10=0,3</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13</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Стоимость оборудования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условие задачи </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80</w:t>
            </w:r>
          </w:p>
        </w:tc>
      </w:tr>
      <w:tr w:rsidR="00330390" w:rsidRPr="00BC7869" w:rsidTr="00BC7869">
        <w:trPr>
          <w:jc w:val="center"/>
        </w:trPr>
        <w:tc>
          <w:tcPr>
            <w:tcW w:w="427" w:type="dxa"/>
            <w:shd w:val="clear" w:color="auto" w:fill="auto"/>
          </w:tcPr>
          <w:p w:rsidR="00330390" w:rsidRPr="00BC7869" w:rsidRDefault="00330390" w:rsidP="00BC7869">
            <w:pPr>
              <w:tabs>
                <w:tab w:val="left" w:pos="360"/>
              </w:tabs>
              <w:spacing w:line="360" w:lineRule="auto"/>
              <w:rPr>
                <w:bCs/>
                <w:sz w:val="20"/>
              </w:rPr>
            </w:pPr>
            <w:r w:rsidRPr="00BC7869">
              <w:rPr>
                <w:bCs/>
                <w:sz w:val="20"/>
              </w:rPr>
              <w:t>15</w:t>
            </w:r>
          </w:p>
        </w:tc>
        <w:tc>
          <w:tcPr>
            <w:tcW w:w="4656" w:type="dxa"/>
            <w:shd w:val="clear" w:color="auto" w:fill="auto"/>
          </w:tcPr>
          <w:p w:rsidR="00330390" w:rsidRPr="00BC7869" w:rsidRDefault="00330390" w:rsidP="00BC7869">
            <w:pPr>
              <w:tabs>
                <w:tab w:val="left" w:pos="360"/>
              </w:tabs>
              <w:spacing w:line="360" w:lineRule="auto"/>
              <w:rPr>
                <w:bCs/>
                <w:sz w:val="20"/>
              </w:rPr>
            </w:pPr>
            <w:r w:rsidRPr="00BC7869">
              <w:rPr>
                <w:bCs/>
                <w:sz w:val="20"/>
              </w:rPr>
              <w:t xml:space="preserve">ИТОГО: потребность в первоначальном капитале </w:t>
            </w:r>
          </w:p>
        </w:tc>
        <w:tc>
          <w:tcPr>
            <w:tcW w:w="2115" w:type="dxa"/>
            <w:shd w:val="clear" w:color="auto" w:fill="auto"/>
          </w:tcPr>
          <w:p w:rsidR="00330390" w:rsidRPr="00BC7869" w:rsidRDefault="00330390" w:rsidP="00BC7869">
            <w:pPr>
              <w:tabs>
                <w:tab w:val="left" w:pos="360"/>
              </w:tabs>
              <w:spacing w:line="360" w:lineRule="auto"/>
              <w:rPr>
                <w:bCs/>
                <w:sz w:val="20"/>
              </w:rPr>
            </w:pPr>
            <w:r w:rsidRPr="00BC7869">
              <w:rPr>
                <w:bCs/>
                <w:sz w:val="20"/>
              </w:rPr>
              <w:t>( п12+п13)</w:t>
            </w:r>
          </w:p>
        </w:tc>
        <w:tc>
          <w:tcPr>
            <w:tcW w:w="2055" w:type="dxa"/>
            <w:shd w:val="clear" w:color="auto" w:fill="auto"/>
          </w:tcPr>
          <w:p w:rsidR="00330390" w:rsidRPr="00BC7869" w:rsidRDefault="00330390" w:rsidP="00BC7869">
            <w:pPr>
              <w:tabs>
                <w:tab w:val="left" w:pos="360"/>
              </w:tabs>
              <w:spacing w:line="360" w:lineRule="auto"/>
              <w:rPr>
                <w:bCs/>
                <w:sz w:val="20"/>
                <w:szCs w:val="28"/>
              </w:rPr>
            </w:pPr>
            <w:r w:rsidRPr="00BC7869">
              <w:rPr>
                <w:bCs/>
                <w:sz w:val="20"/>
                <w:szCs w:val="28"/>
              </w:rPr>
              <w:t>0,3+80=80,3</w:t>
            </w:r>
          </w:p>
        </w:tc>
      </w:tr>
    </w:tbl>
    <w:p w:rsidR="00330390" w:rsidRPr="00330390" w:rsidRDefault="00330390" w:rsidP="00330390">
      <w:pPr>
        <w:tabs>
          <w:tab w:val="left" w:pos="360"/>
        </w:tabs>
        <w:spacing w:line="360" w:lineRule="auto"/>
        <w:ind w:firstLine="709"/>
        <w:jc w:val="both"/>
        <w:rPr>
          <w:bCs/>
          <w:sz w:val="28"/>
        </w:rPr>
      </w:pPr>
      <w:r w:rsidRPr="00330390">
        <w:rPr>
          <w:bCs/>
          <w:sz w:val="28"/>
        </w:rPr>
        <w:t>* При расчете потребности в первоначальном капитале необходимо предусмотреть дополнительные средства в размере 50% годовых и</w:t>
      </w:r>
      <w:r w:rsidR="00936483">
        <w:rPr>
          <w:bCs/>
          <w:sz w:val="28"/>
        </w:rPr>
        <w:t>здержек для обеспечения функцио</w:t>
      </w:r>
      <w:r w:rsidRPr="00330390">
        <w:rPr>
          <w:bCs/>
          <w:sz w:val="28"/>
        </w:rPr>
        <w:t>нирования и рекламы предприятия в первый период его работы.</w:t>
      </w:r>
    </w:p>
    <w:p w:rsidR="00330390" w:rsidRPr="00330390" w:rsidRDefault="00330390" w:rsidP="00330390">
      <w:pPr>
        <w:tabs>
          <w:tab w:val="left" w:pos="360"/>
        </w:tabs>
        <w:spacing w:line="360" w:lineRule="auto"/>
        <w:ind w:firstLine="709"/>
        <w:jc w:val="both"/>
        <w:rPr>
          <w:bCs/>
          <w:sz w:val="28"/>
        </w:rPr>
      </w:pPr>
    </w:p>
    <w:p w:rsidR="00330390" w:rsidRPr="00330390" w:rsidRDefault="00330390" w:rsidP="00330390">
      <w:pPr>
        <w:tabs>
          <w:tab w:val="left" w:pos="360"/>
        </w:tabs>
        <w:spacing w:line="360" w:lineRule="auto"/>
        <w:ind w:firstLine="709"/>
        <w:jc w:val="both"/>
        <w:rPr>
          <w:bCs/>
          <w:sz w:val="28"/>
        </w:rPr>
      </w:pPr>
      <w:r w:rsidRPr="00330390">
        <w:rPr>
          <w:bCs/>
          <w:sz w:val="28"/>
        </w:rPr>
        <w:t>Сделайте выводы по расчетам, определив размер первоначального капитала и характеристику предприятия для получения дохода владельца в заданной сумме.</w:t>
      </w:r>
    </w:p>
    <w:p w:rsidR="00330390" w:rsidRPr="00330390" w:rsidRDefault="00330390" w:rsidP="00330390">
      <w:pPr>
        <w:tabs>
          <w:tab w:val="left" w:pos="360"/>
        </w:tabs>
        <w:spacing w:line="360" w:lineRule="auto"/>
        <w:ind w:firstLine="709"/>
        <w:jc w:val="both"/>
        <w:rPr>
          <w:bCs/>
          <w:sz w:val="28"/>
        </w:rPr>
      </w:pPr>
      <w:r w:rsidRPr="00330390">
        <w:rPr>
          <w:bCs/>
          <w:sz w:val="28"/>
        </w:rPr>
        <w:t>Рассчитайте, возможен ли планируемый объем продаж, исходя из средней сложившейся загрузки кафе и стоимости обслуживания, приведенных в условии задачи.</w:t>
      </w:r>
    </w:p>
    <w:p w:rsidR="00330390" w:rsidRPr="00330390" w:rsidRDefault="00330390" w:rsidP="00330390">
      <w:pPr>
        <w:spacing w:line="360" w:lineRule="auto"/>
        <w:ind w:firstLine="709"/>
        <w:jc w:val="both"/>
        <w:rPr>
          <w:bCs/>
          <w:snapToGrid w:val="0"/>
          <w:color w:val="000000"/>
          <w:sz w:val="28"/>
        </w:rPr>
      </w:pPr>
      <w:r w:rsidRPr="00330390">
        <w:rPr>
          <w:bCs/>
          <w:snapToGrid w:val="0"/>
          <w:color w:val="000000"/>
          <w:sz w:val="28"/>
        </w:rPr>
        <w:t>Решение:</w:t>
      </w: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Итак, можно сделать вывод о том, что потребность в первоначальном капитале составит 80,3 тыс. долл., а с учетом расходов на рекламу и прочие расходы составит</w:t>
      </w:r>
    </w:p>
    <w:p w:rsidR="00330390" w:rsidRDefault="00330390" w:rsidP="00330390">
      <w:pPr>
        <w:spacing w:line="360" w:lineRule="auto"/>
        <w:ind w:firstLine="709"/>
        <w:jc w:val="both"/>
        <w:rPr>
          <w:bCs/>
          <w:color w:val="000000"/>
          <w:sz w:val="28"/>
          <w:szCs w:val="28"/>
        </w:rPr>
      </w:pP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80,3 + 12,5/2 = 86,55тыс. долл.</w:t>
      </w:r>
    </w:p>
    <w:p w:rsidR="00330390" w:rsidRPr="00330390" w:rsidRDefault="00330390" w:rsidP="00330390">
      <w:pPr>
        <w:spacing w:line="360" w:lineRule="auto"/>
        <w:ind w:firstLine="709"/>
        <w:jc w:val="both"/>
        <w:rPr>
          <w:bCs/>
          <w:color w:val="000000"/>
          <w:sz w:val="28"/>
          <w:szCs w:val="28"/>
        </w:rPr>
      </w:pP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Проведем расчет среднего дохода кафе и сопоставим с планируемым уровнем дохода.</w:t>
      </w: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Итак, средний доход кафе составит</w:t>
      </w:r>
    </w:p>
    <w:p w:rsidR="00330390" w:rsidRPr="00330390" w:rsidRDefault="00330390" w:rsidP="00330390">
      <w:pPr>
        <w:spacing w:line="360" w:lineRule="auto"/>
        <w:ind w:firstLine="709"/>
        <w:jc w:val="both"/>
        <w:rPr>
          <w:bCs/>
          <w:color w:val="000000"/>
          <w:sz w:val="28"/>
          <w:szCs w:val="28"/>
        </w:rPr>
      </w:pP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(250*40*0,3 + 250*40*0,5 + 250*40*0,7)*360 дней = 5400 тыс. долл.</w:t>
      </w:r>
    </w:p>
    <w:p w:rsidR="00330390" w:rsidRPr="00330390" w:rsidRDefault="00330390" w:rsidP="00330390">
      <w:pPr>
        <w:spacing w:line="360" w:lineRule="auto"/>
        <w:ind w:firstLine="709"/>
        <w:jc w:val="both"/>
        <w:rPr>
          <w:bCs/>
          <w:color w:val="000000"/>
          <w:sz w:val="28"/>
          <w:szCs w:val="28"/>
        </w:rPr>
      </w:pP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Т.е. необходимый уровень дохода в размере 25 тыс. долл. будет достигнут.</w:t>
      </w:r>
    </w:p>
    <w:p w:rsidR="00330390" w:rsidRPr="00330390" w:rsidRDefault="00330390" w:rsidP="00330390">
      <w:pPr>
        <w:pStyle w:val="2"/>
        <w:ind w:firstLine="709"/>
        <w:jc w:val="both"/>
        <w:rPr>
          <w:bCs/>
        </w:rPr>
      </w:pPr>
      <w:r>
        <w:rPr>
          <w:bCs/>
        </w:rPr>
        <w:br w:type="page"/>
      </w:r>
      <w:r w:rsidRPr="00330390">
        <w:rPr>
          <w:bCs/>
        </w:rPr>
        <w:t>Задание 2</w:t>
      </w:r>
    </w:p>
    <w:p w:rsidR="00330390" w:rsidRPr="00330390" w:rsidRDefault="00330390" w:rsidP="00330390">
      <w:pPr>
        <w:spacing w:line="360" w:lineRule="auto"/>
        <w:ind w:firstLine="709"/>
        <w:jc w:val="both"/>
        <w:rPr>
          <w:sz w:val="28"/>
          <w:lang w:eastAsia="ru-RU"/>
        </w:rPr>
      </w:pPr>
    </w:p>
    <w:p w:rsidR="00330390" w:rsidRPr="00330390" w:rsidRDefault="00330390" w:rsidP="00330390">
      <w:pPr>
        <w:pStyle w:val="BodyText21"/>
        <w:ind w:firstLine="709"/>
        <w:rPr>
          <w:bCs/>
        </w:rPr>
      </w:pPr>
      <w:r w:rsidRPr="00330390">
        <w:rPr>
          <w:bCs/>
        </w:rPr>
        <w:t xml:space="preserve">Перед руководством торгового предприятия, которое имеет цех по производству кондитерских и хлебобулочных изделий площадью </w:t>
      </w:r>
      <w:smartTag w:uri="urn:schemas-microsoft-com:office:smarttags" w:element="metricconverter">
        <w:smartTagPr>
          <w:attr w:name="ProductID" w:val="150 кв. м"/>
        </w:smartTagPr>
        <w:r w:rsidRPr="00330390">
          <w:rPr>
            <w:bCs/>
          </w:rPr>
          <w:t>150 кв. м</w:t>
        </w:r>
      </w:smartTag>
      <w:r w:rsidRPr="00330390">
        <w:rPr>
          <w:bCs/>
        </w:rPr>
        <w:t>., стоит задача определить, как скажется на результатах хозяйственной деятельности цеха увеличение стоимости арендной платы за помещение, которая в настоящее время составляет 90% его постоянных расходов.</w:t>
      </w:r>
    </w:p>
    <w:p w:rsidR="00330390" w:rsidRDefault="00330390" w:rsidP="00330390">
      <w:pPr>
        <w:spacing w:line="360" w:lineRule="auto"/>
        <w:ind w:firstLine="709"/>
        <w:jc w:val="both"/>
        <w:rPr>
          <w:bCs/>
          <w:sz w:val="28"/>
        </w:rPr>
      </w:pPr>
      <w:r w:rsidRPr="00330390">
        <w:rPr>
          <w:bCs/>
          <w:sz w:val="28"/>
        </w:rPr>
        <w:t>Арендатор предлагает 2 варианта изменения арендной платы. При первом варианте арендная плата растет с 50 до 70 долл. кв. м./ мес. и учитывает все эксплуатационные расходы - электроэнергию, тепло, освещение, отопление, водоснабжение и охрану помещения. При втором варианте 60 долл. кв. м./ мес. электроэнергия и водоснабжение оплачивается по счетчику, а охрана обеспечивается самостоятельно. При этом расчеты показали, что реальные расходы на электроэнергию и воду ниже, чем предусмотрено в расчетах арендодателя.</w:t>
      </w:r>
    </w:p>
    <w:p w:rsidR="00330390" w:rsidRPr="00330390" w:rsidRDefault="00330390" w:rsidP="00330390">
      <w:pPr>
        <w:pStyle w:val="BodyText21"/>
        <w:ind w:firstLine="709"/>
      </w:pPr>
      <w:r w:rsidRPr="00330390">
        <w:t>Рассчитать точки безубыточности, запас финансовой прочности и операционный рычаг по двум вариантам. Сделать выводы о влиянии структуры затрат на степень риска предпринимательской деятельности.</w:t>
      </w:r>
    </w:p>
    <w:p w:rsidR="00330390" w:rsidRPr="00330390" w:rsidRDefault="00330390" w:rsidP="00330390">
      <w:pPr>
        <w:pStyle w:val="BodyText21"/>
        <w:ind w:firstLine="709"/>
        <w:rPr>
          <w:bCs/>
        </w:rPr>
      </w:pP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2"/>
        <w:gridCol w:w="1820"/>
        <w:gridCol w:w="1147"/>
        <w:gridCol w:w="1556"/>
      </w:tblGrid>
      <w:tr w:rsidR="00330390" w:rsidRPr="00BC7869" w:rsidTr="00BC7869">
        <w:trPr>
          <w:jc w:val="center"/>
        </w:trPr>
        <w:tc>
          <w:tcPr>
            <w:tcW w:w="4702" w:type="dxa"/>
            <w:vMerge w:val="restart"/>
            <w:shd w:val="clear" w:color="auto" w:fill="auto"/>
          </w:tcPr>
          <w:p w:rsidR="00330390" w:rsidRPr="00BC7869" w:rsidRDefault="00330390" w:rsidP="00BC7869">
            <w:pPr>
              <w:spacing w:line="360" w:lineRule="auto"/>
              <w:rPr>
                <w:bCs/>
                <w:sz w:val="20"/>
              </w:rPr>
            </w:pPr>
            <w:r w:rsidRPr="00BC7869">
              <w:rPr>
                <w:bCs/>
                <w:sz w:val="20"/>
              </w:rPr>
              <w:t>Показатели</w:t>
            </w:r>
          </w:p>
        </w:tc>
        <w:tc>
          <w:tcPr>
            <w:tcW w:w="1820" w:type="dxa"/>
            <w:vMerge w:val="restart"/>
            <w:shd w:val="clear" w:color="auto" w:fill="auto"/>
          </w:tcPr>
          <w:p w:rsidR="00330390" w:rsidRPr="00BC7869" w:rsidRDefault="00330390" w:rsidP="00BC7869">
            <w:pPr>
              <w:spacing w:line="360" w:lineRule="auto"/>
              <w:rPr>
                <w:bCs/>
                <w:sz w:val="20"/>
              </w:rPr>
            </w:pPr>
            <w:r w:rsidRPr="00BC7869">
              <w:rPr>
                <w:bCs/>
                <w:sz w:val="20"/>
              </w:rPr>
              <w:t>Отчет за год</w:t>
            </w:r>
          </w:p>
        </w:tc>
        <w:tc>
          <w:tcPr>
            <w:tcW w:w="2703" w:type="dxa"/>
            <w:gridSpan w:val="2"/>
            <w:shd w:val="clear" w:color="auto" w:fill="auto"/>
          </w:tcPr>
          <w:p w:rsidR="00330390" w:rsidRPr="00BC7869" w:rsidRDefault="00330390" w:rsidP="00BC7869">
            <w:pPr>
              <w:spacing w:line="360" w:lineRule="auto"/>
              <w:rPr>
                <w:bCs/>
                <w:sz w:val="20"/>
              </w:rPr>
            </w:pPr>
            <w:r w:rsidRPr="00BC7869">
              <w:rPr>
                <w:bCs/>
                <w:sz w:val="20"/>
              </w:rPr>
              <w:t>Варианты аренды</w:t>
            </w:r>
          </w:p>
        </w:tc>
      </w:tr>
      <w:tr w:rsidR="00330390" w:rsidRPr="00BC7869" w:rsidTr="00BC7869">
        <w:trPr>
          <w:jc w:val="center"/>
        </w:trPr>
        <w:tc>
          <w:tcPr>
            <w:tcW w:w="4702" w:type="dxa"/>
            <w:vMerge/>
            <w:shd w:val="clear" w:color="auto" w:fill="auto"/>
          </w:tcPr>
          <w:p w:rsidR="00330390" w:rsidRPr="00BC7869" w:rsidRDefault="00330390" w:rsidP="00BC7869">
            <w:pPr>
              <w:spacing w:line="360" w:lineRule="auto"/>
              <w:rPr>
                <w:bCs/>
                <w:sz w:val="20"/>
              </w:rPr>
            </w:pPr>
          </w:p>
        </w:tc>
        <w:tc>
          <w:tcPr>
            <w:tcW w:w="1820" w:type="dxa"/>
            <w:vMerge/>
            <w:shd w:val="clear" w:color="auto" w:fill="auto"/>
          </w:tcPr>
          <w:p w:rsidR="00330390" w:rsidRPr="00BC7869" w:rsidRDefault="00330390" w:rsidP="00BC7869">
            <w:pPr>
              <w:spacing w:line="360" w:lineRule="auto"/>
              <w:rPr>
                <w:bCs/>
                <w:sz w:val="20"/>
              </w:rPr>
            </w:pPr>
          </w:p>
        </w:tc>
        <w:tc>
          <w:tcPr>
            <w:tcW w:w="1147" w:type="dxa"/>
            <w:shd w:val="clear" w:color="auto" w:fill="auto"/>
          </w:tcPr>
          <w:p w:rsidR="00330390" w:rsidRPr="00BC7869" w:rsidRDefault="00936483" w:rsidP="00BC7869">
            <w:pPr>
              <w:spacing w:line="360" w:lineRule="auto"/>
              <w:rPr>
                <w:bCs/>
                <w:sz w:val="20"/>
              </w:rPr>
            </w:pPr>
            <w:r w:rsidRPr="00BC7869">
              <w:rPr>
                <w:bCs/>
                <w:sz w:val="20"/>
              </w:rPr>
              <w:t>Первый</w:t>
            </w:r>
          </w:p>
        </w:tc>
        <w:tc>
          <w:tcPr>
            <w:tcW w:w="1556" w:type="dxa"/>
            <w:shd w:val="clear" w:color="auto" w:fill="auto"/>
          </w:tcPr>
          <w:p w:rsidR="00330390" w:rsidRPr="00BC7869" w:rsidRDefault="00330390" w:rsidP="00BC7869">
            <w:pPr>
              <w:spacing w:line="360" w:lineRule="auto"/>
              <w:rPr>
                <w:bCs/>
                <w:sz w:val="20"/>
              </w:rPr>
            </w:pPr>
            <w:r w:rsidRPr="00BC7869">
              <w:rPr>
                <w:bCs/>
                <w:sz w:val="20"/>
              </w:rPr>
              <w:t>Второй</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Объем продаж, т</w:t>
            </w:r>
          </w:p>
        </w:tc>
        <w:tc>
          <w:tcPr>
            <w:tcW w:w="1820" w:type="dxa"/>
            <w:shd w:val="clear" w:color="auto" w:fill="auto"/>
          </w:tcPr>
          <w:p w:rsidR="00330390" w:rsidRPr="00BC7869" w:rsidRDefault="00330390" w:rsidP="00BC7869">
            <w:pPr>
              <w:spacing w:line="360" w:lineRule="auto"/>
              <w:rPr>
                <w:bCs/>
                <w:sz w:val="20"/>
              </w:rPr>
            </w:pPr>
            <w:r w:rsidRPr="00BC7869">
              <w:rPr>
                <w:bCs/>
                <w:sz w:val="20"/>
              </w:rPr>
              <w:t>1083</w:t>
            </w:r>
          </w:p>
        </w:tc>
        <w:tc>
          <w:tcPr>
            <w:tcW w:w="1147" w:type="dxa"/>
            <w:shd w:val="clear" w:color="auto" w:fill="auto"/>
          </w:tcPr>
          <w:p w:rsidR="00330390" w:rsidRPr="00BC7869" w:rsidRDefault="00330390" w:rsidP="00BC7869">
            <w:pPr>
              <w:spacing w:line="360" w:lineRule="auto"/>
              <w:rPr>
                <w:bCs/>
                <w:sz w:val="20"/>
              </w:rPr>
            </w:pPr>
            <w:r w:rsidRPr="00BC7869">
              <w:rPr>
                <w:bCs/>
                <w:sz w:val="20"/>
              </w:rPr>
              <w:t>1083</w:t>
            </w:r>
          </w:p>
        </w:tc>
        <w:tc>
          <w:tcPr>
            <w:tcW w:w="1556" w:type="dxa"/>
            <w:shd w:val="clear" w:color="auto" w:fill="auto"/>
          </w:tcPr>
          <w:p w:rsidR="00330390" w:rsidRPr="00BC7869" w:rsidRDefault="00330390" w:rsidP="00BC7869">
            <w:pPr>
              <w:spacing w:line="360" w:lineRule="auto"/>
              <w:rPr>
                <w:bCs/>
                <w:sz w:val="20"/>
              </w:rPr>
            </w:pPr>
            <w:r w:rsidRPr="00BC7869">
              <w:rPr>
                <w:bCs/>
                <w:sz w:val="20"/>
              </w:rPr>
              <w:t>1083</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Выручка от продаж, тыс. руб. </w:t>
            </w:r>
          </w:p>
        </w:tc>
        <w:tc>
          <w:tcPr>
            <w:tcW w:w="1820" w:type="dxa"/>
            <w:shd w:val="clear" w:color="auto" w:fill="auto"/>
          </w:tcPr>
          <w:p w:rsidR="00330390" w:rsidRPr="00BC7869" w:rsidRDefault="00330390" w:rsidP="00BC7869">
            <w:pPr>
              <w:spacing w:line="360" w:lineRule="auto"/>
              <w:rPr>
                <w:bCs/>
                <w:sz w:val="20"/>
              </w:rPr>
            </w:pPr>
            <w:r w:rsidRPr="00BC7869">
              <w:rPr>
                <w:bCs/>
                <w:sz w:val="20"/>
              </w:rPr>
              <w:t>108300</w:t>
            </w:r>
          </w:p>
        </w:tc>
        <w:tc>
          <w:tcPr>
            <w:tcW w:w="1147" w:type="dxa"/>
            <w:shd w:val="clear" w:color="auto" w:fill="auto"/>
          </w:tcPr>
          <w:p w:rsidR="00330390" w:rsidRPr="00BC7869" w:rsidRDefault="00330390" w:rsidP="00BC7869">
            <w:pPr>
              <w:spacing w:line="360" w:lineRule="auto"/>
              <w:rPr>
                <w:bCs/>
                <w:sz w:val="20"/>
              </w:rPr>
            </w:pPr>
            <w:r w:rsidRPr="00BC7869">
              <w:rPr>
                <w:bCs/>
                <w:sz w:val="20"/>
              </w:rPr>
              <w:t>108300</w:t>
            </w:r>
          </w:p>
        </w:tc>
        <w:tc>
          <w:tcPr>
            <w:tcW w:w="1556" w:type="dxa"/>
            <w:shd w:val="clear" w:color="auto" w:fill="auto"/>
          </w:tcPr>
          <w:p w:rsidR="00330390" w:rsidRPr="00BC7869" w:rsidRDefault="00330390" w:rsidP="00BC7869">
            <w:pPr>
              <w:spacing w:line="360" w:lineRule="auto"/>
              <w:rPr>
                <w:bCs/>
                <w:sz w:val="20"/>
              </w:rPr>
            </w:pPr>
            <w:r w:rsidRPr="00BC7869">
              <w:rPr>
                <w:bCs/>
                <w:sz w:val="20"/>
              </w:rPr>
              <w:t>108300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Переменные расходы, тыс. руб.</w:t>
            </w:r>
          </w:p>
        </w:tc>
        <w:tc>
          <w:tcPr>
            <w:tcW w:w="1820" w:type="dxa"/>
            <w:shd w:val="clear" w:color="auto" w:fill="auto"/>
          </w:tcPr>
          <w:p w:rsidR="00330390" w:rsidRPr="00BC7869" w:rsidRDefault="00330390" w:rsidP="00BC7869">
            <w:pPr>
              <w:spacing w:line="360" w:lineRule="auto"/>
              <w:rPr>
                <w:bCs/>
                <w:sz w:val="20"/>
              </w:rPr>
            </w:pPr>
            <w:r w:rsidRPr="00BC7869">
              <w:rPr>
                <w:bCs/>
                <w:sz w:val="20"/>
              </w:rPr>
              <w:t>104136</w:t>
            </w:r>
          </w:p>
        </w:tc>
        <w:tc>
          <w:tcPr>
            <w:tcW w:w="1147" w:type="dxa"/>
            <w:shd w:val="clear" w:color="auto" w:fill="auto"/>
          </w:tcPr>
          <w:p w:rsidR="00330390" w:rsidRPr="00BC7869" w:rsidRDefault="00330390" w:rsidP="00BC7869">
            <w:pPr>
              <w:spacing w:line="360" w:lineRule="auto"/>
              <w:rPr>
                <w:bCs/>
                <w:sz w:val="20"/>
              </w:rPr>
            </w:pPr>
            <w:r w:rsidRPr="00BC7869">
              <w:rPr>
                <w:bCs/>
                <w:sz w:val="20"/>
              </w:rPr>
              <w:t>104136</w:t>
            </w:r>
          </w:p>
        </w:tc>
        <w:tc>
          <w:tcPr>
            <w:tcW w:w="1556" w:type="dxa"/>
            <w:shd w:val="clear" w:color="auto" w:fill="auto"/>
          </w:tcPr>
          <w:p w:rsidR="00330390" w:rsidRPr="00BC7869" w:rsidRDefault="00330390" w:rsidP="00BC7869">
            <w:pPr>
              <w:spacing w:line="360" w:lineRule="auto"/>
              <w:rPr>
                <w:bCs/>
                <w:sz w:val="20"/>
              </w:rPr>
            </w:pPr>
            <w:r w:rsidRPr="00BC7869">
              <w:rPr>
                <w:bCs/>
                <w:sz w:val="20"/>
              </w:rPr>
              <w:t>104406</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в т.ч. увеличение при изменении условий аренды</w:t>
            </w:r>
          </w:p>
        </w:tc>
        <w:tc>
          <w:tcPr>
            <w:tcW w:w="1820" w:type="dxa"/>
            <w:shd w:val="clear" w:color="auto" w:fill="auto"/>
          </w:tcPr>
          <w:p w:rsidR="00330390" w:rsidRPr="00BC7869" w:rsidRDefault="00330390" w:rsidP="00BC7869">
            <w:pPr>
              <w:spacing w:line="360" w:lineRule="auto"/>
              <w:rPr>
                <w:bCs/>
                <w:sz w:val="20"/>
              </w:rPr>
            </w:pPr>
          </w:p>
        </w:tc>
        <w:tc>
          <w:tcPr>
            <w:tcW w:w="1147" w:type="dxa"/>
            <w:shd w:val="clear" w:color="auto" w:fill="auto"/>
          </w:tcPr>
          <w:p w:rsidR="00330390" w:rsidRPr="00BC7869" w:rsidRDefault="00330390" w:rsidP="00BC7869">
            <w:pPr>
              <w:spacing w:line="360" w:lineRule="auto"/>
              <w:rPr>
                <w:bCs/>
                <w:sz w:val="20"/>
              </w:rPr>
            </w:pPr>
          </w:p>
        </w:tc>
        <w:tc>
          <w:tcPr>
            <w:tcW w:w="1556" w:type="dxa"/>
            <w:shd w:val="clear" w:color="auto" w:fill="auto"/>
          </w:tcPr>
          <w:p w:rsidR="00330390" w:rsidRPr="00BC7869" w:rsidRDefault="00330390" w:rsidP="00BC7869">
            <w:pPr>
              <w:spacing w:line="360" w:lineRule="auto"/>
              <w:rPr>
                <w:bCs/>
                <w:sz w:val="20"/>
              </w:rPr>
            </w:pPr>
            <w:r w:rsidRPr="00BC7869">
              <w:rPr>
                <w:bCs/>
                <w:sz w:val="20"/>
              </w:rPr>
              <w:t>270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Удельные переменные расходы (стр3 / стр1), руб. </w:t>
            </w:r>
          </w:p>
        </w:tc>
        <w:tc>
          <w:tcPr>
            <w:tcW w:w="1820" w:type="dxa"/>
            <w:shd w:val="clear" w:color="auto" w:fill="auto"/>
          </w:tcPr>
          <w:p w:rsidR="00330390" w:rsidRPr="00BC7869" w:rsidRDefault="00330390" w:rsidP="00BC7869">
            <w:pPr>
              <w:spacing w:line="360" w:lineRule="auto"/>
              <w:rPr>
                <w:bCs/>
                <w:sz w:val="20"/>
              </w:rPr>
            </w:pPr>
            <w:r w:rsidRPr="00BC7869">
              <w:rPr>
                <w:bCs/>
                <w:sz w:val="20"/>
              </w:rPr>
              <w:t>104136/1083=96,2</w:t>
            </w:r>
          </w:p>
        </w:tc>
        <w:tc>
          <w:tcPr>
            <w:tcW w:w="1147" w:type="dxa"/>
            <w:shd w:val="clear" w:color="auto" w:fill="auto"/>
          </w:tcPr>
          <w:p w:rsidR="00330390" w:rsidRPr="00BC7869" w:rsidRDefault="00330390" w:rsidP="00BC7869">
            <w:pPr>
              <w:spacing w:line="360" w:lineRule="auto"/>
              <w:rPr>
                <w:bCs/>
                <w:sz w:val="20"/>
              </w:rPr>
            </w:pPr>
            <w:r w:rsidRPr="00BC7869">
              <w:rPr>
                <w:bCs/>
                <w:sz w:val="20"/>
              </w:rPr>
              <w:t>96,2</w:t>
            </w:r>
          </w:p>
        </w:tc>
        <w:tc>
          <w:tcPr>
            <w:tcW w:w="1556" w:type="dxa"/>
            <w:shd w:val="clear" w:color="auto" w:fill="auto"/>
          </w:tcPr>
          <w:p w:rsidR="00330390" w:rsidRPr="00BC7869" w:rsidRDefault="00330390" w:rsidP="00BC7869">
            <w:pPr>
              <w:spacing w:line="360" w:lineRule="auto"/>
              <w:rPr>
                <w:bCs/>
                <w:sz w:val="20"/>
              </w:rPr>
            </w:pPr>
            <w:r w:rsidRPr="00BC7869">
              <w:rPr>
                <w:bCs/>
                <w:sz w:val="20"/>
              </w:rPr>
              <w:t>104406/1083=96,4</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Цена продажи (стр. 2 / стр1), руб. </w:t>
            </w:r>
          </w:p>
        </w:tc>
        <w:tc>
          <w:tcPr>
            <w:tcW w:w="1820" w:type="dxa"/>
            <w:shd w:val="clear" w:color="auto" w:fill="auto"/>
          </w:tcPr>
          <w:p w:rsidR="00330390" w:rsidRPr="00BC7869" w:rsidRDefault="00330390" w:rsidP="00BC7869">
            <w:pPr>
              <w:spacing w:line="360" w:lineRule="auto"/>
              <w:rPr>
                <w:bCs/>
                <w:sz w:val="20"/>
              </w:rPr>
            </w:pPr>
            <w:r w:rsidRPr="00BC7869">
              <w:rPr>
                <w:bCs/>
                <w:sz w:val="20"/>
              </w:rPr>
              <w:t>108300/1083=100</w:t>
            </w:r>
          </w:p>
        </w:tc>
        <w:tc>
          <w:tcPr>
            <w:tcW w:w="1147" w:type="dxa"/>
            <w:shd w:val="clear" w:color="auto" w:fill="auto"/>
          </w:tcPr>
          <w:p w:rsidR="00330390" w:rsidRPr="00BC7869" w:rsidRDefault="00330390" w:rsidP="00BC7869">
            <w:pPr>
              <w:spacing w:line="360" w:lineRule="auto"/>
              <w:rPr>
                <w:bCs/>
                <w:sz w:val="20"/>
              </w:rPr>
            </w:pPr>
            <w:r w:rsidRPr="00BC7869">
              <w:rPr>
                <w:bCs/>
                <w:sz w:val="20"/>
              </w:rPr>
              <w:t>100</w:t>
            </w:r>
          </w:p>
        </w:tc>
        <w:tc>
          <w:tcPr>
            <w:tcW w:w="1556" w:type="dxa"/>
            <w:shd w:val="clear" w:color="auto" w:fill="auto"/>
          </w:tcPr>
          <w:p w:rsidR="00330390" w:rsidRPr="00BC7869" w:rsidRDefault="00330390" w:rsidP="00BC7869">
            <w:pPr>
              <w:spacing w:line="360" w:lineRule="auto"/>
              <w:rPr>
                <w:bCs/>
                <w:sz w:val="20"/>
              </w:rPr>
            </w:pPr>
            <w:r w:rsidRPr="00BC7869">
              <w:rPr>
                <w:bCs/>
                <w:sz w:val="20"/>
              </w:rPr>
              <w:t>100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Удельный маржинальный доход (стр5 – стр. 4), руб. </w:t>
            </w:r>
          </w:p>
        </w:tc>
        <w:tc>
          <w:tcPr>
            <w:tcW w:w="1820" w:type="dxa"/>
            <w:shd w:val="clear" w:color="auto" w:fill="auto"/>
          </w:tcPr>
          <w:p w:rsidR="00330390" w:rsidRPr="00BC7869" w:rsidRDefault="00330390" w:rsidP="00BC7869">
            <w:pPr>
              <w:spacing w:line="360" w:lineRule="auto"/>
              <w:rPr>
                <w:bCs/>
                <w:sz w:val="20"/>
              </w:rPr>
            </w:pPr>
            <w:r w:rsidRPr="00BC7869">
              <w:rPr>
                <w:bCs/>
                <w:sz w:val="20"/>
              </w:rPr>
              <w:t>100-96,2=3,8</w:t>
            </w:r>
          </w:p>
        </w:tc>
        <w:tc>
          <w:tcPr>
            <w:tcW w:w="1147" w:type="dxa"/>
            <w:shd w:val="clear" w:color="auto" w:fill="auto"/>
          </w:tcPr>
          <w:p w:rsidR="00330390" w:rsidRPr="00BC7869" w:rsidRDefault="00330390" w:rsidP="00BC7869">
            <w:pPr>
              <w:spacing w:line="360" w:lineRule="auto"/>
              <w:rPr>
                <w:bCs/>
                <w:sz w:val="20"/>
              </w:rPr>
            </w:pPr>
            <w:r w:rsidRPr="00BC7869">
              <w:rPr>
                <w:bCs/>
                <w:sz w:val="20"/>
              </w:rPr>
              <w:t>3,8</w:t>
            </w:r>
          </w:p>
        </w:tc>
        <w:tc>
          <w:tcPr>
            <w:tcW w:w="1556" w:type="dxa"/>
            <w:shd w:val="clear" w:color="auto" w:fill="auto"/>
          </w:tcPr>
          <w:p w:rsidR="00330390" w:rsidRPr="00BC7869" w:rsidRDefault="00330390" w:rsidP="00BC7869">
            <w:pPr>
              <w:spacing w:line="360" w:lineRule="auto"/>
              <w:rPr>
                <w:bCs/>
                <w:sz w:val="20"/>
              </w:rPr>
            </w:pPr>
            <w:r w:rsidRPr="00BC7869">
              <w:rPr>
                <w:bCs/>
                <w:sz w:val="20"/>
              </w:rPr>
              <w:t>3,6</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Маржинальный доход всего тыс. руб. (стр. 2 – стр.3)</w:t>
            </w:r>
          </w:p>
        </w:tc>
        <w:tc>
          <w:tcPr>
            <w:tcW w:w="1820" w:type="dxa"/>
            <w:shd w:val="clear" w:color="auto" w:fill="auto"/>
          </w:tcPr>
          <w:p w:rsidR="00330390" w:rsidRPr="00BC7869" w:rsidRDefault="00330390" w:rsidP="00BC7869">
            <w:pPr>
              <w:spacing w:line="360" w:lineRule="auto"/>
              <w:rPr>
                <w:bCs/>
                <w:sz w:val="20"/>
              </w:rPr>
            </w:pPr>
            <w:r w:rsidRPr="00BC7869">
              <w:rPr>
                <w:bCs/>
                <w:sz w:val="20"/>
              </w:rPr>
              <w:t>108300-104136=</w:t>
            </w:r>
          </w:p>
          <w:p w:rsidR="00330390" w:rsidRPr="00BC7869" w:rsidRDefault="00330390" w:rsidP="00BC7869">
            <w:pPr>
              <w:spacing w:line="360" w:lineRule="auto"/>
              <w:rPr>
                <w:bCs/>
                <w:sz w:val="20"/>
              </w:rPr>
            </w:pPr>
            <w:r w:rsidRPr="00BC7869">
              <w:rPr>
                <w:bCs/>
                <w:sz w:val="20"/>
              </w:rPr>
              <w:t>=4164</w:t>
            </w:r>
          </w:p>
        </w:tc>
        <w:tc>
          <w:tcPr>
            <w:tcW w:w="1147" w:type="dxa"/>
            <w:shd w:val="clear" w:color="auto" w:fill="auto"/>
          </w:tcPr>
          <w:p w:rsidR="00330390" w:rsidRPr="00BC7869" w:rsidRDefault="00330390" w:rsidP="00BC7869">
            <w:pPr>
              <w:spacing w:line="360" w:lineRule="auto"/>
              <w:rPr>
                <w:bCs/>
                <w:sz w:val="20"/>
              </w:rPr>
            </w:pPr>
            <w:r w:rsidRPr="00BC7869">
              <w:rPr>
                <w:bCs/>
                <w:sz w:val="20"/>
              </w:rPr>
              <w:t>4164</w:t>
            </w:r>
          </w:p>
        </w:tc>
        <w:tc>
          <w:tcPr>
            <w:tcW w:w="1556" w:type="dxa"/>
            <w:shd w:val="clear" w:color="auto" w:fill="auto"/>
          </w:tcPr>
          <w:p w:rsidR="00330390" w:rsidRPr="00BC7869" w:rsidRDefault="00330390" w:rsidP="00BC7869">
            <w:pPr>
              <w:spacing w:line="360" w:lineRule="auto"/>
              <w:rPr>
                <w:bCs/>
                <w:sz w:val="20"/>
              </w:rPr>
            </w:pPr>
            <w:r w:rsidRPr="00BC7869">
              <w:rPr>
                <w:bCs/>
                <w:sz w:val="20"/>
              </w:rPr>
              <w:t>108300-104406==3894</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Постоянные расходы, тыс. руб. </w:t>
            </w:r>
          </w:p>
        </w:tc>
        <w:tc>
          <w:tcPr>
            <w:tcW w:w="1820" w:type="dxa"/>
            <w:shd w:val="clear" w:color="auto" w:fill="auto"/>
          </w:tcPr>
          <w:p w:rsidR="00330390" w:rsidRPr="00BC7869" w:rsidRDefault="00330390" w:rsidP="00BC7869">
            <w:pPr>
              <w:spacing w:line="360" w:lineRule="auto"/>
              <w:rPr>
                <w:bCs/>
                <w:sz w:val="20"/>
              </w:rPr>
            </w:pPr>
            <w:r w:rsidRPr="00BC7869">
              <w:rPr>
                <w:bCs/>
                <w:sz w:val="20"/>
              </w:rPr>
              <w:t>3000</w:t>
            </w:r>
          </w:p>
        </w:tc>
        <w:tc>
          <w:tcPr>
            <w:tcW w:w="1147" w:type="dxa"/>
            <w:shd w:val="clear" w:color="auto" w:fill="auto"/>
          </w:tcPr>
          <w:p w:rsidR="00330390" w:rsidRPr="00BC7869" w:rsidRDefault="00330390" w:rsidP="00BC7869">
            <w:pPr>
              <w:spacing w:line="360" w:lineRule="auto"/>
              <w:rPr>
                <w:bCs/>
                <w:sz w:val="20"/>
              </w:rPr>
            </w:pPr>
            <w:r w:rsidRPr="00BC7869">
              <w:rPr>
                <w:bCs/>
                <w:sz w:val="20"/>
              </w:rPr>
              <w:t>4080</w:t>
            </w:r>
          </w:p>
        </w:tc>
        <w:tc>
          <w:tcPr>
            <w:tcW w:w="1556" w:type="dxa"/>
            <w:shd w:val="clear" w:color="auto" w:fill="auto"/>
          </w:tcPr>
          <w:p w:rsidR="00330390" w:rsidRPr="00BC7869" w:rsidRDefault="00330390" w:rsidP="00BC7869">
            <w:pPr>
              <w:spacing w:line="360" w:lineRule="auto"/>
              <w:rPr>
                <w:bCs/>
                <w:sz w:val="20"/>
              </w:rPr>
            </w:pPr>
            <w:r w:rsidRPr="00BC7869">
              <w:rPr>
                <w:bCs/>
                <w:sz w:val="20"/>
              </w:rPr>
              <w:t>3540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в том числе арендная плата *</w:t>
            </w:r>
          </w:p>
        </w:tc>
        <w:tc>
          <w:tcPr>
            <w:tcW w:w="1820" w:type="dxa"/>
            <w:shd w:val="clear" w:color="auto" w:fill="auto"/>
          </w:tcPr>
          <w:p w:rsidR="00330390" w:rsidRPr="00BC7869" w:rsidRDefault="00330390" w:rsidP="00BC7869">
            <w:pPr>
              <w:spacing w:line="360" w:lineRule="auto"/>
              <w:rPr>
                <w:bCs/>
                <w:sz w:val="20"/>
              </w:rPr>
            </w:pPr>
            <w:r w:rsidRPr="00BC7869">
              <w:rPr>
                <w:bCs/>
                <w:sz w:val="20"/>
              </w:rPr>
              <w:t>2700</w:t>
            </w:r>
          </w:p>
        </w:tc>
        <w:tc>
          <w:tcPr>
            <w:tcW w:w="1147" w:type="dxa"/>
            <w:shd w:val="clear" w:color="auto" w:fill="auto"/>
          </w:tcPr>
          <w:p w:rsidR="00330390" w:rsidRPr="00BC7869" w:rsidRDefault="00330390" w:rsidP="00BC7869">
            <w:pPr>
              <w:spacing w:line="360" w:lineRule="auto"/>
              <w:rPr>
                <w:bCs/>
                <w:sz w:val="20"/>
              </w:rPr>
            </w:pPr>
            <w:r w:rsidRPr="00BC7869">
              <w:rPr>
                <w:bCs/>
                <w:sz w:val="20"/>
              </w:rPr>
              <w:t>3780</w:t>
            </w:r>
          </w:p>
        </w:tc>
        <w:tc>
          <w:tcPr>
            <w:tcW w:w="1556" w:type="dxa"/>
            <w:shd w:val="clear" w:color="auto" w:fill="auto"/>
          </w:tcPr>
          <w:p w:rsidR="00330390" w:rsidRPr="00BC7869" w:rsidRDefault="00330390" w:rsidP="00BC7869">
            <w:pPr>
              <w:spacing w:line="360" w:lineRule="auto"/>
              <w:rPr>
                <w:bCs/>
                <w:sz w:val="20"/>
              </w:rPr>
            </w:pPr>
            <w:r w:rsidRPr="00BC7869">
              <w:rPr>
                <w:bCs/>
                <w:sz w:val="20"/>
              </w:rPr>
              <w:t>3240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Итого расходы </w:t>
            </w:r>
          </w:p>
        </w:tc>
        <w:tc>
          <w:tcPr>
            <w:tcW w:w="1820" w:type="dxa"/>
            <w:shd w:val="clear" w:color="auto" w:fill="auto"/>
          </w:tcPr>
          <w:p w:rsidR="00330390" w:rsidRPr="00BC7869" w:rsidRDefault="00330390" w:rsidP="00BC7869">
            <w:pPr>
              <w:spacing w:line="360" w:lineRule="auto"/>
              <w:rPr>
                <w:bCs/>
                <w:sz w:val="20"/>
              </w:rPr>
            </w:pPr>
            <w:r w:rsidRPr="00BC7869">
              <w:rPr>
                <w:bCs/>
                <w:sz w:val="20"/>
              </w:rPr>
              <w:t>104136+3000=</w:t>
            </w:r>
          </w:p>
          <w:p w:rsidR="00330390" w:rsidRPr="00BC7869" w:rsidRDefault="00330390" w:rsidP="00BC7869">
            <w:pPr>
              <w:spacing w:line="360" w:lineRule="auto"/>
              <w:rPr>
                <w:bCs/>
                <w:sz w:val="20"/>
              </w:rPr>
            </w:pPr>
            <w:r w:rsidRPr="00BC7869">
              <w:rPr>
                <w:bCs/>
                <w:sz w:val="20"/>
              </w:rPr>
              <w:t>=107136</w:t>
            </w:r>
          </w:p>
        </w:tc>
        <w:tc>
          <w:tcPr>
            <w:tcW w:w="1147" w:type="dxa"/>
            <w:shd w:val="clear" w:color="auto" w:fill="auto"/>
          </w:tcPr>
          <w:p w:rsidR="00330390" w:rsidRPr="00BC7869" w:rsidRDefault="00330390" w:rsidP="00BC7869">
            <w:pPr>
              <w:spacing w:line="360" w:lineRule="auto"/>
              <w:rPr>
                <w:bCs/>
                <w:sz w:val="20"/>
              </w:rPr>
            </w:pPr>
            <w:r w:rsidRPr="00BC7869">
              <w:rPr>
                <w:bCs/>
                <w:sz w:val="20"/>
              </w:rPr>
              <w:t>108216</w:t>
            </w:r>
          </w:p>
        </w:tc>
        <w:tc>
          <w:tcPr>
            <w:tcW w:w="1556" w:type="dxa"/>
            <w:shd w:val="clear" w:color="auto" w:fill="auto"/>
          </w:tcPr>
          <w:p w:rsidR="00330390" w:rsidRPr="00BC7869" w:rsidRDefault="00330390" w:rsidP="00BC7869">
            <w:pPr>
              <w:spacing w:line="360" w:lineRule="auto"/>
              <w:rPr>
                <w:bCs/>
                <w:sz w:val="20"/>
              </w:rPr>
            </w:pPr>
            <w:r w:rsidRPr="00BC7869">
              <w:rPr>
                <w:bCs/>
                <w:sz w:val="20"/>
              </w:rPr>
              <w:t>104406+3540=</w:t>
            </w:r>
          </w:p>
          <w:p w:rsidR="00330390" w:rsidRPr="00BC7869" w:rsidRDefault="00330390" w:rsidP="00BC7869">
            <w:pPr>
              <w:spacing w:line="360" w:lineRule="auto"/>
              <w:rPr>
                <w:bCs/>
                <w:sz w:val="20"/>
              </w:rPr>
            </w:pPr>
            <w:r w:rsidRPr="00BC7869">
              <w:rPr>
                <w:bCs/>
                <w:sz w:val="20"/>
              </w:rPr>
              <w:t>=107946</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Прибыль </w:t>
            </w:r>
          </w:p>
        </w:tc>
        <w:tc>
          <w:tcPr>
            <w:tcW w:w="1820" w:type="dxa"/>
            <w:shd w:val="clear" w:color="auto" w:fill="auto"/>
          </w:tcPr>
          <w:p w:rsidR="00330390" w:rsidRPr="00BC7869" w:rsidRDefault="00330390" w:rsidP="00BC7869">
            <w:pPr>
              <w:spacing w:line="360" w:lineRule="auto"/>
              <w:rPr>
                <w:bCs/>
                <w:sz w:val="20"/>
              </w:rPr>
            </w:pPr>
            <w:r w:rsidRPr="00BC7869">
              <w:rPr>
                <w:bCs/>
                <w:sz w:val="20"/>
              </w:rPr>
              <w:t>1164,0</w:t>
            </w:r>
          </w:p>
        </w:tc>
        <w:tc>
          <w:tcPr>
            <w:tcW w:w="1147" w:type="dxa"/>
            <w:shd w:val="clear" w:color="auto" w:fill="auto"/>
          </w:tcPr>
          <w:p w:rsidR="00330390" w:rsidRPr="00BC7869" w:rsidRDefault="00330390" w:rsidP="00BC7869">
            <w:pPr>
              <w:spacing w:line="360" w:lineRule="auto"/>
              <w:rPr>
                <w:bCs/>
                <w:sz w:val="20"/>
              </w:rPr>
            </w:pPr>
            <w:r w:rsidRPr="00BC7869">
              <w:rPr>
                <w:bCs/>
                <w:sz w:val="20"/>
              </w:rPr>
              <w:t>84,0</w:t>
            </w:r>
          </w:p>
        </w:tc>
        <w:tc>
          <w:tcPr>
            <w:tcW w:w="1556" w:type="dxa"/>
            <w:shd w:val="clear" w:color="auto" w:fill="auto"/>
          </w:tcPr>
          <w:p w:rsidR="00330390" w:rsidRPr="00BC7869" w:rsidRDefault="00330390" w:rsidP="00BC7869">
            <w:pPr>
              <w:spacing w:line="360" w:lineRule="auto"/>
              <w:rPr>
                <w:bCs/>
                <w:sz w:val="20"/>
              </w:rPr>
            </w:pPr>
            <w:r w:rsidRPr="00BC7869">
              <w:rPr>
                <w:bCs/>
                <w:sz w:val="20"/>
              </w:rPr>
              <w:t>624,0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Точка безубыточности (стр8 / стр6), единиц</w:t>
            </w:r>
          </w:p>
        </w:tc>
        <w:tc>
          <w:tcPr>
            <w:tcW w:w="1820" w:type="dxa"/>
            <w:shd w:val="clear" w:color="auto" w:fill="auto"/>
          </w:tcPr>
          <w:p w:rsidR="00330390" w:rsidRPr="00BC7869" w:rsidRDefault="00330390" w:rsidP="00BC7869">
            <w:pPr>
              <w:spacing w:line="360" w:lineRule="auto"/>
              <w:rPr>
                <w:bCs/>
                <w:sz w:val="20"/>
                <w:szCs w:val="28"/>
              </w:rPr>
            </w:pPr>
            <w:r w:rsidRPr="00BC7869">
              <w:rPr>
                <w:bCs/>
                <w:sz w:val="20"/>
                <w:szCs w:val="28"/>
              </w:rPr>
              <w:t>3000/3,8=789,5</w:t>
            </w:r>
          </w:p>
        </w:tc>
        <w:tc>
          <w:tcPr>
            <w:tcW w:w="1147" w:type="dxa"/>
            <w:shd w:val="clear" w:color="auto" w:fill="auto"/>
          </w:tcPr>
          <w:p w:rsidR="00330390" w:rsidRPr="00BC7869" w:rsidRDefault="00330390" w:rsidP="00BC7869">
            <w:pPr>
              <w:spacing w:line="360" w:lineRule="auto"/>
              <w:rPr>
                <w:bCs/>
                <w:sz w:val="20"/>
                <w:szCs w:val="28"/>
              </w:rPr>
            </w:pPr>
            <w:r w:rsidRPr="00BC7869">
              <w:rPr>
                <w:bCs/>
                <w:sz w:val="20"/>
                <w:szCs w:val="28"/>
              </w:rPr>
              <w:t>4080/3,8=</w:t>
            </w:r>
          </w:p>
          <w:p w:rsidR="00330390" w:rsidRPr="00BC7869" w:rsidRDefault="00330390" w:rsidP="00BC7869">
            <w:pPr>
              <w:spacing w:line="360" w:lineRule="auto"/>
              <w:rPr>
                <w:bCs/>
                <w:sz w:val="20"/>
                <w:szCs w:val="28"/>
              </w:rPr>
            </w:pPr>
            <w:r w:rsidRPr="00BC7869">
              <w:rPr>
                <w:bCs/>
                <w:sz w:val="20"/>
                <w:szCs w:val="28"/>
              </w:rPr>
              <w:t>=1073,7</w:t>
            </w:r>
          </w:p>
        </w:tc>
        <w:tc>
          <w:tcPr>
            <w:tcW w:w="1556" w:type="dxa"/>
            <w:shd w:val="clear" w:color="auto" w:fill="auto"/>
          </w:tcPr>
          <w:p w:rsidR="00330390" w:rsidRPr="00BC7869" w:rsidRDefault="00330390" w:rsidP="00BC7869">
            <w:pPr>
              <w:spacing w:line="360" w:lineRule="auto"/>
              <w:rPr>
                <w:bCs/>
                <w:sz w:val="20"/>
                <w:szCs w:val="28"/>
              </w:rPr>
            </w:pPr>
            <w:r w:rsidRPr="00BC7869">
              <w:rPr>
                <w:bCs/>
                <w:sz w:val="20"/>
                <w:szCs w:val="28"/>
              </w:rPr>
              <w:t>3540/3,6=983,3</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Выручка в точке безубыточности (стр11 х стр. 5), тыс. руб.</w:t>
            </w:r>
          </w:p>
        </w:tc>
        <w:tc>
          <w:tcPr>
            <w:tcW w:w="1820" w:type="dxa"/>
            <w:shd w:val="clear" w:color="auto" w:fill="auto"/>
          </w:tcPr>
          <w:p w:rsidR="00330390" w:rsidRPr="00BC7869" w:rsidRDefault="00330390" w:rsidP="00BC7869">
            <w:pPr>
              <w:spacing w:line="360" w:lineRule="auto"/>
              <w:rPr>
                <w:bCs/>
                <w:sz w:val="20"/>
              </w:rPr>
            </w:pPr>
            <w:r w:rsidRPr="00BC7869">
              <w:rPr>
                <w:bCs/>
                <w:sz w:val="20"/>
              </w:rPr>
              <w:t>789,5*100=78950</w:t>
            </w:r>
          </w:p>
        </w:tc>
        <w:tc>
          <w:tcPr>
            <w:tcW w:w="1147" w:type="dxa"/>
            <w:shd w:val="clear" w:color="auto" w:fill="auto"/>
          </w:tcPr>
          <w:p w:rsidR="00330390" w:rsidRPr="00BC7869" w:rsidRDefault="00330390" w:rsidP="00BC7869">
            <w:pPr>
              <w:spacing w:line="360" w:lineRule="auto"/>
              <w:rPr>
                <w:bCs/>
                <w:sz w:val="20"/>
              </w:rPr>
            </w:pPr>
            <w:r w:rsidRPr="00BC7869">
              <w:rPr>
                <w:bCs/>
                <w:sz w:val="20"/>
              </w:rPr>
              <w:t>1073,7*100=107370</w:t>
            </w:r>
          </w:p>
        </w:tc>
        <w:tc>
          <w:tcPr>
            <w:tcW w:w="1556" w:type="dxa"/>
            <w:shd w:val="clear" w:color="auto" w:fill="auto"/>
          </w:tcPr>
          <w:p w:rsidR="00330390" w:rsidRPr="00BC7869" w:rsidRDefault="00330390" w:rsidP="00BC7869">
            <w:pPr>
              <w:spacing w:line="360" w:lineRule="auto"/>
              <w:rPr>
                <w:bCs/>
                <w:sz w:val="20"/>
              </w:rPr>
            </w:pPr>
            <w:r w:rsidRPr="00BC7869">
              <w:rPr>
                <w:bCs/>
                <w:sz w:val="20"/>
              </w:rPr>
              <w:t>983,3*100=98330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Операционный рычаг (стр7 / стр10)</w:t>
            </w:r>
          </w:p>
        </w:tc>
        <w:tc>
          <w:tcPr>
            <w:tcW w:w="1820" w:type="dxa"/>
            <w:shd w:val="clear" w:color="auto" w:fill="auto"/>
          </w:tcPr>
          <w:p w:rsidR="00330390" w:rsidRPr="00BC7869" w:rsidRDefault="00330390" w:rsidP="00BC7869">
            <w:pPr>
              <w:spacing w:line="360" w:lineRule="auto"/>
              <w:rPr>
                <w:bCs/>
                <w:sz w:val="20"/>
                <w:szCs w:val="28"/>
              </w:rPr>
            </w:pPr>
            <w:r w:rsidRPr="00BC7869">
              <w:rPr>
                <w:bCs/>
                <w:sz w:val="20"/>
                <w:szCs w:val="28"/>
              </w:rPr>
              <w:t>4164/1164=3,6</w:t>
            </w:r>
          </w:p>
        </w:tc>
        <w:tc>
          <w:tcPr>
            <w:tcW w:w="1147" w:type="dxa"/>
            <w:shd w:val="clear" w:color="auto" w:fill="auto"/>
          </w:tcPr>
          <w:p w:rsidR="00330390" w:rsidRPr="00BC7869" w:rsidRDefault="00330390" w:rsidP="00BC7869">
            <w:pPr>
              <w:spacing w:line="360" w:lineRule="auto"/>
              <w:rPr>
                <w:bCs/>
                <w:sz w:val="20"/>
                <w:szCs w:val="28"/>
              </w:rPr>
            </w:pPr>
            <w:r w:rsidRPr="00BC7869">
              <w:rPr>
                <w:bCs/>
                <w:sz w:val="20"/>
                <w:szCs w:val="28"/>
              </w:rPr>
              <w:t>4164/84,0=</w:t>
            </w:r>
          </w:p>
          <w:p w:rsidR="00330390" w:rsidRPr="00BC7869" w:rsidRDefault="00330390" w:rsidP="00BC7869">
            <w:pPr>
              <w:spacing w:line="360" w:lineRule="auto"/>
              <w:rPr>
                <w:bCs/>
                <w:sz w:val="20"/>
                <w:szCs w:val="28"/>
              </w:rPr>
            </w:pPr>
            <w:r w:rsidRPr="00BC7869">
              <w:rPr>
                <w:bCs/>
                <w:sz w:val="20"/>
                <w:szCs w:val="28"/>
              </w:rPr>
              <w:t>49,6</w:t>
            </w:r>
          </w:p>
        </w:tc>
        <w:tc>
          <w:tcPr>
            <w:tcW w:w="1556" w:type="dxa"/>
            <w:shd w:val="clear" w:color="auto" w:fill="auto"/>
          </w:tcPr>
          <w:p w:rsidR="00330390" w:rsidRPr="00BC7869" w:rsidRDefault="00330390" w:rsidP="00BC7869">
            <w:pPr>
              <w:spacing w:line="360" w:lineRule="auto"/>
              <w:rPr>
                <w:bCs/>
                <w:sz w:val="20"/>
                <w:szCs w:val="28"/>
              </w:rPr>
            </w:pPr>
            <w:r w:rsidRPr="00BC7869">
              <w:rPr>
                <w:bCs/>
                <w:sz w:val="20"/>
                <w:szCs w:val="28"/>
              </w:rPr>
              <w:t>3894/624,0=6,2</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Запас финансовой прочности:</w:t>
            </w:r>
          </w:p>
        </w:tc>
        <w:tc>
          <w:tcPr>
            <w:tcW w:w="1820" w:type="dxa"/>
            <w:shd w:val="clear" w:color="auto" w:fill="auto"/>
          </w:tcPr>
          <w:p w:rsidR="00330390" w:rsidRPr="00BC7869" w:rsidRDefault="00330390" w:rsidP="00BC7869">
            <w:pPr>
              <w:spacing w:line="360" w:lineRule="auto"/>
              <w:rPr>
                <w:bCs/>
                <w:sz w:val="20"/>
              </w:rPr>
            </w:pPr>
          </w:p>
        </w:tc>
        <w:tc>
          <w:tcPr>
            <w:tcW w:w="1147" w:type="dxa"/>
            <w:shd w:val="clear" w:color="auto" w:fill="auto"/>
          </w:tcPr>
          <w:p w:rsidR="00330390" w:rsidRPr="00BC7869" w:rsidRDefault="00330390" w:rsidP="00BC7869">
            <w:pPr>
              <w:spacing w:line="360" w:lineRule="auto"/>
              <w:rPr>
                <w:bCs/>
                <w:sz w:val="20"/>
              </w:rPr>
            </w:pPr>
          </w:p>
        </w:tc>
        <w:tc>
          <w:tcPr>
            <w:tcW w:w="1556" w:type="dxa"/>
            <w:shd w:val="clear" w:color="auto" w:fill="auto"/>
          </w:tcPr>
          <w:p w:rsidR="00330390" w:rsidRPr="00BC7869" w:rsidRDefault="00330390" w:rsidP="00BC7869">
            <w:pPr>
              <w:spacing w:line="360" w:lineRule="auto"/>
              <w:rPr>
                <w:bCs/>
                <w:sz w:val="20"/>
              </w:rPr>
            </w:pP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тыс. руб. (стр. 2 – стр. 12)</w:t>
            </w:r>
          </w:p>
        </w:tc>
        <w:tc>
          <w:tcPr>
            <w:tcW w:w="1820" w:type="dxa"/>
            <w:shd w:val="clear" w:color="auto" w:fill="auto"/>
          </w:tcPr>
          <w:p w:rsidR="00330390" w:rsidRPr="00BC7869" w:rsidRDefault="00330390" w:rsidP="00BC7869">
            <w:pPr>
              <w:spacing w:line="360" w:lineRule="auto"/>
              <w:rPr>
                <w:bCs/>
                <w:sz w:val="20"/>
                <w:szCs w:val="28"/>
              </w:rPr>
            </w:pPr>
            <w:r w:rsidRPr="00BC7869">
              <w:rPr>
                <w:bCs/>
                <w:sz w:val="20"/>
                <w:szCs w:val="28"/>
              </w:rPr>
              <w:t>108300-78950=29350</w:t>
            </w:r>
          </w:p>
        </w:tc>
        <w:tc>
          <w:tcPr>
            <w:tcW w:w="1147" w:type="dxa"/>
            <w:shd w:val="clear" w:color="auto" w:fill="auto"/>
          </w:tcPr>
          <w:p w:rsidR="00330390" w:rsidRPr="00BC7869" w:rsidRDefault="00330390" w:rsidP="00BC7869">
            <w:pPr>
              <w:spacing w:line="360" w:lineRule="auto"/>
              <w:rPr>
                <w:bCs/>
                <w:sz w:val="20"/>
                <w:szCs w:val="28"/>
              </w:rPr>
            </w:pPr>
            <w:r w:rsidRPr="00BC7869">
              <w:rPr>
                <w:bCs/>
                <w:sz w:val="20"/>
                <w:szCs w:val="28"/>
              </w:rPr>
              <w:t>930</w:t>
            </w:r>
          </w:p>
        </w:tc>
        <w:tc>
          <w:tcPr>
            <w:tcW w:w="1556" w:type="dxa"/>
            <w:shd w:val="clear" w:color="auto" w:fill="auto"/>
          </w:tcPr>
          <w:p w:rsidR="00330390" w:rsidRPr="00BC7869" w:rsidRDefault="00330390" w:rsidP="00BC7869">
            <w:pPr>
              <w:spacing w:line="360" w:lineRule="auto"/>
              <w:rPr>
                <w:bCs/>
                <w:sz w:val="20"/>
                <w:szCs w:val="28"/>
              </w:rPr>
            </w:pPr>
            <w:r w:rsidRPr="00BC7869">
              <w:rPr>
                <w:bCs/>
                <w:sz w:val="20"/>
                <w:szCs w:val="28"/>
              </w:rPr>
              <w:t>9970</w:t>
            </w:r>
          </w:p>
        </w:tc>
      </w:tr>
      <w:tr w:rsidR="00330390" w:rsidRPr="00BC7869" w:rsidTr="00BC7869">
        <w:trPr>
          <w:jc w:val="center"/>
        </w:trPr>
        <w:tc>
          <w:tcPr>
            <w:tcW w:w="4702" w:type="dxa"/>
            <w:shd w:val="clear" w:color="auto" w:fill="auto"/>
          </w:tcPr>
          <w:p w:rsidR="00330390" w:rsidRPr="00BC7869" w:rsidRDefault="00330390" w:rsidP="00BC7869">
            <w:pPr>
              <w:spacing w:line="360" w:lineRule="auto"/>
              <w:rPr>
                <w:bCs/>
                <w:sz w:val="20"/>
              </w:rPr>
            </w:pPr>
            <w:r w:rsidRPr="00BC7869">
              <w:rPr>
                <w:bCs/>
                <w:sz w:val="20"/>
              </w:rPr>
              <w:t xml:space="preserve"> в % (стр. 2 - стр.12) / стр. 2) х 100</w:t>
            </w:r>
          </w:p>
        </w:tc>
        <w:tc>
          <w:tcPr>
            <w:tcW w:w="1820" w:type="dxa"/>
            <w:shd w:val="clear" w:color="auto" w:fill="auto"/>
          </w:tcPr>
          <w:p w:rsidR="00330390" w:rsidRPr="00BC7869" w:rsidRDefault="00330390" w:rsidP="00BC7869">
            <w:pPr>
              <w:spacing w:line="360" w:lineRule="auto"/>
              <w:rPr>
                <w:bCs/>
                <w:sz w:val="20"/>
                <w:szCs w:val="28"/>
              </w:rPr>
            </w:pPr>
            <w:r w:rsidRPr="00BC7869">
              <w:rPr>
                <w:bCs/>
                <w:sz w:val="20"/>
                <w:szCs w:val="28"/>
              </w:rPr>
              <w:t>(108300-78950)/108300*100=27,1</w:t>
            </w:r>
          </w:p>
        </w:tc>
        <w:tc>
          <w:tcPr>
            <w:tcW w:w="1147" w:type="dxa"/>
            <w:shd w:val="clear" w:color="auto" w:fill="auto"/>
          </w:tcPr>
          <w:p w:rsidR="00330390" w:rsidRPr="00BC7869" w:rsidRDefault="00330390" w:rsidP="00BC7869">
            <w:pPr>
              <w:spacing w:line="360" w:lineRule="auto"/>
              <w:rPr>
                <w:bCs/>
                <w:sz w:val="20"/>
                <w:szCs w:val="28"/>
              </w:rPr>
            </w:pPr>
            <w:r w:rsidRPr="00BC7869">
              <w:rPr>
                <w:bCs/>
                <w:sz w:val="20"/>
                <w:szCs w:val="28"/>
              </w:rPr>
              <w:t>0,86</w:t>
            </w:r>
          </w:p>
        </w:tc>
        <w:tc>
          <w:tcPr>
            <w:tcW w:w="1556" w:type="dxa"/>
            <w:shd w:val="clear" w:color="auto" w:fill="auto"/>
          </w:tcPr>
          <w:p w:rsidR="00330390" w:rsidRPr="00BC7869" w:rsidRDefault="00330390" w:rsidP="00BC7869">
            <w:pPr>
              <w:spacing w:line="360" w:lineRule="auto"/>
              <w:rPr>
                <w:bCs/>
                <w:sz w:val="20"/>
                <w:szCs w:val="28"/>
              </w:rPr>
            </w:pPr>
            <w:r w:rsidRPr="00BC7869">
              <w:rPr>
                <w:bCs/>
                <w:sz w:val="20"/>
                <w:szCs w:val="28"/>
              </w:rPr>
              <w:t>9,2</w:t>
            </w:r>
          </w:p>
        </w:tc>
      </w:tr>
    </w:tbl>
    <w:p w:rsidR="00330390" w:rsidRDefault="00330390" w:rsidP="00330390">
      <w:pPr>
        <w:spacing w:line="360" w:lineRule="auto"/>
        <w:ind w:firstLine="709"/>
        <w:jc w:val="both"/>
        <w:rPr>
          <w:bCs/>
          <w:sz w:val="28"/>
        </w:rPr>
      </w:pPr>
      <w:r w:rsidRPr="00330390">
        <w:rPr>
          <w:bCs/>
          <w:sz w:val="28"/>
        </w:rPr>
        <w:t>* курс долл. условно принят равным 26 руб.</w:t>
      </w:r>
    </w:p>
    <w:p w:rsidR="00330390" w:rsidRPr="00330390" w:rsidRDefault="00330390" w:rsidP="00330390">
      <w:pPr>
        <w:pStyle w:val="a3"/>
        <w:spacing w:before="0" w:beforeAutospacing="0" w:after="0" w:afterAutospacing="0" w:line="360" w:lineRule="auto"/>
        <w:ind w:firstLine="709"/>
        <w:jc w:val="both"/>
        <w:rPr>
          <w:sz w:val="28"/>
          <w:szCs w:val="28"/>
        </w:rPr>
      </w:pPr>
    </w:p>
    <w:p w:rsidR="00330390" w:rsidRPr="00330390" w:rsidRDefault="00330390" w:rsidP="00330390">
      <w:pPr>
        <w:pStyle w:val="a3"/>
        <w:spacing w:before="0" w:beforeAutospacing="0" w:after="0" w:afterAutospacing="0" w:line="360" w:lineRule="auto"/>
        <w:ind w:firstLine="709"/>
        <w:jc w:val="both"/>
        <w:rPr>
          <w:sz w:val="28"/>
          <w:szCs w:val="28"/>
        </w:rPr>
      </w:pPr>
      <w:r w:rsidRPr="00330390">
        <w:rPr>
          <w:sz w:val="28"/>
          <w:szCs w:val="28"/>
        </w:rPr>
        <w:t>Решение:</w:t>
      </w: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Итак, можно сделать вывод о том, что Предприятие даже при изменении условий аренды остается прибыльным. Однако, прибыль выше при втором варианте. Также можно отметить, что принимая второй вариант аренды мы имеем меньший объем выручки в точке безубыточности, что обеспечивает нам больший запас финансовой прочности.</w:t>
      </w: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Несомненно, ухудшение условий аренды в целом негативно повлияло на финансовые результаты деятельности предприятия.</w:t>
      </w:r>
    </w:p>
    <w:p w:rsidR="00330390" w:rsidRPr="00330390" w:rsidRDefault="00330390" w:rsidP="00330390">
      <w:pPr>
        <w:spacing w:line="360" w:lineRule="auto"/>
        <w:ind w:firstLine="709"/>
        <w:jc w:val="both"/>
        <w:rPr>
          <w:bCs/>
          <w:color w:val="000000"/>
          <w:sz w:val="28"/>
          <w:szCs w:val="28"/>
        </w:rPr>
      </w:pPr>
      <w:r w:rsidRPr="00330390">
        <w:rPr>
          <w:bCs/>
          <w:color w:val="000000"/>
          <w:sz w:val="28"/>
          <w:szCs w:val="28"/>
        </w:rPr>
        <w:t>Повышение доли постоянных затрат в общей сумме затрат предприятия в целом увеличивает предпринимательский риск.</w:t>
      </w:r>
    </w:p>
    <w:p w:rsidR="00330390" w:rsidRPr="00330390" w:rsidRDefault="00330390" w:rsidP="00330390">
      <w:pPr>
        <w:spacing w:line="360" w:lineRule="auto"/>
        <w:ind w:firstLine="709"/>
        <w:jc w:val="both"/>
        <w:rPr>
          <w:bCs/>
          <w:color w:val="000000"/>
          <w:sz w:val="28"/>
          <w:szCs w:val="28"/>
        </w:rPr>
      </w:pPr>
    </w:p>
    <w:p w:rsidR="00DA3DC1" w:rsidRPr="00330390" w:rsidRDefault="00330390" w:rsidP="00330390">
      <w:pPr>
        <w:pStyle w:val="a3"/>
        <w:spacing w:before="0" w:beforeAutospacing="0" w:after="0" w:afterAutospacing="0" w:line="360" w:lineRule="auto"/>
        <w:ind w:firstLine="709"/>
        <w:jc w:val="both"/>
        <w:rPr>
          <w:sz w:val="28"/>
          <w:szCs w:val="28"/>
        </w:rPr>
      </w:pPr>
      <w:r w:rsidRPr="00330390">
        <w:rPr>
          <w:bCs/>
          <w:sz w:val="28"/>
        </w:rPr>
        <w:br w:type="page"/>
      </w:r>
      <w:r w:rsidR="00DA3DC1" w:rsidRPr="00330390">
        <w:rPr>
          <w:bCs/>
          <w:sz w:val="28"/>
          <w:szCs w:val="28"/>
        </w:rPr>
        <w:t>Заключение</w:t>
      </w:r>
    </w:p>
    <w:p w:rsidR="00330390" w:rsidRPr="00330390" w:rsidRDefault="00330390" w:rsidP="00330390">
      <w:pPr>
        <w:pStyle w:val="a3"/>
        <w:spacing w:before="0" w:beforeAutospacing="0" w:after="0" w:afterAutospacing="0" w:line="360" w:lineRule="auto"/>
        <w:ind w:firstLine="709"/>
        <w:jc w:val="both"/>
        <w:rPr>
          <w:sz w:val="28"/>
          <w:szCs w:val="28"/>
        </w:rPr>
      </w:pPr>
    </w:p>
    <w:p w:rsidR="00DA3DC1" w:rsidRP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 России неотвратимо осуществляются экономические реформы, хотя не всегда последовательно и обоснованно. Результатом реформ является становление и развитие новых экономических, финансовых, социальных и других отношений, базирующихся на формировании рыночной экономики, в которой ведущим субъектом хозяйствования являются малые и средние предпринимательства.</w:t>
      </w:r>
    </w:p>
    <w:p w:rsidR="00330390" w:rsidRDefault="00DA3DC1" w:rsidP="00330390">
      <w:pPr>
        <w:pStyle w:val="a3"/>
        <w:spacing w:before="0" w:beforeAutospacing="0" w:after="0" w:afterAutospacing="0" w:line="360" w:lineRule="auto"/>
        <w:ind w:firstLine="709"/>
        <w:jc w:val="both"/>
        <w:rPr>
          <w:sz w:val="28"/>
          <w:szCs w:val="28"/>
        </w:rPr>
      </w:pPr>
      <w:r w:rsidRPr="00330390">
        <w:rPr>
          <w:sz w:val="28"/>
          <w:szCs w:val="28"/>
        </w:rPr>
        <w:t>В теоретической части, в краткой форме раскрывается механизм предпринимательства с учетом накопленного опыта развития в развитых западных странах, опыта становления предпринимательства в России, применения гражданского законодательства, регулирующего организацию предпринимательской деятельности, основные понятия и термины, обозначающие сущность почти всех подсистем предпринимательства, что позволяет иметь полное представление не только о предпринимательской деятельности, но и об условиях и факторах ее организации в условиях рыночной экономики.</w:t>
      </w:r>
    </w:p>
    <w:p w:rsidR="00DA3DC1" w:rsidRPr="00330390" w:rsidRDefault="00DA3DC1" w:rsidP="00330390">
      <w:pPr>
        <w:pStyle w:val="a3"/>
        <w:spacing w:before="0" w:beforeAutospacing="0" w:after="0" w:afterAutospacing="0" w:line="360" w:lineRule="auto"/>
        <w:ind w:firstLine="709"/>
        <w:jc w:val="both"/>
        <w:rPr>
          <w:bCs/>
          <w:sz w:val="28"/>
          <w:szCs w:val="28"/>
        </w:rPr>
      </w:pPr>
      <w:r w:rsidRPr="00330390">
        <w:rPr>
          <w:sz w:val="28"/>
          <w:szCs w:val="28"/>
        </w:rPr>
        <w:t xml:space="preserve">Раскрыли цель данной контрольной работы: Ответственность субъектов малого предпринимательства в соответствии с Налоговым кодексом. Также были рассмотрены задачи: сущность и виды ответственности субъектов малого предпринимательства; </w:t>
      </w:r>
      <w:r w:rsidRPr="00330390">
        <w:rPr>
          <w:bCs/>
          <w:sz w:val="28"/>
          <w:szCs w:val="28"/>
        </w:rPr>
        <w:t>ответственность за совершение налоговых правонарушений; сущность налоговых правонарушений и его виды.</w:t>
      </w:r>
    </w:p>
    <w:p w:rsidR="00DA3DC1" w:rsidRPr="00330390" w:rsidRDefault="00DA3DC1" w:rsidP="00330390">
      <w:pPr>
        <w:pStyle w:val="a3"/>
        <w:spacing w:before="0" w:beforeAutospacing="0" w:after="0" w:afterAutospacing="0" w:line="360" w:lineRule="auto"/>
        <w:ind w:firstLine="709"/>
        <w:jc w:val="both"/>
        <w:rPr>
          <w:bCs/>
          <w:sz w:val="28"/>
          <w:szCs w:val="28"/>
        </w:rPr>
      </w:pPr>
      <w:r w:rsidRPr="00330390">
        <w:rPr>
          <w:bCs/>
          <w:sz w:val="28"/>
          <w:szCs w:val="28"/>
        </w:rPr>
        <w:t>В практической части раскрыты все поставленные вопросы, сделаны выводы.</w:t>
      </w:r>
    </w:p>
    <w:p w:rsidR="00DA3DC1" w:rsidRPr="00330390" w:rsidRDefault="00DA3DC1" w:rsidP="00330390">
      <w:pPr>
        <w:pStyle w:val="a3"/>
        <w:spacing w:before="0" w:beforeAutospacing="0" w:after="0" w:afterAutospacing="0" w:line="360" w:lineRule="auto"/>
        <w:ind w:firstLine="709"/>
        <w:jc w:val="both"/>
        <w:rPr>
          <w:bCs/>
          <w:sz w:val="28"/>
          <w:szCs w:val="28"/>
        </w:rPr>
      </w:pPr>
    </w:p>
    <w:p w:rsidR="00DA3DC1" w:rsidRPr="00330390" w:rsidRDefault="00330390" w:rsidP="00330390">
      <w:pPr>
        <w:pStyle w:val="a3"/>
        <w:spacing w:before="0" w:beforeAutospacing="0" w:after="0" w:afterAutospacing="0" w:line="360" w:lineRule="auto"/>
        <w:ind w:firstLine="709"/>
        <w:jc w:val="both"/>
        <w:rPr>
          <w:bCs/>
          <w:sz w:val="28"/>
        </w:rPr>
      </w:pPr>
      <w:r w:rsidRPr="00330390">
        <w:rPr>
          <w:bCs/>
          <w:sz w:val="28"/>
          <w:szCs w:val="28"/>
        </w:rPr>
        <w:br w:type="page"/>
      </w:r>
      <w:r w:rsidR="00DA3DC1" w:rsidRPr="00330390">
        <w:rPr>
          <w:bCs/>
          <w:sz w:val="28"/>
        </w:rPr>
        <w:t>СПИСОК ЛИТЕРАТУРЫ</w:t>
      </w:r>
    </w:p>
    <w:p w:rsidR="00330390" w:rsidRPr="00330390" w:rsidRDefault="00330390" w:rsidP="00330390">
      <w:pPr>
        <w:pStyle w:val="a3"/>
        <w:spacing w:before="0" w:beforeAutospacing="0" w:after="0" w:afterAutospacing="0" w:line="360" w:lineRule="auto"/>
        <w:ind w:firstLine="709"/>
        <w:jc w:val="both"/>
        <w:rPr>
          <w:bCs/>
          <w:sz w:val="28"/>
        </w:rPr>
      </w:pPr>
    </w:p>
    <w:p w:rsidR="00DA3DC1" w:rsidRPr="00330390" w:rsidRDefault="00DA3DC1" w:rsidP="006D60F0">
      <w:pPr>
        <w:pStyle w:val="a3"/>
        <w:spacing w:before="0" w:beforeAutospacing="0" w:after="0" w:afterAutospacing="0" w:line="360" w:lineRule="auto"/>
        <w:rPr>
          <w:sz w:val="28"/>
          <w:szCs w:val="28"/>
        </w:rPr>
      </w:pPr>
      <w:r w:rsidRPr="00330390">
        <w:rPr>
          <w:sz w:val="28"/>
          <w:szCs w:val="28"/>
        </w:rPr>
        <w:t xml:space="preserve">Федеральный закон </w:t>
      </w:r>
      <w:r w:rsidR="00330390">
        <w:rPr>
          <w:sz w:val="28"/>
          <w:szCs w:val="28"/>
        </w:rPr>
        <w:t>"</w:t>
      </w:r>
      <w:r w:rsidRPr="00330390">
        <w:rPr>
          <w:sz w:val="28"/>
          <w:szCs w:val="28"/>
        </w:rPr>
        <w:t>О развитии малого и среднего предпринимательства в Российской Федерации</w:t>
      </w:r>
      <w:r w:rsidR="00330390">
        <w:rPr>
          <w:sz w:val="28"/>
          <w:szCs w:val="28"/>
        </w:rPr>
        <w:t>"</w:t>
      </w:r>
      <w:r w:rsidRPr="00330390">
        <w:rPr>
          <w:sz w:val="28"/>
          <w:szCs w:val="28"/>
        </w:rPr>
        <w:t xml:space="preserve"> №209-ФЗ от 24.07.2007;</w:t>
      </w:r>
    </w:p>
    <w:p w:rsidR="00DA3DC1" w:rsidRPr="00330390" w:rsidRDefault="00DA3DC1" w:rsidP="006D60F0">
      <w:pPr>
        <w:pStyle w:val="a3"/>
        <w:spacing w:before="0" w:beforeAutospacing="0" w:after="0" w:afterAutospacing="0" w:line="360" w:lineRule="auto"/>
        <w:rPr>
          <w:sz w:val="28"/>
          <w:szCs w:val="28"/>
        </w:rPr>
      </w:pPr>
      <w:r w:rsidRPr="00330390">
        <w:rPr>
          <w:sz w:val="28"/>
          <w:szCs w:val="28"/>
        </w:rPr>
        <w:t>Налоговый Кодекс гл. 15. Общие положения об ответственности за совершение налоговых правонарушений, гл. 26.2. Упрощенная система налогообложения.</w:t>
      </w:r>
    </w:p>
    <w:p w:rsidR="00DA3DC1" w:rsidRPr="00330390" w:rsidRDefault="00DA3DC1" w:rsidP="006D60F0">
      <w:pPr>
        <w:numPr>
          <w:ilvl w:val="0"/>
          <w:numId w:val="4"/>
        </w:numPr>
        <w:tabs>
          <w:tab w:val="left" w:pos="900"/>
        </w:tabs>
        <w:spacing w:line="360" w:lineRule="auto"/>
        <w:ind w:left="0" w:firstLine="0"/>
        <w:rPr>
          <w:sz w:val="28"/>
          <w:szCs w:val="28"/>
        </w:rPr>
      </w:pPr>
      <w:r w:rsidRPr="00330390">
        <w:rPr>
          <w:sz w:val="28"/>
          <w:szCs w:val="28"/>
        </w:rPr>
        <w:t>Бусыгин А.С. Предпринимательство. Основной курс. - М.: Инфра-М,2000.</w:t>
      </w:r>
    </w:p>
    <w:p w:rsidR="00330390" w:rsidRDefault="00DA3DC1" w:rsidP="006D60F0">
      <w:pPr>
        <w:numPr>
          <w:ilvl w:val="0"/>
          <w:numId w:val="4"/>
        </w:numPr>
        <w:tabs>
          <w:tab w:val="left" w:pos="900"/>
        </w:tabs>
        <w:spacing w:line="360" w:lineRule="auto"/>
        <w:ind w:left="0" w:firstLine="0"/>
        <w:rPr>
          <w:sz w:val="28"/>
          <w:szCs w:val="28"/>
        </w:rPr>
      </w:pPr>
      <w:r w:rsidRPr="00330390">
        <w:rPr>
          <w:sz w:val="28"/>
          <w:szCs w:val="28"/>
        </w:rPr>
        <w:t>Козенкова Т.А. Налоговое планирование на предприятии.- М.: Изд-во "А и Н",1999.</w:t>
      </w:r>
    </w:p>
    <w:p w:rsidR="00330390" w:rsidRDefault="00DA3DC1" w:rsidP="006D60F0">
      <w:pPr>
        <w:numPr>
          <w:ilvl w:val="0"/>
          <w:numId w:val="4"/>
        </w:numPr>
        <w:tabs>
          <w:tab w:val="left" w:pos="900"/>
        </w:tabs>
        <w:spacing w:line="360" w:lineRule="auto"/>
        <w:ind w:left="0" w:firstLine="0"/>
        <w:rPr>
          <w:sz w:val="28"/>
          <w:szCs w:val="28"/>
        </w:rPr>
      </w:pPr>
      <w:r w:rsidRPr="00330390">
        <w:rPr>
          <w:sz w:val="28"/>
          <w:szCs w:val="28"/>
        </w:rPr>
        <w:t>Миляков Н.В. Налоги и налогообложение: Курс лекций. - М.: ИНФРА-М, 1999.</w:t>
      </w:r>
    </w:p>
    <w:p w:rsidR="00DA3DC1" w:rsidRPr="00330390" w:rsidRDefault="00DA3DC1" w:rsidP="006D60F0">
      <w:pPr>
        <w:numPr>
          <w:ilvl w:val="0"/>
          <w:numId w:val="4"/>
        </w:numPr>
        <w:tabs>
          <w:tab w:val="left" w:pos="900"/>
        </w:tabs>
        <w:spacing w:line="360" w:lineRule="auto"/>
        <w:ind w:left="0" w:firstLine="0"/>
        <w:rPr>
          <w:sz w:val="28"/>
          <w:szCs w:val="28"/>
        </w:rPr>
      </w:pPr>
      <w:r w:rsidRPr="00330390">
        <w:rPr>
          <w:sz w:val="28"/>
          <w:szCs w:val="28"/>
        </w:rPr>
        <w:t>Основы предпринимательского дела. Благородный бизнес: Учебник / Под. ред. Ю.М. Осипова. - М.:Бек, 2004.</w:t>
      </w:r>
    </w:p>
    <w:p w:rsidR="00DA3DC1" w:rsidRPr="00330390" w:rsidRDefault="00DA3DC1" w:rsidP="006D60F0">
      <w:pPr>
        <w:numPr>
          <w:ilvl w:val="0"/>
          <w:numId w:val="4"/>
        </w:numPr>
        <w:tabs>
          <w:tab w:val="left" w:pos="900"/>
        </w:tabs>
        <w:spacing w:line="360" w:lineRule="auto"/>
        <w:ind w:left="0" w:firstLine="0"/>
        <w:rPr>
          <w:sz w:val="28"/>
          <w:szCs w:val="28"/>
        </w:rPr>
      </w:pPr>
      <w:r w:rsidRPr="00330390">
        <w:rPr>
          <w:sz w:val="28"/>
          <w:szCs w:val="28"/>
        </w:rPr>
        <w:t>Основы предпринимательской деятельности: Учебное пособие / Под ред. В.М. Власовой. - М.: Финансы и статистика, 2003.</w:t>
      </w:r>
    </w:p>
    <w:p w:rsidR="00330390" w:rsidRDefault="00DA3DC1" w:rsidP="006D60F0">
      <w:pPr>
        <w:numPr>
          <w:ilvl w:val="0"/>
          <w:numId w:val="4"/>
        </w:numPr>
        <w:tabs>
          <w:tab w:val="left" w:pos="900"/>
        </w:tabs>
        <w:spacing w:line="360" w:lineRule="auto"/>
        <w:ind w:left="0" w:firstLine="0"/>
        <w:rPr>
          <w:sz w:val="28"/>
          <w:szCs w:val="28"/>
        </w:rPr>
      </w:pPr>
      <w:r w:rsidRPr="00330390">
        <w:rPr>
          <w:sz w:val="28"/>
          <w:szCs w:val="28"/>
        </w:rPr>
        <w:t>Основы предпринимательства / Под ред. А.С. Пелиха.- Ростов-на-Дону: Феникс, 2001.</w:t>
      </w:r>
    </w:p>
    <w:p w:rsidR="00DA3DC1" w:rsidRPr="00330390" w:rsidRDefault="00DA3DC1" w:rsidP="006D60F0">
      <w:pPr>
        <w:numPr>
          <w:ilvl w:val="0"/>
          <w:numId w:val="4"/>
        </w:numPr>
        <w:tabs>
          <w:tab w:val="left" w:pos="900"/>
        </w:tabs>
        <w:spacing w:line="360" w:lineRule="auto"/>
        <w:ind w:left="0" w:firstLine="0"/>
        <w:rPr>
          <w:sz w:val="28"/>
          <w:szCs w:val="28"/>
        </w:rPr>
      </w:pPr>
      <w:r w:rsidRPr="00330390">
        <w:rPr>
          <w:sz w:val="28"/>
          <w:szCs w:val="28"/>
        </w:rPr>
        <w:t>Пелих А.С., Бавранников М.М и др. Основы предпринимательства: Учебное пособие. - М.: Гардарика, 2003.</w:t>
      </w:r>
    </w:p>
    <w:p w:rsidR="00DA3DC1" w:rsidRPr="00330390" w:rsidRDefault="00DA3DC1" w:rsidP="006D60F0">
      <w:pPr>
        <w:numPr>
          <w:ilvl w:val="0"/>
          <w:numId w:val="4"/>
        </w:numPr>
        <w:tabs>
          <w:tab w:val="left" w:pos="900"/>
        </w:tabs>
        <w:spacing w:line="360" w:lineRule="auto"/>
        <w:ind w:left="0" w:firstLine="0"/>
        <w:rPr>
          <w:sz w:val="28"/>
          <w:szCs w:val="28"/>
        </w:rPr>
      </w:pPr>
      <w:r w:rsidRPr="00330390">
        <w:rPr>
          <w:sz w:val="28"/>
          <w:szCs w:val="28"/>
        </w:rPr>
        <w:t>Пелих А.С., Шепеленко Г.И. Малые предприятия. - М.: Гардарика, 2002.</w:t>
      </w:r>
    </w:p>
    <w:p w:rsidR="00330390" w:rsidRDefault="001A3471" w:rsidP="006D60F0">
      <w:pPr>
        <w:numPr>
          <w:ilvl w:val="0"/>
          <w:numId w:val="4"/>
        </w:numPr>
        <w:tabs>
          <w:tab w:val="clear" w:pos="720"/>
          <w:tab w:val="num" w:pos="0"/>
          <w:tab w:val="left" w:pos="900"/>
        </w:tabs>
        <w:spacing w:line="360" w:lineRule="auto"/>
        <w:ind w:left="0" w:firstLine="0"/>
        <w:rPr>
          <w:color w:val="000000"/>
          <w:sz w:val="28"/>
          <w:szCs w:val="28"/>
        </w:rPr>
      </w:pPr>
      <w:r w:rsidRPr="00330390">
        <w:rPr>
          <w:color w:val="000000"/>
          <w:sz w:val="28"/>
          <w:szCs w:val="28"/>
        </w:rPr>
        <w:t xml:space="preserve">Налоговый Кодекс Российской Федерации (в 2-х частях) – М.: </w:t>
      </w:r>
      <w:r w:rsidR="00330390">
        <w:rPr>
          <w:color w:val="000000"/>
          <w:sz w:val="28"/>
          <w:szCs w:val="28"/>
        </w:rPr>
        <w:t>"</w:t>
      </w:r>
      <w:r w:rsidRPr="00330390">
        <w:rPr>
          <w:color w:val="000000"/>
          <w:sz w:val="28"/>
          <w:szCs w:val="28"/>
        </w:rPr>
        <w:t>ТД ЭЛИТ – 2000</w:t>
      </w:r>
      <w:r w:rsidR="00330390">
        <w:rPr>
          <w:color w:val="000000"/>
          <w:sz w:val="28"/>
          <w:szCs w:val="28"/>
        </w:rPr>
        <w:t>"</w:t>
      </w:r>
      <w:r w:rsidRPr="00330390">
        <w:rPr>
          <w:color w:val="000000"/>
          <w:sz w:val="28"/>
          <w:szCs w:val="28"/>
        </w:rPr>
        <w:t>, 2009</w:t>
      </w:r>
    </w:p>
    <w:p w:rsidR="001A3471" w:rsidRPr="00330390" w:rsidRDefault="001A3471" w:rsidP="006D60F0">
      <w:pPr>
        <w:numPr>
          <w:ilvl w:val="0"/>
          <w:numId w:val="4"/>
        </w:numPr>
        <w:tabs>
          <w:tab w:val="num" w:pos="0"/>
          <w:tab w:val="left" w:pos="720"/>
          <w:tab w:val="left" w:pos="900"/>
        </w:tabs>
        <w:spacing w:line="360" w:lineRule="auto"/>
        <w:ind w:left="0" w:firstLine="0"/>
        <w:rPr>
          <w:color w:val="000000"/>
          <w:sz w:val="28"/>
          <w:szCs w:val="28"/>
        </w:rPr>
      </w:pPr>
      <w:r w:rsidRPr="00330390">
        <w:rPr>
          <w:color w:val="000000"/>
          <w:sz w:val="28"/>
          <w:szCs w:val="28"/>
        </w:rPr>
        <w:t>Основы налоговой системы: Учеб. пособие для вузов/ Под ред. Д.Г. Черника. – М.: Финансы, ЮНИТИ, 2008.</w:t>
      </w:r>
      <w:bookmarkStart w:id="0" w:name="_GoBack"/>
      <w:bookmarkEnd w:id="0"/>
    </w:p>
    <w:sectPr w:rsidR="001A3471" w:rsidRPr="00330390" w:rsidSect="00330390">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69" w:rsidRDefault="00BC7869">
      <w:r>
        <w:separator/>
      </w:r>
    </w:p>
  </w:endnote>
  <w:endnote w:type="continuationSeparator" w:id="0">
    <w:p w:rsidR="00BC7869" w:rsidRDefault="00BC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C1" w:rsidRDefault="00DA3DC1" w:rsidP="0071229E">
    <w:pPr>
      <w:pStyle w:val="a6"/>
      <w:framePr w:wrap="around" w:vAnchor="text" w:hAnchor="margin" w:xAlign="right" w:y="1"/>
      <w:rPr>
        <w:rStyle w:val="a8"/>
      </w:rPr>
    </w:pPr>
  </w:p>
  <w:p w:rsidR="00DA3DC1" w:rsidRDefault="00DA3DC1" w:rsidP="00DA3D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69" w:rsidRDefault="00BC7869">
      <w:r>
        <w:separator/>
      </w:r>
    </w:p>
  </w:footnote>
  <w:footnote w:type="continuationSeparator" w:id="0">
    <w:p w:rsidR="00BC7869" w:rsidRDefault="00BC7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FB1"/>
    <w:multiLevelType w:val="hybridMultilevel"/>
    <w:tmpl w:val="1CAEB1F8"/>
    <w:lvl w:ilvl="0" w:tplc="14CACA72">
      <w:start w:val="1"/>
      <w:numFmt w:val="decimal"/>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E230AFA"/>
    <w:multiLevelType w:val="multilevel"/>
    <w:tmpl w:val="8F24C3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5CD4420"/>
    <w:multiLevelType w:val="hybridMultilevel"/>
    <w:tmpl w:val="69FA37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A508F4"/>
    <w:multiLevelType w:val="multilevel"/>
    <w:tmpl w:val="7856F7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3395791"/>
    <w:multiLevelType w:val="hybridMultilevel"/>
    <w:tmpl w:val="6EAAF072"/>
    <w:lvl w:ilvl="0" w:tplc="DA3CAC82">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94544E7"/>
    <w:multiLevelType w:val="hybridMultilevel"/>
    <w:tmpl w:val="CA744700"/>
    <w:lvl w:ilvl="0" w:tplc="1B445BCC">
      <w:start w:val="1"/>
      <w:numFmt w:val="decimal"/>
      <w:lvlText w:val="%1."/>
      <w:lvlJc w:val="left"/>
      <w:pPr>
        <w:tabs>
          <w:tab w:val="num" w:pos="900"/>
        </w:tabs>
        <w:ind w:left="900" w:hanging="360"/>
      </w:pPr>
      <w:rPr>
        <w:rFonts w:cs="Times New Roman"/>
      </w:rPr>
    </w:lvl>
    <w:lvl w:ilvl="1" w:tplc="1C3EDFFE">
      <w:numFmt w:val="none"/>
      <w:lvlText w:val=""/>
      <w:lvlJc w:val="left"/>
      <w:pPr>
        <w:tabs>
          <w:tab w:val="num" w:pos="360"/>
        </w:tabs>
      </w:pPr>
      <w:rPr>
        <w:rFonts w:cs="Times New Roman"/>
      </w:rPr>
    </w:lvl>
    <w:lvl w:ilvl="2" w:tplc="D46EFE36">
      <w:numFmt w:val="none"/>
      <w:lvlText w:val=""/>
      <w:lvlJc w:val="left"/>
      <w:pPr>
        <w:tabs>
          <w:tab w:val="num" w:pos="360"/>
        </w:tabs>
      </w:pPr>
      <w:rPr>
        <w:rFonts w:cs="Times New Roman"/>
      </w:rPr>
    </w:lvl>
    <w:lvl w:ilvl="3" w:tplc="E062D16E">
      <w:numFmt w:val="none"/>
      <w:lvlText w:val=""/>
      <w:lvlJc w:val="left"/>
      <w:pPr>
        <w:tabs>
          <w:tab w:val="num" w:pos="360"/>
        </w:tabs>
      </w:pPr>
      <w:rPr>
        <w:rFonts w:cs="Times New Roman"/>
      </w:rPr>
    </w:lvl>
    <w:lvl w:ilvl="4" w:tplc="0AB40C36">
      <w:numFmt w:val="none"/>
      <w:lvlText w:val=""/>
      <w:lvlJc w:val="left"/>
      <w:pPr>
        <w:tabs>
          <w:tab w:val="num" w:pos="360"/>
        </w:tabs>
      </w:pPr>
      <w:rPr>
        <w:rFonts w:cs="Times New Roman"/>
      </w:rPr>
    </w:lvl>
    <w:lvl w:ilvl="5" w:tplc="F89C18D2">
      <w:numFmt w:val="none"/>
      <w:lvlText w:val=""/>
      <w:lvlJc w:val="left"/>
      <w:pPr>
        <w:tabs>
          <w:tab w:val="num" w:pos="360"/>
        </w:tabs>
      </w:pPr>
      <w:rPr>
        <w:rFonts w:cs="Times New Roman"/>
      </w:rPr>
    </w:lvl>
    <w:lvl w:ilvl="6" w:tplc="8346A4DE">
      <w:numFmt w:val="none"/>
      <w:lvlText w:val=""/>
      <w:lvlJc w:val="left"/>
      <w:pPr>
        <w:tabs>
          <w:tab w:val="num" w:pos="360"/>
        </w:tabs>
      </w:pPr>
      <w:rPr>
        <w:rFonts w:cs="Times New Roman"/>
      </w:rPr>
    </w:lvl>
    <w:lvl w:ilvl="7" w:tplc="87A66168">
      <w:numFmt w:val="none"/>
      <w:lvlText w:val=""/>
      <w:lvlJc w:val="left"/>
      <w:pPr>
        <w:tabs>
          <w:tab w:val="num" w:pos="360"/>
        </w:tabs>
      </w:pPr>
      <w:rPr>
        <w:rFonts w:cs="Times New Roman"/>
      </w:rPr>
    </w:lvl>
    <w:lvl w:ilvl="8" w:tplc="60C4A7B8">
      <w:numFmt w:val="none"/>
      <w:lvlText w:val=""/>
      <w:lvlJc w:val="left"/>
      <w:pPr>
        <w:tabs>
          <w:tab w:val="num" w:pos="360"/>
        </w:tabs>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DC1"/>
    <w:rsid w:val="000912C9"/>
    <w:rsid w:val="001A1164"/>
    <w:rsid w:val="001A3471"/>
    <w:rsid w:val="001F535D"/>
    <w:rsid w:val="00330390"/>
    <w:rsid w:val="0040552D"/>
    <w:rsid w:val="00531CD9"/>
    <w:rsid w:val="005712D2"/>
    <w:rsid w:val="006D60F0"/>
    <w:rsid w:val="0071229E"/>
    <w:rsid w:val="00936483"/>
    <w:rsid w:val="00BC7869"/>
    <w:rsid w:val="00BF34CC"/>
    <w:rsid w:val="00C022C0"/>
    <w:rsid w:val="00CE6D14"/>
    <w:rsid w:val="00DA3DC1"/>
    <w:rsid w:val="00E450DB"/>
    <w:rsid w:val="00E848CF"/>
    <w:rsid w:val="00F167A1"/>
    <w:rsid w:val="00F415BA"/>
    <w:rsid w:val="00FA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3DBECD-F9AA-4F46-8576-B80DF8F6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DC1"/>
    <w:rPr>
      <w:rFonts w:eastAsia="SimSun"/>
      <w:sz w:val="24"/>
      <w:szCs w:val="24"/>
      <w:lang w:eastAsia="zh-CN"/>
    </w:rPr>
  </w:style>
  <w:style w:type="paragraph" w:styleId="2">
    <w:name w:val="heading 2"/>
    <w:basedOn w:val="a"/>
    <w:next w:val="a"/>
    <w:link w:val="20"/>
    <w:uiPriority w:val="9"/>
    <w:qFormat/>
    <w:rsid w:val="00DA3DC1"/>
    <w:pPr>
      <w:keepNext/>
      <w:spacing w:line="360" w:lineRule="auto"/>
      <w:ind w:firstLine="720"/>
      <w:outlineLvl w:val="1"/>
    </w:pPr>
    <w:rPr>
      <w:rFonts w:eastAsia="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paragraph" w:styleId="a3">
    <w:name w:val="Normal (Web)"/>
    <w:basedOn w:val="a"/>
    <w:uiPriority w:val="99"/>
    <w:rsid w:val="00DA3DC1"/>
    <w:pPr>
      <w:spacing w:before="100" w:beforeAutospacing="1" w:after="100" w:afterAutospacing="1"/>
    </w:pPr>
  </w:style>
  <w:style w:type="paragraph" w:styleId="a4">
    <w:name w:val="Title"/>
    <w:basedOn w:val="a"/>
    <w:link w:val="a5"/>
    <w:uiPriority w:val="10"/>
    <w:qFormat/>
    <w:rsid w:val="00DA3DC1"/>
    <w:pPr>
      <w:ind w:left="720" w:firstLine="720"/>
      <w:jc w:val="center"/>
    </w:pPr>
    <w:rPr>
      <w:rFonts w:eastAsia="Times New Roman"/>
      <w:b/>
      <w:szCs w:val="20"/>
      <w:lang w:eastAsia="ru-RU"/>
    </w:rPr>
  </w:style>
  <w:style w:type="character" w:customStyle="1" w:styleId="a5">
    <w:name w:val="Название Знак"/>
    <w:link w:val="a4"/>
    <w:uiPriority w:val="10"/>
    <w:locked/>
    <w:rPr>
      <w:rFonts w:ascii="Cambria" w:eastAsia="Times New Roman" w:hAnsi="Cambria" w:cs="Times New Roman"/>
      <w:b/>
      <w:bCs/>
      <w:kern w:val="28"/>
      <w:sz w:val="32"/>
      <w:szCs w:val="32"/>
      <w:lang w:val="x-none" w:eastAsia="zh-CN"/>
    </w:rPr>
  </w:style>
  <w:style w:type="paragraph" w:styleId="21">
    <w:name w:val="Body Text 2"/>
    <w:basedOn w:val="a"/>
    <w:link w:val="22"/>
    <w:uiPriority w:val="99"/>
    <w:rsid w:val="00DA3DC1"/>
    <w:rPr>
      <w:rFonts w:eastAsia="Times New Roman"/>
      <w:b/>
      <w:szCs w:val="20"/>
      <w:lang w:eastAsia="ru-RU"/>
    </w:rPr>
  </w:style>
  <w:style w:type="character" w:customStyle="1" w:styleId="22">
    <w:name w:val="Основной текст 2 Знак"/>
    <w:link w:val="21"/>
    <w:uiPriority w:val="99"/>
    <w:semiHidden/>
    <w:locked/>
    <w:rPr>
      <w:rFonts w:eastAsia="SimSun" w:cs="Times New Roman"/>
      <w:sz w:val="24"/>
      <w:szCs w:val="24"/>
      <w:lang w:val="x-none" w:eastAsia="zh-CN"/>
    </w:rPr>
  </w:style>
  <w:style w:type="paragraph" w:customStyle="1" w:styleId="ConsPlusTitle">
    <w:name w:val="ConsPlusTitle"/>
    <w:rsid w:val="00DA3DC1"/>
    <w:pPr>
      <w:widowControl w:val="0"/>
      <w:autoSpaceDE w:val="0"/>
      <w:autoSpaceDN w:val="0"/>
      <w:adjustRightInd w:val="0"/>
    </w:pPr>
    <w:rPr>
      <w:rFonts w:ascii="Arial" w:hAnsi="Arial" w:cs="Arial"/>
      <w:b/>
      <w:bCs/>
    </w:rPr>
  </w:style>
  <w:style w:type="paragraph" w:customStyle="1" w:styleId="ConsPlusNormal">
    <w:name w:val="ConsPlusNormal"/>
    <w:rsid w:val="00DA3DC1"/>
    <w:pPr>
      <w:widowControl w:val="0"/>
      <w:autoSpaceDE w:val="0"/>
      <w:autoSpaceDN w:val="0"/>
      <w:adjustRightInd w:val="0"/>
      <w:ind w:firstLine="720"/>
    </w:pPr>
    <w:rPr>
      <w:rFonts w:ascii="Arial" w:hAnsi="Arial" w:cs="Arial"/>
    </w:rPr>
  </w:style>
  <w:style w:type="paragraph" w:customStyle="1" w:styleId="BodyText21">
    <w:name w:val="Body Text 21"/>
    <w:basedOn w:val="a"/>
    <w:rsid w:val="00DA3DC1"/>
    <w:pPr>
      <w:spacing w:line="360" w:lineRule="auto"/>
      <w:ind w:firstLine="720"/>
      <w:jc w:val="both"/>
    </w:pPr>
    <w:rPr>
      <w:rFonts w:eastAsia="Times New Roman"/>
      <w:sz w:val="28"/>
      <w:szCs w:val="20"/>
      <w:lang w:eastAsia="ru-RU"/>
    </w:rPr>
  </w:style>
  <w:style w:type="paragraph" w:styleId="a6">
    <w:name w:val="footer"/>
    <w:basedOn w:val="a"/>
    <w:link w:val="a7"/>
    <w:uiPriority w:val="99"/>
    <w:rsid w:val="00DA3DC1"/>
    <w:pPr>
      <w:tabs>
        <w:tab w:val="center" w:pos="4677"/>
        <w:tab w:val="right" w:pos="9355"/>
      </w:tabs>
    </w:pPr>
  </w:style>
  <w:style w:type="character" w:customStyle="1" w:styleId="a7">
    <w:name w:val="Нижний колонтитул Знак"/>
    <w:link w:val="a6"/>
    <w:uiPriority w:val="99"/>
    <w:semiHidden/>
    <w:locked/>
    <w:rPr>
      <w:rFonts w:eastAsia="SimSun" w:cs="Times New Roman"/>
      <w:sz w:val="24"/>
      <w:szCs w:val="24"/>
      <w:lang w:val="x-none" w:eastAsia="zh-CN"/>
    </w:rPr>
  </w:style>
  <w:style w:type="character" w:styleId="a8">
    <w:name w:val="page number"/>
    <w:uiPriority w:val="99"/>
    <w:rsid w:val="00DA3DC1"/>
    <w:rPr>
      <w:rFonts w:cs="Times New Roman"/>
    </w:rPr>
  </w:style>
  <w:style w:type="character" w:styleId="a9">
    <w:name w:val="Hyperlink"/>
    <w:uiPriority w:val="99"/>
    <w:rsid w:val="00C022C0"/>
    <w:rPr>
      <w:rFonts w:ascii="Arial" w:hAnsi="Arial" w:cs="Arial"/>
      <w:color w:val="004B88"/>
      <w:sz w:val="20"/>
      <w:szCs w:val="20"/>
      <w:u w:val="single"/>
    </w:rPr>
  </w:style>
  <w:style w:type="table" w:styleId="aa">
    <w:name w:val="Table Grid"/>
    <w:basedOn w:val="a1"/>
    <w:uiPriority w:val="59"/>
    <w:rsid w:val="00330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330390"/>
    <w:pPr>
      <w:tabs>
        <w:tab w:val="center" w:pos="4677"/>
        <w:tab w:val="right" w:pos="9355"/>
      </w:tabs>
    </w:pPr>
  </w:style>
  <w:style w:type="character" w:customStyle="1" w:styleId="ac">
    <w:name w:val="Верхний колонтитул Знак"/>
    <w:link w:val="ab"/>
    <w:uiPriority w:val="99"/>
    <w:locked/>
    <w:rsid w:val="00330390"/>
    <w:rPr>
      <w:rFonts w:eastAsia="SimSu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69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5693</Words>
  <Characters>32455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cp:lastPrinted>2009-05-28T12:31:00Z</cp:lastPrinted>
  <dcterms:created xsi:type="dcterms:W3CDTF">2014-03-12T18:53:00Z</dcterms:created>
  <dcterms:modified xsi:type="dcterms:W3CDTF">2014-03-12T18:53:00Z</dcterms:modified>
</cp:coreProperties>
</file>