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5B8" w:rsidRPr="00450B24" w:rsidRDefault="004615B8" w:rsidP="00450B24">
      <w:pPr>
        <w:spacing w:line="360" w:lineRule="auto"/>
        <w:ind w:firstLine="709"/>
        <w:jc w:val="both"/>
        <w:rPr>
          <w:b/>
          <w:kern w:val="28"/>
          <w:sz w:val="28"/>
          <w:szCs w:val="28"/>
        </w:rPr>
      </w:pPr>
      <w:r w:rsidRPr="00450B24">
        <w:rPr>
          <w:b/>
          <w:kern w:val="28"/>
          <w:sz w:val="28"/>
          <w:szCs w:val="28"/>
        </w:rPr>
        <w:t>СОДЕРЖАНИЕ</w:t>
      </w:r>
    </w:p>
    <w:p w:rsidR="004615B8" w:rsidRPr="00450B24" w:rsidRDefault="004615B8" w:rsidP="00450B24">
      <w:pPr>
        <w:spacing w:line="360" w:lineRule="auto"/>
        <w:ind w:firstLine="709"/>
        <w:jc w:val="both"/>
        <w:rPr>
          <w:kern w:val="28"/>
          <w:sz w:val="28"/>
          <w:szCs w:val="28"/>
        </w:rPr>
      </w:pPr>
    </w:p>
    <w:p w:rsidR="004C530D" w:rsidRPr="00450B24" w:rsidRDefault="004C530D" w:rsidP="00450B24">
      <w:pPr>
        <w:spacing w:line="360" w:lineRule="auto"/>
        <w:ind w:firstLine="709"/>
        <w:jc w:val="both"/>
        <w:rPr>
          <w:kern w:val="28"/>
          <w:sz w:val="28"/>
          <w:szCs w:val="28"/>
        </w:rPr>
      </w:pPr>
      <w:r w:rsidRPr="00450B24">
        <w:rPr>
          <w:kern w:val="28"/>
          <w:sz w:val="28"/>
          <w:szCs w:val="28"/>
        </w:rPr>
        <w:t>ВВЕДЕНИЕ</w:t>
      </w:r>
    </w:p>
    <w:p w:rsidR="004C530D" w:rsidRPr="00450B24" w:rsidRDefault="0061628B" w:rsidP="00450B24">
      <w:pPr>
        <w:spacing w:line="360" w:lineRule="auto"/>
        <w:ind w:left="709"/>
        <w:jc w:val="both"/>
        <w:rPr>
          <w:kern w:val="28"/>
          <w:sz w:val="28"/>
          <w:szCs w:val="28"/>
        </w:rPr>
      </w:pPr>
      <w:r w:rsidRPr="00450B24">
        <w:rPr>
          <w:kern w:val="28"/>
          <w:sz w:val="28"/>
          <w:szCs w:val="28"/>
        </w:rPr>
        <w:t xml:space="preserve">1. </w:t>
      </w:r>
      <w:r w:rsidR="004C530D" w:rsidRPr="00450B24">
        <w:rPr>
          <w:kern w:val="28"/>
          <w:sz w:val="28"/>
          <w:szCs w:val="28"/>
        </w:rPr>
        <w:t>ПЕРВЫЙ ВСЕБЕЛОРУССКИЙ СЪЕЗД КАК ВАЖНЕЙШИЙ ЭТАП В ПРОЦЕССЕ РОЖДЕНИЯ БЕЛОРУССКОГО ГОСУДАРСТВА</w:t>
      </w:r>
    </w:p>
    <w:p w:rsidR="004C530D" w:rsidRPr="00450B24" w:rsidRDefault="00E61269" w:rsidP="00450B24">
      <w:pPr>
        <w:spacing w:line="360" w:lineRule="auto"/>
        <w:ind w:firstLine="709"/>
        <w:jc w:val="both"/>
        <w:rPr>
          <w:kern w:val="28"/>
          <w:sz w:val="28"/>
          <w:szCs w:val="28"/>
          <w:lang w:val="en-US"/>
        </w:rPr>
      </w:pPr>
      <w:r w:rsidRPr="00450B24">
        <w:rPr>
          <w:kern w:val="28"/>
          <w:sz w:val="28"/>
          <w:szCs w:val="28"/>
        </w:rPr>
        <w:t>2. ИСПОЛНИТЕЛЬНЫЕ ОРГАНЫ ВСЕБЕЛОРУССКОГО СЪЕЗДА</w:t>
      </w:r>
    </w:p>
    <w:p w:rsidR="004C530D" w:rsidRPr="00450B24" w:rsidRDefault="004C530D" w:rsidP="00450B24">
      <w:pPr>
        <w:spacing w:line="360" w:lineRule="auto"/>
        <w:ind w:firstLine="709"/>
        <w:jc w:val="both"/>
        <w:rPr>
          <w:kern w:val="28"/>
          <w:sz w:val="28"/>
          <w:szCs w:val="28"/>
        </w:rPr>
      </w:pPr>
      <w:r w:rsidRPr="00450B24">
        <w:rPr>
          <w:kern w:val="28"/>
          <w:sz w:val="28"/>
          <w:szCs w:val="28"/>
        </w:rPr>
        <w:t>ЗАКЛЮЧЕНИЕ</w:t>
      </w:r>
    </w:p>
    <w:p w:rsidR="004C530D" w:rsidRPr="00450B24" w:rsidRDefault="004C530D" w:rsidP="00450B24">
      <w:pPr>
        <w:spacing w:line="360" w:lineRule="auto"/>
        <w:ind w:firstLine="709"/>
        <w:jc w:val="both"/>
        <w:rPr>
          <w:kern w:val="28"/>
          <w:sz w:val="28"/>
          <w:szCs w:val="28"/>
        </w:rPr>
      </w:pPr>
      <w:r w:rsidRPr="00450B24">
        <w:rPr>
          <w:kern w:val="28"/>
          <w:sz w:val="28"/>
          <w:szCs w:val="28"/>
        </w:rPr>
        <w:t>СПИСОК ИСПОЛЬЗОВАННЫХ ИСТОЧНИКОВ</w:t>
      </w:r>
    </w:p>
    <w:p w:rsidR="004615B8" w:rsidRPr="00450B24" w:rsidRDefault="004615B8" w:rsidP="00450B24">
      <w:pPr>
        <w:spacing w:line="360" w:lineRule="auto"/>
        <w:ind w:firstLine="709"/>
        <w:jc w:val="both"/>
        <w:rPr>
          <w:b/>
          <w:kern w:val="28"/>
          <w:sz w:val="28"/>
          <w:szCs w:val="28"/>
        </w:rPr>
      </w:pPr>
      <w:r w:rsidRPr="00450B24">
        <w:rPr>
          <w:kern w:val="28"/>
          <w:sz w:val="28"/>
          <w:szCs w:val="28"/>
        </w:rPr>
        <w:br w:type="page"/>
      </w:r>
      <w:r w:rsidRPr="00450B24">
        <w:rPr>
          <w:b/>
          <w:kern w:val="28"/>
          <w:sz w:val="28"/>
          <w:szCs w:val="28"/>
        </w:rPr>
        <w:t>ВВЕДЕНИЕ</w:t>
      </w:r>
    </w:p>
    <w:p w:rsidR="004615B8" w:rsidRPr="00450B24" w:rsidRDefault="004615B8" w:rsidP="00450B24">
      <w:pPr>
        <w:spacing w:line="360" w:lineRule="auto"/>
        <w:ind w:firstLine="709"/>
        <w:jc w:val="both"/>
        <w:rPr>
          <w:kern w:val="28"/>
          <w:sz w:val="28"/>
          <w:szCs w:val="28"/>
        </w:rPr>
      </w:pPr>
    </w:p>
    <w:p w:rsidR="00A72F6E" w:rsidRPr="00450B24" w:rsidRDefault="00915649" w:rsidP="00450B24">
      <w:pPr>
        <w:spacing w:line="360" w:lineRule="auto"/>
        <w:ind w:firstLine="709"/>
        <w:jc w:val="both"/>
        <w:rPr>
          <w:kern w:val="28"/>
          <w:sz w:val="28"/>
          <w:szCs w:val="28"/>
        </w:rPr>
      </w:pPr>
      <w:r w:rsidRPr="00450B24">
        <w:rPr>
          <w:b/>
          <w:kern w:val="28"/>
          <w:sz w:val="28"/>
          <w:szCs w:val="28"/>
        </w:rPr>
        <w:t>Актуальность темы контрольной работы.</w:t>
      </w:r>
      <w:r w:rsidRPr="00450B24">
        <w:rPr>
          <w:kern w:val="28"/>
          <w:sz w:val="28"/>
          <w:szCs w:val="28"/>
        </w:rPr>
        <w:t xml:space="preserve"> </w:t>
      </w:r>
      <w:r w:rsidR="00A72F6E" w:rsidRPr="00450B24">
        <w:rPr>
          <w:kern w:val="28"/>
          <w:sz w:val="28"/>
          <w:szCs w:val="28"/>
        </w:rPr>
        <w:t xml:space="preserve">Одним из </w:t>
      </w:r>
      <w:r w:rsidR="00AB0565" w:rsidRPr="00450B24">
        <w:rPr>
          <w:kern w:val="28"/>
          <w:sz w:val="28"/>
          <w:szCs w:val="28"/>
        </w:rPr>
        <w:t xml:space="preserve">важнейших </w:t>
      </w:r>
      <w:r w:rsidR="00A72F6E" w:rsidRPr="00450B24">
        <w:rPr>
          <w:kern w:val="28"/>
          <w:sz w:val="28"/>
          <w:szCs w:val="28"/>
        </w:rPr>
        <w:t xml:space="preserve">этапов в сложном процессе рождения белорусского государства стал I Всебелорусский съезд (конгресс), состоявшийся </w:t>
      </w:r>
      <w:smartTag w:uri="urn:schemas-microsoft-com:office:smarttags" w:element="time">
        <w:smartTagPr>
          <w:attr w:name="Minute" w:val="17"/>
          <w:attr w:name="Hour" w:val="15"/>
        </w:smartTagPr>
        <w:r w:rsidR="00A72F6E" w:rsidRPr="00450B24">
          <w:rPr>
            <w:kern w:val="28"/>
            <w:sz w:val="28"/>
            <w:szCs w:val="28"/>
          </w:rPr>
          <w:t>15-</w:t>
        </w:r>
        <w:smartTag w:uri="urn:schemas-microsoft-com:office:smarttags" w:element="date">
          <w:smartTagPr>
            <w:attr w:name="Year" w:val="19"/>
            <w:attr w:name="Day" w:val="17"/>
            <w:attr w:name="Month" w:val="12"/>
            <w:attr w:name="ls" w:val="trans"/>
          </w:smartTagPr>
          <w:r w:rsidR="00A72F6E" w:rsidRPr="00450B24">
            <w:rPr>
              <w:kern w:val="28"/>
              <w:sz w:val="28"/>
              <w:szCs w:val="28"/>
            </w:rPr>
            <w:t>17</w:t>
          </w:r>
        </w:smartTag>
        <w:r w:rsidR="00A72F6E" w:rsidRPr="00450B24">
          <w:rPr>
            <w:kern w:val="28"/>
            <w:sz w:val="28"/>
            <w:szCs w:val="28"/>
          </w:rPr>
          <w:t xml:space="preserve"> декабря 19</w:t>
        </w:r>
      </w:smartTag>
      <w:r w:rsidR="00A72F6E" w:rsidRPr="00450B24">
        <w:rPr>
          <w:kern w:val="28"/>
          <w:sz w:val="28"/>
          <w:szCs w:val="28"/>
        </w:rPr>
        <w:t xml:space="preserve">17 года в Минске в здании городского театра (ныне Национальный академический театр имени Янки Купалы). Съезд был созван по инициативе Белорусского Областного Комитета и Великой Белорусской Рады — общественных организаций, которые пытались взять на себя лидерство в решении национального вопроса. Большевики оказали помощь в проведении съезда. Однако в ходе его работы остро проявились два противоположных подхода к проблеме. </w:t>
      </w:r>
    </w:p>
    <w:p w:rsidR="00A72F6E" w:rsidRPr="00450B24" w:rsidRDefault="00A72F6E" w:rsidP="00450B24">
      <w:pPr>
        <w:spacing w:line="360" w:lineRule="auto"/>
        <w:ind w:firstLine="709"/>
        <w:jc w:val="both"/>
        <w:rPr>
          <w:kern w:val="28"/>
          <w:sz w:val="28"/>
          <w:szCs w:val="28"/>
        </w:rPr>
      </w:pPr>
      <w:r w:rsidRPr="00450B24">
        <w:rPr>
          <w:kern w:val="28"/>
          <w:sz w:val="28"/>
          <w:szCs w:val="28"/>
        </w:rPr>
        <w:t>Сторонники Великой Белорусской Рады (ВБР), а также Белорусской социалистической громады (БСГ) решительно отстаивали точку зрения о необходимости отделения Беларуси от России.</w:t>
      </w:r>
    </w:p>
    <w:p w:rsidR="00915649" w:rsidRPr="00450B24" w:rsidRDefault="00915649" w:rsidP="00450B24">
      <w:pPr>
        <w:spacing w:line="360" w:lineRule="auto"/>
        <w:ind w:firstLine="709"/>
        <w:jc w:val="both"/>
        <w:rPr>
          <w:kern w:val="28"/>
          <w:sz w:val="28"/>
          <w:szCs w:val="28"/>
        </w:rPr>
      </w:pPr>
      <w:r w:rsidRPr="00450B24">
        <w:rPr>
          <w:b/>
          <w:kern w:val="28"/>
          <w:sz w:val="28"/>
          <w:szCs w:val="28"/>
        </w:rPr>
        <w:t>Тема контрольной работы.</w:t>
      </w:r>
      <w:r w:rsidRPr="00450B24">
        <w:rPr>
          <w:kern w:val="28"/>
          <w:sz w:val="28"/>
          <w:szCs w:val="28"/>
        </w:rPr>
        <w:t xml:space="preserve"> «Первый Всебелорусский съезд и деятельность его исполнительных органов».</w:t>
      </w:r>
    </w:p>
    <w:p w:rsidR="00915649" w:rsidRPr="00450B24" w:rsidRDefault="00915649" w:rsidP="00450B24">
      <w:pPr>
        <w:spacing w:line="360" w:lineRule="auto"/>
        <w:ind w:firstLine="709"/>
        <w:jc w:val="both"/>
        <w:rPr>
          <w:kern w:val="28"/>
          <w:sz w:val="28"/>
          <w:szCs w:val="28"/>
        </w:rPr>
      </w:pPr>
      <w:r w:rsidRPr="00450B24">
        <w:rPr>
          <w:b/>
          <w:kern w:val="28"/>
          <w:sz w:val="28"/>
          <w:szCs w:val="28"/>
        </w:rPr>
        <w:t>Объектом исследования</w:t>
      </w:r>
      <w:r w:rsidRPr="00450B24">
        <w:rPr>
          <w:kern w:val="28"/>
          <w:sz w:val="28"/>
          <w:szCs w:val="28"/>
        </w:rPr>
        <w:t xml:space="preserve"> в контрольной работе является установление белорусской государственности в 191</w:t>
      </w:r>
      <w:r w:rsidR="00AD57EC" w:rsidRPr="00450B24">
        <w:rPr>
          <w:kern w:val="28"/>
          <w:sz w:val="28"/>
          <w:szCs w:val="28"/>
        </w:rPr>
        <w:t>8</w:t>
      </w:r>
      <w:r w:rsidRPr="00450B24">
        <w:rPr>
          <w:kern w:val="28"/>
          <w:sz w:val="28"/>
          <w:szCs w:val="28"/>
        </w:rPr>
        <w:t>г.</w:t>
      </w:r>
    </w:p>
    <w:p w:rsidR="00AD57EC" w:rsidRPr="00450B24" w:rsidRDefault="00AD57EC" w:rsidP="00450B24">
      <w:pPr>
        <w:spacing w:line="360" w:lineRule="auto"/>
        <w:ind w:firstLine="709"/>
        <w:jc w:val="both"/>
        <w:rPr>
          <w:kern w:val="28"/>
          <w:sz w:val="28"/>
          <w:szCs w:val="28"/>
        </w:rPr>
      </w:pPr>
      <w:r w:rsidRPr="00450B24">
        <w:rPr>
          <w:b/>
          <w:kern w:val="28"/>
          <w:sz w:val="28"/>
          <w:szCs w:val="28"/>
        </w:rPr>
        <w:t>Предметом исследования</w:t>
      </w:r>
      <w:r w:rsidRPr="00450B24">
        <w:rPr>
          <w:kern w:val="28"/>
          <w:sz w:val="28"/>
          <w:szCs w:val="28"/>
        </w:rPr>
        <w:t xml:space="preserve"> является Первый Всебелорусский съезд, который состоялся в 1917г.</w:t>
      </w:r>
    </w:p>
    <w:p w:rsidR="00AD57EC" w:rsidRPr="00450B24" w:rsidRDefault="00AD57EC" w:rsidP="00450B24">
      <w:pPr>
        <w:spacing w:line="360" w:lineRule="auto"/>
        <w:ind w:firstLine="709"/>
        <w:jc w:val="both"/>
        <w:rPr>
          <w:kern w:val="28"/>
          <w:sz w:val="28"/>
          <w:szCs w:val="28"/>
        </w:rPr>
      </w:pPr>
      <w:r w:rsidRPr="00450B24">
        <w:rPr>
          <w:kern w:val="28"/>
          <w:sz w:val="28"/>
          <w:szCs w:val="28"/>
        </w:rPr>
        <w:t>Среди основных задач, преследуемых при выполнени</w:t>
      </w:r>
      <w:r w:rsidR="0061628B" w:rsidRPr="00450B24">
        <w:rPr>
          <w:kern w:val="28"/>
          <w:sz w:val="28"/>
          <w:szCs w:val="28"/>
        </w:rPr>
        <w:t>и</w:t>
      </w:r>
      <w:r w:rsidRPr="00450B24">
        <w:rPr>
          <w:kern w:val="28"/>
          <w:sz w:val="28"/>
          <w:szCs w:val="28"/>
        </w:rPr>
        <w:t xml:space="preserve"> контрольных работ:</w:t>
      </w:r>
    </w:p>
    <w:p w:rsidR="00AD57EC" w:rsidRPr="00450B24" w:rsidRDefault="00AD57EC" w:rsidP="00450B24">
      <w:pPr>
        <w:spacing w:line="360" w:lineRule="auto"/>
        <w:ind w:firstLine="709"/>
        <w:jc w:val="both"/>
        <w:rPr>
          <w:kern w:val="28"/>
          <w:sz w:val="28"/>
          <w:szCs w:val="28"/>
        </w:rPr>
      </w:pPr>
      <w:r w:rsidRPr="00450B24">
        <w:rPr>
          <w:kern w:val="28"/>
          <w:sz w:val="28"/>
          <w:szCs w:val="28"/>
        </w:rPr>
        <w:t>- назвать исторические предпосылки для проведения Первого Всебелорусского съезда;</w:t>
      </w:r>
    </w:p>
    <w:p w:rsidR="00AD57EC" w:rsidRPr="00450B24" w:rsidRDefault="00AD57EC" w:rsidP="00450B24">
      <w:pPr>
        <w:spacing w:line="360" w:lineRule="auto"/>
        <w:ind w:firstLine="709"/>
        <w:jc w:val="both"/>
        <w:rPr>
          <w:kern w:val="28"/>
          <w:sz w:val="28"/>
          <w:szCs w:val="28"/>
        </w:rPr>
      </w:pPr>
      <w:r w:rsidRPr="00450B24">
        <w:rPr>
          <w:kern w:val="28"/>
          <w:sz w:val="28"/>
          <w:szCs w:val="28"/>
        </w:rPr>
        <w:t>- познакомиться с основными решениями конгресса;</w:t>
      </w:r>
    </w:p>
    <w:p w:rsidR="00AD57EC" w:rsidRPr="00450B24" w:rsidRDefault="00AD57EC" w:rsidP="00450B24">
      <w:pPr>
        <w:spacing w:line="360" w:lineRule="auto"/>
        <w:ind w:firstLine="709"/>
        <w:jc w:val="both"/>
        <w:rPr>
          <w:kern w:val="28"/>
          <w:sz w:val="28"/>
          <w:szCs w:val="28"/>
        </w:rPr>
      </w:pPr>
      <w:r w:rsidRPr="00450B24">
        <w:rPr>
          <w:kern w:val="28"/>
          <w:sz w:val="28"/>
          <w:szCs w:val="28"/>
        </w:rPr>
        <w:t>- изучить деятельность исполнительных органов съезда;</w:t>
      </w:r>
    </w:p>
    <w:p w:rsidR="00AD57EC" w:rsidRPr="00450B24" w:rsidRDefault="00AD57EC" w:rsidP="00450B24">
      <w:pPr>
        <w:spacing w:line="360" w:lineRule="auto"/>
        <w:ind w:firstLine="709"/>
        <w:jc w:val="both"/>
        <w:rPr>
          <w:kern w:val="28"/>
          <w:sz w:val="28"/>
          <w:szCs w:val="28"/>
        </w:rPr>
      </w:pPr>
      <w:r w:rsidRPr="00450B24">
        <w:rPr>
          <w:kern w:val="28"/>
          <w:sz w:val="28"/>
          <w:szCs w:val="28"/>
        </w:rPr>
        <w:t xml:space="preserve">- </w:t>
      </w:r>
      <w:r w:rsidR="00DF151C" w:rsidRPr="00450B24">
        <w:rPr>
          <w:kern w:val="28"/>
          <w:sz w:val="28"/>
          <w:szCs w:val="28"/>
        </w:rPr>
        <w:t>выяснить, как повлияло событие на дальнейшее развитие Белоруссии.</w:t>
      </w:r>
    </w:p>
    <w:p w:rsidR="00450B24" w:rsidRPr="00450B24" w:rsidRDefault="004615B8" w:rsidP="00450B24">
      <w:pPr>
        <w:numPr>
          <w:ilvl w:val="0"/>
          <w:numId w:val="10"/>
        </w:numPr>
        <w:spacing w:line="360" w:lineRule="auto"/>
        <w:ind w:left="1418" w:hanging="709"/>
        <w:jc w:val="both"/>
        <w:rPr>
          <w:b/>
          <w:kern w:val="28"/>
          <w:sz w:val="28"/>
          <w:szCs w:val="28"/>
        </w:rPr>
      </w:pPr>
      <w:r w:rsidRPr="00450B24">
        <w:rPr>
          <w:kern w:val="28"/>
          <w:sz w:val="28"/>
          <w:szCs w:val="28"/>
        </w:rPr>
        <w:br w:type="page"/>
      </w:r>
      <w:r w:rsidR="00986373" w:rsidRPr="00450B24">
        <w:rPr>
          <w:b/>
          <w:kern w:val="28"/>
          <w:sz w:val="28"/>
          <w:szCs w:val="28"/>
        </w:rPr>
        <w:t xml:space="preserve">ПЕРВЫЙ ВСЕБЕЛОРУССКИЙ СЪЕЗД КАК ВАЖНЕЙШИЙ ЭТАП В ПРОЦЕССЕ РОЖДЕНИЯ БЕЛОРУССКОГО </w:t>
      </w:r>
    </w:p>
    <w:p w:rsidR="00986373" w:rsidRPr="00450B24" w:rsidRDefault="00986373" w:rsidP="00450B24">
      <w:pPr>
        <w:spacing w:line="360" w:lineRule="auto"/>
        <w:ind w:left="1418"/>
        <w:jc w:val="both"/>
        <w:rPr>
          <w:b/>
          <w:kern w:val="28"/>
          <w:sz w:val="28"/>
          <w:szCs w:val="28"/>
        </w:rPr>
      </w:pPr>
      <w:r w:rsidRPr="00450B24">
        <w:rPr>
          <w:b/>
          <w:kern w:val="28"/>
          <w:sz w:val="28"/>
          <w:szCs w:val="28"/>
        </w:rPr>
        <w:t>ГОСУДАРСТВА</w:t>
      </w:r>
    </w:p>
    <w:p w:rsidR="00986373" w:rsidRPr="00450B24" w:rsidRDefault="00986373" w:rsidP="00450B24">
      <w:pPr>
        <w:spacing w:line="360" w:lineRule="auto"/>
        <w:ind w:firstLine="709"/>
        <w:jc w:val="both"/>
        <w:rPr>
          <w:kern w:val="28"/>
          <w:sz w:val="28"/>
          <w:szCs w:val="28"/>
        </w:rPr>
      </w:pPr>
    </w:p>
    <w:p w:rsidR="004E18F3" w:rsidRPr="00450B24" w:rsidRDefault="004E18F3" w:rsidP="00450B24">
      <w:pPr>
        <w:spacing w:line="360" w:lineRule="auto"/>
        <w:ind w:firstLine="709"/>
        <w:jc w:val="both"/>
        <w:rPr>
          <w:kern w:val="28"/>
          <w:sz w:val="28"/>
          <w:szCs w:val="28"/>
        </w:rPr>
      </w:pPr>
      <w:r w:rsidRPr="00450B24">
        <w:rPr>
          <w:kern w:val="28"/>
          <w:sz w:val="28"/>
          <w:szCs w:val="28"/>
        </w:rPr>
        <w:t xml:space="preserve">В национальных регионах Российской империи ход событий определяло соперничество между коммунистами и национально-политическими силами. В конце </w:t>
      </w:r>
      <w:smartTag w:uri="urn:schemas-microsoft-com:office:smarttags" w:element="metricconverter">
        <w:smartTagPr>
          <w:attr w:name="ProductID" w:val="1917 г"/>
        </w:smartTagPr>
        <w:r w:rsidRPr="00450B24">
          <w:rPr>
            <w:kern w:val="28"/>
            <w:sz w:val="28"/>
            <w:szCs w:val="28"/>
          </w:rPr>
          <w:t>1917 г</w:t>
        </w:r>
      </w:smartTag>
      <w:r w:rsidRPr="00450B24">
        <w:rPr>
          <w:kern w:val="28"/>
          <w:sz w:val="28"/>
          <w:szCs w:val="28"/>
        </w:rPr>
        <w:t xml:space="preserve">. лидер большевистской партии В. И. Ленин писал: «Последние события на Украине (отчасти также в Финляндии и в Белоруссии, а равно и на Кавказе) указывают равным образом на новую группировку сил, идущую в процессе борьбы между национализмом Украинской рады, Финляндского сейма и т. п., с одной стороны, и Советской властью, пролетарско-крестьянской революцией каждой из этих национальных республик, с другой». Таким образом, с самого начала деятельность национальных политических сил трактовалась коммунистами как контрреволюционная и реакционная. </w:t>
      </w:r>
    </w:p>
    <w:p w:rsidR="004E18F3" w:rsidRPr="00450B24" w:rsidRDefault="004E18F3" w:rsidP="00450B24">
      <w:pPr>
        <w:spacing w:line="360" w:lineRule="auto"/>
        <w:ind w:firstLine="709"/>
        <w:jc w:val="both"/>
        <w:rPr>
          <w:kern w:val="28"/>
          <w:sz w:val="28"/>
          <w:szCs w:val="28"/>
        </w:rPr>
      </w:pPr>
      <w:r w:rsidRPr="00450B24">
        <w:rPr>
          <w:kern w:val="28"/>
          <w:sz w:val="28"/>
          <w:szCs w:val="28"/>
        </w:rPr>
        <w:t>Свою главную задачу белорусские национальные партии видели в том, чтобы не допустить в Беларусь «вихрь беспорядков», противопоставив популистской программе большевиков свою программу постепенного построения демократического государства европейского образца с опорой на права человека и законно нажитую частную собственность. Поставленную задачу белорусские национальные партии выполнить оказались не в состоянии. В борьбе с большевиками они потерпели поражение. В результате в Беларуси, а также на Украине и в Закавказье была реализована большевистская модель национально-государственного строительства. С другой стороны, Эстония, Латвия, Литва, Польша и Финляндия –– наиболее развитые в политическом и культурном плане и, соответственно, «самые пролетарско-буржуазные» регионы Российской империи - сумели в 1917 –– 1920 гг. завоевать и сохранить политическую независимость. В этой связи возникает достаточно закономерный вопрос: почему эти регионы, которые, в соответствии с марксистскими представлениями, стояли к социализму и «всемирной коммуне» ближе, чем Россия, Украина, Беларусь и Закавказье, добились национальной государственности в буржуазной (а временами и в буржуазно-демократической) форме, а та же Украина и Беларусь получили свою национальную государственность из рук большевиков –– в специфической форме советских союзных республик в составе постимперского образования</w:t>
      </w:r>
      <w:r w:rsidR="00657F30" w:rsidRPr="00450B24">
        <w:rPr>
          <w:kern w:val="28"/>
          <w:sz w:val="28"/>
          <w:szCs w:val="28"/>
        </w:rPr>
        <w:t>.</w:t>
      </w:r>
    </w:p>
    <w:p w:rsidR="004E18F3" w:rsidRPr="00450B24" w:rsidRDefault="004E18F3" w:rsidP="00450B24">
      <w:pPr>
        <w:spacing w:line="360" w:lineRule="auto"/>
        <w:ind w:firstLine="709"/>
        <w:jc w:val="both"/>
        <w:rPr>
          <w:kern w:val="28"/>
          <w:sz w:val="28"/>
          <w:szCs w:val="28"/>
        </w:rPr>
      </w:pPr>
      <w:r w:rsidRPr="00450B24">
        <w:rPr>
          <w:kern w:val="28"/>
          <w:sz w:val="28"/>
          <w:szCs w:val="28"/>
        </w:rPr>
        <w:t xml:space="preserve">Большинство белорусских национальных партий и организаций в конце </w:t>
      </w:r>
      <w:smartTag w:uri="urn:schemas-microsoft-com:office:smarttags" w:element="metricconverter">
        <w:smartTagPr>
          <w:attr w:name="ProductID" w:val="1917 г"/>
        </w:smartTagPr>
        <w:r w:rsidRPr="00450B24">
          <w:rPr>
            <w:kern w:val="28"/>
            <w:sz w:val="28"/>
            <w:szCs w:val="28"/>
          </w:rPr>
          <w:t>1917 г</w:t>
        </w:r>
      </w:smartTag>
      <w:r w:rsidRPr="00450B24">
        <w:rPr>
          <w:kern w:val="28"/>
          <w:sz w:val="28"/>
          <w:szCs w:val="28"/>
        </w:rPr>
        <w:t>. стояло на позиции необходимости создания суверенной Беларуси в этнографических границах. Признав советскую власть в России, они отказывались признавать существовавшую советскую власть в Беларуси. Естественно, что белорусские партии и организации конфронтировали с Северо-Западным областным комитетом РСДРП</w:t>
      </w:r>
      <w:r w:rsidR="0061628B" w:rsidRPr="00450B24">
        <w:rPr>
          <w:kern w:val="28"/>
          <w:sz w:val="28"/>
          <w:szCs w:val="28"/>
        </w:rPr>
        <w:t xml:space="preserve"> </w:t>
      </w:r>
      <w:r w:rsidRPr="00450B24">
        <w:rPr>
          <w:kern w:val="28"/>
          <w:sz w:val="28"/>
          <w:szCs w:val="28"/>
        </w:rPr>
        <w:t>(б), руководство которого не признавало существования белорусской нации, а все требования о национально-государственном самоопределении Белоруссии воспринимало как антисоветские и контрреволюционные. Вместе с тем ни политических, ни военных рычагов для смены местной советской власти у белорусских партий и организаций не имелось.</w:t>
      </w:r>
      <w:r w:rsidR="0061628B" w:rsidRPr="00450B24">
        <w:rPr>
          <w:kern w:val="28"/>
          <w:sz w:val="28"/>
          <w:szCs w:val="28"/>
        </w:rPr>
        <w:t xml:space="preserve"> </w:t>
      </w:r>
      <w:r w:rsidRPr="00450B24">
        <w:rPr>
          <w:kern w:val="28"/>
          <w:sz w:val="28"/>
          <w:szCs w:val="28"/>
        </w:rPr>
        <w:t>Экономически господствующими классами в Беларуси являлись помещики польской и, в значительно меньшей степени литовской и русской национальности, а также в подавляющем большинстве еврейская городская буржуазия. Местная буржуазия, помещики, офицерство и верхи интеллигенции поддерживали либо польские правонационалистические партии и организации, либо партию русских конституционных демократов (кадетов). Демократические силы тоже были расколоты по национальному признаку: еврейская их часть шла за Бундом и сионистами, польская - за Польской партией социалистов, православная –– за русскими эсерами и меньшевиками. Крестьянские массы, рабочие, мелкий городской люд и городские средние пласты к вопросам национально-государственного самоопределения Беларуси относились без энтузиазма.</w:t>
      </w:r>
    </w:p>
    <w:p w:rsidR="004E18F3" w:rsidRPr="00450B24" w:rsidRDefault="004E18F3" w:rsidP="00450B24">
      <w:pPr>
        <w:spacing w:line="360" w:lineRule="auto"/>
        <w:ind w:firstLine="709"/>
        <w:jc w:val="both"/>
        <w:rPr>
          <w:kern w:val="28"/>
          <w:sz w:val="28"/>
          <w:szCs w:val="28"/>
        </w:rPr>
      </w:pPr>
      <w:r w:rsidRPr="00450B24">
        <w:rPr>
          <w:kern w:val="28"/>
          <w:sz w:val="28"/>
          <w:szCs w:val="28"/>
        </w:rPr>
        <w:t>Белорусская буржуазия, экономически слабая и по преимуществу аграрная, и помещики как политическая сила в национальном белорусском движении были представлены незначительно. Они не имели своих хорошо организованных и устойчивых политических объединений. Их представители входили в состав российских партий народных социалистов, социалистов-федералистов, социалистов-автономистов, независимых социалистов, а также в различные организации клерикального («Христианское единение», «Белорусский православный союз») и черносотенного («Союз белорусской демократии», «Союз белорусского народа») толка. Крупнейшей из белорусских буржуазных партий была Белорусская христианская демократия (БХД), которую возглавляли ксендзы А. Станкевич и В. Годлевский и которая распространяла свое влияние преимущественно на католическую часть белорусской аграрной буржуазии, собственнического крестьянства и сельской интеллигенции.</w:t>
      </w:r>
      <w:r w:rsidR="0061628B" w:rsidRPr="00450B24">
        <w:rPr>
          <w:kern w:val="28"/>
          <w:sz w:val="28"/>
          <w:szCs w:val="28"/>
        </w:rPr>
        <w:t xml:space="preserve"> </w:t>
      </w:r>
      <w:r w:rsidRPr="00450B24">
        <w:rPr>
          <w:kern w:val="28"/>
          <w:sz w:val="28"/>
          <w:szCs w:val="28"/>
        </w:rPr>
        <w:t xml:space="preserve">Активную антисоветскую позицию занимали национальные социалистические партии и организации, которые группировались вокруг Великой Белорусской Рады (ВБР) и Центральной Белорусской Войсковой Рады (ЦБВР) и объединяли представителей разночинной сельской и городской интеллигенции, мелкого и среднего городского люда, крестьянства, военных и гражданских служащих. Великая Белорусская Рада считала Облискомзап и СНК Зап не более чем фронтовыми организациями, а вопрос о власти в Беларуси открытым. Крупнейшей и влиятельнейшей партией белорусского национального лагеря была Белорусская Социалистическая Громада, осенью </w:t>
      </w:r>
      <w:smartTag w:uri="urn:schemas-microsoft-com:office:smarttags" w:element="metricconverter">
        <w:smartTagPr>
          <w:attr w:name="ProductID" w:val="1917 г"/>
        </w:smartTagPr>
        <w:r w:rsidRPr="00450B24">
          <w:rPr>
            <w:kern w:val="28"/>
            <w:sz w:val="28"/>
            <w:szCs w:val="28"/>
          </w:rPr>
          <w:t>1917 г</w:t>
        </w:r>
      </w:smartTag>
      <w:r w:rsidRPr="00450B24">
        <w:rPr>
          <w:kern w:val="28"/>
          <w:sz w:val="28"/>
          <w:szCs w:val="28"/>
        </w:rPr>
        <w:t xml:space="preserve">. насчитывавшая 10 тыс. членов. </w:t>
      </w:r>
    </w:p>
    <w:p w:rsidR="004E18F3" w:rsidRPr="00450B24" w:rsidRDefault="004E18F3" w:rsidP="00450B24">
      <w:pPr>
        <w:spacing w:line="360" w:lineRule="auto"/>
        <w:ind w:firstLine="709"/>
        <w:jc w:val="both"/>
        <w:rPr>
          <w:kern w:val="28"/>
          <w:sz w:val="28"/>
          <w:szCs w:val="28"/>
        </w:rPr>
      </w:pPr>
      <w:r w:rsidRPr="00450B24">
        <w:rPr>
          <w:kern w:val="28"/>
          <w:sz w:val="28"/>
          <w:szCs w:val="28"/>
        </w:rPr>
        <w:t>Как Украинская Центральная Рада (УЦР) или Литовская Тариба, Великая Белорусская Рада возложила на себя обязательство «защищать весь белорусский народ» и представлять его интересы в мире. Однако желание белорусских национально-политических сил отвратить от своей страны новые испытания, в голос заявить о национальных интересах Беларуси в мире</w:t>
      </w:r>
      <w:r w:rsidR="00A72F6E" w:rsidRPr="00450B24">
        <w:rPr>
          <w:kern w:val="28"/>
          <w:sz w:val="28"/>
          <w:szCs w:val="28"/>
        </w:rPr>
        <w:t>,</w:t>
      </w:r>
      <w:r w:rsidRPr="00450B24">
        <w:rPr>
          <w:kern w:val="28"/>
          <w:sz w:val="28"/>
          <w:szCs w:val="28"/>
        </w:rPr>
        <w:t xml:space="preserve"> не было востребовано большинством населения края. Авторитет ВБР, ее популярность были низки. В политической жизни края безраздельно доминировали общероссийские партии, в первую очередь большевики и эсеры, а также еврейская социал-демократическая партия Бунд. Среди белорусских национальных партий и организаций не было ни одной, способной стать значительной силой общественно-политической жизни и заметно влиять на развитие политических процессов в крае. На выборах во Всероссийское Учредительное собрание БСГ собрала лишь 0,59 % голосов выборщиков. В то же время большевики, даже не принимая во внимание показатели по Западному фронту, одержали убедительную победу, собрав от 15 % голосов избирателей по Могилевскому избирательному округу до 51 % и 63,1 % по Витебскому и Минскому округам соответственно. В Минском Совете рабочих и солдатских депутатов, Советах</w:t>
      </w:r>
      <w:r w:rsidR="00A72F6E" w:rsidRPr="00450B24">
        <w:rPr>
          <w:kern w:val="28"/>
          <w:sz w:val="28"/>
          <w:szCs w:val="28"/>
        </w:rPr>
        <w:t xml:space="preserve"> других городов и уездов, испол</w:t>
      </w:r>
      <w:r w:rsidRPr="00450B24">
        <w:rPr>
          <w:kern w:val="28"/>
          <w:sz w:val="28"/>
          <w:szCs w:val="28"/>
        </w:rPr>
        <w:t>н</w:t>
      </w:r>
      <w:r w:rsidR="00A72F6E" w:rsidRPr="00450B24">
        <w:rPr>
          <w:kern w:val="28"/>
          <w:sz w:val="28"/>
          <w:szCs w:val="28"/>
        </w:rPr>
        <w:t>и</w:t>
      </w:r>
      <w:r w:rsidRPr="00450B24">
        <w:rPr>
          <w:kern w:val="28"/>
          <w:sz w:val="28"/>
          <w:szCs w:val="28"/>
        </w:rPr>
        <w:t xml:space="preserve">тельном комитете крестьянских депутатов Минской и Виленской губерний представителей БСГ и других национальных организаций совсем не было. Важное влияние на исход политической борьбы в Беларуси в </w:t>
      </w:r>
      <w:smartTag w:uri="urn:schemas-microsoft-com:office:smarttags" w:element="metricconverter">
        <w:smartTagPr>
          <w:attr w:name="ProductID" w:val="1917 г"/>
        </w:smartTagPr>
        <w:r w:rsidRPr="00450B24">
          <w:rPr>
            <w:kern w:val="28"/>
            <w:sz w:val="28"/>
            <w:szCs w:val="28"/>
          </w:rPr>
          <w:t>1917 г</w:t>
        </w:r>
      </w:smartTag>
      <w:r w:rsidRPr="00450B24">
        <w:rPr>
          <w:kern w:val="28"/>
          <w:sz w:val="28"/>
          <w:szCs w:val="28"/>
        </w:rPr>
        <w:t xml:space="preserve">. оказала неблагоприятная внешнеполитическая ситуация, вызванная Первой мировой войной. Оккупация в кампанию </w:t>
      </w:r>
      <w:smartTag w:uri="urn:schemas-microsoft-com:office:smarttags" w:element="metricconverter">
        <w:smartTagPr>
          <w:attr w:name="ProductID" w:val="1915 г"/>
        </w:smartTagPr>
        <w:r w:rsidRPr="00450B24">
          <w:rPr>
            <w:kern w:val="28"/>
            <w:sz w:val="28"/>
            <w:szCs w:val="28"/>
          </w:rPr>
          <w:t>1915 г</w:t>
        </w:r>
      </w:smartTag>
      <w:r w:rsidRPr="00450B24">
        <w:rPr>
          <w:kern w:val="28"/>
          <w:sz w:val="28"/>
          <w:szCs w:val="28"/>
        </w:rPr>
        <w:t>. германскими войсками Западной Беларуси нанесла национальному движению неизмеримый вред. Линия окопов не только разрезала Беларусь, изолировав сторонников белорусского национального возрождения в Вильно и в Минске друг от друга; сама идея белорусского национально-государственного строительства по разные стороны фронта долгое время развивалась в разных направлениях. Если белорусские деятели виленского лагеря склонялись к идее возрождения Великого княжества Литовского в исторических границах, в союзе с Германией и с опорой на нее, то лидеры национального движения в неоккупированной части Беларуси выступали за автономию белорусских земель в составе России.</w:t>
      </w:r>
      <w:r w:rsidR="0061628B" w:rsidRPr="00450B24">
        <w:rPr>
          <w:kern w:val="28"/>
          <w:sz w:val="28"/>
          <w:szCs w:val="28"/>
        </w:rPr>
        <w:t xml:space="preserve"> </w:t>
      </w:r>
      <w:r w:rsidRPr="00450B24">
        <w:rPr>
          <w:kern w:val="28"/>
          <w:sz w:val="28"/>
          <w:szCs w:val="28"/>
        </w:rPr>
        <w:t>Война существенным образом изменила социальный и национальный состав населения Беларуси. Более 700 тыс. жителей Беларуси были мобилизованы в царскую армию. Вместе с тем перенос в Беларусь, ближе к месту военных действий, военных мастерских и тыловых учреждений, даже не принимая во внимание солдат и офицеров Западного фонта, заметно увеличил присутствие в белорусских городах рабочих, чиновников, врачей и инженерно-технических работников иных национальностей. Окончательно запутало этническую ситуацию переселение 1,1 –– 1,3 млн. беженцев-белорусов во внутренние губернии России и одновременный наплыв в Беларусь полумиллиона беженцев из Польши и Прибалтики. Понятно, что люди, занесенные в Беларусь войной и не связанные с краем, были скорее противниками, нежели сторонниками идеи белорусского национального возрождения.</w:t>
      </w:r>
    </w:p>
    <w:p w:rsidR="004E18F3" w:rsidRPr="00450B24" w:rsidRDefault="004E18F3" w:rsidP="00450B24">
      <w:pPr>
        <w:spacing w:line="360" w:lineRule="auto"/>
        <w:ind w:firstLine="709"/>
        <w:jc w:val="both"/>
        <w:rPr>
          <w:kern w:val="28"/>
          <w:sz w:val="28"/>
          <w:szCs w:val="28"/>
        </w:rPr>
      </w:pPr>
      <w:r w:rsidRPr="00450B24">
        <w:rPr>
          <w:kern w:val="28"/>
          <w:sz w:val="28"/>
          <w:szCs w:val="28"/>
        </w:rPr>
        <w:t>Несмотря на имевшиеся разногласия, руководство белорусских национальных партий и организаций было едино в том, что только общенациональный съезд в состоянии демократическим путем решить основные и политические, и социально-экономические проблемы Беларуси. Организация национального демократического государства стала для белорусского национального движения исключительно сложной задачей. Лозунг Октябрьской революции о праве наций на самоопределение вплоть до государственного отделения партии и организации, группировавшиеся вокруг ВБР и БСГ, восприняли как требование безотлагательного национально-государственного самоопределения Беларуси и ее отделения от советской России. Немалая часть их лидеров понимала, что собственных сил для успешной борьбы за независимость окажется недостаточно. В поисках внешней опоры их взгляды обращались к Германии, Польше, Литве. Стремление ВБР к провозглашению независимой Белорусской Республики поддерживали белорусская интеллигенция, часть солдат и офицеров –– белорусов, так называемые. «старые белорусские деятели» из числа полонизированной белорусской шляхты. Съезды белорусских организаций и военнослужащих-белорусов Западного и других фронтов, избранные съездами исполкомы обратились к белорусскому народу с призывом взять в свои руки управление краем.</w:t>
      </w:r>
      <w:r w:rsidR="0061628B" w:rsidRPr="00450B24">
        <w:rPr>
          <w:kern w:val="28"/>
          <w:sz w:val="28"/>
          <w:szCs w:val="28"/>
        </w:rPr>
        <w:t xml:space="preserve"> </w:t>
      </w:r>
      <w:r w:rsidRPr="00450B24">
        <w:rPr>
          <w:kern w:val="28"/>
          <w:sz w:val="28"/>
          <w:szCs w:val="28"/>
        </w:rPr>
        <w:t xml:space="preserve">На иной платформе стоял Белорусский Областной Комитет при Всероссийском Совете крестьянских депутатов в Петрограде (БОК). Он считал себя идейным и организационно-политическим центром той части крестьянства и интеллигенции, которая ориентировалась на Россию и считали своей задачей достижение автономии Беларуси в составе России. БОК обратился к трудовому крестьянству, земским и городским органам самоуправления, кооперативам, Советам крестьянских депутатов, воинам-белорусам, крестьянской интеллигенции в лице учительства, ко всему населению Беларуси с призывом объединиться для борьбы за автономию Беларуси как части Российской Федеративной Демократической Республики. В целях создания «отдельного центра Беларуси как автономного государства», БОК еще в конце ноября </w:t>
      </w:r>
      <w:smartTag w:uri="urn:schemas-microsoft-com:office:smarttags" w:element="metricconverter">
        <w:smartTagPr>
          <w:attr w:name="ProductID" w:val="1917 г"/>
        </w:smartTagPr>
        <w:r w:rsidRPr="00450B24">
          <w:rPr>
            <w:kern w:val="28"/>
            <w:sz w:val="28"/>
            <w:szCs w:val="28"/>
          </w:rPr>
          <w:t>1917</w:t>
        </w:r>
        <w:r w:rsidR="00A72F6E" w:rsidRPr="00450B24">
          <w:rPr>
            <w:kern w:val="28"/>
            <w:sz w:val="28"/>
            <w:szCs w:val="28"/>
          </w:rPr>
          <w:t> </w:t>
        </w:r>
        <w:r w:rsidRPr="00450B24">
          <w:rPr>
            <w:kern w:val="28"/>
            <w:sz w:val="28"/>
            <w:szCs w:val="28"/>
          </w:rPr>
          <w:t>г</w:t>
        </w:r>
      </w:smartTag>
      <w:r w:rsidRPr="00450B24">
        <w:rPr>
          <w:kern w:val="28"/>
          <w:sz w:val="28"/>
          <w:szCs w:val="28"/>
        </w:rPr>
        <w:t xml:space="preserve">. обратился в Народный комиссариат по делам национальностей Российской Республики с ходатайством об открытии при нем отдела БОК, который бы представлял в СНК Российской Республики интересы Беларуси. В результате </w:t>
      </w:r>
      <w:smartTag w:uri="urn:schemas-microsoft-com:office:smarttags" w:element="date">
        <w:smartTagPr>
          <w:attr w:name="Year" w:val="19"/>
          <w:attr w:name="Day" w:val="31"/>
          <w:attr w:name="Month" w:val="1"/>
          <w:attr w:name="ls" w:val="trans"/>
        </w:smartTagPr>
        <w:r w:rsidRPr="00450B24">
          <w:rPr>
            <w:kern w:val="28"/>
            <w:sz w:val="28"/>
            <w:szCs w:val="28"/>
          </w:rPr>
          <w:t xml:space="preserve">31 января </w:t>
        </w:r>
        <w:smartTag w:uri="urn:schemas-microsoft-com:office:smarttags" w:element="metricconverter">
          <w:smartTagPr>
            <w:attr w:name="ProductID" w:val="1918 г"/>
          </w:smartTagPr>
          <w:r w:rsidRPr="00450B24">
            <w:rPr>
              <w:kern w:val="28"/>
              <w:sz w:val="28"/>
              <w:szCs w:val="28"/>
            </w:rPr>
            <w:t>19</w:t>
          </w:r>
        </w:smartTag>
        <w:r w:rsidRPr="00450B24">
          <w:rPr>
            <w:kern w:val="28"/>
            <w:sz w:val="28"/>
            <w:szCs w:val="28"/>
          </w:rPr>
          <w:t>18 г</w:t>
        </w:r>
      </w:smartTag>
      <w:r w:rsidRPr="00450B24">
        <w:rPr>
          <w:kern w:val="28"/>
          <w:sz w:val="28"/>
          <w:szCs w:val="28"/>
        </w:rPr>
        <w:t xml:space="preserve">. при Наркомнаце РСФСР был образован Белорусский национальный комиссариат (Белнацком), которому были переданы дела БОК. Тогда же, в конце ноября </w:t>
      </w:r>
      <w:smartTag w:uri="urn:schemas-microsoft-com:office:smarttags" w:element="metricconverter">
        <w:smartTagPr>
          <w:attr w:name="ProductID" w:val="1917 г"/>
        </w:smartTagPr>
        <w:r w:rsidRPr="00450B24">
          <w:rPr>
            <w:kern w:val="28"/>
            <w:sz w:val="28"/>
            <w:szCs w:val="28"/>
          </w:rPr>
          <w:t>1917 г</w:t>
        </w:r>
      </w:smartTag>
      <w:r w:rsidRPr="00450B24">
        <w:rPr>
          <w:kern w:val="28"/>
          <w:sz w:val="28"/>
          <w:szCs w:val="28"/>
        </w:rPr>
        <w:t xml:space="preserve">., БОК получил от СНК Российской Республики ссуду в 50 тыс. рублей для созыва и проведения совместно с «Советом в Минске» краевого съезда Советов Белоруссии, который бы сформировал представительные гражданские органы советской власти Белорусской области и провел в жизнь Декрет о земле и остальные декреты центрального советского правительства. Для осуществления самоопределения Беларуси ВБР совместно с БОК созвали Всебелорусский съезд. </w:t>
      </w:r>
      <w:smartTag w:uri="urn:schemas-microsoft-com:office:smarttags" w:element="date">
        <w:smartTagPr>
          <w:attr w:name="ls" w:val="trans"/>
          <w:attr w:name="Month" w:val="12"/>
          <w:attr w:name="Day" w:val="5"/>
          <w:attr w:name="Year" w:val="19"/>
        </w:smartTagPr>
        <w:r w:rsidRPr="00450B24">
          <w:rPr>
            <w:kern w:val="28"/>
            <w:sz w:val="28"/>
            <w:szCs w:val="28"/>
          </w:rPr>
          <w:t xml:space="preserve">5 декабря </w:t>
        </w:r>
        <w:smartTag w:uri="urn:schemas-microsoft-com:office:smarttags" w:element="metricconverter">
          <w:smartTagPr>
            <w:attr w:name="ProductID" w:val="1917 г"/>
          </w:smartTagPr>
          <w:r w:rsidRPr="00450B24">
            <w:rPr>
              <w:kern w:val="28"/>
              <w:sz w:val="28"/>
              <w:szCs w:val="28"/>
            </w:rPr>
            <w:t>19</w:t>
          </w:r>
        </w:smartTag>
        <w:r w:rsidRPr="00450B24">
          <w:rPr>
            <w:kern w:val="28"/>
            <w:sz w:val="28"/>
            <w:szCs w:val="28"/>
          </w:rPr>
          <w:t>17 г</w:t>
        </w:r>
      </w:smartTag>
      <w:r w:rsidRPr="00450B24">
        <w:rPr>
          <w:kern w:val="28"/>
          <w:sz w:val="28"/>
          <w:szCs w:val="28"/>
        </w:rPr>
        <w:t>. делегаты, прибывшие в Минск по приглашению ВБР, постановили открыть работу съезда и признали его правомочность решать вопросы национально-государственного устройства Беларуси. Фракция БОК, однако, отказалась признать правомочность «съезда 5 декабря» и саботировала его заседания. Во избежание раскола было принято компромиссное решение работать во фракциях и землячествах, пока не съедется большинство делегатов.</w:t>
      </w:r>
      <w:r w:rsidR="0061628B" w:rsidRPr="00450B24">
        <w:rPr>
          <w:kern w:val="28"/>
          <w:sz w:val="28"/>
          <w:szCs w:val="28"/>
        </w:rPr>
        <w:t xml:space="preserve"> </w:t>
      </w:r>
      <w:r w:rsidR="00450B24">
        <w:rPr>
          <w:kern w:val="28"/>
          <w:sz w:val="28"/>
          <w:szCs w:val="28"/>
        </w:rPr>
        <w:t>14 декабря 1917</w:t>
      </w:r>
      <w:r w:rsidRPr="00450B24">
        <w:rPr>
          <w:kern w:val="28"/>
          <w:sz w:val="28"/>
          <w:szCs w:val="28"/>
        </w:rPr>
        <w:t>г. Всебелорусский съезд в Минске торжественно начал работу. На съезд прибыли 1872 делегата, в том числе 1167 с правом решающего голоса, которые представляли всю этнографическую белорусскую территорию –– от Белостока до Смоленска. Съезд заслушал доклад А.</w:t>
      </w:r>
      <w:r w:rsidR="00A72F6E" w:rsidRPr="00450B24">
        <w:rPr>
          <w:kern w:val="28"/>
          <w:sz w:val="28"/>
          <w:szCs w:val="28"/>
        </w:rPr>
        <w:t xml:space="preserve"> </w:t>
      </w:r>
      <w:r w:rsidRPr="00450B24">
        <w:rPr>
          <w:kern w:val="28"/>
          <w:sz w:val="28"/>
          <w:szCs w:val="28"/>
        </w:rPr>
        <w:t>Бонч-Осмоловского по земельному вопросу, но единой позиции по аграрным преобразованиям не выработал, отложив его решение на потом. Основная же борьба развернулась по вопросу о формах национально-государственного самоопределения Беларуси и ее взаимоотношениях с Россией.</w:t>
      </w:r>
      <w:r w:rsidR="0061628B" w:rsidRPr="00450B24">
        <w:rPr>
          <w:kern w:val="28"/>
          <w:sz w:val="28"/>
          <w:szCs w:val="28"/>
        </w:rPr>
        <w:t xml:space="preserve"> </w:t>
      </w:r>
      <w:r w:rsidRPr="00450B24">
        <w:rPr>
          <w:kern w:val="28"/>
          <w:sz w:val="28"/>
          <w:szCs w:val="28"/>
        </w:rPr>
        <w:t>Делегаты съезда раскололись на две практически равные части. Одна из них, поддерживая ВБР, выступала за немедленное провозглашение Белорусской Республики, независимой от России, другая, поддерживавшая БОК, упорно защищала линию на создание автономной Беларуси в составе Российской Федерации. В проекте резолюции «О власти», выработанной левой фракцией съезда, предлагалось установить в крае власть белорусских Советов крестьянских, рабочих и солдатских депутатов «по принципу общероссийской советской власти». Относительно же той советской власти, которая уже имелась в Беларуси, один из лидеров левой фракции Я.</w:t>
      </w:r>
      <w:r w:rsidR="0061628B" w:rsidRPr="00450B24">
        <w:rPr>
          <w:kern w:val="28"/>
          <w:sz w:val="28"/>
          <w:szCs w:val="28"/>
        </w:rPr>
        <w:t xml:space="preserve"> </w:t>
      </w:r>
      <w:r w:rsidRPr="00450B24">
        <w:rPr>
          <w:kern w:val="28"/>
          <w:sz w:val="28"/>
          <w:szCs w:val="28"/>
        </w:rPr>
        <w:t xml:space="preserve">Мамонько </w:t>
      </w:r>
      <w:smartTag w:uri="urn:schemas-microsoft-com:office:smarttags" w:element="date">
        <w:smartTagPr>
          <w:attr w:name="Year" w:val="19"/>
          <w:attr w:name="Day" w:val="1"/>
          <w:attr w:name="Month" w:val="1"/>
          <w:attr w:name="ls" w:val="trans"/>
        </w:smartTagPr>
        <w:r w:rsidRPr="00450B24">
          <w:rPr>
            <w:kern w:val="28"/>
            <w:sz w:val="28"/>
            <w:szCs w:val="28"/>
          </w:rPr>
          <w:t xml:space="preserve">14 декабря </w:t>
        </w:r>
        <w:smartTag w:uri="urn:schemas-microsoft-com:office:smarttags" w:element="date">
          <w:smartTagPr>
            <w:attr w:name="Year" w:val="19"/>
            <w:attr w:name="Day" w:val="1"/>
            <w:attr w:name="Month" w:val="1"/>
            <w:attr w:name="ls" w:val="trans"/>
          </w:smartTagPr>
          <w:r w:rsidRPr="00450B24">
            <w:rPr>
              <w:kern w:val="28"/>
              <w:sz w:val="28"/>
              <w:szCs w:val="28"/>
            </w:rPr>
            <w:t>19</w:t>
          </w:r>
        </w:smartTag>
        <w:r w:rsidRPr="00450B24">
          <w:rPr>
            <w:kern w:val="28"/>
            <w:sz w:val="28"/>
            <w:szCs w:val="28"/>
          </w:rPr>
          <w:t>17 г</w:t>
        </w:r>
      </w:smartTag>
      <w:r w:rsidRPr="00450B24">
        <w:rPr>
          <w:kern w:val="28"/>
          <w:sz w:val="28"/>
          <w:szCs w:val="28"/>
        </w:rPr>
        <w:t>. на заседании фракции сказал прямо и без обиняков: «Нынешнюю власть мы оставить не можем, как не пользующуюся об</w:t>
      </w:r>
      <w:r w:rsidR="009D2E08" w:rsidRPr="00450B24">
        <w:rPr>
          <w:kern w:val="28"/>
          <w:sz w:val="28"/>
          <w:szCs w:val="28"/>
        </w:rPr>
        <w:t>щим доверием»</w:t>
      </w:r>
      <w:r w:rsidRPr="00450B24">
        <w:rPr>
          <w:kern w:val="28"/>
          <w:sz w:val="28"/>
          <w:szCs w:val="28"/>
        </w:rPr>
        <w:t xml:space="preserve">. </w:t>
      </w:r>
    </w:p>
    <w:p w:rsidR="009D2E08" w:rsidRPr="00450B24" w:rsidRDefault="009D2E08" w:rsidP="00450B24">
      <w:pPr>
        <w:numPr>
          <w:ilvl w:val="0"/>
          <w:numId w:val="10"/>
        </w:numPr>
        <w:spacing w:line="360" w:lineRule="auto"/>
        <w:ind w:left="1418" w:hanging="709"/>
        <w:jc w:val="both"/>
        <w:rPr>
          <w:b/>
          <w:kern w:val="28"/>
          <w:sz w:val="28"/>
          <w:szCs w:val="28"/>
        </w:rPr>
      </w:pPr>
      <w:r w:rsidRPr="00450B24">
        <w:rPr>
          <w:kern w:val="28"/>
          <w:sz w:val="28"/>
          <w:szCs w:val="28"/>
        </w:rPr>
        <w:br w:type="page"/>
      </w:r>
      <w:r w:rsidR="00E61269" w:rsidRPr="00450B24">
        <w:rPr>
          <w:b/>
          <w:kern w:val="28"/>
          <w:sz w:val="28"/>
          <w:szCs w:val="28"/>
        </w:rPr>
        <w:t>ИСПОЛНИТЕЛЬНЫЕ ОРГАНЫ ВСЕБЕЛОРУССКОГО СЪЕЗДА</w:t>
      </w:r>
    </w:p>
    <w:p w:rsidR="00E61269" w:rsidRPr="00450B24" w:rsidRDefault="00E61269" w:rsidP="00450B24">
      <w:pPr>
        <w:spacing w:line="360" w:lineRule="auto"/>
        <w:ind w:firstLine="709"/>
        <w:jc w:val="both"/>
        <w:rPr>
          <w:kern w:val="28"/>
          <w:sz w:val="28"/>
          <w:szCs w:val="28"/>
        </w:rPr>
      </w:pPr>
    </w:p>
    <w:p w:rsidR="004E18F3" w:rsidRPr="00450B24" w:rsidRDefault="004E18F3" w:rsidP="00450B24">
      <w:pPr>
        <w:spacing w:line="360" w:lineRule="auto"/>
        <w:ind w:firstLine="709"/>
        <w:jc w:val="both"/>
        <w:rPr>
          <w:kern w:val="28"/>
          <w:sz w:val="28"/>
          <w:szCs w:val="28"/>
        </w:rPr>
      </w:pPr>
      <w:r w:rsidRPr="00450B24">
        <w:rPr>
          <w:kern w:val="28"/>
          <w:sz w:val="28"/>
          <w:szCs w:val="28"/>
        </w:rPr>
        <w:t>Ни одно из предложений, внесенных ВБР, БОК и левой фракцией</w:t>
      </w:r>
      <w:r w:rsidR="00E61269" w:rsidRPr="00450B24">
        <w:rPr>
          <w:kern w:val="28"/>
          <w:sz w:val="28"/>
          <w:szCs w:val="28"/>
        </w:rPr>
        <w:t xml:space="preserve"> на Первом Всебелорусском съезде</w:t>
      </w:r>
      <w:r w:rsidRPr="00450B24">
        <w:rPr>
          <w:kern w:val="28"/>
          <w:sz w:val="28"/>
          <w:szCs w:val="28"/>
        </w:rPr>
        <w:t>, принято не было. Стремясь к утверждению в пределах Беларуси демократического республиканского строя, съезд принял компромиссное решение об образовании временного краевого органа власти –– Всебелорусского Совета крестьянских, солдатских и рабочих депутатов. В состав Совета предполагалось включить по 10 представителей от земских самоуправлений и городских дум, 26 представителей от православных, католических и еврейских религиозных организаций, по 3 представителя от торговцев и предпринимателей, землевладельцев, профсоюзов и союза железнодорожников. Кооптация в Совет представителей крестьян и рабочих не предусматривалась, хоть Всебелорусский Совет и назывался органом крестьянских, солдатских и рабочих депутатов. Совету поручалось подготовить и созвать краевое Учредительное собрание, которое и должно было решить вопрос о белорусской государственности</w:t>
      </w:r>
      <w:r w:rsidR="0061628B" w:rsidRPr="00450B24">
        <w:rPr>
          <w:kern w:val="28"/>
          <w:sz w:val="28"/>
          <w:szCs w:val="28"/>
        </w:rPr>
        <w:t>.</w:t>
      </w:r>
      <w:r w:rsidRPr="00450B24">
        <w:rPr>
          <w:kern w:val="28"/>
          <w:sz w:val="28"/>
          <w:szCs w:val="28"/>
        </w:rPr>
        <w:t xml:space="preserve"> </w:t>
      </w:r>
    </w:p>
    <w:p w:rsidR="004E18F3" w:rsidRPr="00450B24" w:rsidRDefault="004E18F3" w:rsidP="00450B24">
      <w:pPr>
        <w:spacing w:line="360" w:lineRule="auto"/>
        <w:ind w:firstLine="709"/>
        <w:jc w:val="both"/>
        <w:rPr>
          <w:kern w:val="28"/>
          <w:sz w:val="28"/>
          <w:szCs w:val="28"/>
        </w:rPr>
      </w:pPr>
      <w:r w:rsidRPr="00450B24">
        <w:rPr>
          <w:kern w:val="28"/>
          <w:sz w:val="28"/>
          <w:szCs w:val="28"/>
        </w:rPr>
        <w:t xml:space="preserve">Съезд не успел завершить своей работы. </w:t>
      </w:r>
      <w:smartTag w:uri="urn:schemas-microsoft-com:office:smarttags" w:element="date">
        <w:smartTagPr>
          <w:attr w:name="Year" w:val="19"/>
          <w:attr w:name="Day" w:val="1"/>
          <w:attr w:name="Month" w:val="1"/>
          <w:attr w:name="ls" w:val="trans"/>
        </w:smartTagPr>
        <w:r w:rsidRPr="00450B24">
          <w:rPr>
            <w:kern w:val="28"/>
            <w:sz w:val="28"/>
            <w:szCs w:val="28"/>
          </w:rPr>
          <w:t xml:space="preserve">17 декабря </w:t>
        </w:r>
        <w:smartTag w:uri="urn:schemas-microsoft-com:office:smarttags" w:element="date">
          <w:smartTagPr>
            <w:attr w:name="Year" w:val="19"/>
            <w:attr w:name="Day" w:val="1"/>
            <w:attr w:name="Month" w:val="1"/>
            <w:attr w:name="ls" w:val="trans"/>
          </w:smartTagPr>
          <w:r w:rsidRPr="00450B24">
            <w:rPr>
              <w:kern w:val="28"/>
              <w:sz w:val="28"/>
              <w:szCs w:val="28"/>
            </w:rPr>
            <w:t>19</w:t>
          </w:r>
        </w:smartTag>
        <w:r w:rsidRPr="00450B24">
          <w:rPr>
            <w:kern w:val="28"/>
            <w:sz w:val="28"/>
            <w:szCs w:val="28"/>
          </w:rPr>
          <w:t>17 г</w:t>
        </w:r>
      </w:smartTag>
      <w:r w:rsidRPr="00450B24">
        <w:rPr>
          <w:kern w:val="28"/>
          <w:sz w:val="28"/>
          <w:szCs w:val="28"/>
        </w:rPr>
        <w:t xml:space="preserve">. СНК Зап «в целях защиты советской власти в области и на фронте от контрреволюционного покушения» принял решение распустить Всебелорусский съезд и предложил его президиуму покинуть пределы области и фронта. В ночь на </w:t>
      </w:r>
      <w:smartTag w:uri="urn:schemas-microsoft-com:office:smarttags" w:element="date">
        <w:smartTagPr>
          <w:attr w:name="Year" w:val="19"/>
          <w:attr w:name="Day" w:val="1"/>
          <w:attr w:name="Month" w:val="1"/>
          <w:attr w:name="ls" w:val="trans"/>
        </w:smartTagPr>
        <w:r w:rsidRPr="00450B24">
          <w:rPr>
            <w:kern w:val="28"/>
            <w:sz w:val="28"/>
            <w:szCs w:val="28"/>
          </w:rPr>
          <w:t xml:space="preserve">18 декабря </w:t>
        </w:r>
        <w:smartTag w:uri="urn:schemas-microsoft-com:office:smarttags" w:element="date">
          <w:smartTagPr>
            <w:attr w:name="Year" w:val="19"/>
            <w:attr w:name="Day" w:val="1"/>
            <w:attr w:name="Month" w:val="1"/>
            <w:attr w:name="ls" w:val="trans"/>
          </w:smartTagPr>
          <w:r w:rsidRPr="00450B24">
            <w:rPr>
              <w:kern w:val="28"/>
              <w:sz w:val="28"/>
              <w:szCs w:val="28"/>
            </w:rPr>
            <w:t>19</w:t>
          </w:r>
        </w:smartTag>
        <w:r w:rsidRPr="00450B24">
          <w:rPr>
            <w:kern w:val="28"/>
            <w:sz w:val="28"/>
            <w:szCs w:val="28"/>
          </w:rPr>
          <w:t>17</w:t>
        </w:r>
        <w:r w:rsidR="00E61269" w:rsidRPr="00450B24">
          <w:rPr>
            <w:kern w:val="28"/>
            <w:sz w:val="28"/>
            <w:szCs w:val="28"/>
          </w:rPr>
          <w:t> </w:t>
        </w:r>
        <w:r w:rsidRPr="00450B24">
          <w:rPr>
            <w:kern w:val="28"/>
            <w:sz w:val="28"/>
            <w:szCs w:val="28"/>
          </w:rPr>
          <w:t>г</w:t>
        </w:r>
      </w:smartTag>
      <w:r w:rsidRPr="00450B24">
        <w:rPr>
          <w:kern w:val="28"/>
          <w:sz w:val="28"/>
          <w:szCs w:val="28"/>
        </w:rPr>
        <w:t xml:space="preserve">., в момент </w:t>
      </w:r>
      <w:r w:rsidR="00E61269" w:rsidRPr="00450B24">
        <w:rPr>
          <w:kern w:val="28"/>
          <w:sz w:val="28"/>
          <w:szCs w:val="28"/>
        </w:rPr>
        <w:t xml:space="preserve">проведения </w:t>
      </w:r>
      <w:r w:rsidRPr="00450B24">
        <w:rPr>
          <w:kern w:val="28"/>
          <w:sz w:val="28"/>
          <w:szCs w:val="28"/>
        </w:rPr>
        <w:t xml:space="preserve">голосования съездом </w:t>
      </w:r>
      <w:r w:rsidR="00E61269" w:rsidRPr="00450B24">
        <w:rPr>
          <w:kern w:val="28"/>
          <w:sz w:val="28"/>
          <w:szCs w:val="28"/>
        </w:rPr>
        <w:t xml:space="preserve">на предмет </w:t>
      </w:r>
      <w:r w:rsidRPr="00450B24">
        <w:rPr>
          <w:kern w:val="28"/>
          <w:sz w:val="28"/>
          <w:szCs w:val="28"/>
        </w:rPr>
        <w:t>«Постановления о краевой власти», член СНК Зап Л. Резауский и начальник Минского гарнизона М. Кривошеин во главе отряда солдат силой вышвырнули делегатов Всебелорусского съезда из занятого ими помещения, арестовали президиум и некоторых делегатов. Фактически съезд был разогнан. Поэтому функции Всебелорусского Совета возложил на себя исполнительный орган Всебелорусского съезда –– Совет съезда (43 человека).</w:t>
      </w:r>
    </w:p>
    <w:p w:rsidR="004E18F3" w:rsidRPr="00450B24" w:rsidRDefault="004E18F3" w:rsidP="00450B24">
      <w:pPr>
        <w:spacing w:line="360" w:lineRule="auto"/>
        <w:ind w:firstLine="709"/>
        <w:jc w:val="both"/>
        <w:rPr>
          <w:kern w:val="28"/>
          <w:sz w:val="28"/>
          <w:szCs w:val="28"/>
        </w:rPr>
      </w:pPr>
      <w:r w:rsidRPr="00450B24">
        <w:rPr>
          <w:kern w:val="28"/>
          <w:sz w:val="28"/>
          <w:szCs w:val="28"/>
        </w:rPr>
        <w:t xml:space="preserve">Общественностью Беларуси неправомерный роспуск Всебелорусского съезда не только не осуждался, но даже одобрялся. Решение СНК Зап признали справедливым крестьяне Рясненской волости Чаусского уезда, Мстиславльской волости Климовичского уезда, деревень Межилесье и Ольницы Бобруйского уезда и др., крестьянские съезды Оршанского и Слуцкого уездов, 4-й Могилевский губернский съезд крестьянских депутатов, Витебский губернский съезд Советов рабочих, солдатских и крестьянских депутатов. В их резолюциях выражалось стремление поддержать советскую власть и сохранить Беларусь в составе советской России, возможно, в качестве ее автономной единицы. Рабочая, солдатская и крестьянская масса единодушно полагала, что только областной (краевой) съезд Советов, который должен был собраться </w:t>
      </w:r>
      <w:smartTag w:uri="urn:schemas-microsoft-com:office:smarttags" w:element="date">
        <w:smartTagPr>
          <w:attr w:name="Year" w:val="19"/>
          <w:attr w:name="Day" w:val="1"/>
          <w:attr w:name="Month" w:val="1"/>
          <w:attr w:name="ls" w:val="trans"/>
        </w:smartTagPr>
        <w:r w:rsidRPr="00450B24">
          <w:rPr>
            <w:kern w:val="28"/>
            <w:sz w:val="28"/>
            <w:szCs w:val="28"/>
          </w:rPr>
          <w:t xml:space="preserve">28 февраля </w:t>
        </w:r>
        <w:smartTag w:uri="urn:schemas-microsoft-com:office:smarttags" w:element="date">
          <w:smartTagPr>
            <w:attr w:name="Year" w:val="19"/>
            <w:attr w:name="Day" w:val="1"/>
            <w:attr w:name="Month" w:val="1"/>
            <w:attr w:name="ls" w:val="trans"/>
          </w:smartTagPr>
          <w:r w:rsidRPr="00450B24">
            <w:rPr>
              <w:kern w:val="28"/>
              <w:sz w:val="28"/>
              <w:szCs w:val="28"/>
            </w:rPr>
            <w:t>19</w:t>
          </w:r>
        </w:smartTag>
        <w:r w:rsidRPr="00450B24">
          <w:rPr>
            <w:kern w:val="28"/>
            <w:sz w:val="28"/>
            <w:szCs w:val="28"/>
          </w:rPr>
          <w:t>18 г</w:t>
        </w:r>
      </w:smartTag>
      <w:r w:rsidRPr="00450B24">
        <w:rPr>
          <w:kern w:val="28"/>
          <w:sz w:val="28"/>
          <w:szCs w:val="28"/>
        </w:rPr>
        <w:t>., правомочен выносить решение о самоопределении Беларуси.</w:t>
      </w:r>
    </w:p>
    <w:p w:rsidR="004E18F3" w:rsidRPr="00450B24" w:rsidRDefault="004E18F3" w:rsidP="00450B24">
      <w:pPr>
        <w:spacing w:line="360" w:lineRule="auto"/>
        <w:ind w:firstLine="709"/>
        <w:jc w:val="both"/>
        <w:rPr>
          <w:kern w:val="28"/>
          <w:sz w:val="28"/>
          <w:szCs w:val="28"/>
        </w:rPr>
      </w:pPr>
      <w:r w:rsidRPr="00450B24">
        <w:rPr>
          <w:kern w:val="28"/>
          <w:sz w:val="28"/>
          <w:szCs w:val="28"/>
        </w:rPr>
        <w:t>В том, что съезд был распущен, есть вина Северо-Западного обкома РСДР</w:t>
      </w:r>
      <w:r w:rsidR="0061628B" w:rsidRPr="00450B24">
        <w:rPr>
          <w:kern w:val="28"/>
          <w:sz w:val="28"/>
          <w:szCs w:val="28"/>
        </w:rPr>
        <w:t>П (</w:t>
      </w:r>
      <w:r w:rsidRPr="00450B24">
        <w:rPr>
          <w:kern w:val="28"/>
          <w:sz w:val="28"/>
          <w:szCs w:val="28"/>
        </w:rPr>
        <w:t xml:space="preserve">б), советских органов Западной области и фронта, которые не вправе были игнорировать почти двухтысячный форум представителей белорусского народа. Занятие областными партийными и советскими органами конструктивной позиции в отношении съезда обеспечило бы совершенно иные его итоги. Ведь среди делегатов преобладали крестьяне, солдаты и разночинная интеллигенция, но практически отсутствовали рабочие. Не все делегаты были политически и психологически готовы принять судьбоносное решение. Значительная часть делегатов могла бы пойти за большевиками. Однако руководителям Северо-Западного обкома партии большевиков и Западной области и фронта недоставало мудрости и здравого смысла. В требовании самоопределения Беларуси они видели только стремление ВБР, БОК (а после и Белнацкома) ликвидировать Западную область. Еще до открытия съезда обком открыто высказал свое негативное отношение к нему, неудачно попробовав добиться от Савнаркома Российской Республики запрета его созыва. </w:t>
      </w:r>
      <w:r w:rsidR="0061628B" w:rsidRPr="00450B24">
        <w:rPr>
          <w:kern w:val="28"/>
          <w:sz w:val="28"/>
          <w:szCs w:val="28"/>
        </w:rPr>
        <w:t>Твердо,</w:t>
      </w:r>
      <w:r w:rsidRPr="00450B24">
        <w:rPr>
          <w:kern w:val="28"/>
          <w:sz w:val="28"/>
          <w:szCs w:val="28"/>
        </w:rPr>
        <w:t xml:space="preserve"> держась своих «неотъемлемых прерогатив», Облискомзап и обком РСДР</w:t>
      </w:r>
      <w:r w:rsidR="0061628B" w:rsidRPr="00450B24">
        <w:rPr>
          <w:kern w:val="28"/>
          <w:sz w:val="28"/>
          <w:szCs w:val="28"/>
        </w:rPr>
        <w:t>П (</w:t>
      </w:r>
      <w:r w:rsidRPr="00450B24">
        <w:rPr>
          <w:kern w:val="28"/>
          <w:sz w:val="28"/>
          <w:szCs w:val="28"/>
        </w:rPr>
        <w:t xml:space="preserve">б) уклонились от исполнения заключенного без их участия и без их ведома соглашения между Наркомнацем и БОК о созыве в Минске съезда Советов Беларуси. Попытки «расколоть» Всебелорусский съезд, взывая к классовой сознательности делегатов, предпринимавшиеся Облискомзапом, были настолько топорны и оскорбительны для национального достоинства белорусов, что возымели прямо противоположный эффект. В конце концов, решение распустить Всебелорусский съезд, применив вооруженную силу, и разом покончить с «белорусской авантюрой», стали в видении областного и фронтового руководства единственным выходом из неприятной ситуации. Не все было сделано ВБР, БОК и БСГ. Они бежали наперегонки с Украиной и Финляндией, стремились поскорей добиться национально-государственного самоопределения. Создается впечатление, что главным для них были не всесторонняя подготовка съезда для решения этого вопроса, а как можно скорейший созыв его. И результат получился не тот, который рассчитывали получить с помощью съезда. </w:t>
      </w:r>
    </w:p>
    <w:p w:rsidR="004E18F3" w:rsidRPr="00450B24" w:rsidRDefault="004E18F3" w:rsidP="00450B24">
      <w:pPr>
        <w:spacing w:line="360" w:lineRule="auto"/>
        <w:ind w:firstLine="709"/>
        <w:jc w:val="both"/>
        <w:rPr>
          <w:kern w:val="28"/>
          <w:sz w:val="28"/>
          <w:szCs w:val="28"/>
        </w:rPr>
      </w:pPr>
      <w:r w:rsidRPr="00450B24">
        <w:rPr>
          <w:kern w:val="28"/>
          <w:sz w:val="28"/>
          <w:szCs w:val="28"/>
        </w:rPr>
        <w:t xml:space="preserve">Противоправная силовая акция большевиков Западной области против Всебелорусского съезда сильно подорвала доверие белорусских национально-политических сил к советской власти. </w:t>
      </w:r>
      <w:smartTag w:uri="urn:schemas-microsoft-com:office:smarttags" w:element="date">
        <w:smartTagPr>
          <w:attr w:name="Year" w:val="19"/>
          <w:attr w:name="Day" w:val="1"/>
          <w:attr w:name="Month" w:val="1"/>
          <w:attr w:name="ls" w:val="trans"/>
        </w:smartTagPr>
        <w:r w:rsidRPr="00450B24">
          <w:rPr>
            <w:kern w:val="28"/>
            <w:sz w:val="28"/>
            <w:szCs w:val="28"/>
          </w:rPr>
          <w:t xml:space="preserve">18 декабря </w:t>
        </w:r>
        <w:smartTag w:uri="urn:schemas-microsoft-com:office:smarttags" w:element="date">
          <w:smartTagPr>
            <w:attr w:name="Year" w:val="19"/>
            <w:attr w:name="Day" w:val="1"/>
            <w:attr w:name="Month" w:val="1"/>
            <w:attr w:name="ls" w:val="trans"/>
          </w:smartTagPr>
          <w:r w:rsidRPr="00450B24">
            <w:rPr>
              <w:kern w:val="28"/>
              <w:sz w:val="28"/>
              <w:szCs w:val="28"/>
            </w:rPr>
            <w:t>19</w:t>
          </w:r>
        </w:smartTag>
        <w:r w:rsidRPr="00450B24">
          <w:rPr>
            <w:kern w:val="28"/>
            <w:sz w:val="28"/>
            <w:szCs w:val="28"/>
          </w:rPr>
          <w:t>17 г</w:t>
        </w:r>
      </w:smartTag>
      <w:r w:rsidRPr="00450B24">
        <w:rPr>
          <w:kern w:val="28"/>
          <w:sz w:val="28"/>
          <w:szCs w:val="28"/>
        </w:rPr>
        <w:t xml:space="preserve">. на подпольном заседании был образован Исполком Совета Всебелорусского съезда, который стал политическим центром организации борьбы против советской власти в Восточной Белоруссии. А заключенный </w:t>
      </w:r>
      <w:smartTag w:uri="urn:schemas-microsoft-com:office:smarttags" w:element="date">
        <w:smartTagPr>
          <w:attr w:name="Year" w:val="19"/>
          <w:attr w:name="Day" w:val="1"/>
          <w:attr w:name="Month" w:val="1"/>
          <w:attr w:name="ls" w:val="trans"/>
        </w:smartTagPr>
        <w:r w:rsidRPr="00450B24">
          <w:rPr>
            <w:kern w:val="28"/>
            <w:sz w:val="28"/>
            <w:szCs w:val="28"/>
          </w:rPr>
          <w:t xml:space="preserve">3 марта </w:t>
        </w:r>
        <w:smartTag w:uri="urn:schemas-microsoft-com:office:smarttags" w:element="date">
          <w:smartTagPr>
            <w:attr w:name="Year" w:val="19"/>
            <w:attr w:name="Day" w:val="1"/>
            <w:attr w:name="Month" w:val="1"/>
            <w:attr w:name="ls" w:val="trans"/>
          </w:smartTagPr>
          <w:r w:rsidRPr="00450B24">
            <w:rPr>
              <w:kern w:val="28"/>
              <w:sz w:val="28"/>
              <w:szCs w:val="28"/>
            </w:rPr>
            <w:t>19</w:t>
          </w:r>
        </w:smartTag>
        <w:r w:rsidRPr="00450B24">
          <w:rPr>
            <w:kern w:val="28"/>
            <w:sz w:val="28"/>
            <w:szCs w:val="28"/>
          </w:rPr>
          <w:t>18 г</w:t>
        </w:r>
      </w:smartTag>
      <w:r w:rsidRPr="00450B24">
        <w:rPr>
          <w:kern w:val="28"/>
          <w:sz w:val="28"/>
          <w:szCs w:val="28"/>
        </w:rPr>
        <w:t xml:space="preserve">. Брестский мир, в соответствии с которым Германия и РСФСР, не допустив к участию в переговорах представителей Беларуси, поделили между собой белорусские земли, стал последней каплей. Имперское по своему характеру и целям советско-германское соглашение окончательно убедило лидеров национального движения в необходимости создания независимого белорусского государства. Попыткой претворения в жизнь этой идеи стало провозглашение в марте </w:t>
      </w:r>
      <w:smartTag w:uri="urn:schemas-microsoft-com:office:smarttags" w:element="date">
        <w:smartTagPr>
          <w:attr w:name="Year" w:val="19"/>
          <w:attr w:name="Day" w:val="1"/>
          <w:attr w:name="Month" w:val="1"/>
          <w:attr w:name="ls" w:val="trans"/>
        </w:smartTagPr>
        <w:r w:rsidRPr="00450B24">
          <w:rPr>
            <w:kern w:val="28"/>
            <w:sz w:val="28"/>
            <w:szCs w:val="28"/>
          </w:rPr>
          <w:t>1918 г</w:t>
        </w:r>
      </w:smartTag>
      <w:r w:rsidRPr="00450B24">
        <w:rPr>
          <w:kern w:val="28"/>
          <w:sz w:val="28"/>
          <w:szCs w:val="28"/>
        </w:rPr>
        <w:t xml:space="preserve">. Белорусской Народной Республики. </w:t>
      </w:r>
    </w:p>
    <w:p w:rsidR="00722AA8" w:rsidRPr="00450B24" w:rsidRDefault="004E18F3" w:rsidP="00450B24">
      <w:pPr>
        <w:spacing w:line="360" w:lineRule="auto"/>
        <w:ind w:firstLine="709"/>
        <w:jc w:val="both"/>
        <w:rPr>
          <w:kern w:val="28"/>
          <w:sz w:val="28"/>
          <w:szCs w:val="28"/>
        </w:rPr>
      </w:pPr>
      <w:r w:rsidRPr="00450B24">
        <w:rPr>
          <w:kern w:val="28"/>
          <w:sz w:val="28"/>
          <w:szCs w:val="28"/>
        </w:rPr>
        <w:t>Правительство В.И.Ленина основным пунктом своей национальной политики провозгласило право народов бывшей Российской империи на самоопределение. Это право, как известно, было реализовано польским народом, получила независимость и Финляндия. Такая линия советского руководства, конечно, придала импульс и национально-политическим группировкам на территории Беларуси (Западная область РСФСР) в решении вопроса создания белорусской державности</w:t>
      </w:r>
      <w:r w:rsidR="00722AA8" w:rsidRPr="00450B24">
        <w:rPr>
          <w:kern w:val="28"/>
          <w:sz w:val="28"/>
          <w:szCs w:val="28"/>
        </w:rPr>
        <w:t>.</w:t>
      </w:r>
      <w:r w:rsidR="00D50DF5" w:rsidRPr="00450B24">
        <w:rPr>
          <w:kern w:val="28"/>
          <w:sz w:val="28"/>
          <w:szCs w:val="28"/>
        </w:rPr>
        <w:t xml:space="preserve"> </w:t>
      </w:r>
    </w:p>
    <w:p w:rsidR="00722AA8" w:rsidRPr="00450B24" w:rsidRDefault="0065002F" w:rsidP="00450B24">
      <w:pPr>
        <w:spacing w:line="360" w:lineRule="auto"/>
        <w:ind w:firstLine="709"/>
        <w:jc w:val="both"/>
        <w:rPr>
          <w:kern w:val="28"/>
          <w:sz w:val="28"/>
          <w:szCs w:val="28"/>
        </w:rPr>
      </w:pPr>
      <w:r w:rsidRPr="00450B24">
        <w:rPr>
          <w:kern w:val="28"/>
          <w:sz w:val="28"/>
          <w:szCs w:val="28"/>
        </w:rPr>
        <w:t>У населения края провозглашенная Белорусская Народная Республика не нашла поддержки. Неприятие нового государственного образования у крестьян, рабочих, большей части интеллигенции вызвала коллаборационистская, изменническая своему народу политика ее деятелей, тесно сотрудничавших с оккупационными властями. Отрицательную реакцию вызывали заявления и действия, направленные против России и Советской власти. Так, Народный Секретариат БНР 12 июля принял постановление о прекращении действия декретов Советской власти на территории Беларуси. Таким образом, у БНР не было широкой социальной базы поддержки, что и предопределила ее крах.</w:t>
      </w:r>
    </w:p>
    <w:p w:rsidR="00722AA8" w:rsidRPr="00450B24" w:rsidRDefault="0065002F" w:rsidP="00450B24">
      <w:pPr>
        <w:spacing w:line="360" w:lineRule="auto"/>
        <w:ind w:firstLine="709"/>
        <w:jc w:val="both"/>
        <w:rPr>
          <w:kern w:val="28"/>
          <w:sz w:val="28"/>
          <w:szCs w:val="28"/>
        </w:rPr>
      </w:pPr>
      <w:r w:rsidRPr="00450B24">
        <w:rPr>
          <w:kern w:val="28"/>
          <w:sz w:val="28"/>
          <w:szCs w:val="28"/>
        </w:rPr>
        <w:t>У БНР полностью отсутствовали все признаки государственности, включая институты власти и управления, денежную систему и т.д. Ее искусственное провозглашение узким кругом лиц олицетворяло лишь надежду на помощь извне — либо Германии, либо других великих держав. Ожидания оказались тщетными.</w:t>
      </w:r>
    </w:p>
    <w:p w:rsidR="0065002F" w:rsidRPr="00450B24" w:rsidRDefault="0065002F" w:rsidP="00450B24">
      <w:pPr>
        <w:spacing w:line="360" w:lineRule="auto"/>
        <w:ind w:firstLine="709"/>
        <w:jc w:val="both"/>
        <w:rPr>
          <w:kern w:val="28"/>
          <w:sz w:val="28"/>
          <w:szCs w:val="28"/>
        </w:rPr>
      </w:pPr>
      <w:r w:rsidRPr="00450B24">
        <w:rPr>
          <w:kern w:val="28"/>
          <w:sz w:val="28"/>
          <w:szCs w:val="28"/>
        </w:rPr>
        <w:t>Белорусская Народная Республика (БНР) - белорусское государство, провозглашенное в 1918 году. Лозунг БНР впервые прозвучал в 1917 году, в частности, на Всебелорусском съезде (конгрессе) в Минске. Настроения независимости в белорусском движении в значительной степени были вызваны политикой Временного правительства России, которое не хотело считаться с требованиями белорусских организаций о придании Беларуси статуса автономии в составе Российской демократической федеративной республики, а также политикой Совета Народных Комиссаров России, который вел переговоры с Германией о судьбе Беларуси без участия в них представителей белорусского народа. Тенденции независимости усилились после разгона Всебелорусского съезда и после того, как 3-й Всероссийский съезд Советов одобрил этот разгон.</w:t>
      </w:r>
    </w:p>
    <w:p w:rsidR="0065002F" w:rsidRPr="00450B24" w:rsidRDefault="00722AA8" w:rsidP="00450B24">
      <w:pPr>
        <w:spacing w:line="360" w:lineRule="auto"/>
        <w:ind w:firstLine="709"/>
        <w:jc w:val="both"/>
        <w:rPr>
          <w:kern w:val="28"/>
          <w:sz w:val="28"/>
          <w:szCs w:val="28"/>
        </w:rPr>
      </w:pPr>
      <w:r w:rsidRPr="00450B24">
        <w:rPr>
          <w:kern w:val="28"/>
          <w:sz w:val="28"/>
          <w:szCs w:val="28"/>
        </w:rPr>
        <w:t>Уже</w:t>
      </w:r>
      <w:r w:rsidR="0065002F" w:rsidRPr="00450B24">
        <w:rPr>
          <w:kern w:val="28"/>
          <w:sz w:val="28"/>
          <w:szCs w:val="28"/>
        </w:rPr>
        <w:t xml:space="preserve"> 19.3.1918</w:t>
      </w:r>
      <w:r w:rsidRPr="00450B24">
        <w:rPr>
          <w:kern w:val="28"/>
          <w:sz w:val="28"/>
          <w:szCs w:val="28"/>
        </w:rPr>
        <w:t> г.</w:t>
      </w:r>
      <w:r w:rsidR="0065002F" w:rsidRPr="00450B24">
        <w:rPr>
          <w:kern w:val="28"/>
          <w:sz w:val="28"/>
          <w:szCs w:val="28"/>
        </w:rPr>
        <w:t xml:space="preserve"> ВБР провозгласила “связь между Россией и Беларусью порванной” и обратилась к западным государствам с просьбой о помощи в “деле воссоздания Литовско-Белорусского государства”.</w:t>
      </w:r>
      <w:r w:rsidRPr="00450B24">
        <w:rPr>
          <w:kern w:val="28"/>
          <w:sz w:val="28"/>
          <w:szCs w:val="28"/>
        </w:rPr>
        <w:t xml:space="preserve"> После того, как Л.Д. </w:t>
      </w:r>
      <w:r w:rsidR="0065002F" w:rsidRPr="00450B24">
        <w:rPr>
          <w:kern w:val="28"/>
          <w:sz w:val="28"/>
          <w:szCs w:val="28"/>
        </w:rPr>
        <w:t>Троцкий сорвал мирные переговоры в Бресте, Германия начала 18.2.1918</w:t>
      </w:r>
      <w:r w:rsidRPr="00450B24">
        <w:rPr>
          <w:kern w:val="28"/>
          <w:sz w:val="28"/>
          <w:szCs w:val="28"/>
        </w:rPr>
        <w:t> г.</w:t>
      </w:r>
      <w:r w:rsidR="0065002F" w:rsidRPr="00450B24">
        <w:rPr>
          <w:kern w:val="28"/>
          <w:sz w:val="28"/>
          <w:szCs w:val="28"/>
        </w:rPr>
        <w:t xml:space="preserve"> наступление на восток. Облискомзап и СНК Западной области и фронта 19.2.1918</w:t>
      </w:r>
      <w:r w:rsidRPr="00450B24">
        <w:rPr>
          <w:kern w:val="28"/>
          <w:sz w:val="28"/>
          <w:szCs w:val="28"/>
        </w:rPr>
        <w:t> г.</w:t>
      </w:r>
      <w:r w:rsidR="0065002F" w:rsidRPr="00450B24">
        <w:rPr>
          <w:kern w:val="28"/>
          <w:sz w:val="28"/>
          <w:szCs w:val="28"/>
        </w:rPr>
        <w:t xml:space="preserve"> выехали из Минска в Смоленск. Из тюрьмы вышли деятели Центральной Белорусской военной Рады, которые навели порядок в городе. Возобновил свою деятельность Исполнительный Комитет Рады Всебелорусского съезда. 20.2.1918</w:t>
      </w:r>
      <w:r w:rsidRPr="00450B24">
        <w:rPr>
          <w:kern w:val="28"/>
          <w:sz w:val="28"/>
          <w:szCs w:val="28"/>
        </w:rPr>
        <w:t> г.</w:t>
      </w:r>
      <w:r w:rsidR="0065002F" w:rsidRPr="00450B24">
        <w:rPr>
          <w:kern w:val="28"/>
          <w:sz w:val="28"/>
          <w:szCs w:val="28"/>
        </w:rPr>
        <w:t xml:space="preserve"> он принял первую Уставную грамоту к народам Беларуси и создал первое правительство Беларуси - Народный Секретариат Беларуси во главе с Я.Я. Воронком. Хотя Исполком Рады Всебелорусского съезда и объявил себя временной властью в Беларуси, формально белорусское государство не было провозглашено. Исполком строго придерживался резолюции всебелорусского съезда, в соответствии с которой Беларусь должна была входить в состав Российской демократической республики в качестве автономной единицы с республиканским устройством. Тенденции независимости в белорусском движении усилились после подписания советской Россией Брестского мира </w:t>
      </w:r>
      <w:smartTag w:uri="urn:schemas-microsoft-com:office:smarttags" w:element="date">
        <w:smartTagPr>
          <w:attr w:name="Year" w:val="19"/>
          <w:attr w:name="Day" w:val="1"/>
          <w:attr w:name="Month" w:val="1"/>
          <w:attr w:name="ls" w:val="trans"/>
        </w:smartTagPr>
        <w:r w:rsidR="0065002F" w:rsidRPr="00450B24">
          <w:rPr>
            <w:kern w:val="28"/>
            <w:sz w:val="28"/>
            <w:szCs w:val="28"/>
          </w:rPr>
          <w:t>1918</w:t>
        </w:r>
        <w:r w:rsidR="00160FDF" w:rsidRPr="00450B24">
          <w:rPr>
            <w:kern w:val="28"/>
            <w:sz w:val="28"/>
            <w:szCs w:val="28"/>
          </w:rPr>
          <w:t> г</w:t>
        </w:r>
      </w:smartTag>
      <w:r w:rsidR="00160FDF" w:rsidRPr="00450B24">
        <w:rPr>
          <w:kern w:val="28"/>
          <w:sz w:val="28"/>
          <w:szCs w:val="28"/>
        </w:rPr>
        <w:t>.</w:t>
      </w:r>
      <w:r w:rsidR="0065002F" w:rsidRPr="00450B24">
        <w:rPr>
          <w:kern w:val="28"/>
          <w:sz w:val="28"/>
          <w:szCs w:val="28"/>
        </w:rPr>
        <w:t>. Большевики нарушили данное Троцким во время работы Всебелорусского съезда обещание, что судьбе Беларуси на будет решаться без участия ее представителей.</w:t>
      </w:r>
      <w:r w:rsidRPr="00450B24">
        <w:rPr>
          <w:kern w:val="28"/>
          <w:sz w:val="28"/>
          <w:szCs w:val="28"/>
        </w:rPr>
        <w:t xml:space="preserve"> </w:t>
      </w:r>
      <w:r w:rsidR="0065002F" w:rsidRPr="00450B24">
        <w:rPr>
          <w:kern w:val="28"/>
          <w:sz w:val="28"/>
          <w:szCs w:val="28"/>
        </w:rPr>
        <w:t>9.3.1918</w:t>
      </w:r>
      <w:r w:rsidR="00160FDF" w:rsidRPr="00450B24">
        <w:rPr>
          <w:kern w:val="28"/>
          <w:sz w:val="28"/>
          <w:szCs w:val="28"/>
        </w:rPr>
        <w:t> г.</w:t>
      </w:r>
      <w:r w:rsidR="0065002F" w:rsidRPr="00450B24">
        <w:rPr>
          <w:kern w:val="28"/>
          <w:sz w:val="28"/>
          <w:szCs w:val="28"/>
        </w:rPr>
        <w:t xml:space="preserve"> Исполком Рады Всебелорусского съезда принял Вторую Уставную грамоту к народам Беларуси. Теперь страна формально провозглашалась Белорусской народной республикой. Закладывался конституционный строй БНР как демократического государства. Вся полнота власти передавалась Раде Всебелорусского съезда. В этом акте ничего не говорилось про отношения БНР с другими государствами. Деятели БСГ Я.Ю. Лёсик, А.У. Прушинский, А.А.</w:t>
      </w:r>
      <w:r w:rsidR="00160FDF" w:rsidRPr="00450B24">
        <w:rPr>
          <w:kern w:val="28"/>
          <w:sz w:val="28"/>
          <w:szCs w:val="28"/>
        </w:rPr>
        <w:t> </w:t>
      </w:r>
      <w:r w:rsidR="0065002F" w:rsidRPr="00450B24">
        <w:rPr>
          <w:kern w:val="28"/>
          <w:sz w:val="28"/>
          <w:szCs w:val="28"/>
        </w:rPr>
        <w:t xml:space="preserve">Смолич, С.А. Рак-Михайловский, </w:t>
      </w:r>
      <w:r w:rsidR="00160FDF" w:rsidRPr="00450B24">
        <w:rPr>
          <w:kern w:val="28"/>
          <w:sz w:val="28"/>
          <w:szCs w:val="28"/>
        </w:rPr>
        <w:t>Б.А. Тарашкевич и другие были не</w:t>
      </w:r>
      <w:r w:rsidR="0065002F" w:rsidRPr="00450B24">
        <w:rPr>
          <w:kern w:val="28"/>
          <w:sz w:val="28"/>
          <w:szCs w:val="28"/>
        </w:rPr>
        <w:t>довольны Грамотой.</w:t>
      </w:r>
      <w:r w:rsidR="00160FDF" w:rsidRPr="00450B24">
        <w:rPr>
          <w:kern w:val="28"/>
          <w:sz w:val="28"/>
          <w:szCs w:val="28"/>
        </w:rPr>
        <w:t xml:space="preserve"> </w:t>
      </w:r>
      <w:r w:rsidR="0065002F" w:rsidRPr="00450B24">
        <w:rPr>
          <w:kern w:val="28"/>
          <w:sz w:val="28"/>
          <w:szCs w:val="28"/>
        </w:rPr>
        <w:t>18.3.1918</w:t>
      </w:r>
      <w:r w:rsidR="00160FDF" w:rsidRPr="00450B24">
        <w:rPr>
          <w:kern w:val="28"/>
          <w:sz w:val="28"/>
          <w:szCs w:val="28"/>
        </w:rPr>
        <w:t> г.</w:t>
      </w:r>
      <w:r w:rsidR="0065002F" w:rsidRPr="00450B24">
        <w:rPr>
          <w:kern w:val="28"/>
          <w:sz w:val="28"/>
          <w:szCs w:val="28"/>
        </w:rPr>
        <w:t xml:space="preserve"> Рада всебелорусского съезда была преобразована в Раду Белорусской Народной Республики, 6-ть членов ВБР (В.Ю. Ластовский, И.И. и А.И. Луцкевичи и др.) были кооптированы в состав Рады БНР, что усилило внутри её движение за независимость. Стремление к независимости было усилено также тем, что Германия отказалась признать </w:t>
      </w:r>
      <w:r w:rsidR="0061628B" w:rsidRPr="00450B24">
        <w:rPr>
          <w:kern w:val="28"/>
          <w:sz w:val="28"/>
          <w:szCs w:val="28"/>
        </w:rPr>
        <w:t>акт,</w:t>
      </w:r>
      <w:r w:rsidR="0065002F" w:rsidRPr="00450B24">
        <w:rPr>
          <w:kern w:val="28"/>
          <w:sz w:val="28"/>
          <w:szCs w:val="28"/>
        </w:rPr>
        <w:t xml:space="preserve"> и рассматривала Беларусь как оккупированную часть России. 23.3.1918</w:t>
      </w:r>
      <w:r w:rsidR="00160FDF" w:rsidRPr="00450B24">
        <w:rPr>
          <w:kern w:val="28"/>
          <w:sz w:val="28"/>
          <w:szCs w:val="28"/>
        </w:rPr>
        <w:t> г.</w:t>
      </w:r>
      <w:r w:rsidR="0065002F" w:rsidRPr="00450B24">
        <w:rPr>
          <w:kern w:val="28"/>
          <w:sz w:val="28"/>
          <w:szCs w:val="28"/>
        </w:rPr>
        <w:t xml:space="preserve"> А.И.</w:t>
      </w:r>
      <w:r w:rsidR="00160FDF" w:rsidRPr="00450B24">
        <w:rPr>
          <w:kern w:val="28"/>
          <w:sz w:val="28"/>
          <w:szCs w:val="28"/>
        </w:rPr>
        <w:t> </w:t>
      </w:r>
      <w:r w:rsidR="0065002F" w:rsidRPr="00450B24">
        <w:rPr>
          <w:kern w:val="28"/>
          <w:sz w:val="28"/>
          <w:szCs w:val="28"/>
        </w:rPr>
        <w:t>Луцкевич предложил Народному Секретариату провозгласить независимость БНР. В 8-мь часов вечера 24.3.1918</w:t>
      </w:r>
      <w:r w:rsidR="00160FDF" w:rsidRPr="00450B24">
        <w:rPr>
          <w:kern w:val="28"/>
          <w:sz w:val="28"/>
          <w:szCs w:val="28"/>
        </w:rPr>
        <w:t> г.</w:t>
      </w:r>
      <w:r w:rsidR="0065002F" w:rsidRPr="00450B24">
        <w:rPr>
          <w:kern w:val="28"/>
          <w:sz w:val="28"/>
          <w:szCs w:val="28"/>
        </w:rPr>
        <w:t xml:space="preserve"> началось пленарное заседание Рады. С докладом о политическом положении Беларуси выступил Смолич. Против независимости высказались некоторые представители национальных меньшинств, кооптированные в раду. Большинство, которое составляли представители БСГ, выступило за провозглашение независимости Беларуси. В 8-мь часов утра 25.3.1918 была принята Третья Уставная Грамота. С этого момента Беларусь провозглашалась независимым и свободным государством, которое узаконило завоевания Февральской и частично (передачи земли крестьянам без выкупа) Октябрьской революций в России. </w:t>
      </w:r>
    </w:p>
    <w:p w:rsidR="00160FDF" w:rsidRPr="00450B24" w:rsidRDefault="00160FDF" w:rsidP="00450B24">
      <w:pPr>
        <w:spacing w:line="360" w:lineRule="auto"/>
        <w:ind w:firstLine="709"/>
        <w:jc w:val="both"/>
        <w:rPr>
          <w:b/>
          <w:kern w:val="28"/>
          <w:sz w:val="28"/>
          <w:szCs w:val="28"/>
        </w:rPr>
      </w:pPr>
      <w:r w:rsidRPr="00450B24">
        <w:rPr>
          <w:kern w:val="28"/>
          <w:sz w:val="28"/>
          <w:szCs w:val="28"/>
        </w:rPr>
        <w:br w:type="page"/>
      </w:r>
      <w:r w:rsidRPr="00450B24">
        <w:rPr>
          <w:b/>
          <w:kern w:val="28"/>
          <w:sz w:val="28"/>
          <w:szCs w:val="28"/>
        </w:rPr>
        <w:t>ЗАКЛЮЧЕНИЕ</w:t>
      </w:r>
    </w:p>
    <w:p w:rsidR="00160FDF" w:rsidRPr="00450B24" w:rsidRDefault="00160FDF" w:rsidP="00450B24">
      <w:pPr>
        <w:spacing w:line="360" w:lineRule="auto"/>
        <w:ind w:firstLine="709"/>
        <w:jc w:val="both"/>
        <w:rPr>
          <w:kern w:val="28"/>
          <w:sz w:val="28"/>
          <w:szCs w:val="28"/>
        </w:rPr>
      </w:pPr>
    </w:p>
    <w:p w:rsidR="00CB743B" w:rsidRPr="00450B24" w:rsidRDefault="00DF151C" w:rsidP="00450B24">
      <w:pPr>
        <w:spacing w:line="360" w:lineRule="auto"/>
        <w:ind w:firstLine="709"/>
        <w:jc w:val="both"/>
        <w:rPr>
          <w:kern w:val="28"/>
          <w:sz w:val="28"/>
          <w:szCs w:val="28"/>
        </w:rPr>
      </w:pPr>
      <w:r w:rsidRPr="00450B24">
        <w:rPr>
          <w:kern w:val="28"/>
          <w:sz w:val="28"/>
          <w:szCs w:val="28"/>
        </w:rPr>
        <w:t>Н</w:t>
      </w:r>
      <w:r w:rsidR="00CB743B" w:rsidRPr="00450B24">
        <w:rPr>
          <w:kern w:val="28"/>
          <w:sz w:val="28"/>
          <w:szCs w:val="28"/>
        </w:rPr>
        <w:t>езависимость БНР не соответствовала интересам соседних государств. В России и большевики, и демократы, и монархисты считали Беларусь неотделимой частью своего государства. Украина и Литва имели претензии на белорусские территории. Польские политические организации видели в составе будущего польского государства всю Беларусь</w:t>
      </w:r>
      <w:r w:rsidRPr="00450B24">
        <w:rPr>
          <w:kern w:val="28"/>
          <w:sz w:val="28"/>
          <w:szCs w:val="28"/>
        </w:rPr>
        <w:t xml:space="preserve"> </w:t>
      </w:r>
      <w:r w:rsidR="00CB743B" w:rsidRPr="00450B24">
        <w:rPr>
          <w:kern w:val="28"/>
          <w:sz w:val="28"/>
          <w:szCs w:val="28"/>
        </w:rPr>
        <w:t>(правые) или ее западную и центральную часть</w:t>
      </w:r>
      <w:r w:rsidRPr="00450B24">
        <w:rPr>
          <w:kern w:val="28"/>
          <w:sz w:val="28"/>
          <w:szCs w:val="28"/>
        </w:rPr>
        <w:t xml:space="preserve"> </w:t>
      </w:r>
      <w:r w:rsidR="00CB743B" w:rsidRPr="00450B24">
        <w:rPr>
          <w:kern w:val="28"/>
          <w:sz w:val="28"/>
          <w:szCs w:val="28"/>
        </w:rPr>
        <w:t xml:space="preserve">(социалисты). Противниками белорусской государственности являлись польские и русские организации на территории Беларуси. Их отрицательное отношение к белорусской государственности усиливалось </w:t>
      </w:r>
      <w:r w:rsidR="0061628B" w:rsidRPr="00450B24">
        <w:rPr>
          <w:kern w:val="28"/>
          <w:sz w:val="28"/>
          <w:szCs w:val="28"/>
        </w:rPr>
        <w:t>тем,</w:t>
      </w:r>
      <w:r w:rsidR="00CB743B" w:rsidRPr="00450B24">
        <w:rPr>
          <w:kern w:val="28"/>
          <w:sz w:val="28"/>
          <w:szCs w:val="28"/>
        </w:rPr>
        <w:t xml:space="preserve"> что во 2-ой Уставной Грамоте были провозглашены, а в 3-ей подтверждены национализация земли и передача её в пользование тем, кто на ней работает. Это непосредственно затрагивало интересы польских и русских помещиков, церкви. Негативно относились к белорусскому государству и определенные еврейские круги, которые ориентировались на язык и культуру “великих” народов и имели экономические интересы за пределами Беларуси. Германия рассматривала Беларусь как оккупированную российскую территорию и залог под контрибуцию, которую ей обязалась выплатить РСФСР. После провозглашения независимости Беларуси германские ок</w:t>
      </w:r>
      <w:r w:rsidRPr="00450B24">
        <w:rPr>
          <w:kern w:val="28"/>
          <w:sz w:val="28"/>
          <w:szCs w:val="28"/>
        </w:rPr>
        <w:t xml:space="preserve">купационные власти под угрозой </w:t>
      </w:r>
      <w:r w:rsidR="00CB743B" w:rsidRPr="00450B24">
        <w:rPr>
          <w:kern w:val="28"/>
          <w:sz w:val="28"/>
          <w:szCs w:val="28"/>
        </w:rPr>
        <w:t>оружия разогнали Раду и Народный Секретариат, но их членов не арестовали. В этих условиях правительство БНР начало создавать белорусский командный состав, назначили специального комиссара для военных дел (К.Б. Езавитов) и провозгласил вооружение граждан. В начале апреля германские оккупационные власти заявили, что они запрещают деятельность Народного Секретариата.</w:t>
      </w:r>
      <w:r w:rsidRPr="00450B24">
        <w:rPr>
          <w:kern w:val="28"/>
          <w:sz w:val="28"/>
          <w:szCs w:val="28"/>
        </w:rPr>
        <w:t xml:space="preserve"> </w:t>
      </w:r>
      <w:r w:rsidR="00D50DF5" w:rsidRPr="00450B24">
        <w:rPr>
          <w:kern w:val="28"/>
          <w:sz w:val="28"/>
          <w:szCs w:val="28"/>
        </w:rPr>
        <w:t>Таким образом, решения и направления, обозначенные на Первом Всебелорусском съезде, перестали существовать.</w:t>
      </w:r>
    </w:p>
    <w:p w:rsidR="00CB743B" w:rsidRPr="00450B24" w:rsidRDefault="00CB743B" w:rsidP="00450B24">
      <w:pPr>
        <w:spacing w:line="360" w:lineRule="auto"/>
        <w:ind w:firstLine="709"/>
        <w:jc w:val="both"/>
        <w:rPr>
          <w:kern w:val="28"/>
          <w:sz w:val="28"/>
          <w:szCs w:val="28"/>
        </w:rPr>
      </w:pPr>
      <w:smartTag w:uri="urn:schemas-microsoft-com:office:smarttags" w:element="date">
        <w:smartTagPr>
          <w:attr w:name="Year" w:val="19"/>
          <w:attr w:name="Day" w:val="1"/>
          <w:attr w:name="Month" w:val="1"/>
          <w:attr w:name="ls" w:val="trans"/>
        </w:smartTagPr>
        <w:r w:rsidRPr="00450B24">
          <w:rPr>
            <w:kern w:val="28"/>
            <w:sz w:val="28"/>
            <w:szCs w:val="28"/>
          </w:rPr>
          <w:t>1января 19</w:t>
        </w:r>
      </w:smartTag>
      <w:r w:rsidRPr="00450B24">
        <w:rPr>
          <w:kern w:val="28"/>
          <w:sz w:val="28"/>
          <w:szCs w:val="28"/>
        </w:rPr>
        <w:t>19г. в Смоленске было объявлено о создании БССР в границах Минской, Гродненской. Витебской. Могилевско</w:t>
      </w:r>
      <w:r w:rsidR="00DF151C" w:rsidRPr="00450B24">
        <w:rPr>
          <w:kern w:val="28"/>
          <w:sz w:val="28"/>
          <w:szCs w:val="28"/>
        </w:rPr>
        <w:t>й</w:t>
      </w:r>
      <w:r w:rsidR="00E00B81" w:rsidRPr="00450B24">
        <w:rPr>
          <w:kern w:val="28"/>
          <w:sz w:val="28"/>
          <w:szCs w:val="28"/>
        </w:rPr>
        <w:t>,</w:t>
      </w:r>
      <w:r w:rsidR="00DF151C" w:rsidRPr="00450B24">
        <w:rPr>
          <w:kern w:val="28"/>
          <w:sz w:val="28"/>
          <w:szCs w:val="28"/>
        </w:rPr>
        <w:t xml:space="preserve"> а также части Смоленской. Виленской, Черниговской и Ковенс</w:t>
      </w:r>
      <w:r w:rsidRPr="00450B24">
        <w:rPr>
          <w:kern w:val="28"/>
          <w:sz w:val="28"/>
          <w:szCs w:val="28"/>
        </w:rPr>
        <w:t>кой губерний. Столицей был объявлен г.</w:t>
      </w:r>
      <w:r w:rsidR="00DF151C" w:rsidRPr="00450B24">
        <w:rPr>
          <w:kern w:val="28"/>
          <w:sz w:val="28"/>
          <w:szCs w:val="28"/>
        </w:rPr>
        <w:t> </w:t>
      </w:r>
      <w:r w:rsidRPr="00450B24">
        <w:rPr>
          <w:kern w:val="28"/>
          <w:sz w:val="28"/>
          <w:szCs w:val="28"/>
        </w:rPr>
        <w:t>Минск.</w:t>
      </w:r>
    </w:p>
    <w:p w:rsidR="0065002F" w:rsidRPr="00450B24" w:rsidRDefault="0061628B" w:rsidP="00450B24">
      <w:pPr>
        <w:spacing w:line="360" w:lineRule="auto"/>
        <w:ind w:firstLine="1418"/>
        <w:jc w:val="both"/>
        <w:rPr>
          <w:b/>
          <w:kern w:val="28"/>
          <w:sz w:val="28"/>
          <w:szCs w:val="28"/>
        </w:rPr>
      </w:pPr>
      <w:r w:rsidRPr="00450B24">
        <w:rPr>
          <w:kern w:val="28"/>
          <w:sz w:val="28"/>
          <w:szCs w:val="28"/>
        </w:rPr>
        <w:br w:type="page"/>
      </w:r>
      <w:r w:rsidR="00160FDF" w:rsidRPr="00450B24">
        <w:rPr>
          <w:b/>
          <w:kern w:val="28"/>
          <w:sz w:val="28"/>
          <w:szCs w:val="28"/>
        </w:rPr>
        <w:t>СПИСОК ИСПОЛЬЗОВАННЫХ ИСТОЧНИКОВ</w:t>
      </w:r>
    </w:p>
    <w:p w:rsidR="00AB0565" w:rsidRPr="00450B24" w:rsidRDefault="00AB0565" w:rsidP="00450B24">
      <w:pPr>
        <w:spacing w:line="360" w:lineRule="auto"/>
        <w:ind w:firstLine="709"/>
        <w:jc w:val="both"/>
        <w:rPr>
          <w:kern w:val="28"/>
          <w:sz w:val="28"/>
          <w:szCs w:val="28"/>
        </w:rPr>
      </w:pPr>
    </w:p>
    <w:p w:rsidR="0061628B" w:rsidRPr="00450B24" w:rsidRDefault="00AB0565" w:rsidP="00450B24">
      <w:pPr>
        <w:numPr>
          <w:ilvl w:val="0"/>
          <w:numId w:val="7"/>
        </w:numPr>
        <w:spacing w:line="360" w:lineRule="auto"/>
        <w:ind w:left="1418" w:hanging="709"/>
        <w:jc w:val="both"/>
        <w:rPr>
          <w:kern w:val="28"/>
          <w:sz w:val="28"/>
          <w:szCs w:val="28"/>
        </w:rPr>
      </w:pPr>
      <w:r w:rsidRPr="00450B24">
        <w:rPr>
          <w:kern w:val="28"/>
          <w:sz w:val="28"/>
          <w:szCs w:val="28"/>
        </w:rPr>
        <w:t xml:space="preserve">Вернигоров, В. И. Политические партии России и Беларуси : страницы истории : пособие для студентов вузов / В. И. Вернигоров.— Мн. : Тесей, 2006 .— 416 с.  </w:t>
      </w:r>
    </w:p>
    <w:p w:rsidR="0061628B" w:rsidRPr="00450B24" w:rsidRDefault="00CB743B" w:rsidP="00450B24">
      <w:pPr>
        <w:numPr>
          <w:ilvl w:val="0"/>
          <w:numId w:val="7"/>
        </w:numPr>
        <w:spacing w:line="360" w:lineRule="auto"/>
        <w:ind w:left="1418" w:hanging="709"/>
        <w:jc w:val="both"/>
        <w:rPr>
          <w:kern w:val="28"/>
          <w:sz w:val="28"/>
          <w:szCs w:val="28"/>
        </w:rPr>
      </w:pPr>
      <w:r w:rsidRPr="00450B24">
        <w:rPr>
          <w:color w:val="000000"/>
          <w:kern w:val="28"/>
          <w:sz w:val="28"/>
          <w:szCs w:val="28"/>
        </w:rPr>
        <w:t>Дмитренко В.П., Есаков В.Д., Шестаков В.А. История Отечества. ХХ век: Пособие для общеобразовательных школ. — М.: Дрофа, 1997.</w:t>
      </w:r>
    </w:p>
    <w:p w:rsidR="0061628B" w:rsidRPr="00450B24" w:rsidRDefault="00AB0565" w:rsidP="00450B24">
      <w:pPr>
        <w:numPr>
          <w:ilvl w:val="0"/>
          <w:numId w:val="7"/>
        </w:numPr>
        <w:spacing w:line="360" w:lineRule="auto"/>
        <w:ind w:left="1418" w:hanging="709"/>
        <w:jc w:val="both"/>
        <w:rPr>
          <w:kern w:val="28"/>
          <w:sz w:val="28"/>
          <w:szCs w:val="28"/>
        </w:rPr>
      </w:pPr>
      <w:r w:rsidRPr="002E6677">
        <w:rPr>
          <w:kern w:val="28"/>
          <w:sz w:val="28"/>
          <w:szCs w:val="28"/>
        </w:rPr>
        <w:t>И. Ковкель, Э. Ярмусик</w:t>
      </w:r>
      <w:r w:rsidRPr="00450B24">
        <w:rPr>
          <w:kern w:val="28"/>
          <w:sz w:val="28"/>
          <w:szCs w:val="28"/>
        </w:rPr>
        <w:t>. История Беларуси с древнейших времен до нашего времени. Мн.: Аверсэв, 2005. – 605 с.</w:t>
      </w:r>
    </w:p>
    <w:p w:rsidR="0061628B" w:rsidRPr="00450B24" w:rsidRDefault="00AB0565" w:rsidP="00450B24">
      <w:pPr>
        <w:numPr>
          <w:ilvl w:val="0"/>
          <w:numId w:val="7"/>
        </w:numPr>
        <w:spacing w:line="360" w:lineRule="auto"/>
        <w:ind w:left="1418" w:hanging="709"/>
        <w:jc w:val="both"/>
        <w:rPr>
          <w:kern w:val="28"/>
          <w:sz w:val="28"/>
          <w:szCs w:val="28"/>
        </w:rPr>
      </w:pPr>
      <w:r w:rsidRPr="00450B24">
        <w:rPr>
          <w:kern w:val="28"/>
          <w:sz w:val="28"/>
          <w:szCs w:val="28"/>
        </w:rPr>
        <w:t xml:space="preserve">История России от древнейших времен до начала XX в. Учебник истории для ВУЗов. Под. ред. И.Я. Фроянова. 2000г. </w:t>
      </w:r>
    </w:p>
    <w:p w:rsidR="0061628B" w:rsidRPr="00450B24" w:rsidRDefault="00AB0565" w:rsidP="00450B24">
      <w:pPr>
        <w:numPr>
          <w:ilvl w:val="0"/>
          <w:numId w:val="7"/>
        </w:numPr>
        <w:spacing w:line="360" w:lineRule="auto"/>
        <w:ind w:left="1418" w:hanging="709"/>
        <w:jc w:val="both"/>
        <w:rPr>
          <w:kern w:val="28"/>
          <w:sz w:val="28"/>
          <w:szCs w:val="28"/>
        </w:rPr>
      </w:pPr>
      <w:r w:rsidRPr="00450B24">
        <w:rPr>
          <w:kern w:val="28"/>
          <w:sz w:val="28"/>
          <w:szCs w:val="28"/>
        </w:rPr>
        <w:t xml:space="preserve"> Недавний</w:t>
      </w:r>
      <w:r w:rsidRPr="00450B24">
        <w:rPr>
          <w:kern w:val="28"/>
          <w:sz w:val="28"/>
          <w:szCs w:val="28"/>
          <w:lang w:val="en-US"/>
        </w:rPr>
        <w:t> </w:t>
      </w:r>
      <w:r w:rsidRPr="00450B24">
        <w:rPr>
          <w:kern w:val="28"/>
          <w:sz w:val="28"/>
          <w:szCs w:val="28"/>
        </w:rPr>
        <w:t>А.</w:t>
      </w:r>
      <w:r w:rsidRPr="00450B24">
        <w:rPr>
          <w:kern w:val="28"/>
          <w:sz w:val="28"/>
          <w:szCs w:val="28"/>
          <w:lang w:val="en-US"/>
        </w:rPr>
        <w:t> </w:t>
      </w:r>
      <w:r w:rsidRPr="00450B24">
        <w:rPr>
          <w:kern w:val="28"/>
          <w:sz w:val="28"/>
          <w:szCs w:val="28"/>
        </w:rPr>
        <w:t xml:space="preserve">Л. Органы государственного управления в СССР. Для университетов марксизма-ленинизма. – М.: Мысль, 1967. </w:t>
      </w:r>
    </w:p>
    <w:p w:rsidR="00CB743B" w:rsidRPr="00450B24" w:rsidRDefault="00CB743B" w:rsidP="00450B24">
      <w:pPr>
        <w:numPr>
          <w:ilvl w:val="0"/>
          <w:numId w:val="7"/>
        </w:numPr>
        <w:spacing w:line="360" w:lineRule="auto"/>
        <w:ind w:left="1418" w:hanging="709"/>
        <w:jc w:val="both"/>
        <w:rPr>
          <w:kern w:val="28"/>
          <w:sz w:val="28"/>
          <w:szCs w:val="28"/>
        </w:rPr>
      </w:pPr>
      <w:r w:rsidRPr="00450B24">
        <w:rPr>
          <w:kern w:val="28"/>
          <w:sz w:val="28"/>
          <w:szCs w:val="28"/>
        </w:rPr>
        <w:t xml:space="preserve"> Хрестоматия по истории. Под ред. Аверьянова Л.Я.. 2001г.</w:t>
      </w:r>
      <w:bookmarkStart w:id="0" w:name="_GoBack"/>
      <w:bookmarkEnd w:id="0"/>
    </w:p>
    <w:sectPr w:rsidR="00CB743B" w:rsidRPr="00450B24" w:rsidSect="00450B24">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E17" w:rsidRDefault="00F15E17">
      <w:r>
        <w:separator/>
      </w:r>
    </w:p>
  </w:endnote>
  <w:endnote w:type="continuationSeparator" w:id="0">
    <w:p w:rsidR="00F15E17" w:rsidRDefault="00F15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E17" w:rsidRDefault="00F15E17">
      <w:r>
        <w:separator/>
      </w:r>
    </w:p>
  </w:footnote>
  <w:footnote w:type="continuationSeparator" w:id="0">
    <w:p w:rsidR="00F15E17" w:rsidRDefault="00F15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64C" w:rsidRDefault="0022464C" w:rsidP="00594818">
    <w:pPr>
      <w:pStyle w:val="a4"/>
      <w:framePr w:wrap="around" w:vAnchor="text" w:hAnchor="margin" w:xAlign="right" w:y="1"/>
      <w:rPr>
        <w:rStyle w:val="a6"/>
      </w:rPr>
    </w:pPr>
  </w:p>
  <w:p w:rsidR="0022464C" w:rsidRDefault="0022464C" w:rsidP="004615B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64C" w:rsidRPr="0061628B" w:rsidRDefault="002E6677" w:rsidP="00594818">
    <w:pPr>
      <w:pStyle w:val="a4"/>
      <w:framePr w:wrap="around" w:vAnchor="text" w:hAnchor="margin" w:xAlign="right" w:y="1"/>
      <w:rPr>
        <w:rStyle w:val="a6"/>
        <w:sz w:val="16"/>
        <w:szCs w:val="16"/>
      </w:rPr>
    </w:pPr>
    <w:r>
      <w:rPr>
        <w:rStyle w:val="a6"/>
        <w:noProof/>
        <w:sz w:val="16"/>
        <w:szCs w:val="16"/>
      </w:rPr>
      <w:t>2</w:t>
    </w:r>
  </w:p>
  <w:p w:rsidR="0022464C" w:rsidRPr="0061628B" w:rsidRDefault="0022464C" w:rsidP="004615B8">
    <w:pPr>
      <w:pStyle w:val="a4"/>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40040"/>
    <w:multiLevelType w:val="hybridMultilevel"/>
    <w:tmpl w:val="7870BFE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6DD771F"/>
    <w:multiLevelType w:val="hybridMultilevel"/>
    <w:tmpl w:val="0DF00BDC"/>
    <w:lvl w:ilvl="0" w:tplc="46EC4F9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FDE4D6B"/>
    <w:multiLevelType w:val="multilevel"/>
    <w:tmpl w:val="AD1CB7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EE83114"/>
    <w:multiLevelType w:val="hybridMultilevel"/>
    <w:tmpl w:val="272AC9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40513421"/>
    <w:multiLevelType w:val="hybridMultilevel"/>
    <w:tmpl w:val="6840C90C"/>
    <w:lvl w:ilvl="0" w:tplc="C70ED88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51654CD6"/>
    <w:multiLevelType w:val="hybridMultilevel"/>
    <w:tmpl w:val="5EE84F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10B2DD9"/>
    <w:multiLevelType w:val="hybridMultilevel"/>
    <w:tmpl w:val="3214B87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6E730A16"/>
    <w:multiLevelType w:val="hybridMultilevel"/>
    <w:tmpl w:val="22F0C8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99929BA"/>
    <w:multiLevelType w:val="hybridMultilevel"/>
    <w:tmpl w:val="F9249842"/>
    <w:lvl w:ilvl="0" w:tplc="C32E5622">
      <w:start w:val="1"/>
      <w:numFmt w:val="decimal"/>
      <w:lvlText w:val="%1."/>
      <w:lvlJc w:val="left"/>
      <w:pPr>
        <w:tabs>
          <w:tab w:val="num" w:pos="1429"/>
        </w:tabs>
        <w:ind w:left="1429" w:hanging="360"/>
      </w:pPr>
      <w:rPr>
        <w:rFonts w:ascii="Times New Roman" w:eastAsia="Times New Roman" w:hAnsi="Times New Roman"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7EB54092"/>
    <w:multiLevelType w:val="hybridMultilevel"/>
    <w:tmpl w:val="A6906876"/>
    <w:lvl w:ilvl="0" w:tplc="E7D0D6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7"/>
  </w:num>
  <w:num w:numId="3">
    <w:abstractNumId w:val="5"/>
  </w:num>
  <w:num w:numId="4">
    <w:abstractNumId w:val="4"/>
  </w:num>
  <w:num w:numId="5">
    <w:abstractNumId w:val="8"/>
  </w:num>
  <w:num w:numId="6">
    <w:abstractNumId w:val="2"/>
  </w:num>
  <w:num w:numId="7">
    <w:abstractNumId w:val="1"/>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C75"/>
    <w:rsid w:val="00160FDF"/>
    <w:rsid w:val="0022464C"/>
    <w:rsid w:val="002E6677"/>
    <w:rsid w:val="00450B24"/>
    <w:rsid w:val="004615B8"/>
    <w:rsid w:val="004C530D"/>
    <w:rsid w:val="004E18F3"/>
    <w:rsid w:val="00594818"/>
    <w:rsid w:val="0061628B"/>
    <w:rsid w:val="0065002F"/>
    <w:rsid w:val="00657F30"/>
    <w:rsid w:val="00722AA8"/>
    <w:rsid w:val="008937A4"/>
    <w:rsid w:val="008B6F7A"/>
    <w:rsid w:val="00915649"/>
    <w:rsid w:val="00986373"/>
    <w:rsid w:val="009D2E08"/>
    <w:rsid w:val="00A72F6E"/>
    <w:rsid w:val="00AA7C75"/>
    <w:rsid w:val="00AB0565"/>
    <w:rsid w:val="00AD57EC"/>
    <w:rsid w:val="00B05288"/>
    <w:rsid w:val="00BF138A"/>
    <w:rsid w:val="00C75697"/>
    <w:rsid w:val="00CB743B"/>
    <w:rsid w:val="00D50DF5"/>
    <w:rsid w:val="00DF151C"/>
    <w:rsid w:val="00E00B81"/>
    <w:rsid w:val="00E61269"/>
    <w:rsid w:val="00F15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tim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27A080D-3CC3-4722-AB93-CC6AEEE5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8937A4"/>
    <w:pPr>
      <w:outlineLvl w:val="0"/>
    </w:pPr>
    <w:rPr>
      <w:rFonts w:ascii="Arial" w:hAnsi="Arial" w:cs="Arial"/>
      <w:b/>
      <w:bCs/>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AA7C75"/>
    <w:pPr>
      <w:spacing w:before="100" w:beforeAutospacing="1" w:after="100" w:afterAutospacing="1"/>
    </w:pPr>
  </w:style>
  <w:style w:type="paragraph" w:styleId="a4">
    <w:name w:val="header"/>
    <w:basedOn w:val="a"/>
    <w:link w:val="a5"/>
    <w:uiPriority w:val="99"/>
    <w:rsid w:val="004615B8"/>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4615B8"/>
    <w:rPr>
      <w:rFonts w:cs="Times New Roman"/>
    </w:rPr>
  </w:style>
  <w:style w:type="paragraph" w:styleId="2">
    <w:name w:val="Body Text Indent 2"/>
    <w:basedOn w:val="a"/>
    <w:link w:val="20"/>
    <w:uiPriority w:val="99"/>
    <w:rsid w:val="00CB743B"/>
    <w:pPr>
      <w:ind w:firstLine="720"/>
      <w:jc w:val="both"/>
    </w:pPr>
    <w:rPr>
      <w:sz w:val="28"/>
      <w:szCs w:val="20"/>
    </w:rPr>
  </w:style>
  <w:style w:type="character" w:customStyle="1" w:styleId="20">
    <w:name w:val="Основной текст с отступом 2 Знак"/>
    <w:link w:val="2"/>
    <w:uiPriority w:val="99"/>
    <w:semiHidden/>
    <w:rPr>
      <w:sz w:val="24"/>
      <w:szCs w:val="24"/>
    </w:rPr>
  </w:style>
  <w:style w:type="character" w:styleId="a7">
    <w:name w:val="Hyperlink"/>
    <w:uiPriority w:val="99"/>
    <w:rsid w:val="008937A4"/>
    <w:rPr>
      <w:rFonts w:cs="Times New Roman"/>
      <w:color w:val="003399"/>
      <w:u w:val="single"/>
    </w:rPr>
  </w:style>
  <w:style w:type="character" w:styleId="a8">
    <w:name w:val="Emphasis"/>
    <w:uiPriority w:val="20"/>
    <w:qFormat/>
    <w:rsid w:val="008937A4"/>
    <w:rPr>
      <w:rFonts w:cs="Times New Roman"/>
      <w:i/>
      <w:iCs/>
    </w:rPr>
  </w:style>
  <w:style w:type="paragraph" w:styleId="a9">
    <w:name w:val="footer"/>
    <w:basedOn w:val="a"/>
    <w:link w:val="aa"/>
    <w:uiPriority w:val="99"/>
    <w:rsid w:val="0061628B"/>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498740">
      <w:marLeft w:val="0"/>
      <w:marRight w:val="0"/>
      <w:marTop w:val="0"/>
      <w:marBottom w:val="0"/>
      <w:divBdr>
        <w:top w:val="none" w:sz="0" w:space="0" w:color="auto"/>
        <w:left w:val="none" w:sz="0" w:space="0" w:color="auto"/>
        <w:bottom w:val="none" w:sz="0" w:space="0" w:color="auto"/>
        <w:right w:val="none" w:sz="0" w:space="0" w:color="auto"/>
      </w:divBdr>
      <w:divsChild>
        <w:div w:id="1675498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4165</Words>
  <Characters>23741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В национальных регионах Российской империи ход событий определяло соперничество между коммунистами и национально-политическими силами</vt:lpstr>
    </vt:vector>
  </TitlesOfParts>
  <Company>Телерадиокомпания "Брест"</Company>
  <LinksUpToDate>false</LinksUpToDate>
  <CharactersWithSpaces>27851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национальных регионах Российской империи ход событий определяло соперничество между коммунистами и национально-политическими силами</dc:title>
  <dc:subject/>
  <dc:creator>Олег</dc:creator>
  <cp:keywords/>
  <dc:description/>
  <cp:lastModifiedBy>admin</cp:lastModifiedBy>
  <cp:revision>2</cp:revision>
  <dcterms:created xsi:type="dcterms:W3CDTF">2014-03-06T17:18:00Z</dcterms:created>
  <dcterms:modified xsi:type="dcterms:W3CDTF">2014-03-06T17:18:00Z</dcterms:modified>
</cp:coreProperties>
</file>