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CE" w:rsidRPr="003E4383" w:rsidRDefault="00BE456C" w:rsidP="00BE456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E4383">
        <w:rPr>
          <w:b/>
          <w:sz w:val="28"/>
          <w:szCs w:val="28"/>
        </w:rPr>
        <w:t>Содержание</w:t>
      </w:r>
    </w:p>
    <w:p w:rsidR="00225051" w:rsidRPr="003E4383" w:rsidRDefault="00225051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D26FCB" w:rsidRPr="003E4383" w:rsidRDefault="00D26FCB" w:rsidP="00BE456C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741B27">
        <w:rPr>
          <w:rStyle w:val="a3"/>
          <w:noProof/>
          <w:color w:val="auto"/>
          <w:sz w:val="28"/>
          <w:szCs w:val="28"/>
        </w:rPr>
        <w:t>1. Исходные данные</w:t>
      </w:r>
    </w:p>
    <w:p w:rsidR="00D26FCB" w:rsidRPr="003E4383" w:rsidRDefault="00D26FCB" w:rsidP="00BE456C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741B27">
        <w:rPr>
          <w:rStyle w:val="a3"/>
          <w:noProof/>
          <w:color w:val="auto"/>
          <w:sz w:val="28"/>
          <w:szCs w:val="28"/>
        </w:rPr>
        <w:t>2. Пояснительная записка</w:t>
      </w:r>
    </w:p>
    <w:p w:rsidR="00D26FCB" w:rsidRPr="003E4383" w:rsidRDefault="00D26FCB" w:rsidP="00BE456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41B27">
        <w:rPr>
          <w:rStyle w:val="a3"/>
          <w:noProof/>
          <w:color w:val="auto"/>
          <w:sz w:val="28"/>
          <w:szCs w:val="28"/>
        </w:rPr>
        <w:t>2.1 Планирование прибыли от реализации продукции</w:t>
      </w:r>
    </w:p>
    <w:p w:rsidR="00D26FCB" w:rsidRPr="003E4383" w:rsidRDefault="00D26FCB" w:rsidP="00BE456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41B27">
        <w:rPr>
          <w:rStyle w:val="a3"/>
          <w:noProof/>
          <w:color w:val="auto"/>
          <w:sz w:val="28"/>
          <w:szCs w:val="28"/>
        </w:rPr>
        <w:t>2.2 Планирование движения денежных средств</w:t>
      </w:r>
    </w:p>
    <w:p w:rsidR="00D26FCB" w:rsidRPr="003E4383" w:rsidRDefault="00D26FCB" w:rsidP="00BE456C">
      <w:pPr>
        <w:pStyle w:val="21"/>
        <w:tabs>
          <w:tab w:val="right" w:leader="dot" w:pos="962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41B27">
        <w:rPr>
          <w:rStyle w:val="a3"/>
          <w:noProof/>
          <w:color w:val="auto"/>
          <w:sz w:val="28"/>
          <w:szCs w:val="28"/>
        </w:rPr>
        <w:t>2.3 Разработка агрегированного планового баланса</w:t>
      </w:r>
    </w:p>
    <w:p w:rsidR="00D26FCB" w:rsidRPr="003E4383" w:rsidRDefault="00D26FCB" w:rsidP="00BE456C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741B27">
        <w:rPr>
          <w:rStyle w:val="a3"/>
          <w:noProof/>
          <w:color w:val="auto"/>
          <w:sz w:val="28"/>
          <w:szCs w:val="28"/>
        </w:rPr>
        <w:t>Список литературы</w:t>
      </w:r>
    </w:p>
    <w:p w:rsidR="000B596E" w:rsidRPr="003E4383" w:rsidRDefault="00676130" w:rsidP="00BE456C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3E4383">
        <w:rPr>
          <w:sz w:val="28"/>
          <w:szCs w:val="28"/>
        </w:rPr>
        <w:br w:type="page"/>
      </w:r>
      <w:bookmarkStart w:id="0" w:name="_Toc221563667"/>
      <w:r w:rsidR="009A2381" w:rsidRPr="003E4383">
        <w:rPr>
          <w:b/>
          <w:sz w:val="28"/>
          <w:szCs w:val="28"/>
        </w:rPr>
        <w:t>1</w:t>
      </w:r>
      <w:r w:rsidRPr="003E4383">
        <w:rPr>
          <w:b/>
          <w:sz w:val="28"/>
          <w:szCs w:val="28"/>
        </w:rPr>
        <w:t>.</w:t>
      </w:r>
      <w:r w:rsidR="000B596E" w:rsidRPr="003E4383">
        <w:rPr>
          <w:b/>
          <w:sz w:val="28"/>
          <w:szCs w:val="28"/>
        </w:rPr>
        <w:t xml:space="preserve"> </w:t>
      </w:r>
      <w:r w:rsidR="00A02917" w:rsidRPr="003E4383">
        <w:rPr>
          <w:b/>
          <w:sz w:val="28"/>
          <w:szCs w:val="28"/>
        </w:rPr>
        <w:t>Исходные данные</w:t>
      </w:r>
      <w:bookmarkEnd w:id="0"/>
    </w:p>
    <w:p w:rsidR="00BE456C" w:rsidRPr="003E4383" w:rsidRDefault="00BE456C" w:rsidP="00BE456C">
      <w:pPr>
        <w:spacing w:line="360" w:lineRule="auto"/>
        <w:jc w:val="both"/>
        <w:rPr>
          <w:sz w:val="28"/>
          <w:szCs w:val="28"/>
          <w:lang w:val="en-US"/>
        </w:rPr>
      </w:pPr>
    </w:p>
    <w:p w:rsidR="0020478C" w:rsidRPr="003E4383" w:rsidRDefault="0020478C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Таблица </w:t>
      </w:r>
      <w:r w:rsidR="00A02917" w:rsidRPr="003E4383">
        <w:rPr>
          <w:sz w:val="28"/>
          <w:szCs w:val="28"/>
        </w:rPr>
        <w:t xml:space="preserve">1.1 </w:t>
      </w:r>
    </w:p>
    <w:p w:rsidR="00A02917" w:rsidRPr="003E4383" w:rsidRDefault="00A02917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План производства</w:t>
      </w:r>
    </w:p>
    <w:tbl>
      <w:tblPr>
        <w:tblW w:w="8855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060"/>
        <w:gridCol w:w="1075"/>
        <w:gridCol w:w="960"/>
        <w:gridCol w:w="960"/>
        <w:gridCol w:w="960"/>
        <w:gridCol w:w="960"/>
        <w:gridCol w:w="960"/>
        <w:gridCol w:w="960"/>
      </w:tblGrid>
      <w:tr w:rsidR="007914A2" w:rsidRPr="003E4383">
        <w:trPr>
          <w:cantSplit/>
          <w:trHeight w:val="288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Изделия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Цена за единицу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Объем производства, шт.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2 год</w:t>
            </w:r>
          </w:p>
        </w:tc>
      </w:tr>
      <w:tr w:rsidR="007914A2" w:rsidRPr="003E4383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Всего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В т.ч. по кварталам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14A2" w:rsidRPr="003E4383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14A2" w:rsidRPr="003E438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4</w:t>
            </w:r>
            <w:r w:rsidR="007914A2" w:rsidRPr="003E4383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45</w:t>
            </w:r>
            <w:r w:rsidR="007914A2" w:rsidRPr="003E4383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65</w:t>
            </w:r>
            <w:r w:rsidR="007914A2" w:rsidRPr="003E4383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30</w:t>
            </w:r>
            <w:r w:rsidR="007914A2" w:rsidRPr="003E4383">
              <w:rPr>
                <w:snapToGrid w:val="0"/>
                <w:sz w:val="20"/>
                <w:szCs w:val="20"/>
              </w:rPr>
              <w:t>00</w:t>
            </w:r>
          </w:p>
        </w:tc>
      </w:tr>
      <w:tr w:rsidR="007914A2" w:rsidRPr="003E438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Б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1</w:t>
            </w:r>
            <w:r w:rsidR="00201701" w:rsidRPr="003E4383">
              <w:rPr>
                <w:snapToGrid w:val="0"/>
                <w:sz w:val="20"/>
                <w:szCs w:val="20"/>
              </w:rPr>
              <w:t>0</w:t>
            </w:r>
            <w:r w:rsidRPr="003E4383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1</w:t>
            </w:r>
            <w:r w:rsidR="00201701" w:rsidRPr="003E4383">
              <w:rPr>
                <w:snapToGrid w:val="0"/>
                <w:sz w:val="20"/>
                <w:szCs w:val="20"/>
              </w:rPr>
              <w:t>0</w:t>
            </w:r>
            <w:r w:rsidRPr="003E4383">
              <w:rPr>
                <w:snapToGrid w:val="0"/>
                <w:sz w:val="20"/>
                <w:szCs w:val="2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98</w:t>
            </w:r>
            <w:r w:rsidR="007914A2" w:rsidRPr="003E4383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4200</w:t>
            </w:r>
          </w:p>
        </w:tc>
      </w:tr>
    </w:tbl>
    <w:p w:rsidR="00980110" w:rsidRPr="003E4383" w:rsidRDefault="00980110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20478C" w:rsidRPr="003E4383" w:rsidRDefault="0020478C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Таблица </w:t>
      </w:r>
      <w:r w:rsidR="00F960BC" w:rsidRPr="003E4383">
        <w:rPr>
          <w:sz w:val="28"/>
          <w:szCs w:val="28"/>
        </w:rPr>
        <w:t xml:space="preserve">1.2 </w:t>
      </w:r>
    </w:p>
    <w:p w:rsidR="00F960BC" w:rsidRPr="003E4383" w:rsidRDefault="00F960BC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Переменные затраты на единицу продукции, руб.</w:t>
      </w:r>
    </w:p>
    <w:tbl>
      <w:tblPr>
        <w:tblW w:w="8513" w:type="dxa"/>
        <w:jc w:val="center"/>
        <w:tblLook w:val="04A0" w:firstRow="1" w:lastRow="0" w:firstColumn="1" w:lastColumn="0" w:noHBand="0" w:noVBand="1"/>
      </w:tblPr>
      <w:tblGrid>
        <w:gridCol w:w="601"/>
        <w:gridCol w:w="4072"/>
        <w:gridCol w:w="960"/>
        <w:gridCol w:w="960"/>
        <w:gridCol w:w="960"/>
        <w:gridCol w:w="960"/>
      </w:tblGrid>
      <w:tr w:rsidR="007914A2" w:rsidRPr="003E4383">
        <w:trPr>
          <w:trHeight w:val="288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№ п/п</w:t>
            </w: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Изделие 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Изделие Б</w:t>
            </w:r>
          </w:p>
        </w:tc>
      </w:tr>
      <w:tr w:rsidR="007914A2" w:rsidRPr="003E4383">
        <w:trPr>
          <w:trHeight w:val="552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% к цене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% к цене</w:t>
            </w:r>
          </w:p>
        </w:tc>
      </w:tr>
      <w:tr w:rsidR="007914A2" w:rsidRPr="003E4383">
        <w:trPr>
          <w:trHeight w:val="288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Материалы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25</w:t>
            </w:r>
          </w:p>
        </w:tc>
      </w:tr>
      <w:tr w:rsidR="007914A2" w:rsidRPr="003E4383">
        <w:trPr>
          <w:trHeight w:val="541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Заработная плата основных рабочих с отчислениями на социальные 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8,75</w:t>
            </w:r>
          </w:p>
        </w:tc>
      </w:tr>
      <w:tr w:rsidR="007914A2" w:rsidRPr="003E4383">
        <w:trPr>
          <w:trHeight w:val="288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РСиЭО (без амортизации)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16,25</w:t>
            </w:r>
          </w:p>
        </w:tc>
      </w:tr>
      <w:tr w:rsidR="007914A2" w:rsidRPr="003E4383">
        <w:trPr>
          <w:trHeight w:val="288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Прочие переменные затраты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10</w:t>
            </w:r>
          </w:p>
        </w:tc>
      </w:tr>
      <w:tr w:rsidR="007914A2" w:rsidRPr="003E4383">
        <w:trPr>
          <w:trHeight w:val="288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ИТОГО переменные затраты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4A2" w:rsidRPr="003E4383" w:rsidRDefault="007914A2" w:rsidP="00BE456C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60</w:t>
            </w:r>
          </w:p>
        </w:tc>
      </w:tr>
    </w:tbl>
    <w:p w:rsidR="00980110" w:rsidRPr="003E4383" w:rsidRDefault="00980110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20478C" w:rsidRPr="003E4383" w:rsidRDefault="0020478C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Таблица 1.3</w:t>
      </w:r>
    </w:p>
    <w:p w:rsidR="00F960BC" w:rsidRPr="003E4383" w:rsidRDefault="00201701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Годовые у</w:t>
      </w:r>
      <w:r w:rsidR="00F960BC" w:rsidRPr="003E4383">
        <w:rPr>
          <w:sz w:val="28"/>
          <w:szCs w:val="28"/>
        </w:rPr>
        <w:t>словно-постоянные расходы,* тыс.руб.</w:t>
      </w:r>
    </w:p>
    <w:tbl>
      <w:tblPr>
        <w:tblW w:w="8459" w:type="dxa"/>
        <w:jc w:val="center"/>
        <w:tblLook w:val="04A0" w:firstRow="1" w:lastRow="0" w:firstColumn="1" w:lastColumn="0" w:noHBand="0" w:noVBand="1"/>
      </w:tblPr>
      <w:tblGrid>
        <w:gridCol w:w="960"/>
        <w:gridCol w:w="5436"/>
        <w:gridCol w:w="960"/>
        <w:gridCol w:w="1103"/>
      </w:tblGrid>
      <w:tr w:rsidR="00733325" w:rsidRPr="003E4383">
        <w:trPr>
          <w:trHeight w:val="55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№ п/п</w:t>
            </w:r>
          </w:p>
        </w:tc>
        <w:tc>
          <w:tcPr>
            <w:tcW w:w="5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год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квартал</w:t>
            </w:r>
          </w:p>
        </w:tc>
      </w:tr>
      <w:tr w:rsidR="00733325" w:rsidRPr="003E4383">
        <w:trPr>
          <w:trHeight w:val="473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Заработная плата управленческого и обслуживающего персонала с отчислениями на соц.нужды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</w:t>
            </w:r>
            <w:r w:rsidR="00733325" w:rsidRPr="003E4383">
              <w:rPr>
                <w:sz w:val="20"/>
                <w:szCs w:val="20"/>
              </w:rPr>
              <w:t>0:4=</w:t>
            </w:r>
            <w:r w:rsidRPr="003E4383">
              <w:rPr>
                <w:sz w:val="20"/>
                <w:szCs w:val="20"/>
              </w:rPr>
              <w:t>25</w:t>
            </w:r>
          </w:p>
        </w:tc>
      </w:tr>
      <w:tr w:rsidR="00733325" w:rsidRPr="003E438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Аренда помещения 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80:4=20</w:t>
            </w:r>
          </w:p>
        </w:tc>
      </w:tr>
      <w:tr w:rsidR="00733325" w:rsidRPr="003E438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Амортизация помещения***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-</w:t>
            </w:r>
          </w:p>
        </w:tc>
      </w:tr>
      <w:tr w:rsidR="00733325" w:rsidRPr="003E4383">
        <w:trPr>
          <w:trHeight w:val="55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Амортизация оборудования****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4</w:t>
            </w:r>
            <w:r w:rsidR="00733325" w:rsidRPr="003E4383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</w:t>
            </w:r>
            <w:r w:rsidR="00733325" w:rsidRPr="003E4383">
              <w:rPr>
                <w:sz w:val="20"/>
                <w:szCs w:val="20"/>
              </w:rPr>
              <w:t>0:4=</w:t>
            </w:r>
            <w:r w:rsidRPr="003E4383">
              <w:rPr>
                <w:sz w:val="20"/>
                <w:szCs w:val="20"/>
              </w:rPr>
              <w:t>10</w:t>
            </w:r>
          </w:p>
        </w:tc>
      </w:tr>
      <w:tr w:rsidR="00733325" w:rsidRPr="003E438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Реклама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80</w:t>
            </w:r>
          </w:p>
        </w:tc>
      </w:tr>
      <w:tr w:rsidR="00733325" w:rsidRPr="003E4383">
        <w:trPr>
          <w:trHeight w:val="55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Прочие усл.-постоянные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</w:t>
            </w:r>
            <w:r w:rsidR="00733325" w:rsidRPr="003E4383">
              <w:rPr>
                <w:sz w:val="20"/>
                <w:szCs w:val="20"/>
              </w:rPr>
              <w:t>0:4=1</w:t>
            </w:r>
            <w:r w:rsidRPr="003E4383">
              <w:rPr>
                <w:sz w:val="20"/>
                <w:szCs w:val="20"/>
              </w:rPr>
              <w:t>5</w:t>
            </w:r>
          </w:p>
        </w:tc>
      </w:tr>
      <w:tr w:rsidR="00733325" w:rsidRPr="003E438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</w:t>
            </w:r>
          </w:p>
        </w:tc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napToGrid w:val="0"/>
                <w:sz w:val="20"/>
                <w:szCs w:val="20"/>
              </w:rPr>
              <w:t>360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325" w:rsidRPr="003E4383" w:rsidRDefault="0020170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36</w:t>
            </w:r>
            <w:r w:rsidR="00733325" w:rsidRPr="003E4383">
              <w:rPr>
                <w:sz w:val="20"/>
                <w:szCs w:val="20"/>
              </w:rPr>
              <w:t>0:4=</w:t>
            </w:r>
            <w:r w:rsidRPr="003E4383">
              <w:rPr>
                <w:sz w:val="20"/>
                <w:szCs w:val="20"/>
              </w:rPr>
              <w:t>9</w:t>
            </w:r>
            <w:r w:rsidR="00733325" w:rsidRPr="003E4383">
              <w:rPr>
                <w:sz w:val="20"/>
                <w:szCs w:val="20"/>
              </w:rPr>
              <w:t>0</w:t>
            </w:r>
          </w:p>
        </w:tc>
      </w:tr>
    </w:tbl>
    <w:p w:rsidR="00F960BC" w:rsidRPr="003E4383" w:rsidRDefault="00BE456C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br w:type="page"/>
      </w:r>
      <w:r w:rsidR="000D442A" w:rsidRPr="003E4383">
        <w:rPr>
          <w:sz w:val="28"/>
          <w:szCs w:val="28"/>
        </w:rPr>
        <w:t>* Годовые условно-постоянные расходы распределяются по кварталам равномерно.</w:t>
      </w:r>
    </w:p>
    <w:p w:rsidR="000D442A" w:rsidRPr="003E4383" w:rsidRDefault="000D442A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** Арендная плата уплачивается вперед за квартал.</w:t>
      </w:r>
    </w:p>
    <w:p w:rsidR="000D442A" w:rsidRPr="003E4383" w:rsidRDefault="000D442A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**** Стоимость оборудования 400 тыс. рублей, амортизация 10 % в год.</w:t>
      </w:r>
    </w:p>
    <w:p w:rsidR="00BE456C" w:rsidRPr="003E4383" w:rsidRDefault="00BE456C" w:rsidP="00BE45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478C" w:rsidRPr="003E4383" w:rsidRDefault="0020478C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Таблица </w:t>
      </w:r>
      <w:r w:rsidR="000D442A" w:rsidRPr="003E4383">
        <w:rPr>
          <w:sz w:val="28"/>
          <w:szCs w:val="28"/>
        </w:rPr>
        <w:t>1.4</w:t>
      </w:r>
    </w:p>
    <w:p w:rsidR="000D442A" w:rsidRPr="003E4383" w:rsidRDefault="000D442A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Дополнительные условия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549"/>
        <w:gridCol w:w="3670"/>
      </w:tblGrid>
      <w:tr w:rsidR="000D442A" w:rsidRPr="003E4383">
        <w:trPr>
          <w:trHeight w:val="720"/>
          <w:jc w:val="center"/>
        </w:trPr>
        <w:tc>
          <w:tcPr>
            <w:tcW w:w="540" w:type="dxa"/>
            <w:vAlign w:val="center"/>
          </w:tcPr>
          <w:p w:rsidR="000D442A" w:rsidRPr="003E4383" w:rsidRDefault="000D442A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№ п/п</w:t>
            </w:r>
          </w:p>
        </w:tc>
        <w:tc>
          <w:tcPr>
            <w:tcW w:w="4549" w:type="dxa"/>
            <w:vAlign w:val="center"/>
          </w:tcPr>
          <w:p w:rsidR="000D442A" w:rsidRPr="003E4383" w:rsidRDefault="000D442A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70" w:type="dxa"/>
            <w:noWrap/>
            <w:vAlign w:val="center"/>
          </w:tcPr>
          <w:p w:rsidR="000D442A" w:rsidRPr="003E4383" w:rsidRDefault="000D442A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Условие</w:t>
            </w:r>
          </w:p>
        </w:tc>
      </w:tr>
      <w:tr w:rsidR="00733325" w:rsidRPr="003E4383">
        <w:trPr>
          <w:trHeight w:val="274"/>
          <w:jc w:val="center"/>
        </w:trPr>
        <w:tc>
          <w:tcPr>
            <w:tcW w:w="540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</w:t>
            </w:r>
          </w:p>
        </w:tc>
        <w:tc>
          <w:tcPr>
            <w:tcW w:w="4549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Порядок учета реализации продукции</w:t>
            </w:r>
          </w:p>
        </w:tc>
        <w:tc>
          <w:tcPr>
            <w:tcW w:w="3670" w:type="dxa"/>
            <w:vAlign w:val="center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 моменту оплаты</w:t>
            </w:r>
          </w:p>
        </w:tc>
      </w:tr>
      <w:tr w:rsidR="00733325" w:rsidRPr="003E4383">
        <w:trPr>
          <w:trHeight w:val="409"/>
          <w:jc w:val="center"/>
        </w:trPr>
        <w:tc>
          <w:tcPr>
            <w:tcW w:w="540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</w:t>
            </w:r>
          </w:p>
        </w:tc>
        <w:tc>
          <w:tcPr>
            <w:tcW w:w="4549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Порядок оплаты продукции</w:t>
            </w:r>
          </w:p>
        </w:tc>
        <w:tc>
          <w:tcPr>
            <w:tcW w:w="3670" w:type="dxa"/>
            <w:vAlign w:val="center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передается на комиссию; срок 15 дней</w:t>
            </w:r>
          </w:p>
        </w:tc>
      </w:tr>
      <w:tr w:rsidR="00733325" w:rsidRPr="003E4383">
        <w:trPr>
          <w:trHeight w:val="552"/>
          <w:jc w:val="center"/>
        </w:trPr>
        <w:tc>
          <w:tcPr>
            <w:tcW w:w="540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</w:t>
            </w:r>
          </w:p>
        </w:tc>
        <w:tc>
          <w:tcPr>
            <w:tcW w:w="4549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Норматив остатков готовой продукции на складе на конец квартала</w:t>
            </w:r>
          </w:p>
        </w:tc>
        <w:tc>
          <w:tcPr>
            <w:tcW w:w="3670" w:type="dxa"/>
            <w:vAlign w:val="center"/>
          </w:tcPr>
          <w:p w:rsidR="00733325" w:rsidRPr="003E4383" w:rsidRDefault="00C765E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30% месячного выпуска</w:t>
            </w:r>
          </w:p>
        </w:tc>
      </w:tr>
      <w:tr w:rsidR="00733325" w:rsidRPr="003E4383">
        <w:trPr>
          <w:trHeight w:val="552"/>
          <w:jc w:val="center"/>
        </w:trPr>
        <w:tc>
          <w:tcPr>
            <w:tcW w:w="540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</w:t>
            </w:r>
          </w:p>
        </w:tc>
        <w:tc>
          <w:tcPr>
            <w:tcW w:w="4549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Норматив производственных запасов на начало квартала</w:t>
            </w:r>
          </w:p>
        </w:tc>
        <w:tc>
          <w:tcPr>
            <w:tcW w:w="3670" w:type="dxa"/>
            <w:vAlign w:val="center"/>
          </w:tcPr>
          <w:p w:rsidR="00733325" w:rsidRPr="003E4383" w:rsidRDefault="00C765E1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Месячная потребность</w:t>
            </w:r>
          </w:p>
        </w:tc>
      </w:tr>
      <w:tr w:rsidR="00733325" w:rsidRPr="003E4383">
        <w:trPr>
          <w:trHeight w:val="273"/>
          <w:jc w:val="center"/>
        </w:trPr>
        <w:tc>
          <w:tcPr>
            <w:tcW w:w="540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</w:t>
            </w:r>
          </w:p>
        </w:tc>
        <w:tc>
          <w:tcPr>
            <w:tcW w:w="4549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Порядок оплаты материалов</w:t>
            </w:r>
          </w:p>
        </w:tc>
        <w:tc>
          <w:tcPr>
            <w:tcW w:w="3670" w:type="dxa"/>
            <w:vAlign w:val="center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кредит до 30 дней</w:t>
            </w:r>
          </w:p>
        </w:tc>
      </w:tr>
      <w:tr w:rsidR="00733325" w:rsidRPr="003E4383">
        <w:trPr>
          <w:trHeight w:val="415"/>
          <w:jc w:val="center"/>
        </w:trPr>
        <w:tc>
          <w:tcPr>
            <w:tcW w:w="540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</w:t>
            </w:r>
          </w:p>
        </w:tc>
        <w:tc>
          <w:tcPr>
            <w:tcW w:w="4549" w:type="dxa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 xml:space="preserve">Политика финансирования </w:t>
            </w:r>
          </w:p>
        </w:tc>
        <w:tc>
          <w:tcPr>
            <w:tcW w:w="3670" w:type="dxa"/>
            <w:vAlign w:val="center"/>
          </w:tcPr>
          <w:p w:rsidR="00733325" w:rsidRPr="003E4383" w:rsidRDefault="00733325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Полностью за счет собственных средств</w:t>
            </w:r>
          </w:p>
        </w:tc>
      </w:tr>
    </w:tbl>
    <w:p w:rsidR="00FE63B6" w:rsidRPr="003E4383" w:rsidRDefault="00BE456C" w:rsidP="00BE456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3E4383">
        <w:rPr>
          <w:sz w:val="28"/>
          <w:szCs w:val="28"/>
        </w:rPr>
        <w:br w:type="page"/>
      </w:r>
      <w:bookmarkStart w:id="1" w:name="_Toc221563668"/>
      <w:r w:rsidR="00DA748A" w:rsidRPr="003E4383">
        <w:rPr>
          <w:b/>
          <w:sz w:val="28"/>
          <w:szCs w:val="28"/>
        </w:rPr>
        <w:t>2.</w:t>
      </w:r>
      <w:r w:rsidR="008162CB" w:rsidRPr="003E4383">
        <w:rPr>
          <w:b/>
          <w:sz w:val="28"/>
          <w:szCs w:val="28"/>
        </w:rPr>
        <w:t xml:space="preserve"> </w:t>
      </w:r>
      <w:r w:rsidR="00420CE9" w:rsidRPr="003E4383">
        <w:rPr>
          <w:b/>
          <w:sz w:val="28"/>
          <w:szCs w:val="28"/>
        </w:rPr>
        <w:t>Пояснительная записка</w:t>
      </w:r>
      <w:bookmarkEnd w:id="1"/>
    </w:p>
    <w:p w:rsidR="00BE456C" w:rsidRPr="003E4383" w:rsidRDefault="00BE456C" w:rsidP="00BE456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237BB" w:rsidRPr="003E4383" w:rsidRDefault="006D3B27" w:rsidP="00BE456C">
      <w:pPr>
        <w:pStyle w:val="2"/>
        <w:spacing w:before="0" w:after="0" w:line="360" w:lineRule="auto"/>
        <w:jc w:val="center"/>
        <w:rPr>
          <w:i w:val="0"/>
        </w:rPr>
      </w:pPr>
      <w:bookmarkStart w:id="2" w:name="_Toc221563669"/>
      <w:r w:rsidRPr="003E4383">
        <w:rPr>
          <w:i w:val="0"/>
        </w:rPr>
        <w:t>2.1 План</w:t>
      </w:r>
      <w:r w:rsidR="00E25D8F" w:rsidRPr="003E4383">
        <w:rPr>
          <w:i w:val="0"/>
        </w:rPr>
        <w:t>ирование прибыли от реализации продукции</w:t>
      </w:r>
      <w:bookmarkEnd w:id="2"/>
    </w:p>
    <w:p w:rsidR="00BE456C" w:rsidRPr="003E4383" w:rsidRDefault="00BE456C" w:rsidP="00BE45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2F20" w:rsidRPr="003E4383" w:rsidRDefault="006D3B27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Для разработки 1-го документа </w:t>
      </w:r>
      <w:r w:rsidR="00EB23F5" w:rsidRPr="003E4383">
        <w:rPr>
          <w:sz w:val="28"/>
          <w:szCs w:val="28"/>
        </w:rPr>
        <w:t>«</w:t>
      </w:r>
      <w:r w:rsidRPr="003E4383">
        <w:rPr>
          <w:b/>
          <w:sz w:val="28"/>
          <w:szCs w:val="28"/>
        </w:rPr>
        <w:t>Плановые финансовые результаты (прибыль или убыток)</w:t>
      </w:r>
      <w:r w:rsidR="00EB23F5" w:rsidRPr="003E4383">
        <w:rPr>
          <w:b/>
          <w:sz w:val="28"/>
          <w:szCs w:val="28"/>
        </w:rPr>
        <w:t>»</w:t>
      </w:r>
      <w:r w:rsidRPr="003E4383">
        <w:rPr>
          <w:sz w:val="28"/>
          <w:szCs w:val="28"/>
        </w:rPr>
        <w:t xml:space="preserve">, </w:t>
      </w:r>
      <w:r w:rsidR="00E32F20" w:rsidRPr="003E4383">
        <w:rPr>
          <w:sz w:val="28"/>
          <w:szCs w:val="28"/>
        </w:rPr>
        <w:t xml:space="preserve">необходимо </w:t>
      </w:r>
      <w:r w:rsidRPr="003E4383">
        <w:rPr>
          <w:sz w:val="28"/>
          <w:szCs w:val="28"/>
        </w:rPr>
        <w:t>определ</w:t>
      </w:r>
      <w:r w:rsidR="00E32F20" w:rsidRPr="003E4383">
        <w:rPr>
          <w:sz w:val="28"/>
          <w:szCs w:val="28"/>
        </w:rPr>
        <w:t>ить</w:t>
      </w:r>
      <w:r w:rsidRPr="003E4383">
        <w:rPr>
          <w:sz w:val="28"/>
          <w:szCs w:val="28"/>
        </w:rPr>
        <w:t xml:space="preserve"> плановый объем реализации и себестоимость реализованной продукции.</w:t>
      </w:r>
    </w:p>
    <w:p w:rsidR="006D3B27" w:rsidRPr="003E4383" w:rsidRDefault="006D3B27" w:rsidP="00BE45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4383">
        <w:rPr>
          <w:sz w:val="28"/>
          <w:szCs w:val="28"/>
        </w:rPr>
        <w:t xml:space="preserve">а) </w:t>
      </w:r>
      <w:r w:rsidRPr="003E4383">
        <w:rPr>
          <w:i/>
          <w:sz w:val="28"/>
          <w:szCs w:val="28"/>
        </w:rPr>
        <w:t>Расчет планового объема реализации</w:t>
      </w:r>
      <w:r w:rsidR="00E32F20" w:rsidRPr="003E4383">
        <w:rPr>
          <w:sz w:val="28"/>
          <w:szCs w:val="28"/>
        </w:rPr>
        <w:t xml:space="preserve"> производим по формуле</w:t>
      </w:r>
      <w:r w:rsidRPr="003E4383">
        <w:rPr>
          <w:sz w:val="28"/>
          <w:szCs w:val="28"/>
        </w:rPr>
        <w:t>:</w:t>
      </w:r>
    </w:p>
    <w:p w:rsidR="00BE456C" w:rsidRPr="003E4383" w:rsidRDefault="00BE456C" w:rsidP="00BE45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3B27" w:rsidRPr="003E4383" w:rsidRDefault="006D3B27" w:rsidP="00BE45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E4383">
        <w:rPr>
          <w:b/>
          <w:sz w:val="28"/>
          <w:szCs w:val="28"/>
        </w:rPr>
        <w:t>ВР = О</w:t>
      </w:r>
      <w:r w:rsidRPr="003E4383">
        <w:rPr>
          <w:b/>
          <w:sz w:val="28"/>
          <w:szCs w:val="28"/>
          <w:vertAlign w:val="superscript"/>
        </w:rPr>
        <w:t>н</w:t>
      </w:r>
      <w:r w:rsidRPr="003E4383">
        <w:rPr>
          <w:b/>
          <w:sz w:val="28"/>
          <w:szCs w:val="28"/>
          <w:vertAlign w:val="subscript"/>
        </w:rPr>
        <w:t xml:space="preserve">нрп </w:t>
      </w:r>
      <w:r w:rsidRPr="003E4383">
        <w:rPr>
          <w:b/>
          <w:sz w:val="28"/>
          <w:szCs w:val="28"/>
        </w:rPr>
        <w:t>+ ТП –</w:t>
      </w:r>
      <w:r w:rsidR="00181C46" w:rsidRPr="003E4383">
        <w:rPr>
          <w:b/>
          <w:sz w:val="28"/>
          <w:szCs w:val="28"/>
        </w:rPr>
        <w:t xml:space="preserve"> </w:t>
      </w:r>
      <w:r w:rsidRPr="003E4383">
        <w:rPr>
          <w:b/>
          <w:sz w:val="28"/>
          <w:szCs w:val="28"/>
        </w:rPr>
        <w:t>О</w:t>
      </w:r>
      <w:r w:rsidRPr="003E4383">
        <w:rPr>
          <w:b/>
          <w:sz w:val="28"/>
          <w:szCs w:val="28"/>
          <w:vertAlign w:val="superscript"/>
        </w:rPr>
        <w:t>к</w:t>
      </w:r>
      <w:r w:rsidRPr="003E4383">
        <w:rPr>
          <w:b/>
          <w:sz w:val="28"/>
          <w:szCs w:val="28"/>
          <w:vertAlign w:val="subscript"/>
        </w:rPr>
        <w:t>нрп</w:t>
      </w:r>
      <w:r w:rsidR="00C15D2B" w:rsidRPr="003E4383">
        <w:rPr>
          <w:b/>
          <w:sz w:val="28"/>
          <w:szCs w:val="28"/>
          <w:vertAlign w:val="subscript"/>
        </w:rPr>
        <w:t xml:space="preserve">                                                            </w:t>
      </w:r>
      <w:r w:rsidR="00C15D2B" w:rsidRPr="003E4383">
        <w:rPr>
          <w:sz w:val="28"/>
          <w:szCs w:val="28"/>
        </w:rPr>
        <w:t>(2.1)</w:t>
      </w:r>
    </w:p>
    <w:p w:rsidR="00BE456C" w:rsidRPr="003E4383" w:rsidRDefault="00BE456C" w:rsidP="00BE456C">
      <w:pPr>
        <w:pStyle w:val="22"/>
        <w:spacing w:line="360" w:lineRule="auto"/>
        <w:ind w:firstLine="709"/>
        <w:rPr>
          <w:szCs w:val="28"/>
          <w:lang w:val="en-US"/>
        </w:rPr>
      </w:pPr>
    </w:p>
    <w:p w:rsidR="00E32F20" w:rsidRPr="003E4383" w:rsidRDefault="00E32F20" w:rsidP="00BE456C">
      <w:pPr>
        <w:pStyle w:val="22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где </w:t>
      </w:r>
      <w:r w:rsidRPr="003E4383">
        <w:rPr>
          <w:b/>
          <w:szCs w:val="28"/>
        </w:rPr>
        <w:t>ВР</w:t>
      </w:r>
      <w:r w:rsidRPr="003E4383">
        <w:rPr>
          <w:szCs w:val="28"/>
        </w:rPr>
        <w:t xml:space="preserve"> – объем реализации;</w:t>
      </w:r>
    </w:p>
    <w:p w:rsidR="00E32F20" w:rsidRPr="003E4383" w:rsidRDefault="00E32F20" w:rsidP="00BE456C">
      <w:pPr>
        <w:pStyle w:val="22"/>
        <w:spacing w:line="360" w:lineRule="auto"/>
        <w:ind w:firstLine="709"/>
        <w:rPr>
          <w:szCs w:val="28"/>
        </w:rPr>
      </w:pPr>
      <w:r w:rsidRPr="003E4383">
        <w:rPr>
          <w:b/>
          <w:szCs w:val="28"/>
        </w:rPr>
        <w:t>О</w:t>
      </w:r>
      <w:r w:rsidRPr="003E4383">
        <w:rPr>
          <w:b/>
          <w:szCs w:val="28"/>
          <w:vertAlign w:val="superscript"/>
        </w:rPr>
        <w:t>н</w:t>
      </w:r>
      <w:r w:rsidRPr="003E4383">
        <w:rPr>
          <w:b/>
          <w:szCs w:val="28"/>
        </w:rPr>
        <w:t xml:space="preserve"> </w:t>
      </w:r>
      <w:r w:rsidRPr="003E4383">
        <w:rPr>
          <w:b/>
          <w:szCs w:val="28"/>
          <w:vertAlign w:val="subscript"/>
        </w:rPr>
        <w:t>нрп</w:t>
      </w:r>
      <w:r w:rsidRPr="003E4383">
        <w:rPr>
          <w:b/>
          <w:szCs w:val="28"/>
        </w:rPr>
        <w:t xml:space="preserve"> </w:t>
      </w:r>
      <w:r w:rsidRPr="003E4383">
        <w:rPr>
          <w:szCs w:val="28"/>
        </w:rPr>
        <w:t>– остатки нереализованной продукции на начало периода;</w:t>
      </w:r>
    </w:p>
    <w:p w:rsidR="00E32F20" w:rsidRPr="003E4383" w:rsidRDefault="00E32F20" w:rsidP="00BE456C">
      <w:pPr>
        <w:pStyle w:val="22"/>
        <w:spacing w:line="360" w:lineRule="auto"/>
        <w:ind w:firstLine="709"/>
        <w:rPr>
          <w:szCs w:val="28"/>
        </w:rPr>
      </w:pPr>
      <w:r w:rsidRPr="003E4383">
        <w:rPr>
          <w:b/>
          <w:szCs w:val="28"/>
        </w:rPr>
        <w:t xml:space="preserve">ТП </w:t>
      </w:r>
      <w:r w:rsidRPr="003E4383">
        <w:rPr>
          <w:szCs w:val="28"/>
        </w:rPr>
        <w:t>– товарная продукция;</w:t>
      </w:r>
    </w:p>
    <w:p w:rsidR="00E32F20" w:rsidRPr="003E4383" w:rsidRDefault="00E32F20" w:rsidP="00BE456C">
      <w:pPr>
        <w:pStyle w:val="22"/>
        <w:spacing w:line="360" w:lineRule="auto"/>
        <w:ind w:firstLine="709"/>
        <w:rPr>
          <w:szCs w:val="28"/>
        </w:rPr>
      </w:pPr>
      <w:r w:rsidRPr="003E4383">
        <w:rPr>
          <w:b/>
          <w:szCs w:val="28"/>
        </w:rPr>
        <w:t>О</w:t>
      </w:r>
      <w:r w:rsidRPr="003E4383">
        <w:rPr>
          <w:b/>
          <w:szCs w:val="28"/>
          <w:vertAlign w:val="superscript"/>
        </w:rPr>
        <w:t>к</w:t>
      </w:r>
      <w:r w:rsidRPr="003E4383">
        <w:rPr>
          <w:b/>
          <w:szCs w:val="28"/>
        </w:rPr>
        <w:t xml:space="preserve"> </w:t>
      </w:r>
      <w:r w:rsidRPr="003E4383">
        <w:rPr>
          <w:b/>
          <w:szCs w:val="28"/>
          <w:vertAlign w:val="subscript"/>
        </w:rPr>
        <w:t xml:space="preserve">нрп </w:t>
      </w:r>
      <w:r w:rsidRPr="003E4383">
        <w:rPr>
          <w:szCs w:val="28"/>
        </w:rPr>
        <w:t>– остатки нереализованной продукции на конец периода;</w:t>
      </w:r>
    </w:p>
    <w:p w:rsidR="00181C46" w:rsidRPr="003E4383" w:rsidRDefault="00181C46" w:rsidP="00BE456C">
      <w:pPr>
        <w:pStyle w:val="22"/>
        <w:spacing w:line="360" w:lineRule="auto"/>
        <w:ind w:firstLine="709"/>
        <w:rPr>
          <w:szCs w:val="28"/>
        </w:rPr>
      </w:pPr>
    </w:p>
    <w:p w:rsidR="0042399E" w:rsidRPr="003E4383" w:rsidRDefault="00181C46" w:rsidP="00BE456C">
      <w:pPr>
        <w:pStyle w:val="22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Согласно учетной политике предприятия учет реализованной продукции ведется с момента </w:t>
      </w:r>
      <w:r w:rsidR="00E03712" w:rsidRPr="003E4383">
        <w:rPr>
          <w:szCs w:val="28"/>
        </w:rPr>
        <w:t>оплаты</w:t>
      </w:r>
      <w:r w:rsidR="008B57EF" w:rsidRPr="003E4383">
        <w:rPr>
          <w:szCs w:val="28"/>
        </w:rPr>
        <w:t xml:space="preserve">, </w:t>
      </w:r>
      <w:r w:rsidR="00B464E1" w:rsidRPr="003E4383">
        <w:rPr>
          <w:szCs w:val="28"/>
        </w:rPr>
        <w:t>следовательно,</w:t>
      </w:r>
      <w:r w:rsidR="008B57EF" w:rsidRPr="003E4383">
        <w:rPr>
          <w:szCs w:val="28"/>
        </w:rPr>
        <w:t xml:space="preserve"> </w:t>
      </w:r>
      <w:r w:rsidR="00DD08E8" w:rsidRPr="003E4383">
        <w:rPr>
          <w:szCs w:val="28"/>
        </w:rPr>
        <w:t xml:space="preserve">остатки нереализованной продукции включают остатки готовой продукции </w:t>
      </w:r>
      <w:r w:rsidR="002E4765" w:rsidRPr="003E4383">
        <w:rPr>
          <w:szCs w:val="28"/>
        </w:rPr>
        <w:t>на складе и остатки отгруженной нео</w:t>
      </w:r>
      <w:r w:rsidR="00DD08E8" w:rsidRPr="003E4383">
        <w:rPr>
          <w:szCs w:val="28"/>
        </w:rPr>
        <w:t>плаченной покупателями продукции</w:t>
      </w:r>
      <w:r w:rsidR="008B57EF" w:rsidRPr="003E4383">
        <w:rPr>
          <w:szCs w:val="28"/>
        </w:rPr>
        <w:t>.</w:t>
      </w:r>
    </w:p>
    <w:p w:rsidR="00C53AB6" w:rsidRPr="003E4383" w:rsidRDefault="00C53AB6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C53AB6" w:rsidRPr="003E4383" w:rsidRDefault="00C53AB6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Таблица 2.1</w:t>
      </w:r>
    </w:p>
    <w:p w:rsidR="00C53AB6" w:rsidRPr="003E4383" w:rsidRDefault="00C53AB6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Расчет планового объема реализации</w:t>
      </w:r>
    </w:p>
    <w:tbl>
      <w:tblPr>
        <w:tblW w:w="9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464"/>
        <w:gridCol w:w="620"/>
        <w:gridCol w:w="619"/>
        <w:gridCol w:w="464"/>
        <w:gridCol w:w="620"/>
        <w:gridCol w:w="620"/>
        <w:gridCol w:w="620"/>
        <w:gridCol w:w="609"/>
        <w:gridCol w:w="609"/>
        <w:gridCol w:w="489"/>
        <w:gridCol w:w="616"/>
        <w:gridCol w:w="620"/>
        <w:gridCol w:w="620"/>
      </w:tblGrid>
      <w:tr w:rsidR="002542FF" w:rsidRPr="003E4383" w:rsidTr="00BE456C">
        <w:trPr>
          <w:trHeight w:val="1617"/>
          <w:jc w:val="center"/>
        </w:trPr>
        <w:tc>
          <w:tcPr>
            <w:tcW w:w="620" w:type="dxa"/>
            <w:vMerge w:val="restart"/>
            <w:textDirection w:val="btLr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Период</w:t>
            </w:r>
          </w:p>
        </w:tc>
        <w:tc>
          <w:tcPr>
            <w:tcW w:w="1239" w:type="dxa"/>
            <w:gridSpan w:val="2"/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Товарная продукция, тыс.руб.</w:t>
            </w:r>
          </w:p>
        </w:tc>
        <w:tc>
          <w:tcPr>
            <w:tcW w:w="464" w:type="dxa"/>
            <w:vMerge w:val="restart"/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1239" w:type="dxa"/>
            <w:gridSpan w:val="2"/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Остаток готовой продукции на складе на конец периода, тыс.руб.</w:t>
            </w:r>
          </w:p>
        </w:tc>
        <w:tc>
          <w:tcPr>
            <w:tcW w:w="464" w:type="dxa"/>
            <w:vMerge w:val="restart"/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1239" w:type="dxa"/>
            <w:gridSpan w:val="2"/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Реализованная продукция РП, тыс.руб.</w:t>
            </w:r>
          </w:p>
        </w:tc>
        <w:tc>
          <w:tcPr>
            <w:tcW w:w="620" w:type="dxa"/>
            <w:vMerge w:val="restart"/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1218" w:type="dxa"/>
            <w:gridSpan w:val="2"/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Отгруженная неоплаченная продукция на конец периода</w:t>
            </w:r>
          </w:p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 А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Поступление за прод.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542FF" w:rsidRPr="003E4383" w:rsidRDefault="002542FF" w:rsidP="00BE456C">
            <w:pPr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</w:tr>
      <w:tr w:rsidR="00BE456C" w:rsidRPr="003E4383" w:rsidTr="00BE456C">
        <w:trPr>
          <w:trHeight w:val="558"/>
          <w:jc w:val="center"/>
        </w:trPr>
        <w:tc>
          <w:tcPr>
            <w:tcW w:w="620" w:type="dxa"/>
            <w:vMerge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 А</w:t>
            </w: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 Б</w:t>
            </w:r>
          </w:p>
        </w:tc>
        <w:tc>
          <w:tcPr>
            <w:tcW w:w="464" w:type="dxa"/>
            <w:vMerge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Изд.А</w:t>
            </w:r>
          </w:p>
        </w:tc>
        <w:tc>
          <w:tcPr>
            <w:tcW w:w="619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Изд.Б</w:t>
            </w:r>
          </w:p>
        </w:tc>
        <w:tc>
          <w:tcPr>
            <w:tcW w:w="464" w:type="dxa"/>
            <w:vMerge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 А</w:t>
            </w: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Изд.Б</w:t>
            </w:r>
          </w:p>
        </w:tc>
        <w:tc>
          <w:tcPr>
            <w:tcW w:w="620" w:type="dxa"/>
            <w:vMerge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 Б</w:t>
            </w:r>
          </w:p>
        </w:tc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 А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Изд. Б</w:t>
            </w:r>
          </w:p>
        </w:tc>
        <w:tc>
          <w:tcPr>
            <w:tcW w:w="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456C" w:rsidRPr="003E4383" w:rsidTr="00BE456C">
        <w:trPr>
          <w:trHeight w:val="196"/>
          <w:jc w:val="center"/>
        </w:trPr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</w:t>
            </w: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</w:t>
            </w:r>
          </w:p>
        </w:tc>
        <w:tc>
          <w:tcPr>
            <w:tcW w:w="464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</w:t>
            </w:r>
          </w:p>
        </w:tc>
        <w:tc>
          <w:tcPr>
            <w:tcW w:w="619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</w:t>
            </w:r>
          </w:p>
        </w:tc>
        <w:tc>
          <w:tcPr>
            <w:tcW w:w="464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</w:t>
            </w: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11</w:t>
            </w:r>
          </w:p>
        </w:tc>
        <w:tc>
          <w:tcPr>
            <w:tcW w:w="609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</w:t>
            </w:r>
          </w:p>
        </w:tc>
        <w:tc>
          <w:tcPr>
            <w:tcW w:w="489" w:type="dxa"/>
            <w:vAlign w:val="center"/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FF" w:rsidRPr="003E4383" w:rsidRDefault="002542FF" w:rsidP="00BE456C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</w:t>
            </w:r>
          </w:p>
        </w:tc>
      </w:tr>
      <w:tr w:rsidR="00BE456C" w:rsidRPr="003E4383" w:rsidTr="00DD4E2F">
        <w:trPr>
          <w:cantSplit/>
          <w:trHeight w:val="1144"/>
          <w:jc w:val="center"/>
        </w:trPr>
        <w:tc>
          <w:tcPr>
            <w:tcW w:w="620" w:type="dxa"/>
            <w:textDirection w:val="btLr"/>
          </w:tcPr>
          <w:p w:rsidR="002542FF" w:rsidRPr="003E4383" w:rsidRDefault="002542FF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1-ый кв.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80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408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488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8,0</w:t>
            </w:r>
          </w:p>
        </w:tc>
        <w:tc>
          <w:tcPr>
            <w:tcW w:w="61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40,8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48,8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72,0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367,2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439,2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12,0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61,2</w:t>
            </w:r>
          </w:p>
        </w:tc>
        <w:tc>
          <w:tcPr>
            <w:tcW w:w="48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73,2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60,0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306,0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366,0</w:t>
            </w:r>
          </w:p>
        </w:tc>
      </w:tr>
      <w:tr w:rsidR="00BE456C" w:rsidRPr="003E4383" w:rsidTr="00DD4E2F">
        <w:trPr>
          <w:cantSplit/>
          <w:trHeight w:val="1144"/>
          <w:jc w:val="center"/>
        </w:trPr>
        <w:tc>
          <w:tcPr>
            <w:tcW w:w="620" w:type="dxa"/>
            <w:textDirection w:val="btLr"/>
          </w:tcPr>
          <w:p w:rsidR="002542FF" w:rsidRPr="003E4383" w:rsidRDefault="002542FF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2-ой кв.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90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400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490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9,0</w:t>
            </w:r>
          </w:p>
        </w:tc>
        <w:tc>
          <w:tcPr>
            <w:tcW w:w="61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40,0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49,0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89,0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400,8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489,8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14,8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66,8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81,6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86,2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395,2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481,4</w:t>
            </w:r>
          </w:p>
        </w:tc>
      </w:tr>
      <w:tr w:rsidR="00BE456C" w:rsidRPr="003E4383" w:rsidTr="00DD4E2F">
        <w:trPr>
          <w:cantSplit/>
          <w:trHeight w:val="1144"/>
          <w:jc w:val="center"/>
        </w:trPr>
        <w:tc>
          <w:tcPr>
            <w:tcW w:w="620" w:type="dxa"/>
            <w:textDirection w:val="btLr"/>
          </w:tcPr>
          <w:p w:rsidR="002542FF" w:rsidRPr="003E4383" w:rsidRDefault="002542FF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3-ий кв.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100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400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500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10,0</w:t>
            </w:r>
          </w:p>
        </w:tc>
        <w:tc>
          <w:tcPr>
            <w:tcW w:w="61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40,0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50,0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99,0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400,0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499,0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16,5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66,7</w:t>
            </w:r>
          </w:p>
        </w:tc>
        <w:tc>
          <w:tcPr>
            <w:tcW w:w="48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83,2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97,3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400,1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497,5</w:t>
            </w:r>
          </w:p>
        </w:tc>
      </w:tr>
      <w:tr w:rsidR="00BE456C" w:rsidRPr="003E4383" w:rsidTr="00DD4E2F">
        <w:trPr>
          <w:cantSplit/>
          <w:trHeight w:val="1144"/>
          <w:jc w:val="center"/>
        </w:trPr>
        <w:tc>
          <w:tcPr>
            <w:tcW w:w="620" w:type="dxa"/>
            <w:textDirection w:val="btLr"/>
          </w:tcPr>
          <w:p w:rsidR="002542FF" w:rsidRPr="003E4383" w:rsidRDefault="002542FF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4-ый кв.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130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392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522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13,0</w:t>
            </w:r>
          </w:p>
        </w:tc>
        <w:tc>
          <w:tcPr>
            <w:tcW w:w="61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39,2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52,2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127,0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392,8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519,8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21,2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65,5</w:t>
            </w:r>
          </w:p>
        </w:tc>
        <w:tc>
          <w:tcPr>
            <w:tcW w:w="48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86,6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122,3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394,0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516,3</w:t>
            </w:r>
          </w:p>
        </w:tc>
      </w:tr>
      <w:tr w:rsidR="00BE456C" w:rsidRPr="003E4383" w:rsidTr="00DD4E2F">
        <w:trPr>
          <w:cantSplit/>
          <w:trHeight w:val="1144"/>
          <w:jc w:val="center"/>
        </w:trPr>
        <w:tc>
          <w:tcPr>
            <w:tcW w:w="620" w:type="dxa"/>
            <w:textDirection w:val="btLr"/>
          </w:tcPr>
          <w:p w:rsidR="002542FF" w:rsidRPr="003E4383" w:rsidRDefault="002542FF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 год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400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1600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2000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13,0</w:t>
            </w:r>
          </w:p>
        </w:tc>
        <w:tc>
          <w:tcPr>
            <w:tcW w:w="61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39,2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52,2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387,0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1560,8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1947,8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21,2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65,5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86,6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365,8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1495,3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1861,2</w:t>
            </w:r>
          </w:p>
        </w:tc>
      </w:tr>
      <w:tr w:rsidR="00BE456C" w:rsidRPr="003E4383" w:rsidTr="00DD4E2F">
        <w:trPr>
          <w:cantSplit/>
          <w:trHeight w:val="1144"/>
          <w:jc w:val="center"/>
        </w:trPr>
        <w:tc>
          <w:tcPr>
            <w:tcW w:w="620" w:type="dxa"/>
            <w:textDirection w:val="btLr"/>
          </w:tcPr>
          <w:p w:rsidR="002542FF" w:rsidRPr="003E4383" w:rsidRDefault="002542FF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 год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600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1440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2040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15,0</w:t>
            </w:r>
          </w:p>
        </w:tc>
        <w:tc>
          <w:tcPr>
            <w:tcW w:w="61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36,0</w:t>
            </w:r>
          </w:p>
        </w:tc>
        <w:tc>
          <w:tcPr>
            <w:tcW w:w="464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51,0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598,0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1443,2</w:t>
            </w:r>
          </w:p>
        </w:tc>
        <w:tc>
          <w:tcPr>
            <w:tcW w:w="620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2041,2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24,9</w:t>
            </w:r>
          </w:p>
        </w:tc>
        <w:tc>
          <w:tcPr>
            <w:tcW w:w="609" w:type="dxa"/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60,1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85,1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594,3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1448,5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542FF" w:rsidRPr="003E4383" w:rsidRDefault="002542FF" w:rsidP="00BE456C">
            <w:pPr>
              <w:spacing w:line="360" w:lineRule="auto"/>
              <w:ind w:left="113" w:right="113"/>
              <w:rPr>
                <w:sz w:val="18"/>
                <w:szCs w:val="18"/>
              </w:rPr>
            </w:pPr>
            <w:r w:rsidRPr="003E4383">
              <w:rPr>
                <w:sz w:val="18"/>
                <w:szCs w:val="18"/>
              </w:rPr>
              <w:t>2042,8</w:t>
            </w:r>
          </w:p>
        </w:tc>
      </w:tr>
    </w:tbl>
    <w:p w:rsidR="00C53AB6" w:rsidRPr="003E4383" w:rsidRDefault="00C53AB6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377607" w:rsidRPr="003E4383" w:rsidRDefault="00377607" w:rsidP="00BE456C">
      <w:pPr>
        <w:pStyle w:val="22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Товарную продукцию по каждому изделию для каждого периода определяем умножением объема производства на стоимость единицы продукции (данные из табл.1.1)</w:t>
      </w:r>
      <w:r w:rsidR="00F56C68" w:rsidRPr="003E4383">
        <w:rPr>
          <w:szCs w:val="28"/>
        </w:rPr>
        <w:t>.</w:t>
      </w:r>
    </w:p>
    <w:p w:rsidR="00F56C68" w:rsidRPr="003E4383" w:rsidRDefault="00F56C68" w:rsidP="00BE456C">
      <w:pPr>
        <w:pStyle w:val="22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Остаток готовой продукции на складе определяем делением товарной продукции на 3 месяца (в квартале 3 месяца) и умножаем на </w:t>
      </w:r>
      <w:r w:rsidR="0086332F" w:rsidRPr="003E4383">
        <w:rPr>
          <w:szCs w:val="28"/>
        </w:rPr>
        <w:t>30% месячного выпуска.</w:t>
      </w:r>
    </w:p>
    <w:p w:rsidR="00EE454B" w:rsidRPr="003E4383" w:rsidRDefault="00EE454B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Так как продукция передается на реализацию, а средний срок поступления денег – 15 дней, то за каждый квартал деньги поступают в объеме </w:t>
      </w:r>
      <w:r w:rsidR="00904E21">
        <w:rPr>
          <w:position w:val="-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>
            <v:imagedata r:id="rId7" o:title=""/>
          </v:shape>
        </w:pict>
      </w:r>
      <w:r w:rsidRPr="003E4383">
        <w:rPr>
          <w:szCs w:val="28"/>
        </w:rPr>
        <w:t>, т.е. за 83 % от всей отгруженной в этом квартале продукции плюс задолженность за предыдущий квартал.</w:t>
      </w:r>
      <w:r w:rsidR="0086332F" w:rsidRPr="003E4383">
        <w:rPr>
          <w:szCs w:val="28"/>
        </w:rPr>
        <w:t xml:space="preserve"> В доле это будет 1/6.</w:t>
      </w:r>
    </w:p>
    <w:p w:rsidR="00794FB4" w:rsidRPr="003E4383" w:rsidRDefault="00794FB4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Плановый объем реализации рассчитываем для каждого периода используя формулу 2.1; остатки нереализованной продукции определяются суммой недополученной оплаты за продукцию а именно </w:t>
      </w:r>
      <w:r w:rsidR="00904E21">
        <w:rPr>
          <w:position w:val="-10"/>
          <w:szCs w:val="28"/>
        </w:rPr>
        <w:pict>
          <v:shape id="_x0000_i1026" type="#_x0000_t75" style="width:129pt;height:15.75pt">
            <v:imagedata r:id="rId8" o:title=""/>
          </v:shape>
        </w:pict>
      </w:r>
      <w:r w:rsidRPr="003E4383">
        <w:rPr>
          <w:szCs w:val="28"/>
        </w:rPr>
        <w:t>:</w:t>
      </w:r>
    </w:p>
    <w:p w:rsidR="00F76D4C" w:rsidRPr="003E4383" w:rsidRDefault="00F76D4C" w:rsidP="00BE456C">
      <w:pPr>
        <w:pStyle w:val="a7"/>
        <w:spacing w:line="360" w:lineRule="auto"/>
        <w:ind w:firstLine="709"/>
        <w:rPr>
          <w:szCs w:val="28"/>
        </w:rPr>
      </w:pPr>
    </w:p>
    <w:p w:rsidR="00794FB4" w:rsidRPr="003E4383" w:rsidRDefault="00794FB4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1-ый квартал: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803"/>
      </w:tblGrid>
      <w:tr w:rsidR="00ED717F" w:rsidRPr="003E4383">
        <w:tc>
          <w:tcPr>
            <w:tcW w:w="4927" w:type="dxa"/>
            <w:vAlign w:val="center"/>
          </w:tcPr>
          <w:p w:rsidR="00ED717F" w:rsidRPr="003E4383" w:rsidRDefault="00F64F7D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А:</w:t>
            </w:r>
          </w:p>
        </w:tc>
        <w:tc>
          <w:tcPr>
            <w:tcW w:w="4927" w:type="dxa"/>
            <w:vAlign w:val="center"/>
          </w:tcPr>
          <w:p w:rsidR="00ED717F" w:rsidRPr="003E4383" w:rsidRDefault="00F64F7D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Б:</w:t>
            </w:r>
          </w:p>
        </w:tc>
      </w:tr>
      <w:tr w:rsidR="00ED717F" w:rsidRPr="003E4383">
        <w:tc>
          <w:tcPr>
            <w:tcW w:w="4927" w:type="dxa"/>
          </w:tcPr>
          <w:p w:rsidR="00ED717F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27" type="#_x0000_t75" style="width:147.75pt;height:15.75pt">
                  <v:imagedata r:id="rId9" o:title=""/>
                </v:shape>
              </w:pict>
            </w:r>
          </w:p>
          <w:p w:rsidR="00ED717F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28" type="#_x0000_t75" style="width:168pt;height:15.75pt">
                  <v:imagedata r:id="rId10" o:title=""/>
                </v:shape>
              </w:pict>
            </w:r>
          </w:p>
          <w:p w:rsidR="00ED717F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29" type="#_x0000_t75" style="width:159pt;height:18pt">
                  <v:imagedata r:id="rId11" o:title=""/>
                </v:shape>
              </w:pict>
            </w:r>
          </w:p>
        </w:tc>
        <w:tc>
          <w:tcPr>
            <w:tcW w:w="4927" w:type="dxa"/>
          </w:tcPr>
          <w:p w:rsidR="00ED717F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0" type="#_x0000_t75" style="width:159.75pt;height:15.75pt">
                  <v:imagedata r:id="rId12" o:title=""/>
                </v:shape>
              </w:pict>
            </w:r>
          </w:p>
          <w:p w:rsidR="00ED717F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1" type="#_x0000_t75" style="width:183pt;height:15.75pt">
                  <v:imagedata r:id="rId13" o:title=""/>
                </v:shape>
              </w:pict>
            </w:r>
          </w:p>
          <w:p w:rsidR="00ED717F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2" type="#_x0000_t75" style="width:168.75pt;height:18pt">
                  <v:imagedata r:id="rId14" o:title=""/>
                </v:shape>
              </w:pict>
            </w:r>
          </w:p>
        </w:tc>
      </w:tr>
    </w:tbl>
    <w:p w:rsidR="00794FB4" w:rsidRPr="003E4383" w:rsidRDefault="00794FB4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2-ой квартал: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7"/>
      </w:tblGrid>
      <w:tr w:rsidR="0026785C" w:rsidRPr="003E4383">
        <w:tc>
          <w:tcPr>
            <w:tcW w:w="4927" w:type="dxa"/>
            <w:vAlign w:val="center"/>
          </w:tcPr>
          <w:p w:rsidR="0026785C" w:rsidRPr="003E4383" w:rsidRDefault="0026785C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А:</w:t>
            </w:r>
          </w:p>
        </w:tc>
        <w:tc>
          <w:tcPr>
            <w:tcW w:w="4927" w:type="dxa"/>
            <w:vAlign w:val="center"/>
          </w:tcPr>
          <w:p w:rsidR="0026785C" w:rsidRPr="003E4383" w:rsidRDefault="0026785C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Б:</w:t>
            </w:r>
          </w:p>
        </w:tc>
      </w:tr>
      <w:tr w:rsidR="0026785C" w:rsidRPr="003E4383">
        <w:tc>
          <w:tcPr>
            <w:tcW w:w="4927" w:type="dxa"/>
          </w:tcPr>
          <w:p w:rsidR="0026785C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3" type="#_x0000_t75" style="width:158.25pt;height:15.75pt">
                  <v:imagedata r:id="rId15" o:title=""/>
                </v:shape>
              </w:pict>
            </w:r>
          </w:p>
          <w:p w:rsidR="0026785C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4" type="#_x0000_t75" style="width:177.75pt;height:15.75pt">
                  <v:imagedata r:id="rId16" o:title=""/>
                </v:shape>
              </w:pict>
            </w:r>
          </w:p>
          <w:p w:rsidR="0026785C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5" type="#_x0000_t75" style="width:159pt;height:18pt">
                  <v:imagedata r:id="rId11" o:title=""/>
                </v:shape>
              </w:pict>
            </w:r>
          </w:p>
        </w:tc>
        <w:tc>
          <w:tcPr>
            <w:tcW w:w="4927" w:type="dxa"/>
          </w:tcPr>
          <w:p w:rsidR="0026785C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6" type="#_x0000_t75" style="width:159.75pt;height:15.75pt">
                  <v:imagedata r:id="rId17" o:title=""/>
                </v:shape>
              </w:pict>
            </w:r>
          </w:p>
          <w:p w:rsidR="0026785C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7" type="#_x0000_t75" style="width:198.75pt;height:15.75pt">
                  <v:imagedata r:id="rId18" o:title=""/>
                </v:shape>
              </w:pict>
            </w:r>
          </w:p>
          <w:p w:rsidR="0026785C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8" type="#_x0000_t75" style="width:168pt;height:18pt">
                  <v:imagedata r:id="rId19" o:title=""/>
                </v:shape>
              </w:pict>
            </w:r>
          </w:p>
        </w:tc>
      </w:tr>
    </w:tbl>
    <w:p w:rsidR="00794FB4" w:rsidRPr="003E4383" w:rsidRDefault="00794FB4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3-ий квартал: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800"/>
      </w:tblGrid>
      <w:tr w:rsidR="007252A5" w:rsidRPr="003E4383">
        <w:tc>
          <w:tcPr>
            <w:tcW w:w="4927" w:type="dxa"/>
            <w:vAlign w:val="center"/>
          </w:tcPr>
          <w:p w:rsidR="007252A5" w:rsidRPr="003E4383" w:rsidRDefault="007252A5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А:</w:t>
            </w:r>
          </w:p>
        </w:tc>
        <w:tc>
          <w:tcPr>
            <w:tcW w:w="4927" w:type="dxa"/>
            <w:vAlign w:val="center"/>
          </w:tcPr>
          <w:p w:rsidR="007252A5" w:rsidRPr="003E4383" w:rsidRDefault="007252A5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Б:</w:t>
            </w:r>
          </w:p>
        </w:tc>
      </w:tr>
      <w:tr w:rsidR="007252A5" w:rsidRPr="003E4383">
        <w:tc>
          <w:tcPr>
            <w:tcW w:w="4927" w:type="dxa"/>
          </w:tcPr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39" type="#_x0000_t75" style="width:158.25pt;height:15.75pt">
                  <v:imagedata r:id="rId15" o:title=""/>
                </v:shape>
              </w:pict>
            </w:r>
          </w:p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0" type="#_x0000_t75" style="width:177.75pt;height:15.75pt">
                  <v:imagedata r:id="rId16" o:title=""/>
                </v:shape>
              </w:pict>
            </w:r>
          </w:p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1" type="#_x0000_t75" style="width:159pt;height:18pt">
                  <v:imagedata r:id="rId11" o:title=""/>
                </v:shape>
              </w:pict>
            </w:r>
          </w:p>
        </w:tc>
        <w:tc>
          <w:tcPr>
            <w:tcW w:w="4927" w:type="dxa"/>
          </w:tcPr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2" type="#_x0000_t75" style="width:159.75pt;height:15.75pt">
                  <v:imagedata r:id="rId20" o:title=""/>
                </v:shape>
              </w:pict>
            </w:r>
          </w:p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3" type="#_x0000_t75" style="width:189pt;height:15.75pt">
                  <v:imagedata r:id="rId21" o:title=""/>
                </v:shape>
              </w:pict>
            </w:r>
          </w:p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4" type="#_x0000_t75" style="width:168pt;height:18pt">
                  <v:imagedata r:id="rId22" o:title=""/>
                </v:shape>
              </w:pict>
            </w:r>
          </w:p>
        </w:tc>
      </w:tr>
    </w:tbl>
    <w:p w:rsidR="00794FB4" w:rsidRPr="003E4383" w:rsidRDefault="00794FB4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4-ий квартал: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5"/>
      </w:tblGrid>
      <w:tr w:rsidR="007252A5" w:rsidRPr="003E4383">
        <w:tc>
          <w:tcPr>
            <w:tcW w:w="4927" w:type="dxa"/>
            <w:vAlign w:val="center"/>
          </w:tcPr>
          <w:p w:rsidR="007252A5" w:rsidRPr="003E4383" w:rsidRDefault="007252A5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А:</w:t>
            </w:r>
          </w:p>
        </w:tc>
        <w:tc>
          <w:tcPr>
            <w:tcW w:w="4927" w:type="dxa"/>
            <w:vAlign w:val="center"/>
          </w:tcPr>
          <w:p w:rsidR="007252A5" w:rsidRPr="003E4383" w:rsidRDefault="007252A5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Б:</w:t>
            </w:r>
          </w:p>
        </w:tc>
      </w:tr>
      <w:tr w:rsidR="007252A5" w:rsidRPr="003E4383">
        <w:tc>
          <w:tcPr>
            <w:tcW w:w="4927" w:type="dxa"/>
          </w:tcPr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5" type="#_x0000_t75" style="width:158.25pt;height:15.75pt">
                  <v:imagedata r:id="rId15" o:title=""/>
                </v:shape>
              </w:pict>
            </w:r>
          </w:p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6" type="#_x0000_t75" style="width:177.75pt;height:15.75pt">
                  <v:imagedata r:id="rId16" o:title=""/>
                </v:shape>
              </w:pict>
            </w:r>
          </w:p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7" type="#_x0000_t75" style="width:159pt;height:18pt">
                  <v:imagedata r:id="rId11" o:title=""/>
                </v:shape>
              </w:pict>
            </w:r>
          </w:p>
        </w:tc>
        <w:tc>
          <w:tcPr>
            <w:tcW w:w="4927" w:type="dxa"/>
          </w:tcPr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8" type="#_x0000_t75" style="width:159.75pt;height:15.75pt">
                  <v:imagedata r:id="rId23" o:title=""/>
                </v:shape>
              </w:pict>
            </w:r>
          </w:p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49" type="#_x0000_t75" style="width:198pt;height:15.75pt">
                  <v:imagedata r:id="rId24" o:title=""/>
                </v:shape>
              </w:pict>
            </w:r>
          </w:p>
          <w:p w:rsidR="007252A5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50" type="#_x0000_t75" style="width:168.75pt;height:18pt">
                  <v:imagedata r:id="rId25" o:title=""/>
                </v:shape>
              </w:pict>
            </w:r>
          </w:p>
        </w:tc>
      </w:tr>
    </w:tbl>
    <w:p w:rsidR="00794FB4" w:rsidRPr="003E4383" w:rsidRDefault="00794FB4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На конец 1-го года:</w:t>
      </w:r>
    </w:p>
    <w:p w:rsidR="004F1DDB" w:rsidRPr="003E4383" w:rsidRDefault="00976F46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Изделие А:</w:t>
      </w:r>
    </w:p>
    <w:p w:rsidR="00794FB4" w:rsidRPr="003E4383" w:rsidRDefault="00904E21" w:rsidP="00BE4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1" type="#_x0000_t75" style="width:209.25pt;height:15.75pt">
            <v:imagedata r:id="rId26" o:title=""/>
          </v:shape>
        </w:pict>
      </w:r>
    </w:p>
    <w:p w:rsidR="00794FB4" w:rsidRPr="003E4383" w:rsidRDefault="00904E21" w:rsidP="00BE4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2" type="#_x0000_t75" style="width:204.75pt;height:15.75pt">
            <v:imagedata r:id="rId27" o:title=""/>
          </v:shape>
        </w:pict>
      </w:r>
    </w:p>
    <w:p w:rsidR="00794FB4" w:rsidRPr="003E4383" w:rsidRDefault="00904E21" w:rsidP="00BE4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3" type="#_x0000_t75" style="width:158.25pt;height:18pt">
            <v:imagedata r:id="rId28" o:title=""/>
          </v:shape>
        </w:pict>
      </w:r>
    </w:p>
    <w:p w:rsidR="00976F46" w:rsidRPr="003E4383" w:rsidRDefault="00976F46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Изделие Б:</w:t>
      </w:r>
    </w:p>
    <w:p w:rsidR="00976F46" w:rsidRPr="003E4383" w:rsidRDefault="00904E21" w:rsidP="00BE4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4" type="#_x0000_t75" style="width:218.25pt;height:15.75pt">
            <v:imagedata r:id="rId29" o:title=""/>
          </v:shape>
        </w:pict>
      </w:r>
    </w:p>
    <w:p w:rsidR="00976F46" w:rsidRPr="003E4383" w:rsidRDefault="00904E21" w:rsidP="00BE4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5" type="#_x0000_t75" style="width:254.25pt;height:15.75pt">
            <v:imagedata r:id="rId30" o:title=""/>
          </v:shape>
        </w:pict>
      </w:r>
    </w:p>
    <w:p w:rsidR="00976F46" w:rsidRPr="003E4383" w:rsidRDefault="00904E21" w:rsidP="00BE45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186.75pt;height:18pt">
            <v:imagedata r:id="rId31" o:title=""/>
          </v:shape>
        </w:pict>
      </w:r>
    </w:p>
    <w:p w:rsidR="00F76D4C" w:rsidRPr="003E4383" w:rsidRDefault="00F76D4C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794FB4" w:rsidRPr="003E4383" w:rsidRDefault="00794FB4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На конец второго года деньги поступят в объеме </w:t>
      </w:r>
      <w:r w:rsidR="00904E21">
        <w:rPr>
          <w:position w:val="-24"/>
          <w:sz w:val="28"/>
          <w:szCs w:val="28"/>
        </w:rPr>
        <w:pict>
          <v:shape id="_x0000_i1057" type="#_x0000_t75" style="width:78pt;height:30.75pt">
            <v:imagedata r:id="rId32" o:title=""/>
          </v:shape>
        </w:pict>
      </w:r>
      <w:r w:rsidRPr="003E4383">
        <w:rPr>
          <w:sz w:val="28"/>
          <w:szCs w:val="28"/>
        </w:rPr>
        <w:t>, т.е. за 9</w:t>
      </w:r>
      <w:r w:rsidR="00096504" w:rsidRPr="003E4383">
        <w:rPr>
          <w:sz w:val="28"/>
          <w:szCs w:val="28"/>
        </w:rPr>
        <w:t>6</w:t>
      </w:r>
      <w:r w:rsidRPr="003E4383">
        <w:rPr>
          <w:sz w:val="28"/>
          <w:szCs w:val="28"/>
        </w:rPr>
        <w:t>%</w:t>
      </w:r>
      <w:r w:rsidR="00EB4950" w:rsidRPr="003E4383">
        <w:rPr>
          <w:sz w:val="28"/>
          <w:szCs w:val="28"/>
        </w:rPr>
        <w:t xml:space="preserve"> от всей отгруженной в этом квартале продукции плюс задолженность за предыдущий квартал</w:t>
      </w:r>
      <w:r w:rsidRPr="003E4383">
        <w:rPr>
          <w:sz w:val="28"/>
          <w:szCs w:val="28"/>
        </w:rPr>
        <w:t xml:space="preserve">. Остатки нереализованной продукции на конец 2-го года определятся суммой недополученной оплаты за продукцию, а именно </w:t>
      </w:r>
      <w:r w:rsidR="00904E21">
        <w:rPr>
          <w:position w:val="-10"/>
          <w:sz w:val="28"/>
          <w:szCs w:val="28"/>
        </w:rPr>
        <w:pict>
          <v:shape id="_x0000_i1058" type="#_x0000_t75" style="width:131.25pt;height:15.75pt">
            <v:imagedata r:id="rId33" o:title=""/>
          </v:shape>
        </w:pict>
      </w:r>
      <w:r w:rsidRPr="003E4383">
        <w:rPr>
          <w:sz w:val="28"/>
          <w:szCs w:val="28"/>
        </w:rPr>
        <w:t>:</w:t>
      </w:r>
    </w:p>
    <w:p w:rsidR="00857083" w:rsidRPr="003E4383" w:rsidRDefault="00857083" w:rsidP="00BE45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825"/>
      </w:tblGrid>
      <w:tr w:rsidR="00096504" w:rsidRPr="003E4383">
        <w:tc>
          <w:tcPr>
            <w:tcW w:w="4927" w:type="dxa"/>
            <w:vAlign w:val="center"/>
          </w:tcPr>
          <w:p w:rsidR="00096504" w:rsidRPr="003E4383" w:rsidRDefault="00096504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А:</w:t>
            </w:r>
          </w:p>
        </w:tc>
        <w:tc>
          <w:tcPr>
            <w:tcW w:w="4927" w:type="dxa"/>
            <w:vAlign w:val="center"/>
          </w:tcPr>
          <w:p w:rsidR="00096504" w:rsidRPr="003E4383" w:rsidRDefault="00096504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 w:rsidRPr="003E4383">
              <w:rPr>
                <w:szCs w:val="28"/>
              </w:rPr>
              <w:t>Изделие Б:</w:t>
            </w:r>
          </w:p>
        </w:tc>
      </w:tr>
      <w:tr w:rsidR="00096504" w:rsidRPr="003E4383">
        <w:tc>
          <w:tcPr>
            <w:tcW w:w="4927" w:type="dxa"/>
          </w:tcPr>
          <w:p w:rsidR="00096504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59" type="#_x0000_t75" style="width:159.75pt;height:15.75pt">
                  <v:imagedata r:id="rId34" o:title=""/>
                </v:shape>
              </w:pict>
            </w:r>
          </w:p>
          <w:p w:rsidR="00096504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60" type="#_x0000_t75" style="width:189.75pt;height:15.75pt">
                  <v:imagedata r:id="rId35" o:title=""/>
                </v:shape>
              </w:pict>
            </w:r>
          </w:p>
          <w:p w:rsidR="00096504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61" type="#_x0000_t75" style="width:168.75pt;height:18pt">
                  <v:imagedata r:id="rId36" o:title=""/>
                </v:shape>
              </w:pict>
            </w:r>
          </w:p>
        </w:tc>
        <w:tc>
          <w:tcPr>
            <w:tcW w:w="4927" w:type="dxa"/>
          </w:tcPr>
          <w:p w:rsidR="00096504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62" type="#_x0000_t75" style="width:170.25pt;height:15.75pt">
                  <v:imagedata r:id="rId37" o:title=""/>
                </v:shape>
              </w:pict>
            </w:r>
          </w:p>
          <w:p w:rsidR="00096504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63" type="#_x0000_t75" style="width:210pt;height:15.75pt">
                  <v:imagedata r:id="rId38" o:title=""/>
                </v:shape>
              </w:pict>
            </w:r>
          </w:p>
          <w:p w:rsidR="00096504" w:rsidRPr="003E4383" w:rsidRDefault="00904E21" w:rsidP="00BE456C">
            <w:pPr>
              <w:pStyle w:val="a7"/>
              <w:spacing w:line="360" w:lineRule="auto"/>
              <w:ind w:firstLine="709"/>
              <w:rPr>
                <w:szCs w:val="28"/>
              </w:rPr>
            </w:pPr>
            <w:r>
              <w:rPr>
                <w:position w:val="-10"/>
                <w:szCs w:val="28"/>
              </w:rPr>
              <w:pict>
                <v:shape id="_x0000_i1064" type="#_x0000_t75" style="width:174.75pt;height:18pt">
                  <v:imagedata r:id="rId39" o:title=""/>
                </v:shape>
              </w:pict>
            </w:r>
          </w:p>
        </w:tc>
      </w:tr>
    </w:tbl>
    <w:p w:rsidR="00F76D4C" w:rsidRPr="003E4383" w:rsidRDefault="00F76D4C" w:rsidP="00BE456C">
      <w:pPr>
        <w:pStyle w:val="22"/>
        <w:spacing w:line="360" w:lineRule="auto"/>
        <w:ind w:firstLine="709"/>
        <w:rPr>
          <w:szCs w:val="28"/>
        </w:rPr>
      </w:pPr>
    </w:p>
    <w:p w:rsidR="001D6E9A" w:rsidRPr="003E4383" w:rsidRDefault="0039488C" w:rsidP="00BE456C">
      <w:pPr>
        <w:pStyle w:val="22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Полученные д</w:t>
      </w:r>
      <w:r w:rsidR="00D32507" w:rsidRPr="003E4383">
        <w:rPr>
          <w:szCs w:val="28"/>
        </w:rPr>
        <w:t>анные заносим в таблицу 2.1.</w:t>
      </w:r>
    </w:p>
    <w:p w:rsidR="00F13272" w:rsidRPr="003E4383" w:rsidRDefault="009D1B3F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б) </w:t>
      </w:r>
      <w:r w:rsidRPr="003E4383">
        <w:rPr>
          <w:i/>
          <w:sz w:val="28"/>
          <w:szCs w:val="28"/>
        </w:rPr>
        <w:t>Расчет плановой себестоимости</w:t>
      </w:r>
      <w:r w:rsidRPr="003E4383">
        <w:rPr>
          <w:sz w:val="28"/>
          <w:szCs w:val="28"/>
        </w:rPr>
        <w:t xml:space="preserve"> проводим по формуле:</w:t>
      </w:r>
    </w:p>
    <w:p w:rsidR="00DD4E2F" w:rsidRPr="003E4383" w:rsidRDefault="00DD4E2F" w:rsidP="00BE456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D1B3F" w:rsidRPr="003E4383" w:rsidRDefault="009D1B3F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b/>
          <w:sz w:val="28"/>
          <w:szCs w:val="28"/>
        </w:rPr>
        <w:t>С</w:t>
      </w:r>
      <w:r w:rsidRPr="003E4383">
        <w:rPr>
          <w:b/>
          <w:sz w:val="28"/>
          <w:szCs w:val="28"/>
          <w:vertAlign w:val="subscript"/>
        </w:rPr>
        <w:t>рп</w:t>
      </w:r>
      <w:r w:rsidRPr="003E4383">
        <w:rPr>
          <w:b/>
          <w:sz w:val="28"/>
          <w:szCs w:val="28"/>
        </w:rPr>
        <w:t xml:space="preserve"> = С</w:t>
      </w:r>
      <w:r w:rsidRPr="003E4383">
        <w:rPr>
          <w:b/>
          <w:sz w:val="28"/>
          <w:szCs w:val="28"/>
          <w:vertAlign w:val="superscript"/>
        </w:rPr>
        <w:t>н</w:t>
      </w:r>
      <w:r w:rsidRPr="003E4383">
        <w:rPr>
          <w:b/>
          <w:sz w:val="28"/>
          <w:szCs w:val="28"/>
          <w:vertAlign w:val="subscript"/>
        </w:rPr>
        <w:t>онрп</w:t>
      </w:r>
      <w:r w:rsidRPr="003E4383">
        <w:rPr>
          <w:b/>
          <w:sz w:val="28"/>
          <w:szCs w:val="28"/>
        </w:rPr>
        <w:t xml:space="preserve"> + С</w:t>
      </w:r>
      <w:r w:rsidRPr="003E4383">
        <w:rPr>
          <w:b/>
          <w:sz w:val="28"/>
          <w:szCs w:val="28"/>
          <w:vertAlign w:val="subscript"/>
        </w:rPr>
        <w:t xml:space="preserve">тп </w:t>
      </w:r>
      <w:r w:rsidR="00E67517" w:rsidRPr="003E4383">
        <w:rPr>
          <w:b/>
          <w:sz w:val="28"/>
          <w:szCs w:val="28"/>
        </w:rPr>
        <w:t>-</w:t>
      </w:r>
      <w:r w:rsidRPr="003E4383">
        <w:rPr>
          <w:b/>
          <w:sz w:val="28"/>
          <w:szCs w:val="28"/>
        </w:rPr>
        <w:t xml:space="preserve"> С</w:t>
      </w:r>
      <w:r w:rsidRPr="003E4383">
        <w:rPr>
          <w:b/>
          <w:sz w:val="28"/>
          <w:szCs w:val="28"/>
          <w:vertAlign w:val="superscript"/>
        </w:rPr>
        <w:t>к</w:t>
      </w:r>
      <w:r w:rsidRPr="003E4383">
        <w:rPr>
          <w:b/>
          <w:sz w:val="28"/>
          <w:szCs w:val="28"/>
          <w:vertAlign w:val="subscript"/>
        </w:rPr>
        <w:t xml:space="preserve">онрп </w:t>
      </w:r>
      <w:r w:rsidR="00467E89" w:rsidRPr="003E4383">
        <w:rPr>
          <w:b/>
          <w:sz w:val="28"/>
          <w:szCs w:val="28"/>
          <w:vertAlign w:val="subscript"/>
        </w:rPr>
        <w:t xml:space="preserve">                                                      </w:t>
      </w:r>
      <w:r w:rsidR="00467E89" w:rsidRPr="003E4383">
        <w:rPr>
          <w:sz w:val="28"/>
          <w:szCs w:val="28"/>
        </w:rPr>
        <w:t>(2.2)</w:t>
      </w:r>
    </w:p>
    <w:p w:rsidR="00DD4E2F" w:rsidRPr="003E4383" w:rsidRDefault="00DD4E2F" w:rsidP="00BE45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3B27" w:rsidRPr="003E4383" w:rsidRDefault="009D1B3F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где </w:t>
      </w:r>
      <w:r w:rsidRPr="003E4383">
        <w:rPr>
          <w:b/>
          <w:sz w:val="28"/>
          <w:szCs w:val="28"/>
        </w:rPr>
        <w:t>С</w:t>
      </w:r>
      <w:r w:rsidRPr="003E4383">
        <w:rPr>
          <w:b/>
          <w:sz w:val="28"/>
          <w:szCs w:val="28"/>
          <w:vertAlign w:val="subscript"/>
        </w:rPr>
        <w:t>рп</w:t>
      </w:r>
      <w:r w:rsidRPr="003E4383">
        <w:rPr>
          <w:b/>
          <w:sz w:val="28"/>
          <w:szCs w:val="28"/>
        </w:rPr>
        <w:t xml:space="preserve"> – </w:t>
      </w:r>
      <w:r w:rsidRPr="003E4383">
        <w:rPr>
          <w:sz w:val="28"/>
          <w:szCs w:val="28"/>
        </w:rPr>
        <w:t>плановая себестоимость;</w:t>
      </w:r>
    </w:p>
    <w:p w:rsidR="009D1B3F" w:rsidRPr="003E4383" w:rsidRDefault="009D1B3F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b/>
          <w:sz w:val="28"/>
          <w:szCs w:val="28"/>
        </w:rPr>
        <w:t>С</w:t>
      </w:r>
      <w:r w:rsidRPr="003E4383">
        <w:rPr>
          <w:b/>
          <w:sz w:val="28"/>
          <w:szCs w:val="28"/>
          <w:vertAlign w:val="superscript"/>
        </w:rPr>
        <w:t>н</w:t>
      </w:r>
      <w:r w:rsidRPr="003E4383">
        <w:rPr>
          <w:b/>
          <w:sz w:val="28"/>
          <w:szCs w:val="28"/>
          <w:vertAlign w:val="subscript"/>
        </w:rPr>
        <w:t>онрп</w:t>
      </w:r>
      <w:r w:rsidRPr="003E4383">
        <w:rPr>
          <w:sz w:val="28"/>
          <w:szCs w:val="28"/>
        </w:rPr>
        <w:t xml:space="preserve"> – себестоимость </w:t>
      </w:r>
      <w:r w:rsidR="00BB607B" w:rsidRPr="003E4383">
        <w:rPr>
          <w:sz w:val="28"/>
          <w:szCs w:val="28"/>
        </w:rPr>
        <w:t>остатков нереализованной продукции на начало периода;</w:t>
      </w:r>
      <w:r w:rsidR="004A21A2" w:rsidRPr="003E4383">
        <w:rPr>
          <w:sz w:val="28"/>
          <w:szCs w:val="28"/>
        </w:rPr>
        <w:t xml:space="preserve"> </w:t>
      </w:r>
    </w:p>
    <w:p w:rsidR="00BB607B" w:rsidRPr="003E4383" w:rsidRDefault="00BB607B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b/>
          <w:sz w:val="28"/>
          <w:szCs w:val="28"/>
        </w:rPr>
        <w:t>С</w:t>
      </w:r>
      <w:r w:rsidRPr="003E4383">
        <w:rPr>
          <w:b/>
          <w:sz w:val="28"/>
          <w:szCs w:val="28"/>
          <w:vertAlign w:val="subscript"/>
        </w:rPr>
        <w:t>тп</w:t>
      </w:r>
      <w:r w:rsidRPr="003E4383">
        <w:rPr>
          <w:sz w:val="28"/>
          <w:szCs w:val="28"/>
        </w:rPr>
        <w:t xml:space="preserve"> – себестоимость товарной продукции;</w:t>
      </w:r>
    </w:p>
    <w:p w:rsidR="00BB607B" w:rsidRPr="003E4383" w:rsidRDefault="00BB607B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b/>
          <w:sz w:val="28"/>
          <w:szCs w:val="28"/>
        </w:rPr>
        <w:t>С</w:t>
      </w:r>
      <w:r w:rsidRPr="003E4383">
        <w:rPr>
          <w:b/>
          <w:sz w:val="28"/>
          <w:szCs w:val="28"/>
          <w:vertAlign w:val="superscript"/>
        </w:rPr>
        <w:t>к</w:t>
      </w:r>
      <w:r w:rsidRPr="003E4383">
        <w:rPr>
          <w:b/>
          <w:sz w:val="28"/>
          <w:szCs w:val="28"/>
          <w:vertAlign w:val="subscript"/>
        </w:rPr>
        <w:t>онрп</w:t>
      </w:r>
      <w:r w:rsidRPr="003E4383">
        <w:rPr>
          <w:sz w:val="28"/>
          <w:szCs w:val="28"/>
        </w:rPr>
        <w:t xml:space="preserve"> – себестоимость остатков нереализованной продукции на конец периода</w:t>
      </w:r>
      <w:r w:rsidR="00736EAC" w:rsidRPr="003E4383">
        <w:rPr>
          <w:sz w:val="28"/>
          <w:szCs w:val="28"/>
        </w:rPr>
        <w:t>;</w:t>
      </w:r>
    </w:p>
    <w:p w:rsidR="004A21A2" w:rsidRPr="003E4383" w:rsidRDefault="00F76D4C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b/>
          <w:sz w:val="28"/>
          <w:szCs w:val="28"/>
          <w:lang w:val="en-US"/>
        </w:rPr>
        <w:br w:type="page"/>
      </w:r>
      <w:r w:rsidR="004A21A2" w:rsidRPr="003E4383">
        <w:rPr>
          <w:b/>
          <w:sz w:val="28"/>
          <w:szCs w:val="28"/>
        </w:rPr>
        <w:t>С</w:t>
      </w:r>
      <w:r w:rsidR="004A21A2" w:rsidRPr="003E4383">
        <w:rPr>
          <w:b/>
          <w:sz w:val="28"/>
          <w:szCs w:val="28"/>
          <w:vertAlign w:val="superscript"/>
        </w:rPr>
        <w:t>н</w:t>
      </w:r>
      <w:r w:rsidR="004A21A2" w:rsidRPr="003E4383">
        <w:rPr>
          <w:b/>
          <w:sz w:val="28"/>
          <w:szCs w:val="28"/>
          <w:vertAlign w:val="subscript"/>
        </w:rPr>
        <w:t>онрп</w:t>
      </w:r>
      <w:r w:rsidR="004A21A2" w:rsidRPr="003E4383">
        <w:rPr>
          <w:b/>
          <w:sz w:val="28"/>
          <w:szCs w:val="28"/>
        </w:rPr>
        <w:t xml:space="preserve"> = З</w:t>
      </w:r>
      <w:r w:rsidR="004A21A2" w:rsidRPr="003E4383">
        <w:rPr>
          <w:b/>
          <w:sz w:val="28"/>
          <w:szCs w:val="28"/>
          <w:vertAlign w:val="subscript"/>
        </w:rPr>
        <w:t>пл</w:t>
      </w:r>
      <w:r w:rsidR="004A21A2" w:rsidRPr="003E4383">
        <w:rPr>
          <w:b/>
          <w:sz w:val="28"/>
          <w:szCs w:val="28"/>
        </w:rPr>
        <w:t xml:space="preserve"> х О</w:t>
      </w:r>
      <w:r w:rsidR="004A21A2" w:rsidRPr="003E4383">
        <w:rPr>
          <w:b/>
          <w:sz w:val="28"/>
          <w:szCs w:val="28"/>
          <w:vertAlign w:val="superscript"/>
        </w:rPr>
        <w:t>н</w:t>
      </w:r>
      <w:r w:rsidR="004A21A2" w:rsidRPr="003E4383">
        <w:rPr>
          <w:sz w:val="28"/>
          <w:szCs w:val="28"/>
        </w:rPr>
        <w:t xml:space="preserve">, </w:t>
      </w:r>
      <w:r w:rsidR="00467E89" w:rsidRPr="003E4383">
        <w:rPr>
          <w:sz w:val="28"/>
          <w:szCs w:val="28"/>
        </w:rPr>
        <w:t xml:space="preserve">                                            (2.3)</w:t>
      </w:r>
    </w:p>
    <w:p w:rsidR="00F76D4C" w:rsidRPr="003E4383" w:rsidRDefault="00F76D4C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736EAC" w:rsidRPr="003E4383" w:rsidRDefault="004A21A2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где</w:t>
      </w:r>
      <w:r w:rsidRPr="003E4383">
        <w:rPr>
          <w:b/>
          <w:sz w:val="28"/>
          <w:szCs w:val="28"/>
        </w:rPr>
        <w:t xml:space="preserve"> З</w:t>
      </w:r>
      <w:r w:rsidRPr="003E4383">
        <w:rPr>
          <w:b/>
          <w:sz w:val="28"/>
          <w:szCs w:val="28"/>
          <w:vertAlign w:val="subscript"/>
        </w:rPr>
        <w:t>пл</w:t>
      </w:r>
      <w:r w:rsidRPr="003E4383">
        <w:rPr>
          <w:b/>
          <w:sz w:val="28"/>
          <w:szCs w:val="28"/>
        </w:rPr>
        <w:t xml:space="preserve"> </w:t>
      </w:r>
      <w:r w:rsidR="00467E89" w:rsidRPr="003E4383">
        <w:rPr>
          <w:b/>
          <w:sz w:val="28"/>
          <w:szCs w:val="28"/>
        </w:rPr>
        <w:t>–</w:t>
      </w:r>
      <w:r w:rsidRPr="003E4383">
        <w:rPr>
          <w:b/>
          <w:sz w:val="28"/>
          <w:szCs w:val="28"/>
        </w:rPr>
        <w:t xml:space="preserve"> </w:t>
      </w:r>
      <w:r w:rsidRPr="003E4383">
        <w:rPr>
          <w:sz w:val="28"/>
          <w:szCs w:val="28"/>
        </w:rPr>
        <w:t>плановые затраты на 1 рубль товарной продукции в соответствующем плановом периоде;</w:t>
      </w:r>
    </w:p>
    <w:p w:rsidR="004A21A2" w:rsidRPr="003E4383" w:rsidRDefault="004A21A2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b/>
          <w:sz w:val="28"/>
          <w:szCs w:val="28"/>
        </w:rPr>
        <w:t>О</w:t>
      </w:r>
      <w:r w:rsidRPr="003E4383">
        <w:rPr>
          <w:b/>
          <w:sz w:val="28"/>
          <w:szCs w:val="28"/>
          <w:vertAlign w:val="superscript"/>
        </w:rPr>
        <w:t>н</w:t>
      </w:r>
      <w:r w:rsidRPr="003E4383">
        <w:rPr>
          <w:b/>
          <w:sz w:val="28"/>
          <w:szCs w:val="28"/>
        </w:rPr>
        <w:t xml:space="preserve"> </w:t>
      </w:r>
      <w:r w:rsidR="00467E89" w:rsidRPr="003E4383">
        <w:rPr>
          <w:sz w:val="28"/>
          <w:szCs w:val="28"/>
        </w:rPr>
        <w:t>–</w:t>
      </w:r>
      <w:r w:rsidRPr="003E4383">
        <w:rPr>
          <w:sz w:val="28"/>
          <w:szCs w:val="28"/>
        </w:rPr>
        <w:t xml:space="preserve"> ожидаемые остатки нереализованной продукции в предыдущем плановом периоде в оптовых ценах предприятия;</w:t>
      </w:r>
    </w:p>
    <w:p w:rsidR="00DD4E2F" w:rsidRPr="003E4383" w:rsidRDefault="00DD4E2F" w:rsidP="00BE456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A21A2" w:rsidRPr="003E4383" w:rsidRDefault="004A21A2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b/>
          <w:sz w:val="28"/>
          <w:szCs w:val="28"/>
        </w:rPr>
        <w:t>С</w:t>
      </w:r>
      <w:r w:rsidRPr="003E4383">
        <w:rPr>
          <w:b/>
          <w:sz w:val="28"/>
          <w:szCs w:val="28"/>
          <w:vertAlign w:val="superscript"/>
        </w:rPr>
        <w:t>н</w:t>
      </w:r>
      <w:r w:rsidRPr="003E4383">
        <w:rPr>
          <w:b/>
          <w:sz w:val="28"/>
          <w:szCs w:val="28"/>
          <w:vertAlign w:val="subscript"/>
        </w:rPr>
        <w:t>онрп</w:t>
      </w:r>
      <w:r w:rsidRPr="003E4383">
        <w:rPr>
          <w:b/>
          <w:sz w:val="28"/>
          <w:szCs w:val="28"/>
        </w:rPr>
        <w:t xml:space="preserve"> = З</w:t>
      </w:r>
      <w:r w:rsidRPr="003E4383">
        <w:rPr>
          <w:b/>
          <w:sz w:val="28"/>
          <w:szCs w:val="28"/>
          <w:vertAlign w:val="subscript"/>
        </w:rPr>
        <w:t>пл</w:t>
      </w:r>
      <w:r w:rsidRPr="003E4383">
        <w:rPr>
          <w:b/>
          <w:sz w:val="28"/>
          <w:szCs w:val="28"/>
        </w:rPr>
        <w:t xml:space="preserve"> х О</w:t>
      </w:r>
      <w:r w:rsidRPr="003E4383">
        <w:rPr>
          <w:b/>
          <w:sz w:val="28"/>
          <w:szCs w:val="28"/>
          <w:vertAlign w:val="superscript"/>
        </w:rPr>
        <w:t>к</w:t>
      </w:r>
      <w:r w:rsidRPr="003E4383">
        <w:rPr>
          <w:sz w:val="28"/>
          <w:szCs w:val="28"/>
        </w:rPr>
        <w:t>,</w:t>
      </w:r>
      <w:r w:rsidR="00467E89" w:rsidRPr="003E4383">
        <w:rPr>
          <w:sz w:val="28"/>
          <w:szCs w:val="28"/>
        </w:rPr>
        <w:t xml:space="preserve">                                            (2.4)</w:t>
      </w:r>
    </w:p>
    <w:p w:rsidR="00DD4E2F" w:rsidRPr="003E4383" w:rsidRDefault="00DD4E2F" w:rsidP="00BE45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21A2" w:rsidRPr="003E4383" w:rsidRDefault="004A21A2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где </w:t>
      </w:r>
      <w:r w:rsidRPr="003E4383">
        <w:rPr>
          <w:b/>
          <w:sz w:val="28"/>
          <w:szCs w:val="28"/>
        </w:rPr>
        <w:t>О</w:t>
      </w:r>
      <w:r w:rsidRPr="003E4383">
        <w:rPr>
          <w:b/>
          <w:sz w:val="28"/>
          <w:szCs w:val="28"/>
          <w:vertAlign w:val="superscript"/>
        </w:rPr>
        <w:t>к</w:t>
      </w:r>
      <w:r w:rsidRPr="003E4383">
        <w:rPr>
          <w:b/>
          <w:sz w:val="28"/>
          <w:szCs w:val="28"/>
        </w:rPr>
        <w:t xml:space="preserve"> </w:t>
      </w:r>
      <w:r w:rsidRPr="003E4383">
        <w:rPr>
          <w:sz w:val="28"/>
          <w:szCs w:val="28"/>
        </w:rPr>
        <w:t>–</w:t>
      </w:r>
      <w:r w:rsidR="00467E89" w:rsidRPr="003E4383">
        <w:rPr>
          <w:sz w:val="28"/>
          <w:szCs w:val="28"/>
        </w:rPr>
        <w:t xml:space="preserve"> </w:t>
      </w:r>
      <w:r w:rsidRPr="003E4383">
        <w:rPr>
          <w:sz w:val="28"/>
          <w:szCs w:val="28"/>
        </w:rPr>
        <w:t>планируемые остатки нереализованной продукции на конец планового периода в оптовых ценах предприятия</w:t>
      </w:r>
    </w:p>
    <w:p w:rsidR="00DD4E2F" w:rsidRPr="003E4383" w:rsidRDefault="00DD4E2F" w:rsidP="00BE45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3AB6" w:rsidRPr="003E4383" w:rsidRDefault="00C53AB6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Таблица 2.2</w:t>
      </w:r>
    </w:p>
    <w:p w:rsidR="00C53AB6" w:rsidRPr="003E4383" w:rsidRDefault="00C53AB6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Расчет плановой себестоимости</w:t>
      </w:r>
    </w:p>
    <w:tbl>
      <w:tblPr>
        <w:tblW w:w="9183" w:type="dxa"/>
        <w:jc w:val="center"/>
        <w:tblLayout w:type="fixed"/>
        <w:tblLook w:val="04A0" w:firstRow="1" w:lastRow="0" w:firstColumn="1" w:lastColumn="0" w:noHBand="0" w:noVBand="1"/>
      </w:tblPr>
      <w:tblGrid>
        <w:gridCol w:w="414"/>
        <w:gridCol w:w="1344"/>
        <w:gridCol w:w="284"/>
        <w:gridCol w:w="389"/>
        <w:gridCol w:w="405"/>
        <w:gridCol w:w="404"/>
        <w:gridCol w:w="404"/>
        <w:gridCol w:w="406"/>
        <w:gridCol w:w="404"/>
        <w:gridCol w:w="404"/>
        <w:gridCol w:w="405"/>
        <w:gridCol w:w="405"/>
        <w:gridCol w:w="404"/>
        <w:gridCol w:w="407"/>
        <w:gridCol w:w="404"/>
        <w:gridCol w:w="540"/>
        <w:gridCol w:w="540"/>
        <w:gridCol w:w="405"/>
        <w:gridCol w:w="404"/>
        <w:gridCol w:w="404"/>
        <w:gridCol w:w="7"/>
      </w:tblGrid>
      <w:tr w:rsidR="00C53AB6" w:rsidRPr="003E4383" w:rsidTr="00DD4E2F">
        <w:trPr>
          <w:trHeight w:val="285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№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Показатели</w:t>
            </w:r>
          </w:p>
        </w:tc>
        <w:tc>
          <w:tcPr>
            <w:tcW w:w="62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 год</w:t>
            </w:r>
          </w:p>
        </w:tc>
        <w:tc>
          <w:tcPr>
            <w:tcW w:w="1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 год</w:t>
            </w:r>
          </w:p>
        </w:tc>
      </w:tr>
      <w:tr w:rsidR="00C53AB6" w:rsidRPr="003E4383" w:rsidTr="00DD4E2F">
        <w:trPr>
          <w:trHeight w:val="285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1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3AB6" w:rsidRPr="003E4383" w:rsidTr="00DD4E2F">
        <w:trPr>
          <w:trHeight w:val="285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1-ый кв.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2-ой кв.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3-ий кв.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4-ый кв.</w:t>
            </w:r>
          </w:p>
        </w:tc>
        <w:tc>
          <w:tcPr>
            <w:tcW w:w="14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4E2F" w:rsidRPr="003E4383" w:rsidTr="00DD4E2F">
        <w:trPr>
          <w:gridAfter w:val="1"/>
          <w:wAfter w:w="7" w:type="dxa"/>
          <w:cantSplit/>
          <w:trHeight w:val="1121"/>
          <w:jc w:val="center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</w:tr>
      <w:tr w:rsidR="00DD4E2F" w:rsidRPr="003E4383" w:rsidTr="00DD4E2F">
        <w:trPr>
          <w:gridAfter w:val="1"/>
          <w:wAfter w:w="7" w:type="dxa"/>
          <w:cantSplit/>
          <w:trHeight w:val="1475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3AB6" w:rsidRPr="003E4383" w:rsidRDefault="00C53AB6" w:rsidP="00DD4E2F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Товарная продукция в оптовых ценах предприятия, тыс. 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480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580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580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440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1680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2120</w:t>
            </w:r>
          </w:p>
        </w:tc>
      </w:tr>
      <w:tr w:rsidR="00DD4E2F" w:rsidRPr="003E4383" w:rsidTr="00DD4E2F">
        <w:trPr>
          <w:gridAfter w:val="1"/>
          <w:wAfter w:w="7" w:type="dxa"/>
          <w:cantSplit/>
          <w:trHeight w:val="1523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3AB6" w:rsidRPr="003E4383" w:rsidRDefault="00C53AB6" w:rsidP="00DD4E2F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Переменные затраты на товарную продукцию, тыс. руб. (стр.1х0,6)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192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252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288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288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252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960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264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1008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C53AB6" w:rsidRPr="003E4383" w:rsidRDefault="00C53AB6" w:rsidP="00DD4E2F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1272</w:t>
            </w:r>
          </w:p>
        </w:tc>
      </w:tr>
      <w:tr w:rsidR="00C53AB6" w:rsidRPr="003E4383" w:rsidTr="00DD4E2F">
        <w:trPr>
          <w:cantSplit/>
          <w:trHeight w:val="167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3AB6" w:rsidRPr="003E4383" w:rsidRDefault="00C53AB6" w:rsidP="00DD4E2F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Условно-постоянные расходы, тыс. руб.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160</w:t>
            </w:r>
          </w:p>
        </w:tc>
      </w:tr>
      <w:tr w:rsidR="00C53AB6" w:rsidRPr="003E4383" w:rsidTr="00DD4E2F">
        <w:trPr>
          <w:cantSplit/>
          <w:trHeight w:val="1527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3AB6" w:rsidRPr="003E4383" w:rsidRDefault="00C53AB6" w:rsidP="00DD4E2F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Себестоимость товарной продукции, тыс. руб. (ст.2+ст.3) С</w:t>
            </w:r>
            <w:r w:rsidRPr="003E4383">
              <w:rPr>
                <w:sz w:val="20"/>
                <w:szCs w:val="20"/>
                <w:vertAlign w:val="subscript"/>
              </w:rPr>
              <w:t>тп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292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388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388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292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1360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1432</w:t>
            </w:r>
          </w:p>
        </w:tc>
      </w:tr>
      <w:tr w:rsidR="00C53AB6" w:rsidRPr="003E4383" w:rsidTr="00DD4E2F">
        <w:trPr>
          <w:cantSplit/>
          <w:trHeight w:val="1531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3AB6" w:rsidRPr="003E4383" w:rsidRDefault="00C53AB6" w:rsidP="00DD4E2F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Затраты на 1 рубль товарной продукции, руб. (стр.4/стр.1)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0,70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0,67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0,67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0,70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0,68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0,68</w:t>
            </w:r>
          </w:p>
        </w:tc>
      </w:tr>
      <w:tr w:rsidR="00C53AB6" w:rsidRPr="003E4383" w:rsidTr="00DD4E2F">
        <w:trPr>
          <w:cantSplit/>
          <w:trHeight w:val="1803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3AB6" w:rsidRPr="003E4383" w:rsidRDefault="00C53AB6" w:rsidP="00DD4E2F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 xml:space="preserve">Себестоимость </w:t>
            </w:r>
            <w:r w:rsidR="00DD4E2F" w:rsidRPr="003E4383">
              <w:rPr>
                <w:sz w:val="20"/>
                <w:szCs w:val="20"/>
              </w:rPr>
              <w:t>нереализованной</w:t>
            </w:r>
            <w:r w:rsidRPr="003E4383">
              <w:rPr>
                <w:sz w:val="20"/>
                <w:szCs w:val="20"/>
              </w:rPr>
              <w:t xml:space="preserve"> продукции на конец планового периода, тыс. руб. С</w:t>
            </w:r>
            <w:r w:rsidRPr="003E4383">
              <w:rPr>
                <w:sz w:val="20"/>
                <w:szCs w:val="20"/>
                <w:vertAlign w:val="superscript"/>
              </w:rPr>
              <w:t>н</w:t>
            </w:r>
            <w:r w:rsidRPr="003E4383">
              <w:rPr>
                <w:sz w:val="20"/>
                <w:szCs w:val="20"/>
                <w:vertAlign w:val="subscript"/>
              </w:rPr>
              <w:t>онпр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49,64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65,96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65,96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49,64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49,64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57,28</w:t>
            </w:r>
          </w:p>
        </w:tc>
      </w:tr>
      <w:tr w:rsidR="00C53AB6" w:rsidRPr="003E4383" w:rsidTr="00DD4E2F">
        <w:trPr>
          <w:cantSplit/>
          <w:trHeight w:val="2386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3AB6" w:rsidRPr="003E4383" w:rsidRDefault="00DD4E2F" w:rsidP="00DD4E2F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Себестоимость</w:t>
            </w:r>
            <w:r w:rsidR="00C53AB6" w:rsidRPr="003E4383">
              <w:rPr>
                <w:sz w:val="20"/>
                <w:szCs w:val="20"/>
              </w:rPr>
              <w:t xml:space="preserve"> остатков </w:t>
            </w:r>
            <w:r w:rsidRPr="003E4383">
              <w:rPr>
                <w:sz w:val="20"/>
                <w:szCs w:val="20"/>
              </w:rPr>
              <w:t>нереализованной</w:t>
            </w:r>
            <w:r w:rsidR="00C53AB6" w:rsidRPr="003E4383">
              <w:rPr>
                <w:sz w:val="20"/>
                <w:szCs w:val="20"/>
              </w:rPr>
              <w:t xml:space="preserve"> продукции на начало планового периода С</w:t>
            </w:r>
            <w:r w:rsidR="00C53AB6" w:rsidRPr="003E4383">
              <w:rPr>
                <w:sz w:val="20"/>
                <w:szCs w:val="20"/>
                <w:vertAlign w:val="superscript"/>
              </w:rPr>
              <w:t>к</w:t>
            </w:r>
            <w:r w:rsidR="00C53AB6" w:rsidRPr="003E4383">
              <w:rPr>
                <w:sz w:val="20"/>
                <w:szCs w:val="20"/>
                <w:vertAlign w:val="subscript"/>
              </w:rPr>
              <w:t>онпр</w:t>
            </w:r>
            <w:r w:rsidR="00C53AB6" w:rsidRPr="003E4383">
              <w:rPr>
                <w:sz w:val="20"/>
                <w:szCs w:val="20"/>
              </w:rPr>
              <w:t>, тыс.руб.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49,64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65,96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65,96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49,64</w:t>
            </w:r>
          </w:p>
        </w:tc>
      </w:tr>
      <w:tr w:rsidR="00C53AB6" w:rsidRPr="003E4383" w:rsidTr="00DD4E2F">
        <w:trPr>
          <w:cantSplit/>
          <w:trHeight w:val="1946"/>
          <w:jc w:val="center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53AB6" w:rsidRPr="003E4383" w:rsidRDefault="00C53AB6" w:rsidP="00DD4E2F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Себестоимость реализованной продукции Срп, тыс. руб. (стр.7+стр.4-стр.6)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242,36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371,68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388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308,32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1310,36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1424,36</w:t>
            </w:r>
          </w:p>
        </w:tc>
      </w:tr>
    </w:tbl>
    <w:p w:rsidR="00C53AB6" w:rsidRPr="003E4383" w:rsidRDefault="00C53AB6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C10A89" w:rsidRPr="003E4383" w:rsidRDefault="006A4EFB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Для расчета плановой себестоимости заполняем таблицу 2.</w:t>
      </w:r>
      <w:r w:rsidR="00A170C6" w:rsidRPr="003E4383">
        <w:rPr>
          <w:sz w:val="28"/>
          <w:szCs w:val="28"/>
        </w:rPr>
        <w:t>2</w:t>
      </w:r>
      <w:r w:rsidRPr="003E4383">
        <w:rPr>
          <w:sz w:val="28"/>
          <w:szCs w:val="28"/>
        </w:rPr>
        <w:t xml:space="preserve">. Товарную продукцию в оптовых ценах предприятия берем из </w:t>
      </w:r>
      <w:r w:rsidR="00377607" w:rsidRPr="003E4383">
        <w:rPr>
          <w:sz w:val="28"/>
          <w:szCs w:val="28"/>
        </w:rPr>
        <w:t xml:space="preserve">графы 2 и </w:t>
      </w:r>
      <w:r w:rsidRPr="003E4383">
        <w:rPr>
          <w:sz w:val="28"/>
          <w:szCs w:val="28"/>
        </w:rPr>
        <w:t>3 табл.</w:t>
      </w:r>
      <w:r w:rsidR="00B164B6" w:rsidRPr="003E4383">
        <w:rPr>
          <w:sz w:val="28"/>
          <w:szCs w:val="28"/>
        </w:rPr>
        <w:t>2</w:t>
      </w:r>
      <w:r w:rsidRPr="003E4383">
        <w:rPr>
          <w:sz w:val="28"/>
          <w:szCs w:val="28"/>
        </w:rPr>
        <w:t xml:space="preserve">.1. Переменные затраты на товарную продукцию для каждого периода определяем умножением стоимости товарной продукции на </w:t>
      </w:r>
      <w:r w:rsidR="00D811FA" w:rsidRPr="003E4383">
        <w:rPr>
          <w:sz w:val="28"/>
          <w:szCs w:val="28"/>
        </w:rPr>
        <w:t xml:space="preserve">0,6 (по данным табл.1.2 общие переменные издержки </w:t>
      </w:r>
      <w:r w:rsidR="00C93F66" w:rsidRPr="003E4383">
        <w:rPr>
          <w:sz w:val="28"/>
          <w:szCs w:val="28"/>
        </w:rPr>
        <w:t xml:space="preserve">для изделий А и Б </w:t>
      </w:r>
      <w:r w:rsidR="00D811FA" w:rsidRPr="003E4383">
        <w:rPr>
          <w:sz w:val="28"/>
          <w:szCs w:val="28"/>
        </w:rPr>
        <w:t>составляют 60% от стоимости продукции). Условно-постоянные расходы берем из таблицы 1.3 (для квартала – 40 тыс.руб., для года – 160 тыс.руб.)</w:t>
      </w:r>
      <w:r w:rsidR="00D572C1" w:rsidRPr="003E4383">
        <w:rPr>
          <w:sz w:val="28"/>
          <w:szCs w:val="28"/>
        </w:rPr>
        <w:t xml:space="preserve">. </w:t>
      </w:r>
      <w:r w:rsidR="00D31CCA" w:rsidRPr="003E4383">
        <w:rPr>
          <w:sz w:val="28"/>
          <w:szCs w:val="28"/>
        </w:rPr>
        <w:t>Общая с</w:t>
      </w:r>
      <w:r w:rsidR="00D572C1" w:rsidRPr="003E4383">
        <w:rPr>
          <w:sz w:val="28"/>
          <w:szCs w:val="28"/>
        </w:rPr>
        <w:t>ебестоимость товарной продукции</w:t>
      </w:r>
      <w:r w:rsidR="00D31CCA" w:rsidRPr="003E4383">
        <w:rPr>
          <w:sz w:val="28"/>
          <w:szCs w:val="28"/>
        </w:rPr>
        <w:t xml:space="preserve"> (себестоимость изготовления изделий А и Б)</w:t>
      </w:r>
      <w:r w:rsidR="00D572C1" w:rsidRPr="003E4383">
        <w:rPr>
          <w:sz w:val="28"/>
          <w:szCs w:val="28"/>
        </w:rPr>
        <w:t xml:space="preserve"> определяется суммой всех затрат и расходов связанных с производством продукции, т.е. для каждого периода находим сумму: переменные затраты + условно-постоянные расходы.</w:t>
      </w:r>
      <w:r w:rsidR="00046D29" w:rsidRPr="003E4383">
        <w:rPr>
          <w:sz w:val="28"/>
          <w:szCs w:val="28"/>
        </w:rPr>
        <w:t xml:space="preserve"> Затраты на рубль товарной продукции определяем делением </w:t>
      </w:r>
      <w:r w:rsidR="006D0F71" w:rsidRPr="003E4383">
        <w:rPr>
          <w:sz w:val="28"/>
          <w:szCs w:val="28"/>
        </w:rPr>
        <w:t xml:space="preserve">общей </w:t>
      </w:r>
      <w:r w:rsidR="00046D29" w:rsidRPr="003E4383">
        <w:rPr>
          <w:sz w:val="28"/>
          <w:szCs w:val="28"/>
        </w:rPr>
        <w:t xml:space="preserve">себестоимости товарной продукции на </w:t>
      </w:r>
      <w:r w:rsidR="006D0F71" w:rsidRPr="003E4383">
        <w:rPr>
          <w:sz w:val="28"/>
          <w:szCs w:val="28"/>
        </w:rPr>
        <w:t xml:space="preserve">общую </w:t>
      </w:r>
      <w:r w:rsidR="00046D29" w:rsidRPr="003E4383">
        <w:rPr>
          <w:sz w:val="28"/>
          <w:szCs w:val="28"/>
        </w:rPr>
        <w:t>стоимость товарной продукции в оптовых ценах</w:t>
      </w:r>
      <w:r w:rsidR="006D0F71" w:rsidRPr="003E4383">
        <w:rPr>
          <w:sz w:val="28"/>
          <w:szCs w:val="28"/>
        </w:rPr>
        <w:t xml:space="preserve"> (стр.4 табл.)</w:t>
      </w:r>
      <w:r w:rsidR="00046D29" w:rsidRPr="003E4383">
        <w:rPr>
          <w:sz w:val="28"/>
          <w:szCs w:val="28"/>
        </w:rPr>
        <w:t>.</w:t>
      </w:r>
    </w:p>
    <w:p w:rsidR="00C10A89" w:rsidRPr="003E4383" w:rsidRDefault="00274B24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С</w:t>
      </w:r>
      <w:r w:rsidR="00C10A89" w:rsidRPr="003E4383">
        <w:rPr>
          <w:sz w:val="28"/>
          <w:szCs w:val="28"/>
        </w:rPr>
        <w:t>ебестоимость остатков готовой продукции на складе</w:t>
      </w:r>
      <w:r w:rsidR="004A31A1" w:rsidRPr="003E4383">
        <w:rPr>
          <w:sz w:val="28"/>
          <w:szCs w:val="28"/>
        </w:rPr>
        <w:t xml:space="preserve"> равна нулю, т.к. политикой предприятия не предусмотрен нормативный запас продукции</w:t>
      </w:r>
      <w:r w:rsidR="00A170C6" w:rsidRPr="003E4383">
        <w:rPr>
          <w:sz w:val="28"/>
          <w:szCs w:val="28"/>
        </w:rPr>
        <w:t xml:space="preserve"> </w:t>
      </w:r>
      <w:r w:rsidR="004A31A1" w:rsidRPr="003E4383">
        <w:rPr>
          <w:sz w:val="28"/>
          <w:szCs w:val="28"/>
        </w:rPr>
        <w:t xml:space="preserve">Определяем </w:t>
      </w:r>
      <w:r w:rsidR="00C10A89" w:rsidRPr="003E4383">
        <w:rPr>
          <w:sz w:val="28"/>
          <w:szCs w:val="28"/>
        </w:rPr>
        <w:t>себестоимость отгруженной продукции на конец каждого планового периода</w:t>
      </w:r>
      <w:r w:rsidR="00A170C6" w:rsidRPr="003E4383">
        <w:rPr>
          <w:sz w:val="28"/>
          <w:szCs w:val="28"/>
        </w:rPr>
        <w:t xml:space="preserve"> (умножаем остатки нереализованной продукции на конец планового периода (</w:t>
      </w:r>
      <w:r w:rsidR="00897245" w:rsidRPr="003E4383">
        <w:rPr>
          <w:sz w:val="28"/>
          <w:szCs w:val="28"/>
        </w:rPr>
        <w:t>графа 1</w:t>
      </w:r>
      <w:r w:rsidR="00A170C6" w:rsidRPr="003E4383">
        <w:rPr>
          <w:sz w:val="28"/>
          <w:szCs w:val="28"/>
        </w:rPr>
        <w:t>3 табл.2.1) на затраты на 1 рубль товарной продукции (стр.5 табл.2.2))</w:t>
      </w:r>
      <w:r w:rsidR="00C10A89" w:rsidRPr="003E4383">
        <w:rPr>
          <w:sz w:val="28"/>
          <w:szCs w:val="28"/>
        </w:rPr>
        <w:t>:</w:t>
      </w:r>
    </w:p>
    <w:p w:rsidR="00DD4E2F" w:rsidRPr="003E4383" w:rsidRDefault="00DD4E2F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5E6989" w:rsidRPr="003E4383" w:rsidRDefault="00A170C6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1-ый квартал:</w:t>
      </w:r>
      <w:r w:rsidR="00897245" w:rsidRPr="003E4383">
        <w:rPr>
          <w:sz w:val="28"/>
          <w:szCs w:val="28"/>
        </w:rPr>
        <w:t xml:space="preserve"> </w:t>
      </w:r>
      <w:r w:rsidR="00904E21">
        <w:rPr>
          <w:position w:val="-14"/>
          <w:sz w:val="28"/>
          <w:szCs w:val="28"/>
        </w:rPr>
        <w:pict>
          <v:shape id="_x0000_i1065" type="#_x0000_t75" style="width:45pt;height:20.25pt">
            <v:imagedata r:id="rId40" o:title=""/>
          </v:shape>
        </w:pict>
      </w:r>
      <w:r w:rsidR="00897245" w:rsidRPr="003E4383">
        <w:rPr>
          <w:sz w:val="28"/>
          <w:szCs w:val="28"/>
        </w:rPr>
        <w:t xml:space="preserve">; </w:t>
      </w:r>
      <w:r w:rsidR="00904E21">
        <w:rPr>
          <w:position w:val="-14"/>
          <w:sz w:val="28"/>
          <w:szCs w:val="28"/>
        </w:rPr>
        <w:pict>
          <v:shape id="_x0000_i1066" type="#_x0000_t75" style="width:170.25pt;height:20.25pt">
            <v:imagedata r:id="rId41" o:title=""/>
          </v:shape>
        </w:pict>
      </w:r>
    </w:p>
    <w:p w:rsidR="00055FA9" w:rsidRPr="003E4383" w:rsidRDefault="00055FA9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2-ой квартал:</w:t>
      </w:r>
      <w:r w:rsidR="00897245" w:rsidRPr="003E4383">
        <w:rPr>
          <w:sz w:val="28"/>
          <w:szCs w:val="28"/>
        </w:rPr>
        <w:t xml:space="preserve"> </w:t>
      </w:r>
      <w:r w:rsidR="00904E21">
        <w:rPr>
          <w:position w:val="-14"/>
          <w:sz w:val="28"/>
          <w:szCs w:val="28"/>
        </w:rPr>
        <w:pict>
          <v:shape id="_x0000_i1067" type="#_x0000_t75" style="width:113.25pt;height:20.25pt">
            <v:imagedata r:id="rId42" o:title=""/>
          </v:shape>
        </w:pict>
      </w:r>
      <w:r w:rsidR="00766317" w:rsidRPr="003E4383">
        <w:rPr>
          <w:sz w:val="28"/>
          <w:szCs w:val="28"/>
        </w:rPr>
        <w:t>;</w:t>
      </w:r>
      <w:r w:rsidR="00904E21">
        <w:rPr>
          <w:position w:val="-14"/>
          <w:sz w:val="28"/>
          <w:szCs w:val="28"/>
        </w:rPr>
        <w:pict>
          <v:shape id="_x0000_i1068" type="#_x0000_t75" style="width:176.25pt;height:20.25pt">
            <v:imagedata r:id="rId43" o:title=""/>
          </v:shape>
        </w:pict>
      </w:r>
    </w:p>
    <w:p w:rsidR="00FB320C" w:rsidRPr="003E4383" w:rsidRDefault="00FD6E3E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3</w:t>
      </w:r>
      <w:r w:rsidR="00FB320C" w:rsidRPr="003E4383">
        <w:rPr>
          <w:sz w:val="28"/>
          <w:szCs w:val="28"/>
        </w:rPr>
        <w:t>-</w:t>
      </w:r>
      <w:r w:rsidRPr="003E4383">
        <w:rPr>
          <w:sz w:val="28"/>
          <w:szCs w:val="28"/>
        </w:rPr>
        <w:t>и</w:t>
      </w:r>
      <w:r w:rsidR="00FB320C" w:rsidRPr="003E4383">
        <w:rPr>
          <w:sz w:val="28"/>
          <w:szCs w:val="28"/>
        </w:rPr>
        <w:t>й квартал:</w:t>
      </w:r>
      <w:r w:rsidR="00904E21">
        <w:rPr>
          <w:position w:val="-14"/>
          <w:sz w:val="28"/>
          <w:szCs w:val="28"/>
        </w:rPr>
        <w:pict>
          <v:shape id="_x0000_i1069" type="#_x0000_t75" style="width:111.75pt;height:20.25pt">
            <v:imagedata r:id="rId44" o:title=""/>
          </v:shape>
        </w:pict>
      </w:r>
      <w:r w:rsidR="00766317" w:rsidRPr="003E4383">
        <w:rPr>
          <w:sz w:val="28"/>
          <w:szCs w:val="28"/>
        </w:rPr>
        <w:t xml:space="preserve">; </w:t>
      </w:r>
      <w:r w:rsidR="00904E21">
        <w:rPr>
          <w:position w:val="-14"/>
          <w:sz w:val="28"/>
          <w:szCs w:val="28"/>
        </w:rPr>
        <w:pict>
          <v:shape id="_x0000_i1070" type="#_x0000_t75" style="width:176.25pt;height:20.25pt">
            <v:imagedata r:id="rId45" o:title=""/>
          </v:shape>
        </w:pict>
      </w:r>
    </w:p>
    <w:p w:rsidR="00FD6E3E" w:rsidRPr="003E4383" w:rsidRDefault="00FD6E3E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4-ый квартал:</w:t>
      </w:r>
      <w:r w:rsidR="00766317" w:rsidRPr="003E4383">
        <w:rPr>
          <w:sz w:val="28"/>
          <w:szCs w:val="28"/>
        </w:rPr>
        <w:t xml:space="preserve"> </w:t>
      </w:r>
      <w:r w:rsidR="00904E21">
        <w:rPr>
          <w:position w:val="-14"/>
          <w:sz w:val="28"/>
          <w:szCs w:val="28"/>
        </w:rPr>
        <w:pict>
          <v:shape id="_x0000_i1071" type="#_x0000_t75" style="width:111.75pt;height:20.25pt">
            <v:imagedata r:id="rId46" o:title=""/>
          </v:shape>
        </w:pict>
      </w:r>
      <w:r w:rsidR="00766317" w:rsidRPr="003E4383">
        <w:rPr>
          <w:sz w:val="28"/>
          <w:szCs w:val="28"/>
        </w:rPr>
        <w:t xml:space="preserve">; </w:t>
      </w:r>
      <w:r w:rsidR="00904E21">
        <w:rPr>
          <w:position w:val="-14"/>
          <w:sz w:val="28"/>
          <w:szCs w:val="28"/>
        </w:rPr>
        <w:pict>
          <v:shape id="_x0000_i1072" type="#_x0000_t75" style="width:170.25pt;height:20.25pt">
            <v:imagedata r:id="rId47" o:title=""/>
          </v:shape>
        </w:pict>
      </w:r>
    </w:p>
    <w:p w:rsidR="00245886" w:rsidRPr="003E4383" w:rsidRDefault="00766317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Итого </w:t>
      </w:r>
      <w:r w:rsidR="00245886" w:rsidRPr="003E4383">
        <w:rPr>
          <w:sz w:val="28"/>
          <w:szCs w:val="28"/>
        </w:rPr>
        <w:t>1-</w:t>
      </w:r>
      <w:r w:rsidRPr="003E4383">
        <w:rPr>
          <w:sz w:val="28"/>
          <w:szCs w:val="28"/>
        </w:rPr>
        <w:t>ый</w:t>
      </w:r>
      <w:r w:rsidR="00245886" w:rsidRPr="003E4383">
        <w:rPr>
          <w:sz w:val="28"/>
          <w:szCs w:val="28"/>
        </w:rPr>
        <w:t xml:space="preserve"> год </w:t>
      </w:r>
      <w:r w:rsidR="00904E21">
        <w:rPr>
          <w:position w:val="-14"/>
          <w:sz w:val="28"/>
          <w:szCs w:val="28"/>
        </w:rPr>
        <w:pict>
          <v:shape id="_x0000_i1073" type="#_x0000_t75" style="width:45pt;height:20.25pt">
            <v:imagedata r:id="rId40" o:title=""/>
          </v:shape>
        </w:pict>
      </w:r>
      <w:r w:rsidRPr="003E4383">
        <w:rPr>
          <w:sz w:val="28"/>
          <w:szCs w:val="28"/>
        </w:rPr>
        <w:t xml:space="preserve">; </w:t>
      </w:r>
      <w:r w:rsidR="00904E21">
        <w:rPr>
          <w:position w:val="-14"/>
          <w:sz w:val="28"/>
          <w:szCs w:val="28"/>
        </w:rPr>
        <w:pict>
          <v:shape id="_x0000_i1074" type="#_x0000_t75" style="width:113.25pt;height:20.25pt">
            <v:imagedata r:id="rId48" o:title=""/>
          </v:shape>
        </w:pict>
      </w:r>
    </w:p>
    <w:p w:rsidR="00D53849" w:rsidRPr="003E4383" w:rsidRDefault="00245886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2-ой год:</w:t>
      </w:r>
      <w:r w:rsidR="00ED2544" w:rsidRPr="003E4383">
        <w:rPr>
          <w:sz w:val="28"/>
          <w:szCs w:val="28"/>
        </w:rPr>
        <w:t xml:space="preserve"> </w:t>
      </w:r>
      <w:r w:rsidR="00904E21">
        <w:rPr>
          <w:position w:val="-14"/>
          <w:sz w:val="28"/>
          <w:szCs w:val="28"/>
        </w:rPr>
        <w:pict>
          <v:shape id="_x0000_i1075" type="#_x0000_t75" style="width:113.25pt;height:20.25pt">
            <v:imagedata r:id="rId49" o:title=""/>
          </v:shape>
        </w:pict>
      </w:r>
      <w:r w:rsidR="00ED2544" w:rsidRPr="003E4383">
        <w:rPr>
          <w:sz w:val="28"/>
          <w:szCs w:val="28"/>
        </w:rPr>
        <w:t xml:space="preserve">; </w:t>
      </w:r>
      <w:r w:rsidR="00904E21">
        <w:rPr>
          <w:position w:val="-14"/>
          <w:sz w:val="28"/>
          <w:szCs w:val="28"/>
        </w:rPr>
        <w:pict>
          <v:shape id="_x0000_i1076" type="#_x0000_t75" style="width:174.75pt;height:20.25pt">
            <v:imagedata r:id="rId50" o:title=""/>
          </v:shape>
        </w:pict>
      </w:r>
    </w:p>
    <w:p w:rsidR="00DD4E2F" w:rsidRPr="003E4383" w:rsidRDefault="00DD4E2F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467E89" w:rsidRPr="003E4383" w:rsidRDefault="00467E89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Теперь все данные для определения плановой себестоимости известны, подставляем их в формулу 2.2:</w:t>
      </w:r>
    </w:p>
    <w:p w:rsidR="00DD4E2F" w:rsidRPr="003E4383" w:rsidRDefault="00DD4E2F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467E89" w:rsidRPr="003E4383" w:rsidRDefault="00467E89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1-ый квартал: </w:t>
      </w:r>
      <w:r w:rsidR="00904E21">
        <w:rPr>
          <w:position w:val="-14"/>
          <w:sz w:val="28"/>
          <w:szCs w:val="28"/>
        </w:rPr>
        <w:pict>
          <v:shape id="_x0000_i1077" type="#_x0000_t75" style="width:198pt;height:18.75pt">
            <v:imagedata r:id="rId51" o:title=""/>
          </v:shape>
        </w:pict>
      </w:r>
      <w:r w:rsidR="00125D94" w:rsidRPr="003E4383">
        <w:rPr>
          <w:sz w:val="28"/>
          <w:szCs w:val="28"/>
        </w:rPr>
        <w:t>;</w:t>
      </w:r>
    </w:p>
    <w:p w:rsidR="00125D94" w:rsidRPr="003E4383" w:rsidRDefault="00125D94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2-ой квартал: </w:t>
      </w:r>
      <w:r w:rsidR="00904E21">
        <w:rPr>
          <w:position w:val="-14"/>
          <w:sz w:val="28"/>
          <w:szCs w:val="28"/>
        </w:rPr>
        <w:pict>
          <v:shape id="_x0000_i1078" type="#_x0000_t75" style="width:216.75pt;height:18.75pt">
            <v:imagedata r:id="rId52" o:title=""/>
          </v:shape>
        </w:pict>
      </w:r>
      <w:r w:rsidR="00F16957" w:rsidRPr="003E4383">
        <w:rPr>
          <w:sz w:val="28"/>
          <w:szCs w:val="28"/>
        </w:rPr>
        <w:t>;</w:t>
      </w:r>
    </w:p>
    <w:p w:rsidR="00F16957" w:rsidRPr="003E4383" w:rsidRDefault="00F16957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3-ий квартал: </w:t>
      </w:r>
      <w:r w:rsidR="00904E21">
        <w:rPr>
          <w:position w:val="-14"/>
          <w:sz w:val="28"/>
          <w:szCs w:val="28"/>
        </w:rPr>
        <w:pict>
          <v:shape id="_x0000_i1079" type="#_x0000_t75" style="width:201.75pt;height:18.75pt">
            <v:imagedata r:id="rId53" o:title=""/>
          </v:shape>
        </w:pict>
      </w:r>
      <w:r w:rsidRPr="003E4383">
        <w:rPr>
          <w:sz w:val="28"/>
          <w:szCs w:val="28"/>
        </w:rPr>
        <w:t>;</w:t>
      </w:r>
    </w:p>
    <w:p w:rsidR="00F16957" w:rsidRPr="003E4383" w:rsidRDefault="00F16957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4-ий квартал: </w:t>
      </w:r>
      <w:r w:rsidR="00904E21">
        <w:rPr>
          <w:position w:val="-14"/>
          <w:sz w:val="28"/>
          <w:szCs w:val="28"/>
        </w:rPr>
        <w:pict>
          <v:shape id="_x0000_i1080" type="#_x0000_t75" style="width:218.25pt;height:18.75pt">
            <v:imagedata r:id="rId54" o:title=""/>
          </v:shape>
        </w:pict>
      </w:r>
      <w:r w:rsidRPr="003E4383">
        <w:rPr>
          <w:sz w:val="28"/>
          <w:szCs w:val="28"/>
        </w:rPr>
        <w:t>;</w:t>
      </w:r>
    </w:p>
    <w:p w:rsidR="00DD4E2F" w:rsidRPr="003E4383" w:rsidRDefault="00DD4E2F" w:rsidP="00BE456C">
      <w:pPr>
        <w:spacing w:line="360" w:lineRule="auto"/>
        <w:ind w:firstLine="709"/>
        <w:jc w:val="both"/>
        <w:rPr>
          <w:sz w:val="28"/>
          <w:szCs w:val="28"/>
        </w:rPr>
      </w:pPr>
    </w:p>
    <w:p w:rsidR="00F16957" w:rsidRPr="003E4383" w:rsidRDefault="00F16957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Итого за 1-ый год: </w:t>
      </w:r>
      <w:r w:rsidR="00904E21">
        <w:rPr>
          <w:position w:val="-14"/>
          <w:sz w:val="28"/>
          <w:szCs w:val="28"/>
        </w:rPr>
        <w:pict>
          <v:shape id="_x0000_i1081" type="#_x0000_t75" style="width:276.75pt;height:18.75pt">
            <v:imagedata r:id="rId55" o:title=""/>
          </v:shape>
        </w:pict>
      </w:r>
    </w:p>
    <w:p w:rsidR="00F16957" w:rsidRPr="003E4383" w:rsidRDefault="003B5B38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За 2-ой год: </w:t>
      </w:r>
      <w:r w:rsidR="00904E21">
        <w:rPr>
          <w:position w:val="-14"/>
          <w:sz w:val="28"/>
          <w:szCs w:val="28"/>
        </w:rPr>
        <w:pict>
          <v:shape id="_x0000_i1082" type="#_x0000_t75" style="width:228pt;height:18.75pt">
            <v:imagedata r:id="rId56" o:title=""/>
          </v:shape>
        </w:pict>
      </w:r>
    </w:p>
    <w:p w:rsidR="006A4EFB" w:rsidRPr="003E4383" w:rsidRDefault="00F76D4C" w:rsidP="00BE456C">
      <w:pPr>
        <w:spacing w:line="360" w:lineRule="auto"/>
        <w:ind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br w:type="page"/>
      </w:r>
      <w:r w:rsidR="00C06F07" w:rsidRPr="003E4383">
        <w:rPr>
          <w:sz w:val="28"/>
          <w:szCs w:val="28"/>
        </w:rPr>
        <w:t xml:space="preserve">в) </w:t>
      </w:r>
      <w:r w:rsidR="00C06F07" w:rsidRPr="003E4383">
        <w:rPr>
          <w:i/>
          <w:sz w:val="28"/>
          <w:szCs w:val="28"/>
        </w:rPr>
        <w:t>Определяем финансовые результаты</w:t>
      </w:r>
    </w:p>
    <w:p w:rsidR="0070725E" w:rsidRPr="003E4383" w:rsidRDefault="0070725E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Прибыль от реализации продукции рассчитывается по формуле:</w:t>
      </w:r>
    </w:p>
    <w:p w:rsidR="00F76D4C" w:rsidRPr="003E4383" w:rsidRDefault="00F76D4C" w:rsidP="00BE456C">
      <w:pPr>
        <w:pStyle w:val="a7"/>
        <w:tabs>
          <w:tab w:val="left" w:pos="3544"/>
          <w:tab w:val="left" w:pos="8931"/>
        </w:tabs>
        <w:spacing w:line="360" w:lineRule="auto"/>
        <w:ind w:firstLine="709"/>
        <w:rPr>
          <w:b/>
          <w:szCs w:val="28"/>
        </w:rPr>
      </w:pPr>
    </w:p>
    <w:p w:rsidR="0070725E" w:rsidRPr="003E4383" w:rsidRDefault="0070725E" w:rsidP="00BE456C">
      <w:pPr>
        <w:pStyle w:val="a7"/>
        <w:tabs>
          <w:tab w:val="left" w:pos="3544"/>
          <w:tab w:val="left" w:pos="8931"/>
        </w:tabs>
        <w:spacing w:line="360" w:lineRule="auto"/>
        <w:ind w:firstLine="709"/>
        <w:rPr>
          <w:szCs w:val="28"/>
        </w:rPr>
      </w:pPr>
      <w:r w:rsidRPr="003E4383">
        <w:rPr>
          <w:b/>
          <w:szCs w:val="28"/>
        </w:rPr>
        <w:t>П</w:t>
      </w:r>
      <w:r w:rsidRPr="003E4383">
        <w:rPr>
          <w:b/>
          <w:szCs w:val="28"/>
          <w:vertAlign w:val="subscript"/>
        </w:rPr>
        <w:t>рп</w:t>
      </w:r>
      <w:r w:rsidRPr="003E4383">
        <w:rPr>
          <w:b/>
          <w:szCs w:val="28"/>
        </w:rPr>
        <w:t xml:space="preserve"> = ВР – С</w:t>
      </w:r>
      <w:r w:rsidRPr="003E4383">
        <w:rPr>
          <w:b/>
          <w:szCs w:val="28"/>
          <w:vertAlign w:val="subscript"/>
        </w:rPr>
        <w:t xml:space="preserve">рп </w:t>
      </w:r>
      <w:r w:rsidRPr="003E4383">
        <w:rPr>
          <w:szCs w:val="28"/>
        </w:rPr>
        <w:t xml:space="preserve">                                                  (2.5)</w:t>
      </w:r>
    </w:p>
    <w:p w:rsidR="00DD4E2F" w:rsidRPr="003E4383" w:rsidRDefault="00DD4E2F" w:rsidP="00BE456C">
      <w:pPr>
        <w:pStyle w:val="a7"/>
        <w:spacing w:line="360" w:lineRule="auto"/>
        <w:ind w:firstLine="709"/>
        <w:rPr>
          <w:szCs w:val="28"/>
        </w:rPr>
      </w:pPr>
    </w:p>
    <w:p w:rsidR="00A3785B" w:rsidRPr="003E4383" w:rsidRDefault="0070725E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где </w:t>
      </w:r>
      <w:r w:rsidRPr="003E4383">
        <w:rPr>
          <w:b/>
          <w:szCs w:val="28"/>
        </w:rPr>
        <w:t>ВР</w:t>
      </w:r>
      <w:r w:rsidRPr="003E4383">
        <w:rPr>
          <w:szCs w:val="28"/>
        </w:rPr>
        <w:t xml:space="preserve"> – выручка от реализации продукции – нетто в действующих оптовых ценах предприятия;</w:t>
      </w:r>
    </w:p>
    <w:p w:rsidR="0070725E" w:rsidRPr="003E4383" w:rsidRDefault="0070725E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b/>
          <w:szCs w:val="28"/>
        </w:rPr>
        <w:t>С</w:t>
      </w:r>
      <w:r w:rsidRPr="003E4383">
        <w:rPr>
          <w:b/>
          <w:szCs w:val="28"/>
          <w:vertAlign w:val="subscript"/>
        </w:rPr>
        <w:t>рп</w:t>
      </w:r>
      <w:r w:rsidRPr="003E4383">
        <w:rPr>
          <w:szCs w:val="28"/>
        </w:rPr>
        <w:t xml:space="preserve"> – себестоимость реализованной продукции.</w:t>
      </w:r>
    </w:p>
    <w:p w:rsidR="00DD4E2F" w:rsidRPr="003E4383" w:rsidRDefault="00DD4E2F" w:rsidP="00BE456C">
      <w:pPr>
        <w:pStyle w:val="a7"/>
        <w:spacing w:line="360" w:lineRule="auto"/>
        <w:ind w:firstLine="709"/>
        <w:rPr>
          <w:szCs w:val="28"/>
        </w:rPr>
      </w:pPr>
    </w:p>
    <w:p w:rsidR="00C53AB6" w:rsidRPr="003E4383" w:rsidRDefault="00C53AB6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Таблица 2.3</w:t>
      </w:r>
    </w:p>
    <w:p w:rsidR="00C53AB6" w:rsidRPr="003E4383" w:rsidRDefault="00C53AB6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Определение финансового результата</w:t>
      </w:r>
    </w:p>
    <w:tbl>
      <w:tblPr>
        <w:tblW w:w="9399" w:type="dxa"/>
        <w:jc w:val="center"/>
        <w:tblLook w:val="04A0" w:firstRow="1" w:lastRow="0" w:firstColumn="1" w:lastColumn="0" w:noHBand="0" w:noVBand="1"/>
      </w:tblPr>
      <w:tblGrid>
        <w:gridCol w:w="719"/>
        <w:gridCol w:w="2920"/>
        <w:gridCol w:w="960"/>
        <w:gridCol w:w="960"/>
        <w:gridCol w:w="960"/>
        <w:gridCol w:w="960"/>
        <w:gridCol w:w="960"/>
        <w:gridCol w:w="960"/>
      </w:tblGrid>
      <w:tr w:rsidR="00C53AB6" w:rsidRPr="003E4383" w:rsidTr="00DD4E2F">
        <w:trPr>
          <w:trHeight w:val="288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Показатели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 год</w:t>
            </w:r>
          </w:p>
        </w:tc>
      </w:tr>
      <w:tr w:rsidR="00C53AB6" w:rsidRPr="003E4383" w:rsidTr="00DD4E2F">
        <w:trPr>
          <w:trHeight w:val="288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т.ч. по кварталам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3AB6" w:rsidRPr="003E4383" w:rsidTr="00DD4E2F">
        <w:trPr>
          <w:trHeight w:val="288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3AB6" w:rsidRPr="003E4383" w:rsidTr="00DD4E2F">
        <w:trPr>
          <w:trHeight w:val="1104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Объем реализованной продукции-нетто в оптовых ценах предприятия ВР, тыс. руб. (графа 10 табл.2.1)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552,80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447,20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1928,60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2106,60</w:t>
            </w:r>
          </w:p>
        </w:tc>
      </w:tr>
      <w:tr w:rsidR="00C53AB6" w:rsidRPr="003E4383" w:rsidTr="00DD4E2F">
        <w:trPr>
          <w:trHeight w:val="82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Себестоимость реализованной продукции, тыс. руб. С</w:t>
            </w:r>
            <w:r w:rsidRPr="003E4383">
              <w:rPr>
                <w:sz w:val="20"/>
                <w:szCs w:val="20"/>
                <w:vertAlign w:val="subscript"/>
              </w:rPr>
              <w:t xml:space="preserve">рп </w:t>
            </w:r>
            <w:r w:rsidRPr="003E4383">
              <w:rPr>
                <w:sz w:val="20"/>
                <w:szCs w:val="20"/>
              </w:rPr>
              <w:t>(табл.2.2 стр.8)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242,36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371,68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388,00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308,32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1310,36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1424,36</w:t>
            </w:r>
          </w:p>
        </w:tc>
      </w:tr>
      <w:tr w:rsidR="00C53AB6" w:rsidRPr="003E4383" w:rsidTr="00DD4E2F">
        <w:trPr>
          <w:trHeight w:val="82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Прибыль (или убыток) за плановый период П</w:t>
            </w:r>
            <w:r w:rsidRPr="003E4383">
              <w:rPr>
                <w:sz w:val="20"/>
                <w:szCs w:val="20"/>
                <w:vertAlign w:val="subscript"/>
              </w:rPr>
              <w:t>рп</w:t>
            </w:r>
            <w:r w:rsidRPr="003E4383">
              <w:rPr>
                <w:sz w:val="20"/>
                <w:szCs w:val="20"/>
              </w:rPr>
              <w:t>, тыс. руб. (стр.1-стр.2)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181,12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192,00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618,24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682,24</w:t>
            </w:r>
          </w:p>
        </w:tc>
      </w:tr>
      <w:tr w:rsidR="00C53AB6" w:rsidRPr="003E4383" w:rsidTr="00DD4E2F">
        <w:trPr>
          <w:trHeight w:val="1104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Прибыль (или убыток) за плановый период нарастающим итогом,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287,36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479,36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618,24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618,24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1300,48</w:t>
            </w:r>
          </w:p>
        </w:tc>
      </w:tr>
      <w:tr w:rsidR="00C53AB6" w:rsidRPr="003E4383" w:rsidTr="00DD4E2F">
        <w:trPr>
          <w:trHeight w:val="552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Налог на прибыль (35 %) (стр.3х0,35)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216,38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238,78</w:t>
            </w:r>
          </w:p>
        </w:tc>
      </w:tr>
      <w:tr w:rsidR="00C53AB6" w:rsidRPr="003E4383" w:rsidTr="00DD4E2F">
        <w:trPr>
          <w:trHeight w:val="828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Прибыль (убыток) за вычетом налога, тыс. руб. (стр.3-стр.5)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117,73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90,27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443,46</w:t>
            </w:r>
          </w:p>
        </w:tc>
      </w:tr>
      <w:tr w:rsidR="00C53AB6" w:rsidRPr="003E4383" w:rsidTr="00DD4E2F">
        <w:trPr>
          <w:trHeight w:val="1104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Прибыль (убыток) за вычетом налога нарастающим итогом,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186,78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311,58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AB6" w:rsidRPr="003E4383" w:rsidRDefault="00C53AB6" w:rsidP="00DD4E2F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845,31</w:t>
            </w:r>
          </w:p>
        </w:tc>
      </w:tr>
    </w:tbl>
    <w:p w:rsidR="00A3785B" w:rsidRPr="003E4383" w:rsidRDefault="00F76D4C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br w:type="page"/>
      </w:r>
      <w:r w:rsidR="00A3785B" w:rsidRPr="003E4383">
        <w:rPr>
          <w:szCs w:val="28"/>
        </w:rPr>
        <w:t xml:space="preserve">Для расчета прибыли от реализации продукции заполняем таблицу 2.3: объем реализованной продукции-нетто в оптовых ценах предприятия берем из </w:t>
      </w:r>
      <w:r w:rsidR="00185B68" w:rsidRPr="003E4383">
        <w:rPr>
          <w:szCs w:val="28"/>
        </w:rPr>
        <w:t>графы 10</w:t>
      </w:r>
      <w:r w:rsidR="00A3785B" w:rsidRPr="003E4383">
        <w:rPr>
          <w:szCs w:val="28"/>
        </w:rPr>
        <w:t xml:space="preserve"> табл.2.1; себестоимость реализованно</w:t>
      </w:r>
      <w:r w:rsidR="00CC050C" w:rsidRPr="003E4383">
        <w:rPr>
          <w:szCs w:val="28"/>
        </w:rPr>
        <w:t>й продукции из стр.</w:t>
      </w:r>
      <w:r w:rsidR="00185B68" w:rsidRPr="003E4383">
        <w:rPr>
          <w:szCs w:val="28"/>
        </w:rPr>
        <w:t>8</w:t>
      </w:r>
      <w:r w:rsidR="00CC050C" w:rsidRPr="003E4383">
        <w:rPr>
          <w:szCs w:val="28"/>
        </w:rPr>
        <w:t xml:space="preserve"> табл.2.2. Рассчитываем прибыль/убыток за плановый период по формуле 2.5:</w:t>
      </w:r>
    </w:p>
    <w:p w:rsidR="00F76D4C" w:rsidRPr="003E4383" w:rsidRDefault="00F76D4C" w:rsidP="00BE456C">
      <w:pPr>
        <w:pStyle w:val="a7"/>
        <w:spacing w:line="360" w:lineRule="auto"/>
        <w:ind w:firstLine="709"/>
        <w:rPr>
          <w:szCs w:val="28"/>
        </w:rPr>
      </w:pPr>
    </w:p>
    <w:p w:rsidR="00CC050C" w:rsidRPr="003E4383" w:rsidRDefault="00CC050C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1-ый квартал: </w:t>
      </w:r>
      <w:r w:rsidR="00904E21">
        <w:rPr>
          <w:position w:val="-14"/>
          <w:szCs w:val="28"/>
        </w:rPr>
        <w:pict>
          <v:shape id="_x0000_i1083" type="#_x0000_t75" style="width:201.75pt;height:18.75pt">
            <v:imagedata r:id="rId57" o:title=""/>
          </v:shape>
        </w:pict>
      </w:r>
      <w:r w:rsidR="00905870" w:rsidRPr="003E4383">
        <w:rPr>
          <w:szCs w:val="28"/>
        </w:rPr>
        <w:t>.</w:t>
      </w:r>
    </w:p>
    <w:p w:rsidR="00CC050C" w:rsidRPr="003E4383" w:rsidRDefault="00CC050C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2-ой квартал: </w:t>
      </w:r>
      <w:r w:rsidR="00904E21">
        <w:rPr>
          <w:position w:val="-14"/>
          <w:szCs w:val="28"/>
        </w:rPr>
        <w:pict>
          <v:shape id="_x0000_i1084" type="#_x0000_t75" style="width:200.25pt;height:18.75pt">
            <v:imagedata r:id="rId58" o:title=""/>
          </v:shape>
        </w:pict>
      </w:r>
    </w:p>
    <w:p w:rsidR="00F76D4C" w:rsidRPr="003E4383" w:rsidRDefault="00F76D4C" w:rsidP="00BE456C">
      <w:pPr>
        <w:pStyle w:val="a7"/>
        <w:spacing w:line="360" w:lineRule="auto"/>
        <w:ind w:firstLine="709"/>
        <w:rPr>
          <w:szCs w:val="28"/>
        </w:rPr>
      </w:pPr>
    </w:p>
    <w:p w:rsidR="002E3E1D" w:rsidRPr="003E4383" w:rsidRDefault="002E3E1D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Финансовый результат к концу 2-го квартала: </w:t>
      </w:r>
      <w:r w:rsidR="00904E21">
        <w:rPr>
          <w:position w:val="-10"/>
          <w:szCs w:val="28"/>
        </w:rPr>
        <w:pict>
          <v:shape id="_x0000_i1085" type="#_x0000_t75" style="width:168.75pt;height:15.75pt">
            <v:imagedata r:id="rId59" o:title=""/>
          </v:shape>
        </w:pict>
      </w:r>
    </w:p>
    <w:p w:rsidR="00F76D4C" w:rsidRPr="003E4383" w:rsidRDefault="00F76D4C" w:rsidP="00BE456C">
      <w:pPr>
        <w:pStyle w:val="a7"/>
        <w:spacing w:line="360" w:lineRule="auto"/>
        <w:ind w:firstLine="709"/>
        <w:rPr>
          <w:szCs w:val="28"/>
        </w:rPr>
      </w:pPr>
    </w:p>
    <w:p w:rsidR="00CC050C" w:rsidRPr="003E4383" w:rsidRDefault="00CC050C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3-ий квартал: </w:t>
      </w:r>
      <w:r w:rsidR="00904E21">
        <w:rPr>
          <w:position w:val="-14"/>
          <w:szCs w:val="28"/>
        </w:rPr>
        <w:pict>
          <v:shape id="_x0000_i1086" type="#_x0000_t75" style="width:158.25pt;height:18.75pt">
            <v:imagedata r:id="rId60" o:title=""/>
          </v:shape>
        </w:pict>
      </w:r>
    </w:p>
    <w:p w:rsidR="00F76D4C" w:rsidRPr="003E4383" w:rsidRDefault="00F76D4C" w:rsidP="00BE456C">
      <w:pPr>
        <w:pStyle w:val="a7"/>
        <w:spacing w:line="360" w:lineRule="auto"/>
        <w:ind w:firstLine="709"/>
        <w:rPr>
          <w:szCs w:val="28"/>
        </w:rPr>
      </w:pPr>
    </w:p>
    <w:p w:rsidR="00905870" w:rsidRPr="003E4383" w:rsidRDefault="00905870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Финансовый результат к концу 3-го квартала: </w:t>
      </w:r>
      <w:r w:rsidR="00904E21">
        <w:rPr>
          <w:position w:val="-10"/>
          <w:szCs w:val="28"/>
        </w:rPr>
        <w:pict>
          <v:shape id="_x0000_i1087" type="#_x0000_t75" style="width:156pt;height:15.75pt">
            <v:imagedata r:id="rId61" o:title=""/>
          </v:shape>
        </w:pict>
      </w:r>
    </w:p>
    <w:p w:rsidR="00F76D4C" w:rsidRPr="003E4383" w:rsidRDefault="00F76D4C" w:rsidP="00BE456C">
      <w:pPr>
        <w:pStyle w:val="a7"/>
        <w:spacing w:line="360" w:lineRule="auto"/>
        <w:ind w:firstLine="709"/>
        <w:rPr>
          <w:szCs w:val="28"/>
        </w:rPr>
      </w:pPr>
    </w:p>
    <w:p w:rsidR="002E3E1D" w:rsidRPr="003E4383" w:rsidRDefault="002E3E1D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4-ий квартал: </w:t>
      </w:r>
      <w:r w:rsidR="00904E21">
        <w:rPr>
          <w:position w:val="-14"/>
          <w:szCs w:val="28"/>
        </w:rPr>
        <w:pict>
          <v:shape id="_x0000_i1088" type="#_x0000_t75" style="width:201.75pt;height:18.75pt">
            <v:imagedata r:id="rId62" o:title=""/>
          </v:shape>
        </w:pict>
      </w:r>
      <w:r w:rsidRPr="003E4383">
        <w:rPr>
          <w:szCs w:val="28"/>
        </w:rPr>
        <w:t>;</w:t>
      </w:r>
    </w:p>
    <w:p w:rsidR="00F76D4C" w:rsidRPr="003E4383" w:rsidRDefault="00F76D4C" w:rsidP="00BE456C">
      <w:pPr>
        <w:pStyle w:val="a7"/>
        <w:spacing w:line="360" w:lineRule="auto"/>
        <w:ind w:firstLine="709"/>
        <w:rPr>
          <w:szCs w:val="28"/>
        </w:rPr>
      </w:pPr>
    </w:p>
    <w:p w:rsidR="00905870" w:rsidRPr="003E4383" w:rsidRDefault="00905870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Финансовый результат к концу </w:t>
      </w:r>
      <w:r w:rsidR="001C7CD6" w:rsidRPr="003E4383">
        <w:rPr>
          <w:szCs w:val="28"/>
        </w:rPr>
        <w:t>1</w:t>
      </w:r>
      <w:r w:rsidRPr="003E4383">
        <w:rPr>
          <w:szCs w:val="28"/>
        </w:rPr>
        <w:t xml:space="preserve">-го </w:t>
      </w:r>
      <w:r w:rsidR="001C7CD6" w:rsidRPr="003E4383">
        <w:rPr>
          <w:szCs w:val="28"/>
        </w:rPr>
        <w:t>года</w:t>
      </w:r>
      <w:r w:rsidRPr="003E4383">
        <w:rPr>
          <w:szCs w:val="28"/>
        </w:rPr>
        <w:t xml:space="preserve">: </w:t>
      </w:r>
      <w:r w:rsidR="00904E21">
        <w:rPr>
          <w:position w:val="-10"/>
          <w:szCs w:val="28"/>
        </w:rPr>
        <w:pict>
          <v:shape id="_x0000_i1089" type="#_x0000_t75" style="width:170.25pt;height:15.75pt">
            <v:imagedata r:id="rId63" o:title=""/>
          </v:shape>
        </w:pict>
      </w:r>
    </w:p>
    <w:p w:rsidR="00905870" w:rsidRPr="003E4383" w:rsidRDefault="001C7CD6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2-ой год: </w:t>
      </w:r>
      <w:r w:rsidR="00904E21">
        <w:rPr>
          <w:position w:val="-14"/>
          <w:szCs w:val="28"/>
        </w:rPr>
        <w:pict>
          <v:shape id="_x0000_i1090" type="#_x0000_t75" style="width:209.25pt;height:18.75pt">
            <v:imagedata r:id="rId64" o:title=""/>
          </v:shape>
        </w:pict>
      </w:r>
    </w:p>
    <w:p w:rsidR="001C7CD6" w:rsidRPr="003E4383" w:rsidRDefault="001C7CD6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Финансовый результат к концу 2-го года: </w:t>
      </w:r>
      <w:r w:rsidR="00904E21">
        <w:rPr>
          <w:position w:val="-10"/>
          <w:szCs w:val="28"/>
        </w:rPr>
        <w:pict>
          <v:shape id="_x0000_i1091" type="#_x0000_t75" style="width:177pt;height:15.75pt">
            <v:imagedata r:id="rId65" o:title=""/>
          </v:shape>
        </w:pict>
      </w:r>
    </w:p>
    <w:p w:rsidR="006A4820" w:rsidRPr="003E4383" w:rsidRDefault="006A4820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С полученной прибыли необходимо уплатить налог на прибыль, который уплачивается в конце каждого квартала и рассчитывается с прибыли планового квартала или с прибыли нарастающим итогом за вычетом ранее оплаченного налога.</w:t>
      </w:r>
    </w:p>
    <w:p w:rsidR="00086CE0" w:rsidRPr="003E4383" w:rsidRDefault="00086CE0" w:rsidP="00BE456C">
      <w:pPr>
        <w:pStyle w:val="a7"/>
        <w:spacing w:line="360" w:lineRule="auto"/>
        <w:ind w:firstLine="709"/>
        <w:rPr>
          <w:szCs w:val="28"/>
        </w:rPr>
      </w:pPr>
    </w:p>
    <w:p w:rsidR="003A1C9A" w:rsidRPr="003E4383" w:rsidRDefault="006A4820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1-ы</w:t>
      </w:r>
      <w:r w:rsidR="003A1C9A" w:rsidRPr="003E4383">
        <w:rPr>
          <w:szCs w:val="28"/>
        </w:rPr>
        <w:t xml:space="preserve">й квартал: </w:t>
      </w:r>
      <w:r w:rsidR="00904E21">
        <w:rPr>
          <w:position w:val="-10"/>
          <w:szCs w:val="28"/>
        </w:rPr>
        <w:pict>
          <v:shape id="_x0000_i1092" type="#_x0000_t75" style="width:150pt;height:15.75pt">
            <v:imagedata r:id="rId66" o:title=""/>
          </v:shape>
        </w:pict>
      </w:r>
    </w:p>
    <w:p w:rsidR="003A1C9A" w:rsidRPr="003E4383" w:rsidRDefault="003A1C9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2-ой квартал: </w:t>
      </w:r>
      <w:r w:rsidR="00904E21">
        <w:rPr>
          <w:position w:val="-10"/>
          <w:szCs w:val="28"/>
        </w:rPr>
        <w:pict>
          <v:shape id="_x0000_i1093" type="#_x0000_t75" style="width:150pt;height:15.75pt">
            <v:imagedata r:id="rId67" o:title=""/>
          </v:shape>
        </w:pict>
      </w:r>
      <w:r w:rsidRPr="003E4383">
        <w:rPr>
          <w:szCs w:val="28"/>
        </w:rPr>
        <w:t xml:space="preserve"> </w:t>
      </w:r>
    </w:p>
    <w:p w:rsidR="00D8506A" w:rsidRPr="003E4383" w:rsidRDefault="003A1C9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3-ий </w:t>
      </w:r>
      <w:r w:rsidR="00D8506A" w:rsidRPr="003E4383">
        <w:rPr>
          <w:szCs w:val="28"/>
        </w:rPr>
        <w:t xml:space="preserve">квартал: </w:t>
      </w:r>
      <w:r w:rsidR="00904E21">
        <w:rPr>
          <w:position w:val="-10"/>
          <w:szCs w:val="28"/>
        </w:rPr>
        <w:pict>
          <v:shape id="_x0000_i1094" type="#_x0000_t75" style="width:137.25pt;height:15.75pt">
            <v:imagedata r:id="rId68" o:title=""/>
          </v:shape>
        </w:pict>
      </w:r>
    </w:p>
    <w:p w:rsidR="003A1C9A" w:rsidRPr="003E4383" w:rsidRDefault="003A1C9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4-ый квартал: </w:t>
      </w:r>
      <w:r w:rsidR="00904E21">
        <w:rPr>
          <w:position w:val="-10"/>
          <w:szCs w:val="28"/>
        </w:rPr>
        <w:pict>
          <v:shape id="_x0000_i1095" type="#_x0000_t75" style="width:150pt;height:15.75pt">
            <v:imagedata r:id="rId69" o:title=""/>
          </v:shape>
        </w:pict>
      </w:r>
    </w:p>
    <w:p w:rsidR="00086CE0" w:rsidRPr="003E4383" w:rsidRDefault="00086CE0" w:rsidP="00BE456C">
      <w:pPr>
        <w:pStyle w:val="a7"/>
        <w:spacing w:line="360" w:lineRule="auto"/>
        <w:ind w:firstLine="709"/>
        <w:rPr>
          <w:szCs w:val="28"/>
        </w:rPr>
      </w:pPr>
    </w:p>
    <w:p w:rsidR="003A1C9A" w:rsidRPr="003E4383" w:rsidRDefault="003A1C9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За весь первый год: </w:t>
      </w:r>
      <w:r w:rsidR="00904E21">
        <w:rPr>
          <w:position w:val="-10"/>
          <w:szCs w:val="28"/>
        </w:rPr>
        <w:pict>
          <v:shape id="_x0000_i1096" type="#_x0000_t75" style="width:231.75pt;height:15.75pt">
            <v:imagedata r:id="rId70" o:title=""/>
          </v:shape>
        </w:pict>
      </w:r>
      <w:r w:rsidRPr="003E4383">
        <w:rPr>
          <w:szCs w:val="28"/>
        </w:rPr>
        <w:t xml:space="preserve"> или </w:t>
      </w:r>
      <w:r w:rsidR="00904E21">
        <w:rPr>
          <w:position w:val="-10"/>
          <w:szCs w:val="28"/>
        </w:rPr>
        <w:pict>
          <v:shape id="_x0000_i1097" type="#_x0000_t75" style="width:158.25pt;height:15.75pt">
            <v:imagedata r:id="rId71" o:title=""/>
          </v:shape>
        </w:pict>
      </w:r>
    </w:p>
    <w:p w:rsidR="003A1C9A" w:rsidRPr="003E4383" w:rsidRDefault="003A1C9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За 2-ой год: </w:t>
      </w:r>
      <w:r w:rsidR="00904E21">
        <w:rPr>
          <w:position w:val="-10"/>
          <w:szCs w:val="28"/>
        </w:rPr>
        <w:pict>
          <v:shape id="_x0000_i1098" type="#_x0000_t75" style="width:158.25pt;height:15.75pt">
            <v:imagedata r:id="rId72" o:title=""/>
          </v:shape>
        </w:pict>
      </w:r>
      <w:r w:rsidR="00B977C8" w:rsidRPr="003E4383">
        <w:rPr>
          <w:szCs w:val="28"/>
        </w:rPr>
        <w:t xml:space="preserve"> или </w:t>
      </w:r>
      <w:r w:rsidR="00904E21">
        <w:rPr>
          <w:position w:val="-10"/>
          <w:szCs w:val="28"/>
        </w:rPr>
        <w:pict>
          <v:shape id="_x0000_i1099" type="#_x0000_t75" style="width:206.25pt;height:15.75pt">
            <v:imagedata r:id="rId73" o:title=""/>
          </v:shape>
        </w:pict>
      </w:r>
    </w:p>
    <w:p w:rsidR="00A919DD" w:rsidRPr="003E4383" w:rsidRDefault="000D7062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Далее определяем прибыль/убыток за вычетом налога (чистую прибыль): по каждому периоду из прибыли/убытка вычитаем </w:t>
      </w:r>
      <w:r w:rsidR="00A919DD" w:rsidRPr="003E4383">
        <w:rPr>
          <w:szCs w:val="28"/>
        </w:rPr>
        <w:t xml:space="preserve">сумму </w:t>
      </w:r>
      <w:r w:rsidRPr="003E4383">
        <w:rPr>
          <w:szCs w:val="28"/>
        </w:rPr>
        <w:t>налог</w:t>
      </w:r>
      <w:r w:rsidR="00A919DD" w:rsidRPr="003E4383">
        <w:rPr>
          <w:szCs w:val="28"/>
        </w:rPr>
        <w:t>а и определяем окончательный финансовый результат по каждому периоду суммируя прибыль нарастающим итогом.</w:t>
      </w:r>
    </w:p>
    <w:p w:rsidR="00F76D4C" w:rsidRPr="003E4383" w:rsidRDefault="00F76D4C" w:rsidP="00086CE0">
      <w:pPr>
        <w:pStyle w:val="2"/>
        <w:spacing w:before="0" w:after="0" w:line="360" w:lineRule="auto"/>
        <w:jc w:val="center"/>
        <w:rPr>
          <w:i w:val="0"/>
        </w:rPr>
      </w:pPr>
      <w:bookmarkStart w:id="3" w:name="_Toc221563670"/>
    </w:p>
    <w:p w:rsidR="00B237BB" w:rsidRPr="003E4383" w:rsidRDefault="00CE0325" w:rsidP="00086CE0">
      <w:pPr>
        <w:pStyle w:val="2"/>
        <w:spacing w:before="0" w:after="0" w:line="360" w:lineRule="auto"/>
        <w:jc w:val="center"/>
        <w:rPr>
          <w:i w:val="0"/>
        </w:rPr>
      </w:pPr>
      <w:r w:rsidRPr="003E4383">
        <w:rPr>
          <w:i w:val="0"/>
        </w:rPr>
        <w:t>2.2 План</w:t>
      </w:r>
      <w:r w:rsidR="002601D7" w:rsidRPr="003E4383">
        <w:rPr>
          <w:i w:val="0"/>
        </w:rPr>
        <w:t xml:space="preserve">ирование </w:t>
      </w:r>
      <w:r w:rsidRPr="003E4383">
        <w:rPr>
          <w:i w:val="0"/>
        </w:rPr>
        <w:t>движения денежных средств</w:t>
      </w:r>
      <w:bookmarkEnd w:id="3"/>
    </w:p>
    <w:p w:rsidR="00086CE0" w:rsidRPr="003E4383" w:rsidRDefault="00086CE0" w:rsidP="00086CE0">
      <w:pPr>
        <w:pStyle w:val="a7"/>
        <w:spacing w:line="360" w:lineRule="auto"/>
        <w:ind w:firstLine="709"/>
        <w:jc w:val="center"/>
        <w:rPr>
          <w:szCs w:val="28"/>
        </w:rPr>
      </w:pPr>
    </w:p>
    <w:p w:rsidR="009952F4" w:rsidRPr="003E4383" w:rsidRDefault="009952F4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Для подготовки 2-го документа – </w:t>
      </w:r>
      <w:r w:rsidRPr="003E4383">
        <w:rPr>
          <w:b/>
          <w:szCs w:val="28"/>
        </w:rPr>
        <w:t>Плана движения денежных средств</w:t>
      </w:r>
      <w:r w:rsidRPr="003E4383">
        <w:rPr>
          <w:szCs w:val="28"/>
        </w:rPr>
        <w:t>, необходимо предварительно рассчитать денежные средства на оплату материалов с учетом страхового запаса.</w:t>
      </w:r>
    </w:p>
    <w:p w:rsidR="00086CE0" w:rsidRPr="003E4383" w:rsidRDefault="00086CE0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53AB6" w:rsidRPr="003E4383" w:rsidRDefault="00C53AB6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Таблица 2.4</w:t>
      </w:r>
    </w:p>
    <w:p w:rsidR="00C53AB6" w:rsidRPr="003E4383" w:rsidRDefault="00C53AB6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Определение стоимости материалов</w:t>
      </w:r>
    </w:p>
    <w:tbl>
      <w:tblPr>
        <w:tblW w:w="9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992"/>
        <w:gridCol w:w="496"/>
        <w:gridCol w:w="496"/>
        <w:gridCol w:w="487"/>
        <w:gridCol w:w="505"/>
        <w:gridCol w:w="576"/>
        <w:gridCol w:w="443"/>
        <w:gridCol w:w="426"/>
        <w:gridCol w:w="426"/>
        <w:gridCol w:w="426"/>
        <w:gridCol w:w="425"/>
        <w:gridCol w:w="425"/>
        <w:gridCol w:w="425"/>
        <w:gridCol w:w="425"/>
        <w:gridCol w:w="425"/>
        <w:gridCol w:w="426"/>
        <w:gridCol w:w="425"/>
        <w:gridCol w:w="376"/>
        <w:gridCol w:w="425"/>
      </w:tblGrid>
      <w:tr w:rsidR="00C53AB6" w:rsidRPr="003E4383" w:rsidTr="00086CE0">
        <w:trPr>
          <w:trHeight w:val="288"/>
          <w:jc w:val="center"/>
        </w:trPr>
        <w:tc>
          <w:tcPr>
            <w:tcW w:w="436" w:type="dxa"/>
            <w:vMerge w:val="restart"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Показатели</w:t>
            </w:r>
          </w:p>
        </w:tc>
        <w:tc>
          <w:tcPr>
            <w:tcW w:w="6832" w:type="dxa"/>
            <w:gridSpan w:val="15"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 год</w:t>
            </w:r>
          </w:p>
        </w:tc>
        <w:tc>
          <w:tcPr>
            <w:tcW w:w="1226" w:type="dxa"/>
            <w:gridSpan w:val="3"/>
            <w:vMerge w:val="restart"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 год</w:t>
            </w:r>
          </w:p>
        </w:tc>
      </w:tr>
      <w:tr w:rsidR="00C53AB6" w:rsidRPr="003E4383" w:rsidTr="00086CE0">
        <w:trPr>
          <w:trHeight w:val="288"/>
          <w:jc w:val="center"/>
        </w:trPr>
        <w:tc>
          <w:tcPr>
            <w:tcW w:w="436" w:type="dxa"/>
            <w:vMerge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56" w:type="dxa"/>
            <w:gridSpan w:val="12"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1276" w:type="dxa"/>
            <w:gridSpan w:val="3"/>
            <w:vMerge w:val="restart"/>
            <w:noWrap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1226" w:type="dxa"/>
            <w:gridSpan w:val="3"/>
            <w:vMerge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3AB6" w:rsidRPr="003E4383" w:rsidTr="00086CE0">
        <w:trPr>
          <w:trHeight w:val="300"/>
          <w:jc w:val="center"/>
        </w:trPr>
        <w:tc>
          <w:tcPr>
            <w:tcW w:w="436" w:type="dxa"/>
            <w:vMerge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24" w:type="dxa"/>
            <w:gridSpan w:val="3"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278" w:type="dxa"/>
            <w:gridSpan w:val="3"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275" w:type="dxa"/>
            <w:gridSpan w:val="3"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vMerge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3AB6" w:rsidRPr="003E4383" w:rsidTr="00086CE0">
        <w:trPr>
          <w:cantSplit/>
          <w:trHeight w:val="1134"/>
          <w:jc w:val="center"/>
        </w:trPr>
        <w:tc>
          <w:tcPr>
            <w:tcW w:w="436" w:type="dxa"/>
            <w:vMerge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6" w:type="dxa"/>
          </w:tcPr>
          <w:p w:rsidR="00C53AB6" w:rsidRPr="003E4383" w:rsidRDefault="00C53AB6" w:rsidP="00086CE0">
            <w:pPr>
              <w:tabs>
                <w:tab w:val="left" w:pos="800"/>
              </w:tabs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49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87" w:type="dxa"/>
            <w:textDirection w:val="btL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505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57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43" w:type="dxa"/>
            <w:textDirection w:val="btL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42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26" w:type="dxa"/>
            <w:textDirection w:val="btL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25" w:type="dxa"/>
            <w:textDirection w:val="btL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26" w:type="dxa"/>
            <w:textDirection w:val="btL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А</w:t>
            </w:r>
          </w:p>
        </w:tc>
        <w:tc>
          <w:tcPr>
            <w:tcW w:w="37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Б</w:t>
            </w:r>
          </w:p>
        </w:tc>
        <w:tc>
          <w:tcPr>
            <w:tcW w:w="425" w:type="dxa"/>
            <w:textDirection w:val="btLr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</w:tr>
      <w:tr w:rsidR="00C53AB6" w:rsidRPr="003E4383" w:rsidTr="00086CE0">
        <w:trPr>
          <w:cantSplit/>
          <w:trHeight w:val="1860"/>
          <w:jc w:val="center"/>
        </w:trPr>
        <w:tc>
          <w:tcPr>
            <w:tcW w:w="43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extDirection w:val="btLr"/>
          </w:tcPr>
          <w:p w:rsidR="00C53AB6" w:rsidRPr="003E4383" w:rsidRDefault="00C53AB6" w:rsidP="00086CE0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Стоимость материалов на выпуск продукции, тыс. руб.</w:t>
            </w:r>
          </w:p>
        </w:tc>
        <w:tc>
          <w:tcPr>
            <w:tcW w:w="49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80</w:t>
            </w:r>
          </w:p>
        </w:tc>
        <w:tc>
          <w:tcPr>
            <w:tcW w:w="487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100</w:t>
            </w:r>
          </w:p>
        </w:tc>
        <w:tc>
          <w:tcPr>
            <w:tcW w:w="50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</w:t>
            </w:r>
          </w:p>
        </w:tc>
        <w:tc>
          <w:tcPr>
            <w:tcW w:w="57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120</w:t>
            </w:r>
          </w:p>
        </w:tc>
        <w:tc>
          <w:tcPr>
            <w:tcW w:w="443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140</w:t>
            </w:r>
          </w:p>
        </w:tc>
        <w:tc>
          <w:tcPr>
            <w:tcW w:w="42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140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80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80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400</w:t>
            </w:r>
          </w:p>
        </w:tc>
        <w:tc>
          <w:tcPr>
            <w:tcW w:w="42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480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88</w:t>
            </w:r>
          </w:p>
        </w:tc>
        <w:tc>
          <w:tcPr>
            <w:tcW w:w="37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420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508</w:t>
            </w:r>
          </w:p>
        </w:tc>
      </w:tr>
      <w:tr w:rsidR="00C53AB6" w:rsidRPr="003E4383" w:rsidTr="00086CE0">
        <w:trPr>
          <w:cantSplit/>
          <w:trHeight w:val="1690"/>
          <w:jc w:val="center"/>
        </w:trPr>
        <w:tc>
          <w:tcPr>
            <w:tcW w:w="43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extDirection w:val="btLr"/>
          </w:tcPr>
          <w:p w:rsidR="00C53AB6" w:rsidRPr="003E4383" w:rsidRDefault="00C53AB6" w:rsidP="00086CE0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Запас материалов на начало периода, тыс. руб.</w:t>
            </w:r>
          </w:p>
        </w:tc>
        <w:tc>
          <w:tcPr>
            <w:tcW w:w="49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3,33</w:t>
            </w:r>
          </w:p>
        </w:tc>
        <w:tc>
          <w:tcPr>
            <w:tcW w:w="49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13,33</w:t>
            </w:r>
          </w:p>
        </w:tc>
        <w:tc>
          <w:tcPr>
            <w:tcW w:w="487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16,67</w:t>
            </w:r>
          </w:p>
        </w:tc>
        <w:tc>
          <w:tcPr>
            <w:tcW w:w="50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3,33</w:t>
            </w:r>
          </w:p>
        </w:tc>
        <w:tc>
          <w:tcPr>
            <w:tcW w:w="57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20,00</w:t>
            </w:r>
          </w:p>
        </w:tc>
        <w:tc>
          <w:tcPr>
            <w:tcW w:w="443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23,33</w:t>
            </w:r>
          </w:p>
        </w:tc>
        <w:tc>
          <w:tcPr>
            <w:tcW w:w="42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3,33</w:t>
            </w:r>
          </w:p>
        </w:tc>
        <w:tc>
          <w:tcPr>
            <w:tcW w:w="42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20,00</w:t>
            </w:r>
          </w:p>
        </w:tc>
        <w:tc>
          <w:tcPr>
            <w:tcW w:w="42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23,33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3,33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13,33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16,67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3,33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13,33</w:t>
            </w:r>
          </w:p>
        </w:tc>
        <w:tc>
          <w:tcPr>
            <w:tcW w:w="42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16,67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3,67</w:t>
            </w:r>
          </w:p>
        </w:tc>
        <w:tc>
          <w:tcPr>
            <w:tcW w:w="376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17,50</w:t>
            </w:r>
          </w:p>
        </w:tc>
        <w:tc>
          <w:tcPr>
            <w:tcW w:w="425" w:type="dxa"/>
            <w:textDirection w:val="btLr"/>
            <w:tcFitText/>
          </w:tcPr>
          <w:p w:rsidR="00C53AB6" w:rsidRPr="003E4383" w:rsidRDefault="00C53AB6" w:rsidP="00086CE0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21,17</w:t>
            </w:r>
          </w:p>
        </w:tc>
      </w:tr>
      <w:tr w:rsidR="00C53AB6" w:rsidRPr="003E4383" w:rsidTr="00086CE0">
        <w:trPr>
          <w:cantSplit/>
          <w:trHeight w:val="1699"/>
          <w:jc w:val="center"/>
        </w:trPr>
        <w:tc>
          <w:tcPr>
            <w:tcW w:w="43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  <w:textDirection w:val="btLr"/>
          </w:tcPr>
          <w:p w:rsidR="00C53AB6" w:rsidRPr="003E4383" w:rsidRDefault="00C53AB6" w:rsidP="00086CE0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Увеличение/уменьшение запаса материалов</w:t>
            </w:r>
          </w:p>
        </w:tc>
        <w:tc>
          <w:tcPr>
            <w:tcW w:w="1479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6,67</w:t>
            </w:r>
          </w:p>
        </w:tc>
        <w:tc>
          <w:tcPr>
            <w:tcW w:w="1524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0,00</w:t>
            </w:r>
          </w:p>
        </w:tc>
        <w:tc>
          <w:tcPr>
            <w:tcW w:w="1278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-6,67</w:t>
            </w:r>
          </w:p>
        </w:tc>
        <w:tc>
          <w:tcPr>
            <w:tcW w:w="1275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4,50</w:t>
            </w:r>
          </w:p>
        </w:tc>
        <w:tc>
          <w:tcPr>
            <w:tcW w:w="127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4,50</w:t>
            </w:r>
          </w:p>
        </w:tc>
        <w:tc>
          <w:tcPr>
            <w:tcW w:w="122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</w:t>
            </w:r>
          </w:p>
        </w:tc>
      </w:tr>
      <w:tr w:rsidR="00C53AB6" w:rsidRPr="003E4383" w:rsidTr="00086CE0">
        <w:trPr>
          <w:cantSplit/>
          <w:trHeight w:val="1540"/>
          <w:jc w:val="center"/>
        </w:trPr>
        <w:tc>
          <w:tcPr>
            <w:tcW w:w="43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  <w:textDirection w:val="btLr"/>
          </w:tcPr>
          <w:p w:rsidR="00C53AB6" w:rsidRPr="003E4383" w:rsidRDefault="00C53AB6" w:rsidP="00086CE0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Стоимость закупки, тыс. руб. (ст.1+ст.3)</w:t>
            </w:r>
          </w:p>
        </w:tc>
        <w:tc>
          <w:tcPr>
            <w:tcW w:w="1479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106,67</w:t>
            </w:r>
          </w:p>
        </w:tc>
        <w:tc>
          <w:tcPr>
            <w:tcW w:w="1524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140,00</w:t>
            </w:r>
          </w:p>
        </w:tc>
        <w:tc>
          <w:tcPr>
            <w:tcW w:w="1278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133,33</w:t>
            </w:r>
          </w:p>
        </w:tc>
        <w:tc>
          <w:tcPr>
            <w:tcW w:w="1275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104,50</w:t>
            </w:r>
          </w:p>
        </w:tc>
        <w:tc>
          <w:tcPr>
            <w:tcW w:w="127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484,50</w:t>
            </w:r>
          </w:p>
        </w:tc>
        <w:tc>
          <w:tcPr>
            <w:tcW w:w="122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508</w:t>
            </w:r>
          </w:p>
        </w:tc>
      </w:tr>
      <w:tr w:rsidR="00C53AB6" w:rsidRPr="003E4383" w:rsidTr="00086CE0">
        <w:trPr>
          <w:cantSplit/>
          <w:trHeight w:val="1405"/>
          <w:jc w:val="center"/>
        </w:trPr>
        <w:tc>
          <w:tcPr>
            <w:tcW w:w="43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  <w:textDirection w:val="btLr"/>
          </w:tcPr>
          <w:p w:rsidR="00C53AB6" w:rsidRPr="003E4383" w:rsidRDefault="00C53AB6" w:rsidP="00086CE0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Кредиторская задолженность на начало периода, тыс. руб.</w:t>
            </w:r>
          </w:p>
        </w:tc>
        <w:tc>
          <w:tcPr>
            <w:tcW w:w="1479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35,20</w:t>
            </w:r>
          </w:p>
        </w:tc>
        <w:tc>
          <w:tcPr>
            <w:tcW w:w="1278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46,20</w:t>
            </w:r>
          </w:p>
        </w:tc>
        <w:tc>
          <w:tcPr>
            <w:tcW w:w="1275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44,00</w:t>
            </w:r>
          </w:p>
        </w:tc>
        <w:tc>
          <w:tcPr>
            <w:tcW w:w="127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</w:t>
            </w:r>
          </w:p>
        </w:tc>
        <w:tc>
          <w:tcPr>
            <w:tcW w:w="122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34,49</w:t>
            </w:r>
          </w:p>
        </w:tc>
      </w:tr>
      <w:tr w:rsidR="00C53AB6" w:rsidRPr="003E4383" w:rsidTr="00086CE0">
        <w:trPr>
          <w:cantSplit/>
          <w:trHeight w:val="1407"/>
          <w:jc w:val="center"/>
        </w:trPr>
        <w:tc>
          <w:tcPr>
            <w:tcW w:w="43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  <w:textDirection w:val="btLr"/>
          </w:tcPr>
          <w:p w:rsidR="00C53AB6" w:rsidRPr="003E4383" w:rsidRDefault="00C53AB6" w:rsidP="00086CE0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Оплата материалов в срок, тыс. руб.</w:t>
            </w:r>
          </w:p>
        </w:tc>
        <w:tc>
          <w:tcPr>
            <w:tcW w:w="1479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71,47</w:t>
            </w:r>
          </w:p>
        </w:tc>
        <w:tc>
          <w:tcPr>
            <w:tcW w:w="1524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129,00</w:t>
            </w:r>
          </w:p>
        </w:tc>
        <w:tc>
          <w:tcPr>
            <w:tcW w:w="1278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135,53</w:t>
            </w:r>
          </w:p>
        </w:tc>
        <w:tc>
          <w:tcPr>
            <w:tcW w:w="1275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114,02</w:t>
            </w:r>
          </w:p>
        </w:tc>
        <w:tc>
          <w:tcPr>
            <w:tcW w:w="127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450,02</w:t>
            </w:r>
          </w:p>
        </w:tc>
        <w:tc>
          <w:tcPr>
            <w:tcW w:w="122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501,85</w:t>
            </w:r>
          </w:p>
        </w:tc>
      </w:tr>
      <w:tr w:rsidR="00C53AB6" w:rsidRPr="003E4383" w:rsidTr="00086CE0">
        <w:trPr>
          <w:cantSplit/>
          <w:trHeight w:val="1553"/>
          <w:jc w:val="center"/>
        </w:trPr>
        <w:tc>
          <w:tcPr>
            <w:tcW w:w="436" w:type="dxa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  <w:textDirection w:val="btLr"/>
          </w:tcPr>
          <w:p w:rsidR="00C53AB6" w:rsidRPr="003E4383" w:rsidRDefault="00C53AB6" w:rsidP="00086CE0">
            <w:pPr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Кредиторская задолженность на конец периода, тыс. руб.</w:t>
            </w:r>
          </w:p>
        </w:tc>
        <w:tc>
          <w:tcPr>
            <w:tcW w:w="1479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35,20</w:t>
            </w:r>
          </w:p>
        </w:tc>
        <w:tc>
          <w:tcPr>
            <w:tcW w:w="1524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46,20</w:t>
            </w:r>
          </w:p>
        </w:tc>
        <w:tc>
          <w:tcPr>
            <w:tcW w:w="1278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44,00</w:t>
            </w:r>
          </w:p>
        </w:tc>
        <w:tc>
          <w:tcPr>
            <w:tcW w:w="1275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34,49</w:t>
            </w:r>
          </w:p>
        </w:tc>
        <w:tc>
          <w:tcPr>
            <w:tcW w:w="127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34,49</w:t>
            </w:r>
          </w:p>
        </w:tc>
        <w:tc>
          <w:tcPr>
            <w:tcW w:w="1226" w:type="dxa"/>
            <w:gridSpan w:val="3"/>
          </w:tcPr>
          <w:p w:rsidR="00C53AB6" w:rsidRPr="003E4383" w:rsidRDefault="00C53AB6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40,64</w:t>
            </w:r>
          </w:p>
        </w:tc>
      </w:tr>
    </w:tbl>
    <w:p w:rsidR="00C53AB6" w:rsidRPr="003E4383" w:rsidRDefault="00C53AB6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952F4" w:rsidRPr="003E4383" w:rsidRDefault="009952F4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Согласно исходным данным запас материалов на начало каждого периода принимается в размере </w:t>
      </w:r>
      <w:r w:rsidR="002A272A" w:rsidRPr="003E4383">
        <w:rPr>
          <w:sz w:val="28"/>
          <w:szCs w:val="28"/>
        </w:rPr>
        <w:t xml:space="preserve">50% </w:t>
      </w:r>
      <w:r w:rsidRPr="003E4383">
        <w:rPr>
          <w:sz w:val="28"/>
          <w:szCs w:val="28"/>
        </w:rPr>
        <w:t>месячной потребности</w:t>
      </w:r>
      <w:r w:rsidR="00B37D3E" w:rsidRPr="003E4383">
        <w:rPr>
          <w:sz w:val="28"/>
          <w:szCs w:val="28"/>
        </w:rPr>
        <w:t>.</w:t>
      </w:r>
      <w:r w:rsidRPr="003E4383">
        <w:rPr>
          <w:sz w:val="28"/>
          <w:szCs w:val="28"/>
        </w:rPr>
        <w:t xml:space="preserve"> </w:t>
      </w:r>
      <w:r w:rsidR="00B37D3E" w:rsidRPr="003E4383">
        <w:rPr>
          <w:sz w:val="28"/>
          <w:szCs w:val="28"/>
        </w:rPr>
        <w:t>Рассчитаем п</w:t>
      </w:r>
      <w:r w:rsidRPr="003E4383">
        <w:rPr>
          <w:sz w:val="28"/>
          <w:szCs w:val="28"/>
        </w:rPr>
        <w:t>отребность</w:t>
      </w:r>
      <w:r w:rsidR="00B37D3E" w:rsidRPr="003E4383">
        <w:rPr>
          <w:sz w:val="28"/>
          <w:szCs w:val="28"/>
        </w:rPr>
        <w:t xml:space="preserve"> в материалах</w:t>
      </w:r>
      <w:r w:rsidRPr="003E4383">
        <w:rPr>
          <w:sz w:val="28"/>
          <w:szCs w:val="28"/>
        </w:rPr>
        <w:t xml:space="preserve"> на квартальный</w:t>
      </w:r>
      <w:r w:rsidR="00CA0C2E" w:rsidRPr="003E4383">
        <w:rPr>
          <w:sz w:val="28"/>
          <w:szCs w:val="28"/>
        </w:rPr>
        <w:t>/годовой</w:t>
      </w:r>
      <w:r w:rsidRPr="003E4383">
        <w:rPr>
          <w:sz w:val="28"/>
          <w:szCs w:val="28"/>
        </w:rPr>
        <w:t xml:space="preserve"> выпуск продукции</w:t>
      </w:r>
      <w:r w:rsidR="00B37D3E" w:rsidRPr="003E4383">
        <w:rPr>
          <w:sz w:val="28"/>
          <w:szCs w:val="28"/>
        </w:rPr>
        <w:t xml:space="preserve"> (объем производства (табл.1.1) умножаем на расход материалов на единицу продукции (стр.1 табл.1.2))</w:t>
      </w:r>
      <w:r w:rsidRPr="003E4383">
        <w:rPr>
          <w:sz w:val="28"/>
          <w:szCs w:val="28"/>
        </w:rPr>
        <w:t xml:space="preserve"> и запас</w:t>
      </w:r>
      <w:r w:rsidR="00B37D3E" w:rsidRPr="003E4383">
        <w:rPr>
          <w:sz w:val="28"/>
          <w:szCs w:val="28"/>
        </w:rPr>
        <w:t xml:space="preserve"> материалов на начало каждого периода (</w:t>
      </w:r>
      <w:r w:rsidR="00CA0C2E" w:rsidRPr="003E4383">
        <w:rPr>
          <w:sz w:val="28"/>
          <w:szCs w:val="28"/>
        </w:rPr>
        <w:t>потребность в материалах на квартальный/годовой период (стр.1 табл.2.4)</w:t>
      </w:r>
      <w:r w:rsidR="002A272A" w:rsidRPr="003E4383">
        <w:rPr>
          <w:sz w:val="28"/>
          <w:szCs w:val="28"/>
        </w:rPr>
        <w:t xml:space="preserve"> делим на количество месяцев в периоде и умножаем на 0,5</w:t>
      </w:r>
      <w:r w:rsidR="00B37D3E" w:rsidRPr="003E4383">
        <w:rPr>
          <w:sz w:val="28"/>
          <w:szCs w:val="28"/>
        </w:rPr>
        <w:t>)</w:t>
      </w:r>
      <w:r w:rsidR="00F06AE9" w:rsidRPr="003E4383">
        <w:rPr>
          <w:sz w:val="28"/>
          <w:szCs w:val="28"/>
        </w:rPr>
        <w:t>.</w:t>
      </w:r>
    </w:p>
    <w:p w:rsidR="001411EE" w:rsidRPr="003E4383" w:rsidRDefault="00832724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Общую стоимость закупки материалов определяем суммой потребности и </w:t>
      </w:r>
      <w:r w:rsidR="00A626E8" w:rsidRPr="003E4383">
        <w:rPr>
          <w:sz w:val="28"/>
          <w:szCs w:val="28"/>
        </w:rPr>
        <w:t>размером уменьшения/увеличения запаса</w:t>
      </w:r>
      <w:r w:rsidRPr="003E4383">
        <w:rPr>
          <w:sz w:val="28"/>
          <w:szCs w:val="28"/>
        </w:rPr>
        <w:t xml:space="preserve"> (стр.1+стр.</w:t>
      </w:r>
      <w:r w:rsidR="00A626E8" w:rsidRPr="003E4383">
        <w:rPr>
          <w:sz w:val="28"/>
          <w:szCs w:val="28"/>
        </w:rPr>
        <w:t>3</w:t>
      </w:r>
      <w:r w:rsidRPr="003E4383">
        <w:rPr>
          <w:sz w:val="28"/>
          <w:szCs w:val="28"/>
        </w:rPr>
        <w:t xml:space="preserve"> табл.2.4).</w:t>
      </w:r>
    </w:p>
    <w:p w:rsidR="00B20C39" w:rsidRPr="003E4383" w:rsidRDefault="00B20C39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По условию задачи материалы приобретаются в кредит до 30 дней, т.е. на начало каждого квартала будет иметь место кредиторская задолженность в размере </w:t>
      </w:r>
      <w:r w:rsidR="00904E21">
        <w:rPr>
          <w:position w:val="-24"/>
          <w:sz w:val="28"/>
          <w:szCs w:val="28"/>
        </w:rPr>
        <w:pict>
          <v:shape id="_x0000_i1100" type="#_x0000_t75" style="width:122.25pt;height:30.75pt">
            <v:imagedata r:id="rId74" o:title=""/>
          </v:shape>
        </w:pict>
      </w:r>
      <w:r w:rsidR="00664E72" w:rsidRPr="003E4383">
        <w:rPr>
          <w:sz w:val="28"/>
          <w:szCs w:val="28"/>
        </w:rPr>
        <w:t xml:space="preserve"> </w:t>
      </w:r>
      <w:r w:rsidRPr="003E4383">
        <w:rPr>
          <w:sz w:val="28"/>
          <w:szCs w:val="28"/>
        </w:rPr>
        <w:t xml:space="preserve">от стоимости закупки материалов </w:t>
      </w:r>
      <w:r w:rsidR="00CE67C2" w:rsidRPr="003E4383">
        <w:rPr>
          <w:sz w:val="28"/>
          <w:szCs w:val="28"/>
        </w:rPr>
        <w:t xml:space="preserve">и в срок будет оплачено только </w:t>
      </w:r>
      <w:r w:rsidR="00390B2A" w:rsidRPr="003E4383">
        <w:rPr>
          <w:sz w:val="28"/>
          <w:szCs w:val="28"/>
        </w:rPr>
        <w:t>67</w:t>
      </w:r>
      <w:r w:rsidR="00CE67C2" w:rsidRPr="003E4383">
        <w:rPr>
          <w:sz w:val="28"/>
          <w:szCs w:val="28"/>
        </w:rPr>
        <w:t>% общей закупки:</w:t>
      </w:r>
    </w:p>
    <w:p w:rsidR="00CE67C2" w:rsidRPr="003E4383" w:rsidRDefault="005E0D67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Для </w:t>
      </w:r>
      <w:r w:rsidR="00264186" w:rsidRPr="003E4383">
        <w:rPr>
          <w:sz w:val="28"/>
          <w:szCs w:val="28"/>
        </w:rPr>
        <w:t>1-</w:t>
      </w:r>
      <w:r w:rsidRPr="003E4383">
        <w:rPr>
          <w:sz w:val="28"/>
          <w:szCs w:val="28"/>
        </w:rPr>
        <w:t xml:space="preserve">го </w:t>
      </w:r>
      <w:r w:rsidR="00625D62" w:rsidRPr="003E4383">
        <w:rPr>
          <w:sz w:val="28"/>
          <w:szCs w:val="28"/>
        </w:rPr>
        <w:t>квартал</w:t>
      </w:r>
      <w:r w:rsidRPr="003E4383">
        <w:rPr>
          <w:sz w:val="28"/>
          <w:szCs w:val="28"/>
        </w:rPr>
        <w:t>а</w:t>
      </w:r>
      <w:r w:rsidR="00CE67C2" w:rsidRPr="003E4383">
        <w:rPr>
          <w:sz w:val="28"/>
          <w:szCs w:val="28"/>
        </w:rPr>
        <w:t xml:space="preserve">: </w:t>
      </w:r>
    </w:p>
    <w:p w:rsidR="00CE67C2" w:rsidRPr="003E4383" w:rsidRDefault="00CE67C2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Оплата материалов</w:t>
      </w:r>
      <w:r w:rsidR="005E0D67" w:rsidRPr="003E4383">
        <w:rPr>
          <w:sz w:val="28"/>
          <w:szCs w:val="28"/>
        </w:rPr>
        <w:t xml:space="preserve"> в </w:t>
      </w:r>
      <w:r w:rsidR="00264186" w:rsidRPr="003E4383">
        <w:rPr>
          <w:sz w:val="28"/>
          <w:szCs w:val="28"/>
        </w:rPr>
        <w:t>периоде</w:t>
      </w:r>
      <w:r w:rsidRPr="003E4383">
        <w:rPr>
          <w:sz w:val="28"/>
          <w:szCs w:val="28"/>
        </w:rPr>
        <w:t xml:space="preserve"> </w:t>
      </w:r>
      <w:r w:rsidR="00904E21">
        <w:rPr>
          <w:position w:val="-10"/>
          <w:sz w:val="28"/>
          <w:szCs w:val="28"/>
        </w:rPr>
        <w:pict>
          <v:shape id="_x0000_i1101" type="#_x0000_t75" style="width:150.75pt;height:15.75pt">
            <v:imagedata r:id="rId75" o:title=""/>
          </v:shape>
        </w:pict>
      </w:r>
      <w:r w:rsidR="00904E21">
        <w:rPr>
          <w:position w:val="-10"/>
          <w:sz w:val="28"/>
          <w:szCs w:val="28"/>
        </w:rPr>
        <w:pict>
          <v:shape id="_x0000_i1102" type="#_x0000_t75" style="width:9pt;height:17.25pt">
            <v:imagedata r:id="rId76" o:title=""/>
          </v:shape>
        </w:pict>
      </w:r>
    </w:p>
    <w:p w:rsidR="00CE67C2" w:rsidRPr="003E4383" w:rsidRDefault="00625D62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Задолженность на конец квартала </w:t>
      </w:r>
      <w:r w:rsidR="00904E21">
        <w:rPr>
          <w:position w:val="-10"/>
          <w:sz w:val="28"/>
          <w:szCs w:val="28"/>
        </w:rPr>
        <w:pict>
          <v:shape id="_x0000_i1103" type="#_x0000_t75" style="width:177.75pt;height:18pt">
            <v:imagedata r:id="rId77" o:title=""/>
          </v:shape>
        </w:pict>
      </w:r>
    </w:p>
    <w:p w:rsidR="00D6748F" w:rsidRPr="003E4383" w:rsidRDefault="00264186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Для 2-го</w:t>
      </w:r>
      <w:r w:rsidR="00D6748F" w:rsidRPr="003E4383">
        <w:rPr>
          <w:sz w:val="28"/>
          <w:szCs w:val="28"/>
        </w:rPr>
        <w:t xml:space="preserve"> квартала:</w:t>
      </w:r>
    </w:p>
    <w:p w:rsidR="00D6748F" w:rsidRPr="003E4383" w:rsidRDefault="00D6748F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Оплата материалов в периоде </w:t>
      </w:r>
      <w:r w:rsidR="00904E21">
        <w:rPr>
          <w:position w:val="-10"/>
          <w:sz w:val="28"/>
          <w:szCs w:val="28"/>
        </w:rPr>
        <w:pict>
          <v:shape id="_x0000_i1104" type="#_x0000_t75" style="width:158.25pt;height:15.75pt">
            <v:imagedata r:id="rId78" o:title=""/>
          </v:shape>
        </w:pict>
      </w:r>
      <w:r w:rsidR="00904E21">
        <w:rPr>
          <w:position w:val="-10"/>
          <w:sz w:val="28"/>
          <w:szCs w:val="28"/>
        </w:rPr>
        <w:pict>
          <v:shape id="_x0000_i1105" type="#_x0000_t75" style="width:9pt;height:17.25pt">
            <v:imagedata r:id="rId76" o:title=""/>
          </v:shape>
        </w:pict>
      </w:r>
    </w:p>
    <w:p w:rsidR="00D6748F" w:rsidRPr="003E4383" w:rsidRDefault="00D6748F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Задолженность на конец квартала </w:t>
      </w:r>
      <w:r w:rsidR="00904E21">
        <w:rPr>
          <w:position w:val="-10"/>
          <w:sz w:val="28"/>
          <w:szCs w:val="28"/>
        </w:rPr>
        <w:pict>
          <v:shape id="_x0000_i1106" type="#_x0000_t75" style="width:168.75pt;height:18pt">
            <v:imagedata r:id="rId79" o:title=""/>
          </v:shape>
        </w:pict>
      </w:r>
    </w:p>
    <w:p w:rsidR="006F275B" w:rsidRPr="003E4383" w:rsidRDefault="006F275B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Для </w:t>
      </w:r>
      <w:r w:rsidR="00264186" w:rsidRPr="003E4383">
        <w:rPr>
          <w:sz w:val="28"/>
          <w:szCs w:val="28"/>
        </w:rPr>
        <w:t xml:space="preserve">3-го </w:t>
      </w:r>
      <w:r w:rsidRPr="003E4383">
        <w:rPr>
          <w:sz w:val="28"/>
          <w:szCs w:val="28"/>
        </w:rPr>
        <w:t>квартала:</w:t>
      </w:r>
    </w:p>
    <w:p w:rsidR="006F275B" w:rsidRPr="003E4383" w:rsidRDefault="006F275B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Оплата материалов в периоде </w:t>
      </w:r>
      <w:r w:rsidR="00904E21">
        <w:rPr>
          <w:position w:val="-10"/>
          <w:sz w:val="28"/>
          <w:szCs w:val="28"/>
        </w:rPr>
        <w:pict>
          <v:shape id="_x0000_i1107" type="#_x0000_t75" style="width:186.75pt;height:15.75pt">
            <v:imagedata r:id="rId80" o:title=""/>
          </v:shape>
        </w:pict>
      </w:r>
      <w:r w:rsidR="00904E21">
        <w:rPr>
          <w:position w:val="-10"/>
          <w:sz w:val="28"/>
          <w:szCs w:val="28"/>
        </w:rPr>
        <w:pict>
          <v:shape id="_x0000_i1108" type="#_x0000_t75" style="width:9pt;height:17.25pt">
            <v:imagedata r:id="rId76" o:title=""/>
          </v:shape>
        </w:pict>
      </w:r>
    </w:p>
    <w:p w:rsidR="006F275B" w:rsidRPr="003E4383" w:rsidRDefault="006F275B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Задолженность на конец квартала </w:t>
      </w:r>
      <w:r w:rsidR="00904E21">
        <w:rPr>
          <w:position w:val="-10"/>
          <w:sz w:val="28"/>
          <w:szCs w:val="28"/>
        </w:rPr>
        <w:pict>
          <v:shape id="_x0000_i1109" type="#_x0000_t75" style="width:168pt;height:18pt">
            <v:imagedata r:id="rId81" o:title=""/>
          </v:shape>
        </w:pict>
      </w:r>
    </w:p>
    <w:p w:rsidR="00264186" w:rsidRPr="003E4383" w:rsidRDefault="006F275B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Для</w:t>
      </w:r>
      <w:r w:rsidR="00264186" w:rsidRPr="003E4383">
        <w:rPr>
          <w:sz w:val="28"/>
          <w:szCs w:val="28"/>
        </w:rPr>
        <w:t xml:space="preserve"> 4-го квартал</w:t>
      </w:r>
      <w:r w:rsidRPr="003E4383">
        <w:rPr>
          <w:sz w:val="28"/>
          <w:szCs w:val="28"/>
        </w:rPr>
        <w:t>а</w:t>
      </w:r>
      <w:r w:rsidR="00264186" w:rsidRPr="003E4383">
        <w:rPr>
          <w:sz w:val="28"/>
          <w:szCs w:val="28"/>
        </w:rPr>
        <w:t xml:space="preserve">: </w:t>
      </w:r>
    </w:p>
    <w:p w:rsidR="006F275B" w:rsidRPr="003E4383" w:rsidRDefault="006F275B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Оплата материалов в периоде </w:t>
      </w:r>
      <w:r w:rsidR="00904E21">
        <w:rPr>
          <w:position w:val="-10"/>
          <w:sz w:val="28"/>
          <w:szCs w:val="28"/>
        </w:rPr>
        <w:pict>
          <v:shape id="_x0000_i1110" type="#_x0000_t75" style="width:174pt;height:15.75pt">
            <v:imagedata r:id="rId82" o:title=""/>
          </v:shape>
        </w:pict>
      </w:r>
      <w:r w:rsidR="00904E21">
        <w:rPr>
          <w:position w:val="-10"/>
          <w:sz w:val="28"/>
          <w:szCs w:val="28"/>
        </w:rPr>
        <w:pict>
          <v:shape id="_x0000_i1111" type="#_x0000_t75" style="width:9pt;height:17.25pt">
            <v:imagedata r:id="rId76" o:title=""/>
          </v:shape>
        </w:pict>
      </w:r>
    </w:p>
    <w:p w:rsidR="006F275B" w:rsidRPr="003E4383" w:rsidRDefault="006F275B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Задолженность на конец квартала </w:t>
      </w:r>
      <w:r w:rsidR="00904E21">
        <w:rPr>
          <w:position w:val="-10"/>
          <w:sz w:val="28"/>
          <w:szCs w:val="28"/>
        </w:rPr>
        <w:pict>
          <v:shape id="_x0000_i1112" type="#_x0000_t75" style="width:177.75pt;height:18pt">
            <v:imagedata r:id="rId83" o:title=""/>
          </v:shape>
        </w:pict>
      </w:r>
    </w:p>
    <w:p w:rsidR="00692728" w:rsidRPr="003E4383" w:rsidRDefault="005E0D67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Итого за 1-ый год:</w:t>
      </w:r>
    </w:p>
    <w:p w:rsidR="005E0D67" w:rsidRPr="003E4383" w:rsidRDefault="005E0D67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Оплата материалов в срок </w:t>
      </w:r>
      <w:r w:rsidR="00904E21">
        <w:rPr>
          <w:position w:val="-10"/>
          <w:sz w:val="28"/>
          <w:szCs w:val="28"/>
        </w:rPr>
        <w:pict>
          <v:shape id="_x0000_i1113" type="#_x0000_t75" style="width:234pt;height:15.75pt">
            <v:imagedata r:id="rId84" o:title=""/>
          </v:shape>
        </w:pict>
      </w:r>
    </w:p>
    <w:p w:rsidR="00D4242E" w:rsidRPr="003E4383" w:rsidRDefault="00D4242E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Задолженность на начало 1-го года равна задолженности на начало 1-го</w:t>
      </w:r>
      <w:r w:rsidR="00503365" w:rsidRPr="003E4383">
        <w:rPr>
          <w:sz w:val="28"/>
          <w:szCs w:val="28"/>
        </w:rPr>
        <w:t xml:space="preserve"> </w:t>
      </w:r>
      <w:r w:rsidRPr="003E4383">
        <w:rPr>
          <w:sz w:val="28"/>
          <w:szCs w:val="28"/>
        </w:rPr>
        <w:t xml:space="preserve">квартала и </w:t>
      </w:r>
      <w:r w:rsidR="009A1839" w:rsidRPr="003E4383">
        <w:rPr>
          <w:sz w:val="28"/>
          <w:szCs w:val="28"/>
        </w:rPr>
        <w:t xml:space="preserve">равна </w:t>
      </w:r>
      <w:r w:rsidR="001625E1" w:rsidRPr="003E4383">
        <w:rPr>
          <w:sz w:val="28"/>
          <w:szCs w:val="28"/>
        </w:rPr>
        <w:t>0</w:t>
      </w:r>
      <w:r w:rsidR="009A1839" w:rsidRPr="003E4383">
        <w:rPr>
          <w:sz w:val="28"/>
          <w:szCs w:val="28"/>
        </w:rPr>
        <w:t xml:space="preserve"> тыс.</w:t>
      </w:r>
      <w:r w:rsidRPr="003E4383">
        <w:rPr>
          <w:sz w:val="28"/>
          <w:szCs w:val="28"/>
        </w:rPr>
        <w:t>руб.</w:t>
      </w:r>
    </w:p>
    <w:p w:rsidR="00B37D3E" w:rsidRPr="003E4383" w:rsidRDefault="00D4242E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Задолженность на конец 1-го года равна задолженности на конец 4-го квартала и составляет </w:t>
      </w:r>
      <w:r w:rsidR="00F04796" w:rsidRPr="003E4383">
        <w:rPr>
          <w:sz w:val="28"/>
          <w:szCs w:val="28"/>
        </w:rPr>
        <w:t>34</w:t>
      </w:r>
      <w:r w:rsidRPr="003E4383">
        <w:rPr>
          <w:sz w:val="28"/>
          <w:szCs w:val="28"/>
        </w:rPr>
        <w:t>,</w:t>
      </w:r>
      <w:r w:rsidR="00F04796" w:rsidRPr="003E4383">
        <w:rPr>
          <w:sz w:val="28"/>
          <w:szCs w:val="28"/>
        </w:rPr>
        <w:t>49</w:t>
      </w:r>
      <w:r w:rsidRPr="003E4383">
        <w:rPr>
          <w:sz w:val="28"/>
          <w:szCs w:val="28"/>
        </w:rPr>
        <w:t xml:space="preserve"> тыс.руб.</w:t>
      </w:r>
    </w:p>
    <w:p w:rsidR="00264186" w:rsidRPr="003E4383" w:rsidRDefault="00264186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Для 2-го года кредиторская задолженность </w:t>
      </w:r>
      <w:r w:rsidR="00664E72" w:rsidRPr="003E4383">
        <w:rPr>
          <w:sz w:val="28"/>
          <w:szCs w:val="28"/>
        </w:rPr>
        <w:t>составит</w:t>
      </w:r>
      <w:r w:rsidRPr="003E4383">
        <w:rPr>
          <w:sz w:val="28"/>
          <w:szCs w:val="28"/>
        </w:rPr>
        <w:t xml:space="preserve"> </w:t>
      </w:r>
      <w:r w:rsidR="00904E21">
        <w:rPr>
          <w:position w:val="-24"/>
          <w:sz w:val="28"/>
          <w:szCs w:val="28"/>
        </w:rPr>
        <w:pict>
          <v:shape id="_x0000_i1114" type="#_x0000_t75" style="width:122.25pt;height:30.75pt">
            <v:imagedata r:id="rId85" o:title=""/>
          </v:shape>
        </w:pict>
      </w:r>
      <w:r w:rsidR="00664E72" w:rsidRPr="003E4383">
        <w:rPr>
          <w:sz w:val="28"/>
          <w:szCs w:val="28"/>
        </w:rPr>
        <w:t xml:space="preserve"> </w:t>
      </w:r>
      <w:r w:rsidRPr="003E4383">
        <w:rPr>
          <w:sz w:val="28"/>
          <w:szCs w:val="28"/>
        </w:rPr>
        <w:t xml:space="preserve">от стоимости закупки материалов и в срок будет оплачено только </w:t>
      </w:r>
      <w:r w:rsidR="00F04796" w:rsidRPr="003E4383">
        <w:rPr>
          <w:sz w:val="28"/>
          <w:szCs w:val="28"/>
        </w:rPr>
        <w:t>2</w:t>
      </w:r>
      <w:r w:rsidRPr="003E4383">
        <w:rPr>
          <w:sz w:val="28"/>
          <w:szCs w:val="28"/>
        </w:rPr>
        <w:t>% общей закупки:</w:t>
      </w:r>
    </w:p>
    <w:p w:rsidR="00D4242E" w:rsidRPr="003E4383" w:rsidRDefault="00D4242E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Оплата материалов в </w:t>
      </w:r>
      <w:r w:rsidR="00BD0DCC" w:rsidRPr="003E4383">
        <w:rPr>
          <w:sz w:val="28"/>
          <w:szCs w:val="28"/>
        </w:rPr>
        <w:t>периоде</w:t>
      </w:r>
      <w:r w:rsidRPr="003E4383">
        <w:rPr>
          <w:sz w:val="28"/>
          <w:szCs w:val="28"/>
        </w:rPr>
        <w:t xml:space="preserve"> </w:t>
      </w:r>
      <w:r w:rsidR="00904E21">
        <w:rPr>
          <w:position w:val="-10"/>
          <w:sz w:val="28"/>
          <w:szCs w:val="28"/>
        </w:rPr>
        <w:pict>
          <v:shape id="_x0000_i1115" type="#_x0000_t75" style="width:179.25pt;height:15.75pt">
            <v:imagedata r:id="rId86" o:title=""/>
          </v:shape>
        </w:pict>
      </w:r>
      <w:r w:rsidR="00904E21">
        <w:rPr>
          <w:position w:val="-10"/>
          <w:sz w:val="28"/>
          <w:szCs w:val="28"/>
        </w:rPr>
        <w:pict>
          <v:shape id="_x0000_i1116" type="#_x0000_t75" style="width:9pt;height:17.25pt">
            <v:imagedata r:id="rId76" o:title=""/>
          </v:shape>
        </w:pict>
      </w:r>
    </w:p>
    <w:p w:rsidR="00D4242E" w:rsidRPr="003E4383" w:rsidRDefault="00D4242E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 xml:space="preserve">Задолженность на конец </w:t>
      </w:r>
      <w:r w:rsidR="00BD0DCC" w:rsidRPr="003E4383">
        <w:rPr>
          <w:sz w:val="28"/>
          <w:szCs w:val="28"/>
        </w:rPr>
        <w:t>2-го года</w:t>
      </w:r>
      <w:r w:rsidRPr="003E4383">
        <w:rPr>
          <w:sz w:val="28"/>
          <w:szCs w:val="28"/>
        </w:rPr>
        <w:t xml:space="preserve"> </w:t>
      </w:r>
      <w:r w:rsidR="00904E21">
        <w:rPr>
          <w:position w:val="-10"/>
          <w:sz w:val="28"/>
          <w:szCs w:val="28"/>
        </w:rPr>
        <w:pict>
          <v:shape id="_x0000_i1117" type="#_x0000_t75" style="width:170.25pt;height:18pt">
            <v:imagedata r:id="rId87" o:title=""/>
          </v:shape>
        </w:pict>
      </w:r>
    </w:p>
    <w:p w:rsidR="00D4242E" w:rsidRPr="003E4383" w:rsidRDefault="00F44169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Составляем п</w:t>
      </w:r>
      <w:r w:rsidR="002009ED" w:rsidRPr="003E4383">
        <w:rPr>
          <w:sz w:val="28"/>
          <w:szCs w:val="28"/>
        </w:rPr>
        <w:t xml:space="preserve">лан движения денежных средств </w:t>
      </w:r>
      <w:r w:rsidRPr="003E4383">
        <w:rPr>
          <w:sz w:val="28"/>
          <w:szCs w:val="28"/>
        </w:rPr>
        <w:t>(см. т</w:t>
      </w:r>
      <w:r w:rsidR="002009ED" w:rsidRPr="003E4383">
        <w:rPr>
          <w:sz w:val="28"/>
          <w:szCs w:val="28"/>
        </w:rPr>
        <w:t>абл</w:t>
      </w:r>
      <w:r w:rsidRPr="003E4383">
        <w:rPr>
          <w:sz w:val="28"/>
          <w:szCs w:val="28"/>
        </w:rPr>
        <w:t>.</w:t>
      </w:r>
      <w:r w:rsidR="002009ED" w:rsidRPr="003E4383">
        <w:rPr>
          <w:sz w:val="28"/>
          <w:szCs w:val="28"/>
        </w:rPr>
        <w:t xml:space="preserve"> 2.5</w:t>
      </w:r>
      <w:r w:rsidR="006D6122" w:rsidRPr="003E4383">
        <w:rPr>
          <w:sz w:val="28"/>
          <w:szCs w:val="28"/>
        </w:rPr>
        <w:t>) используя рассчита</w:t>
      </w:r>
      <w:r w:rsidR="00356D92" w:rsidRPr="003E4383">
        <w:rPr>
          <w:sz w:val="28"/>
          <w:szCs w:val="28"/>
        </w:rPr>
        <w:t xml:space="preserve">нные выше показатели. Денежные средства на начало 1-го квартала принимаем равными 0. </w:t>
      </w:r>
    </w:p>
    <w:p w:rsidR="00086CE0" w:rsidRPr="003E4383" w:rsidRDefault="00086CE0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009ED" w:rsidRPr="003E4383" w:rsidRDefault="002009ED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Таблица 2.5</w:t>
      </w:r>
    </w:p>
    <w:p w:rsidR="002009ED" w:rsidRPr="003E4383" w:rsidRDefault="002009ED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План движения денежных средств</w:t>
      </w:r>
      <w:r w:rsidR="00B522AE" w:rsidRPr="003E4383">
        <w:rPr>
          <w:sz w:val="28"/>
          <w:szCs w:val="28"/>
        </w:rPr>
        <w:t>, тыс.руб.</w:t>
      </w:r>
    </w:p>
    <w:tbl>
      <w:tblPr>
        <w:tblW w:w="9389" w:type="dxa"/>
        <w:jc w:val="center"/>
        <w:tblLook w:val="04A0" w:firstRow="1" w:lastRow="0" w:firstColumn="1" w:lastColumn="0" w:noHBand="0" w:noVBand="1"/>
      </w:tblPr>
      <w:tblGrid>
        <w:gridCol w:w="719"/>
        <w:gridCol w:w="2920"/>
        <w:gridCol w:w="950"/>
        <w:gridCol w:w="960"/>
        <w:gridCol w:w="960"/>
        <w:gridCol w:w="960"/>
        <w:gridCol w:w="960"/>
        <w:gridCol w:w="960"/>
      </w:tblGrid>
      <w:tr w:rsidR="003F51A7" w:rsidRPr="003E4383" w:rsidTr="00086CE0">
        <w:trPr>
          <w:trHeight w:val="288"/>
          <w:jc w:val="center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Показатели</w:t>
            </w:r>
          </w:p>
        </w:tc>
        <w:tc>
          <w:tcPr>
            <w:tcW w:w="479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 год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 год</w:t>
            </w:r>
          </w:p>
        </w:tc>
      </w:tr>
      <w:tr w:rsidR="003F51A7" w:rsidRPr="003E4383" w:rsidTr="00086CE0">
        <w:trPr>
          <w:trHeight w:val="288"/>
          <w:jc w:val="center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 т.ч. по кварталам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F51A7" w:rsidRPr="003E4383" w:rsidTr="00086CE0">
        <w:trPr>
          <w:trHeight w:val="300"/>
          <w:jc w:val="center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F51A7" w:rsidRPr="003E4383" w:rsidTr="00086CE0">
        <w:trPr>
          <w:trHeight w:val="288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1.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Денежные средства: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</w:tr>
      <w:tr w:rsidR="003F51A7" w:rsidRPr="003E4383" w:rsidTr="00086CE0">
        <w:trPr>
          <w:trHeight w:val="288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1.1.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на начало периода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180,36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319,62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422,20</w:t>
            </w:r>
          </w:p>
        </w:tc>
      </w:tr>
      <w:tr w:rsidR="003F51A7" w:rsidRPr="003E4383" w:rsidTr="00086CE0">
        <w:trPr>
          <w:trHeight w:val="552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1.2.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поступления от реализации продукции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552,80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447,20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1928,60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2106,60</w:t>
            </w:r>
          </w:p>
        </w:tc>
      </w:tr>
      <w:tr w:rsidR="003F51A7" w:rsidRPr="003E4383" w:rsidTr="00086CE0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ИТОГО ПОСТУПЛЕНИЯ: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760,36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766,82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1928,60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2528,80</w:t>
            </w:r>
          </w:p>
        </w:tc>
      </w:tr>
      <w:tr w:rsidR="003F51A7" w:rsidRPr="003E4383" w:rsidTr="00086CE0">
        <w:trPr>
          <w:trHeight w:val="288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Платежи: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</w:tr>
      <w:tr w:rsidR="003F51A7" w:rsidRPr="003E4383" w:rsidTr="00086CE0">
        <w:trPr>
          <w:trHeight w:val="288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Оплата материалов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135,53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114,02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450,02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501,85</w:t>
            </w:r>
          </w:p>
        </w:tc>
      </w:tr>
      <w:tr w:rsidR="003F51A7" w:rsidRPr="003E4383" w:rsidTr="00086CE0">
        <w:trPr>
          <w:trHeight w:val="79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 xml:space="preserve">Заработная плата основных рабочих с отчислениями на социальные нужды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213</w:t>
            </w:r>
          </w:p>
        </w:tc>
      </w:tr>
      <w:tr w:rsidR="003F51A7" w:rsidRPr="003E4383" w:rsidTr="00086CE0">
        <w:trPr>
          <w:trHeight w:val="288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Прочие переменные затраты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551</w:t>
            </w:r>
          </w:p>
        </w:tc>
      </w:tr>
      <w:tr w:rsidR="003F51A7" w:rsidRPr="003E4383" w:rsidTr="00086CE0">
        <w:trPr>
          <w:trHeight w:val="552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Условно-постоянные расходы (без амортизации)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120</w:t>
            </w:r>
          </w:p>
        </w:tc>
      </w:tr>
      <w:tr w:rsidR="003F51A7" w:rsidRPr="003E4383" w:rsidTr="00086CE0">
        <w:trPr>
          <w:trHeight w:val="288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2.5.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37,18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216,38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238,78</w:t>
            </w:r>
          </w:p>
        </w:tc>
      </w:tr>
      <w:tr w:rsidR="003F51A7" w:rsidRPr="003E4383" w:rsidTr="00086CE0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ИТОГО ПЛАТЕЖИ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290,65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430,39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1506,40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1624,63</w:t>
            </w:r>
          </w:p>
        </w:tc>
      </w:tr>
      <w:tr w:rsidR="003F51A7" w:rsidRPr="003E4383" w:rsidTr="00086CE0">
        <w:trPr>
          <w:trHeight w:val="55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Остаток денег на конец месяца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57,95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180,36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319,62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422,20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422,20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904,17</w:t>
            </w:r>
          </w:p>
        </w:tc>
      </w:tr>
    </w:tbl>
    <w:p w:rsidR="002009ED" w:rsidRPr="003E4383" w:rsidRDefault="002009ED" w:rsidP="00BE456C">
      <w:pPr>
        <w:pStyle w:val="a9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E0325" w:rsidRPr="003E4383" w:rsidRDefault="002601D7" w:rsidP="00086CE0">
      <w:pPr>
        <w:pStyle w:val="2"/>
        <w:spacing w:before="0" w:after="0" w:line="360" w:lineRule="auto"/>
        <w:jc w:val="center"/>
        <w:rPr>
          <w:i w:val="0"/>
        </w:rPr>
      </w:pPr>
      <w:bookmarkStart w:id="4" w:name="_Toc221563671"/>
      <w:r w:rsidRPr="003E4383">
        <w:rPr>
          <w:i w:val="0"/>
        </w:rPr>
        <w:t xml:space="preserve">2.3 </w:t>
      </w:r>
      <w:r w:rsidR="00BF76DB" w:rsidRPr="003E4383">
        <w:rPr>
          <w:i w:val="0"/>
        </w:rPr>
        <w:t>Разработка агрегированного планового баланса</w:t>
      </w:r>
      <w:bookmarkEnd w:id="4"/>
    </w:p>
    <w:p w:rsidR="00086CE0" w:rsidRPr="003E4383" w:rsidRDefault="00086CE0" w:rsidP="00BE456C">
      <w:pPr>
        <w:pStyle w:val="a7"/>
        <w:spacing w:line="360" w:lineRule="auto"/>
        <w:ind w:firstLine="709"/>
        <w:rPr>
          <w:szCs w:val="28"/>
        </w:rPr>
      </w:pPr>
    </w:p>
    <w:p w:rsidR="00971B9A" w:rsidRPr="003E4383" w:rsidRDefault="009B0F1B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Плановый баланс характеризует изменения в имуществе (активах) предприятия и источниках его финансирования в течение планового периода. Баланс может разрабатываться с различной степенью агрегирования. </w:t>
      </w:r>
      <w:r w:rsidR="006D6122" w:rsidRPr="003E4383">
        <w:rPr>
          <w:szCs w:val="28"/>
        </w:rPr>
        <w:t>Агрегированный баланс служит для расчета финансовых коэффициентов, характеризующих данный вариант плана с точки зрения финансовой устойчивости, ликвидности, деловой активности и рентабельности предприятия.</w:t>
      </w:r>
    </w:p>
    <w:p w:rsidR="00971B9A" w:rsidRPr="003E4383" w:rsidRDefault="00971B9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До начала формирования агрегированного планового баланса необходимо определить первоначальный (Уставный) капитал необходимый для начала деятельности предприятия.</w:t>
      </w:r>
    </w:p>
    <w:p w:rsidR="00971B9A" w:rsidRPr="003E4383" w:rsidRDefault="00971B9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Первоначальный капитал равен сумме затрат:</w:t>
      </w:r>
    </w:p>
    <w:p w:rsidR="00971B9A" w:rsidRPr="003E4383" w:rsidRDefault="005D54B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- </w:t>
      </w:r>
      <w:r w:rsidR="00971B9A" w:rsidRPr="003E4383">
        <w:rPr>
          <w:szCs w:val="28"/>
        </w:rPr>
        <w:t xml:space="preserve">на приобретение оборудования – </w:t>
      </w:r>
      <w:r w:rsidR="00702425" w:rsidRPr="003E4383">
        <w:rPr>
          <w:szCs w:val="28"/>
        </w:rPr>
        <w:t>3</w:t>
      </w:r>
      <w:r w:rsidR="00971B9A" w:rsidRPr="003E4383">
        <w:rPr>
          <w:szCs w:val="28"/>
        </w:rPr>
        <w:t>00 тыс</w:t>
      </w:r>
      <w:r w:rsidRPr="003E4383">
        <w:rPr>
          <w:szCs w:val="28"/>
        </w:rPr>
        <w:t>.руб.</w:t>
      </w:r>
      <w:r w:rsidR="00971B9A" w:rsidRPr="003E4383">
        <w:rPr>
          <w:szCs w:val="28"/>
        </w:rPr>
        <w:t>;</w:t>
      </w:r>
    </w:p>
    <w:p w:rsidR="00971B9A" w:rsidRPr="003E4383" w:rsidRDefault="005D54B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- н</w:t>
      </w:r>
      <w:r w:rsidR="00971B9A" w:rsidRPr="003E4383">
        <w:rPr>
          <w:szCs w:val="28"/>
        </w:rPr>
        <w:t xml:space="preserve">а </w:t>
      </w:r>
      <w:r w:rsidR="00702425" w:rsidRPr="003E4383">
        <w:rPr>
          <w:szCs w:val="28"/>
        </w:rPr>
        <w:t>приобретение здания</w:t>
      </w:r>
      <w:r w:rsidR="00971B9A" w:rsidRPr="003E4383">
        <w:rPr>
          <w:szCs w:val="28"/>
        </w:rPr>
        <w:t xml:space="preserve"> – 5</w:t>
      </w:r>
      <w:r w:rsidR="00702425" w:rsidRPr="003E4383">
        <w:rPr>
          <w:szCs w:val="28"/>
        </w:rPr>
        <w:t>00</w:t>
      </w:r>
      <w:r w:rsidR="00971B9A" w:rsidRPr="003E4383">
        <w:rPr>
          <w:szCs w:val="28"/>
        </w:rPr>
        <w:t xml:space="preserve"> тыс</w:t>
      </w:r>
      <w:r w:rsidR="00702425" w:rsidRPr="003E4383">
        <w:rPr>
          <w:szCs w:val="28"/>
        </w:rPr>
        <w:t>.</w:t>
      </w:r>
      <w:r w:rsidR="00971B9A" w:rsidRPr="003E4383">
        <w:rPr>
          <w:szCs w:val="28"/>
        </w:rPr>
        <w:t>руб</w:t>
      </w:r>
      <w:r w:rsidR="00702425" w:rsidRPr="003E4383">
        <w:rPr>
          <w:szCs w:val="28"/>
        </w:rPr>
        <w:t>.</w:t>
      </w:r>
      <w:r w:rsidR="00971B9A" w:rsidRPr="003E4383">
        <w:rPr>
          <w:szCs w:val="28"/>
        </w:rPr>
        <w:t>;</w:t>
      </w:r>
    </w:p>
    <w:p w:rsidR="003F51A7" w:rsidRPr="003E4383" w:rsidRDefault="003F51A7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- денежные средства на счету для оплаты нормативного запаса материалов – 16,67тыс.руб.</w:t>
      </w:r>
    </w:p>
    <w:p w:rsidR="00E16ABC" w:rsidRPr="003E4383" w:rsidRDefault="00971B9A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Итого Уставный капитал равен </w:t>
      </w:r>
      <w:r w:rsidR="002F10B6" w:rsidRPr="003E4383">
        <w:rPr>
          <w:szCs w:val="28"/>
        </w:rPr>
        <w:t>8</w:t>
      </w:r>
      <w:r w:rsidR="003F51A7" w:rsidRPr="003E4383">
        <w:rPr>
          <w:szCs w:val="28"/>
        </w:rPr>
        <w:t>16,67</w:t>
      </w:r>
      <w:r w:rsidR="002F10B6" w:rsidRPr="003E4383">
        <w:rPr>
          <w:szCs w:val="28"/>
        </w:rPr>
        <w:t xml:space="preserve"> </w:t>
      </w:r>
      <w:r w:rsidR="00E16ABC" w:rsidRPr="003E4383">
        <w:rPr>
          <w:szCs w:val="28"/>
        </w:rPr>
        <w:t>тыс. руб.</w:t>
      </w:r>
    </w:p>
    <w:p w:rsidR="009B0F1B" w:rsidRPr="003E4383" w:rsidRDefault="006D2784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А</w:t>
      </w:r>
      <w:r w:rsidR="009B0F1B" w:rsidRPr="003E4383">
        <w:rPr>
          <w:szCs w:val="28"/>
        </w:rPr>
        <w:t>грегированн</w:t>
      </w:r>
      <w:r w:rsidRPr="003E4383">
        <w:rPr>
          <w:szCs w:val="28"/>
        </w:rPr>
        <w:t>ый</w:t>
      </w:r>
      <w:r w:rsidR="009B0F1B" w:rsidRPr="003E4383">
        <w:rPr>
          <w:szCs w:val="28"/>
        </w:rPr>
        <w:t xml:space="preserve"> планов</w:t>
      </w:r>
      <w:r w:rsidRPr="003E4383">
        <w:rPr>
          <w:szCs w:val="28"/>
        </w:rPr>
        <w:t>ый</w:t>
      </w:r>
      <w:r w:rsidR="009B0F1B" w:rsidRPr="003E4383">
        <w:rPr>
          <w:szCs w:val="28"/>
        </w:rPr>
        <w:t xml:space="preserve"> баланс</w:t>
      </w:r>
      <w:r w:rsidRPr="003E4383">
        <w:rPr>
          <w:szCs w:val="28"/>
        </w:rPr>
        <w:t xml:space="preserve"> для данного предприятия приведен</w:t>
      </w:r>
      <w:r w:rsidR="009B0F1B" w:rsidRPr="003E4383">
        <w:rPr>
          <w:szCs w:val="28"/>
        </w:rPr>
        <w:t xml:space="preserve"> в таблице 2.</w:t>
      </w:r>
      <w:r w:rsidRPr="003E4383">
        <w:rPr>
          <w:szCs w:val="28"/>
        </w:rPr>
        <w:t>6.</w:t>
      </w:r>
    </w:p>
    <w:p w:rsidR="00F76D4C" w:rsidRPr="003E4383" w:rsidRDefault="00F76D4C" w:rsidP="00BE456C">
      <w:pPr>
        <w:pStyle w:val="a7"/>
        <w:spacing w:line="360" w:lineRule="auto"/>
        <w:ind w:firstLine="709"/>
        <w:rPr>
          <w:szCs w:val="28"/>
        </w:rPr>
      </w:pPr>
    </w:p>
    <w:p w:rsidR="0063089E" w:rsidRPr="003E4383" w:rsidRDefault="0063089E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Таблица 2.6</w:t>
      </w:r>
    </w:p>
    <w:p w:rsidR="0063089E" w:rsidRPr="003E4383" w:rsidRDefault="0063089E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Агрегированный плановый баланс</w:t>
      </w:r>
    </w:p>
    <w:tbl>
      <w:tblPr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960"/>
        <w:gridCol w:w="904"/>
        <w:gridCol w:w="931"/>
        <w:gridCol w:w="931"/>
        <w:gridCol w:w="943"/>
        <w:gridCol w:w="931"/>
      </w:tblGrid>
      <w:tr w:rsidR="00910BF2" w:rsidRPr="003E4383" w:rsidTr="00086CE0">
        <w:trPr>
          <w:trHeight w:val="564"/>
          <w:jc w:val="center"/>
        </w:trPr>
        <w:tc>
          <w:tcPr>
            <w:tcW w:w="3114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960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01.01.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09г.</w:t>
            </w:r>
          </w:p>
        </w:tc>
        <w:tc>
          <w:tcPr>
            <w:tcW w:w="904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01.04.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09г.</w:t>
            </w:r>
          </w:p>
        </w:tc>
        <w:tc>
          <w:tcPr>
            <w:tcW w:w="931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01.07.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09г.</w:t>
            </w:r>
          </w:p>
        </w:tc>
        <w:tc>
          <w:tcPr>
            <w:tcW w:w="931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01.10.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09г.</w:t>
            </w:r>
          </w:p>
        </w:tc>
        <w:tc>
          <w:tcPr>
            <w:tcW w:w="943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01.01.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10г.</w:t>
            </w:r>
          </w:p>
        </w:tc>
        <w:tc>
          <w:tcPr>
            <w:tcW w:w="931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01.01.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11г.</w:t>
            </w:r>
          </w:p>
        </w:tc>
      </w:tr>
      <w:tr w:rsidR="00910BF2" w:rsidRPr="003E4383" w:rsidTr="00086CE0">
        <w:trPr>
          <w:trHeight w:val="288"/>
          <w:jc w:val="center"/>
        </w:trPr>
        <w:tc>
          <w:tcPr>
            <w:tcW w:w="311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1. Основные средства</w:t>
            </w:r>
          </w:p>
        </w:tc>
        <w:tc>
          <w:tcPr>
            <w:tcW w:w="960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800</w:t>
            </w:r>
          </w:p>
        </w:tc>
        <w:tc>
          <w:tcPr>
            <w:tcW w:w="90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790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780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770</w:t>
            </w:r>
          </w:p>
        </w:tc>
        <w:tc>
          <w:tcPr>
            <w:tcW w:w="943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760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720</w:t>
            </w:r>
          </w:p>
        </w:tc>
      </w:tr>
      <w:tr w:rsidR="00910BF2" w:rsidRPr="003E4383" w:rsidTr="00086CE0">
        <w:trPr>
          <w:trHeight w:val="288"/>
          <w:jc w:val="center"/>
        </w:trPr>
        <w:tc>
          <w:tcPr>
            <w:tcW w:w="311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 Запасы материалов</w:t>
            </w:r>
          </w:p>
        </w:tc>
        <w:tc>
          <w:tcPr>
            <w:tcW w:w="960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16,67</w:t>
            </w:r>
          </w:p>
        </w:tc>
        <w:tc>
          <w:tcPr>
            <w:tcW w:w="90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23,33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23,33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16,67</w:t>
            </w:r>
          </w:p>
        </w:tc>
        <w:tc>
          <w:tcPr>
            <w:tcW w:w="943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21,17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21,17</w:t>
            </w:r>
          </w:p>
        </w:tc>
      </w:tr>
      <w:tr w:rsidR="00910BF2" w:rsidRPr="003E4383" w:rsidTr="00086CE0">
        <w:trPr>
          <w:trHeight w:val="625"/>
          <w:jc w:val="center"/>
        </w:trPr>
        <w:tc>
          <w:tcPr>
            <w:tcW w:w="311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3. Нереализованная продукция (по себестоимости)</w:t>
            </w:r>
          </w:p>
        </w:tc>
        <w:tc>
          <w:tcPr>
            <w:tcW w:w="960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49,64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65,96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65,96</w:t>
            </w:r>
          </w:p>
        </w:tc>
        <w:tc>
          <w:tcPr>
            <w:tcW w:w="943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49,64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57,28</w:t>
            </w:r>
          </w:p>
        </w:tc>
      </w:tr>
      <w:tr w:rsidR="00910BF2" w:rsidRPr="003E4383" w:rsidTr="00086CE0">
        <w:trPr>
          <w:trHeight w:val="300"/>
          <w:jc w:val="center"/>
        </w:trPr>
        <w:tc>
          <w:tcPr>
            <w:tcW w:w="311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4. Денежные средства</w:t>
            </w:r>
          </w:p>
        </w:tc>
        <w:tc>
          <w:tcPr>
            <w:tcW w:w="960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0,00</w:t>
            </w:r>
          </w:p>
        </w:tc>
        <w:tc>
          <w:tcPr>
            <w:tcW w:w="90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57,95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180,36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319,62</w:t>
            </w:r>
          </w:p>
        </w:tc>
        <w:tc>
          <w:tcPr>
            <w:tcW w:w="943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422,20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904,17</w:t>
            </w:r>
          </w:p>
        </w:tc>
      </w:tr>
      <w:tr w:rsidR="00910BF2" w:rsidRPr="003E4383" w:rsidTr="00086CE0">
        <w:trPr>
          <w:trHeight w:val="300"/>
          <w:jc w:val="center"/>
        </w:trPr>
        <w:tc>
          <w:tcPr>
            <w:tcW w:w="3114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ВАЛЮТА БАЛАНСА</w:t>
            </w:r>
          </w:p>
        </w:tc>
        <w:tc>
          <w:tcPr>
            <w:tcW w:w="960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816,67</w:t>
            </w:r>
          </w:p>
        </w:tc>
        <w:tc>
          <w:tcPr>
            <w:tcW w:w="904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920,92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1049,65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1172,25</w:t>
            </w:r>
          </w:p>
        </w:tc>
        <w:tc>
          <w:tcPr>
            <w:tcW w:w="943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1253,01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1702,62</w:t>
            </w:r>
          </w:p>
        </w:tc>
      </w:tr>
      <w:tr w:rsidR="00910BF2" w:rsidRPr="003E4383" w:rsidTr="00086CE0">
        <w:trPr>
          <w:trHeight w:val="564"/>
          <w:jc w:val="center"/>
        </w:trPr>
        <w:tc>
          <w:tcPr>
            <w:tcW w:w="3114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960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01.01.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09г.</w:t>
            </w:r>
          </w:p>
        </w:tc>
        <w:tc>
          <w:tcPr>
            <w:tcW w:w="904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01.04.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09г.</w:t>
            </w:r>
          </w:p>
        </w:tc>
        <w:tc>
          <w:tcPr>
            <w:tcW w:w="931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01.07.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09г.</w:t>
            </w:r>
          </w:p>
        </w:tc>
        <w:tc>
          <w:tcPr>
            <w:tcW w:w="931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01.10.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09г.</w:t>
            </w:r>
          </w:p>
        </w:tc>
        <w:tc>
          <w:tcPr>
            <w:tcW w:w="943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01.01.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10г.</w:t>
            </w:r>
          </w:p>
        </w:tc>
        <w:tc>
          <w:tcPr>
            <w:tcW w:w="931" w:type="dxa"/>
            <w:vAlign w:val="center"/>
          </w:tcPr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01.01.</w:t>
            </w:r>
          </w:p>
          <w:p w:rsidR="003F51A7" w:rsidRPr="003E4383" w:rsidRDefault="003F51A7" w:rsidP="00086CE0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E4383">
              <w:rPr>
                <w:b/>
                <w:bCs/>
                <w:sz w:val="20"/>
                <w:szCs w:val="20"/>
              </w:rPr>
              <w:t>11г.</w:t>
            </w:r>
          </w:p>
        </w:tc>
      </w:tr>
      <w:tr w:rsidR="00910BF2" w:rsidRPr="003E4383" w:rsidTr="00086CE0">
        <w:trPr>
          <w:trHeight w:val="288"/>
          <w:jc w:val="center"/>
        </w:trPr>
        <w:tc>
          <w:tcPr>
            <w:tcW w:w="311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1. Уставный капитал</w:t>
            </w:r>
          </w:p>
        </w:tc>
        <w:tc>
          <w:tcPr>
            <w:tcW w:w="960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816,67</w:t>
            </w:r>
          </w:p>
        </w:tc>
        <w:tc>
          <w:tcPr>
            <w:tcW w:w="90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816,67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816,67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816,67</w:t>
            </w:r>
          </w:p>
        </w:tc>
        <w:tc>
          <w:tcPr>
            <w:tcW w:w="943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816,67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816,67</w:t>
            </w:r>
          </w:p>
        </w:tc>
      </w:tr>
      <w:tr w:rsidR="00910BF2" w:rsidRPr="003E4383" w:rsidTr="00086CE0">
        <w:trPr>
          <w:trHeight w:val="343"/>
          <w:jc w:val="center"/>
        </w:trPr>
        <w:tc>
          <w:tcPr>
            <w:tcW w:w="311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2. Нераспределенная прибыль</w:t>
            </w:r>
          </w:p>
        </w:tc>
        <w:tc>
          <w:tcPr>
            <w:tcW w:w="960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69,06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186,78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311,58</w:t>
            </w:r>
          </w:p>
        </w:tc>
        <w:tc>
          <w:tcPr>
            <w:tcW w:w="943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401,86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845,31</w:t>
            </w:r>
          </w:p>
        </w:tc>
      </w:tr>
      <w:tr w:rsidR="00910BF2" w:rsidRPr="003E4383" w:rsidTr="00086CE0">
        <w:trPr>
          <w:trHeight w:val="564"/>
          <w:jc w:val="center"/>
        </w:trPr>
        <w:tc>
          <w:tcPr>
            <w:tcW w:w="311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3. Кредиторская задолженность</w:t>
            </w:r>
          </w:p>
        </w:tc>
        <w:tc>
          <w:tcPr>
            <w:tcW w:w="960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0,00</w:t>
            </w:r>
          </w:p>
        </w:tc>
        <w:tc>
          <w:tcPr>
            <w:tcW w:w="904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35,20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46,20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44,00</w:t>
            </w:r>
          </w:p>
        </w:tc>
        <w:tc>
          <w:tcPr>
            <w:tcW w:w="943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34,49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sz w:val="20"/>
                <w:szCs w:val="20"/>
              </w:rPr>
            </w:pPr>
            <w:r w:rsidRPr="003E4383">
              <w:rPr>
                <w:sz w:val="20"/>
                <w:szCs w:val="20"/>
              </w:rPr>
              <w:t>40,64</w:t>
            </w:r>
          </w:p>
        </w:tc>
      </w:tr>
      <w:tr w:rsidR="00910BF2" w:rsidRPr="003E4383" w:rsidTr="00086CE0">
        <w:trPr>
          <w:trHeight w:val="300"/>
          <w:jc w:val="center"/>
        </w:trPr>
        <w:tc>
          <w:tcPr>
            <w:tcW w:w="3114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ВАЛЮТА БАЛАНСА</w:t>
            </w:r>
          </w:p>
        </w:tc>
        <w:tc>
          <w:tcPr>
            <w:tcW w:w="960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816,67</w:t>
            </w:r>
          </w:p>
        </w:tc>
        <w:tc>
          <w:tcPr>
            <w:tcW w:w="904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920,93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1049,65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1172,25</w:t>
            </w:r>
          </w:p>
        </w:tc>
        <w:tc>
          <w:tcPr>
            <w:tcW w:w="943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1253,01</w:t>
            </w:r>
          </w:p>
        </w:tc>
        <w:tc>
          <w:tcPr>
            <w:tcW w:w="931" w:type="dxa"/>
          </w:tcPr>
          <w:p w:rsidR="003F51A7" w:rsidRPr="003E4383" w:rsidRDefault="003F51A7" w:rsidP="00086CE0">
            <w:pPr>
              <w:spacing w:line="360" w:lineRule="auto"/>
              <w:rPr>
                <w:bCs/>
                <w:sz w:val="20"/>
                <w:szCs w:val="20"/>
              </w:rPr>
            </w:pPr>
            <w:r w:rsidRPr="003E4383">
              <w:rPr>
                <w:bCs/>
                <w:sz w:val="20"/>
                <w:szCs w:val="20"/>
              </w:rPr>
              <w:t>1702,62</w:t>
            </w:r>
          </w:p>
        </w:tc>
      </w:tr>
    </w:tbl>
    <w:p w:rsidR="0063089E" w:rsidRPr="003E4383" w:rsidRDefault="0063089E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 </w:t>
      </w:r>
    </w:p>
    <w:p w:rsidR="00B462A7" w:rsidRPr="003E4383" w:rsidRDefault="00B462A7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В активы заносим:</w:t>
      </w:r>
    </w:p>
    <w:p w:rsidR="00B462A7" w:rsidRPr="003E4383" w:rsidRDefault="00B462A7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 xml:space="preserve">- основные средства – стоимость оборудования с учетом амортизационный отчислений (ежеквартально из стоимости оборудования вычитается </w:t>
      </w:r>
      <w:r w:rsidR="00904E21">
        <w:rPr>
          <w:position w:val="-24"/>
          <w:szCs w:val="28"/>
        </w:rPr>
        <w:pict>
          <v:shape id="_x0000_i1118" type="#_x0000_t75" style="width:126pt;height:30.75pt">
            <v:imagedata r:id="rId88" o:title=""/>
          </v:shape>
        </w:pict>
      </w:r>
      <w:r w:rsidRPr="003E4383">
        <w:rPr>
          <w:szCs w:val="28"/>
        </w:rPr>
        <w:t>)</w:t>
      </w:r>
      <w:r w:rsidR="00910BF2" w:rsidRPr="003E4383">
        <w:rPr>
          <w:szCs w:val="28"/>
        </w:rPr>
        <w:t xml:space="preserve"> и стоимость здания (ежеквартально из стоимости оборудования вычитается </w:t>
      </w:r>
      <w:r w:rsidR="00904E21">
        <w:rPr>
          <w:position w:val="-24"/>
          <w:szCs w:val="28"/>
        </w:rPr>
        <w:pict>
          <v:shape id="_x0000_i1119" type="#_x0000_t75" style="width:126.75pt;height:30.75pt">
            <v:imagedata r:id="rId89" o:title=""/>
          </v:shape>
        </w:pict>
      </w:r>
      <w:r w:rsidR="00910BF2" w:rsidRPr="003E4383">
        <w:rPr>
          <w:szCs w:val="28"/>
        </w:rPr>
        <w:t>)</w:t>
      </w:r>
      <w:r w:rsidR="00524440" w:rsidRPr="003E4383">
        <w:rPr>
          <w:szCs w:val="28"/>
        </w:rPr>
        <w:t>;</w:t>
      </w:r>
    </w:p>
    <w:p w:rsidR="00524440" w:rsidRPr="003E4383" w:rsidRDefault="00524440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- запасы материалов на складе</w:t>
      </w:r>
      <w:r w:rsidR="008C5B07" w:rsidRPr="003E4383">
        <w:rPr>
          <w:szCs w:val="28"/>
        </w:rPr>
        <w:t xml:space="preserve"> (стр.2 табл.2.4)</w:t>
      </w:r>
      <w:r w:rsidRPr="003E4383">
        <w:rPr>
          <w:szCs w:val="28"/>
        </w:rPr>
        <w:t>;</w:t>
      </w:r>
    </w:p>
    <w:p w:rsidR="00E33B73" w:rsidRPr="003E4383" w:rsidRDefault="00E33B73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- себестоимость остатков нереализованной продукции</w:t>
      </w:r>
      <w:r w:rsidR="008C5B07" w:rsidRPr="003E4383">
        <w:rPr>
          <w:szCs w:val="28"/>
        </w:rPr>
        <w:t xml:space="preserve"> (стр.7 табл.2.2)</w:t>
      </w:r>
      <w:r w:rsidRPr="003E4383">
        <w:rPr>
          <w:szCs w:val="28"/>
        </w:rPr>
        <w:t>;</w:t>
      </w:r>
    </w:p>
    <w:p w:rsidR="00D43528" w:rsidRPr="003E4383" w:rsidRDefault="00D43528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- денежные средства</w:t>
      </w:r>
      <w:r w:rsidR="008C5B07" w:rsidRPr="003E4383">
        <w:rPr>
          <w:szCs w:val="28"/>
        </w:rPr>
        <w:t xml:space="preserve"> (стр.1 табл.2.5)</w:t>
      </w:r>
      <w:r w:rsidRPr="003E4383">
        <w:rPr>
          <w:szCs w:val="28"/>
        </w:rPr>
        <w:t>;</w:t>
      </w:r>
    </w:p>
    <w:p w:rsidR="00D43528" w:rsidRPr="003E4383" w:rsidRDefault="00D43528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В пассив заносим:</w:t>
      </w:r>
    </w:p>
    <w:p w:rsidR="00D43528" w:rsidRPr="003E4383" w:rsidRDefault="00D43528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- Уставный капитал;</w:t>
      </w:r>
    </w:p>
    <w:p w:rsidR="00D43528" w:rsidRPr="003E4383" w:rsidRDefault="00641D56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- нераспределенная прибыль</w:t>
      </w:r>
      <w:r w:rsidR="008C5B07" w:rsidRPr="003E4383">
        <w:rPr>
          <w:szCs w:val="28"/>
        </w:rPr>
        <w:t xml:space="preserve"> (стр.7 табл.2.3)</w:t>
      </w:r>
      <w:r w:rsidRPr="003E4383">
        <w:rPr>
          <w:szCs w:val="28"/>
        </w:rPr>
        <w:t>;</w:t>
      </w:r>
    </w:p>
    <w:p w:rsidR="00FB57D0" w:rsidRPr="003E4383" w:rsidRDefault="00FB57D0" w:rsidP="00BE456C">
      <w:pPr>
        <w:pStyle w:val="a7"/>
        <w:spacing w:line="360" w:lineRule="auto"/>
        <w:ind w:firstLine="709"/>
        <w:rPr>
          <w:szCs w:val="28"/>
        </w:rPr>
      </w:pPr>
      <w:r w:rsidRPr="003E4383">
        <w:rPr>
          <w:szCs w:val="28"/>
        </w:rPr>
        <w:t>- кредиторская задолженность за продукцию (стр.</w:t>
      </w:r>
      <w:r w:rsidR="008C5B07" w:rsidRPr="003E4383">
        <w:rPr>
          <w:szCs w:val="28"/>
        </w:rPr>
        <w:t>5</w:t>
      </w:r>
      <w:r w:rsidRPr="003E4383">
        <w:rPr>
          <w:szCs w:val="28"/>
        </w:rPr>
        <w:t xml:space="preserve"> табл.2.4).</w:t>
      </w:r>
    </w:p>
    <w:p w:rsidR="006D2784" w:rsidRPr="003E4383" w:rsidRDefault="000131E7" w:rsidP="00086CE0">
      <w:pPr>
        <w:pStyle w:val="1"/>
        <w:spacing w:before="0" w:after="0" w:line="360" w:lineRule="auto"/>
        <w:ind w:firstLine="709"/>
        <w:rPr>
          <w:sz w:val="28"/>
          <w:szCs w:val="28"/>
        </w:rPr>
      </w:pPr>
      <w:r w:rsidRPr="003E4383">
        <w:rPr>
          <w:sz w:val="28"/>
          <w:szCs w:val="28"/>
        </w:rPr>
        <w:br w:type="page"/>
      </w:r>
      <w:bookmarkStart w:id="5" w:name="_Toc221563672"/>
      <w:r w:rsidRPr="003E4383">
        <w:rPr>
          <w:sz w:val="28"/>
          <w:szCs w:val="28"/>
        </w:rPr>
        <w:t>Список литературы</w:t>
      </w:r>
      <w:bookmarkEnd w:id="5"/>
    </w:p>
    <w:p w:rsidR="00086CE0" w:rsidRPr="003E4383" w:rsidRDefault="00086CE0" w:rsidP="00086CE0"/>
    <w:p w:rsidR="00044267" w:rsidRPr="003E4383" w:rsidRDefault="00044267" w:rsidP="00086CE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Алексеева М. М. Планирование деятельности фирмы. М.: Финансы и статистика, 1997.</w:t>
      </w:r>
    </w:p>
    <w:p w:rsidR="00FD18F3" w:rsidRPr="003E4383" w:rsidRDefault="00FD18F3" w:rsidP="00086CE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Бородулин А.Н., Заложнев А.Ю., Шуремов Е.Л. Внутрифирменное управление, учет и информационные технологии. Учебное пособие. М.: ЗАО «ПМСОФТ», 2006 г. – 340 с., ил.</w:t>
      </w:r>
    </w:p>
    <w:p w:rsidR="00044267" w:rsidRPr="003E4383" w:rsidRDefault="00044267" w:rsidP="00086CE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Бухалков М.И. Внутрифирменное планирование. Учебник. – М.: ИНФРА-М, 1999.</w:t>
      </w:r>
    </w:p>
    <w:p w:rsidR="00044267" w:rsidRPr="003E4383" w:rsidRDefault="00044267" w:rsidP="00086CE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Дьяченко М.А. Внутрифирменное планирование. Учебное пособие для студентов заочного отделения всех специальностей. /ГУУ. – М.: ЗАО «Финстатинформ», 1999.</w:t>
      </w:r>
    </w:p>
    <w:p w:rsidR="00044267" w:rsidRPr="003E4383" w:rsidRDefault="00044267" w:rsidP="00086CE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Дьяченко М.А.. Родионов Б.Н. и др. Внутрифирменное планирование. Учебное пособие. М.: ГАУ, 1992.</w:t>
      </w:r>
    </w:p>
    <w:p w:rsidR="00044267" w:rsidRPr="003E4383" w:rsidRDefault="00044267" w:rsidP="00086CE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Мелкумов Я.С. Экономическая оценка эффективности инвестиций и финансирования инвестиционных проектов. - М.: ИКЦ Дие, 1997.</w:t>
      </w:r>
    </w:p>
    <w:p w:rsidR="00044267" w:rsidRPr="003E4383" w:rsidRDefault="00044267" w:rsidP="00086CE0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E4383">
        <w:rPr>
          <w:sz w:val="28"/>
          <w:szCs w:val="28"/>
        </w:rPr>
        <w:t>Организация, планирование и управление машиностроительным производством. Под ред. Родионова Б.Н. - М.: Машиностроение, 1989.</w:t>
      </w:r>
      <w:bookmarkStart w:id="6" w:name="_GoBack"/>
      <w:bookmarkEnd w:id="6"/>
    </w:p>
    <w:sectPr w:rsidR="00044267" w:rsidRPr="003E4383" w:rsidSect="00BE456C">
      <w:headerReference w:type="even" r:id="rId90"/>
      <w:headerReference w:type="default" r:id="rId91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8A" w:rsidRDefault="00F20D8A">
      <w:r>
        <w:separator/>
      </w:r>
    </w:p>
  </w:endnote>
  <w:endnote w:type="continuationSeparator" w:id="0">
    <w:p w:rsidR="00F20D8A" w:rsidRDefault="00F2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8A" w:rsidRDefault="00F20D8A">
      <w:r>
        <w:separator/>
      </w:r>
    </w:p>
  </w:footnote>
  <w:footnote w:type="continuationSeparator" w:id="0">
    <w:p w:rsidR="00F20D8A" w:rsidRDefault="00F20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BC" w:rsidRDefault="006647BC" w:rsidP="00112FAC">
    <w:pPr>
      <w:pStyle w:val="a4"/>
      <w:framePr w:wrap="around" w:vAnchor="text" w:hAnchor="margin" w:xAlign="right" w:y="1"/>
      <w:rPr>
        <w:rStyle w:val="a6"/>
      </w:rPr>
    </w:pPr>
  </w:p>
  <w:p w:rsidR="006647BC" w:rsidRDefault="006647BC" w:rsidP="00640D7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7BC" w:rsidRDefault="00741B27" w:rsidP="00112FA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6647BC" w:rsidRDefault="006647BC" w:rsidP="00640D7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438D5"/>
    <w:multiLevelType w:val="hybridMultilevel"/>
    <w:tmpl w:val="0518EB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6B45FFE"/>
    <w:multiLevelType w:val="multilevel"/>
    <w:tmpl w:val="DD34C51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375D2A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77454ED"/>
    <w:multiLevelType w:val="singleLevel"/>
    <w:tmpl w:val="B76410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173"/>
    <w:rsid w:val="000131E7"/>
    <w:rsid w:val="00035F10"/>
    <w:rsid w:val="00044267"/>
    <w:rsid w:val="00044D82"/>
    <w:rsid w:val="00046D29"/>
    <w:rsid w:val="00055FA9"/>
    <w:rsid w:val="00073FEC"/>
    <w:rsid w:val="00086CE0"/>
    <w:rsid w:val="00091A07"/>
    <w:rsid w:val="00096504"/>
    <w:rsid w:val="000A2768"/>
    <w:rsid w:val="000A4B58"/>
    <w:rsid w:val="000B596E"/>
    <w:rsid w:val="000C21DB"/>
    <w:rsid w:val="000C427E"/>
    <w:rsid w:val="000C4E1B"/>
    <w:rsid w:val="000D442A"/>
    <w:rsid w:val="000D5236"/>
    <w:rsid w:val="000D6885"/>
    <w:rsid w:val="000D7062"/>
    <w:rsid w:val="000E3173"/>
    <w:rsid w:val="000F7BED"/>
    <w:rsid w:val="00100F03"/>
    <w:rsid w:val="00112FAC"/>
    <w:rsid w:val="00114599"/>
    <w:rsid w:val="00125D94"/>
    <w:rsid w:val="001311F1"/>
    <w:rsid w:val="0013220C"/>
    <w:rsid w:val="00137100"/>
    <w:rsid w:val="001411EE"/>
    <w:rsid w:val="00147763"/>
    <w:rsid w:val="00160BCD"/>
    <w:rsid w:val="001625E1"/>
    <w:rsid w:val="001808BD"/>
    <w:rsid w:val="00181C46"/>
    <w:rsid w:val="001856A5"/>
    <w:rsid w:val="00185B68"/>
    <w:rsid w:val="00191D6B"/>
    <w:rsid w:val="00193F3D"/>
    <w:rsid w:val="001B2A5D"/>
    <w:rsid w:val="001C7CD6"/>
    <w:rsid w:val="001D192F"/>
    <w:rsid w:val="001D6E9A"/>
    <w:rsid w:val="002009ED"/>
    <w:rsid w:val="00201701"/>
    <w:rsid w:val="0020478C"/>
    <w:rsid w:val="00225051"/>
    <w:rsid w:val="00226D39"/>
    <w:rsid w:val="002277DD"/>
    <w:rsid w:val="00234F51"/>
    <w:rsid w:val="00236D5C"/>
    <w:rsid w:val="00240C57"/>
    <w:rsid w:val="00245886"/>
    <w:rsid w:val="002542FF"/>
    <w:rsid w:val="002601D7"/>
    <w:rsid w:val="00264186"/>
    <w:rsid w:val="0026785C"/>
    <w:rsid w:val="00272458"/>
    <w:rsid w:val="00274B24"/>
    <w:rsid w:val="00292B9C"/>
    <w:rsid w:val="002A272A"/>
    <w:rsid w:val="002B24A5"/>
    <w:rsid w:val="002E3E1D"/>
    <w:rsid w:val="002E4765"/>
    <w:rsid w:val="002F10B6"/>
    <w:rsid w:val="00324BD7"/>
    <w:rsid w:val="00353B67"/>
    <w:rsid w:val="003555D5"/>
    <w:rsid w:val="00356D92"/>
    <w:rsid w:val="00374B35"/>
    <w:rsid w:val="00377607"/>
    <w:rsid w:val="00380EE2"/>
    <w:rsid w:val="00390B2A"/>
    <w:rsid w:val="0039488C"/>
    <w:rsid w:val="0039648D"/>
    <w:rsid w:val="00397920"/>
    <w:rsid w:val="003A1C9A"/>
    <w:rsid w:val="003A70FA"/>
    <w:rsid w:val="003B319D"/>
    <w:rsid w:val="003B5B38"/>
    <w:rsid w:val="003E4383"/>
    <w:rsid w:val="003F51A7"/>
    <w:rsid w:val="00420CE9"/>
    <w:rsid w:val="0042399E"/>
    <w:rsid w:val="00467E89"/>
    <w:rsid w:val="00482989"/>
    <w:rsid w:val="004A21A2"/>
    <w:rsid w:val="004A31A1"/>
    <w:rsid w:val="004B5BCA"/>
    <w:rsid w:val="004D1576"/>
    <w:rsid w:val="004F1DDB"/>
    <w:rsid w:val="00503365"/>
    <w:rsid w:val="00512CEE"/>
    <w:rsid w:val="00512FE3"/>
    <w:rsid w:val="0051557C"/>
    <w:rsid w:val="00524440"/>
    <w:rsid w:val="0055593D"/>
    <w:rsid w:val="00567902"/>
    <w:rsid w:val="0059480C"/>
    <w:rsid w:val="005977C0"/>
    <w:rsid w:val="005A59ED"/>
    <w:rsid w:val="005B47C0"/>
    <w:rsid w:val="005C1C2F"/>
    <w:rsid w:val="005D54BA"/>
    <w:rsid w:val="005E0D67"/>
    <w:rsid w:val="005E1E9C"/>
    <w:rsid w:val="005E6989"/>
    <w:rsid w:val="00603D1B"/>
    <w:rsid w:val="0062561A"/>
    <w:rsid w:val="00625D62"/>
    <w:rsid w:val="00625DC7"/>
    <w:rsid w:val="0063089E"/>
    <w:rsid w:val="00640D71"/>
    <w:rsid w:val="00641D56"/>
    <w:rsid w:val="0064458E"/>
    <w:rsid w:val="0065095E"/>
    <w:rsid w:val="006575FB"/>
    <w:rsid w:val="00657D75"/>
    <w:rsid w:val="006647BC"/>
    <w:rsid w:val="00664E72"/>
    <w:rsid w:val="006720E5"/>
    <w:rsid w:val="00676130"/>
    <w:rsid w:val="00686C6A"/>
    <w:rsid w:val="00692728"/>
    <w:rsid w:val="006A4820"/>
    <w:rsid w:val="006A4EFB"/>
    <w:rsid w:val="006A5CD7"/>
    <w:rsid w:val="006D0F71"/>
    <w:rsid w:val="006D2784"/>
    <w:rsid w:val="006D3B27"/>
    <w:rsid w:val="006D4E11"/>
    <w:rsid w:val="006D6122"/>
    <w:rsid w:val="006F275B"/>
    <w:rsid w:val="00702425"/>
    <w:rsid w:val="0070725E"/>
    <w:rsid w:val="007252A5"/>
    <w:rsid w:val="00733325"/>
    <w:rsid w:val="00736EAC"/>
    <w:rsid w:val="00741B27"/>
    <w:rsid w:val="0075732D"/>
    <w:rsid w:val="007631AE"/>
    <w:rsid w:val="00766317"/>
    <w:rsid w:val="007914A2"/>
    <w:rsid w:val="007921AF"/>
    <w:rsid w:val="00794FB4"/>
    <w:rsid w:val="00796240"/>
    <w:rsid w:val="007C3A59"/>
    <w:rsid w:val="008159A2"/>
    <w:rsid w:val="008162CB"/>
    <w:rsid w:val="00832724"/>
    <w:rsid w:val="00851C67"/>
    <w:rsid w:val="00857083"/>
    <w:rsid w:val="0086332F"/>
    <w:rsid w:val="00897245"/>
    <w:rsid w:val="008B09E4"/>
    <w:rsid w:val="008B57EF"/>
    <w:rsid w:val="008C0059"/>
    <w:rsid w:val="008C1E78"/>
    <w:rsid w:val="008C5B07"/>
    <w:rsid w:val="008C77DF"/>
    <w:rsid w:val="008C7DAB"/>
    <w:rsid w:val="008D5762"/>
    <w:rsid w:val="008E2A13"/>
    <w:rsid w:val="008E50C6"/>
    <w:rsid w:val="00901294"/>
    <w:rsid w:val="00904E21"/>
    <w:rsid w:val="00905870"/>
    <w:rsid w:val="00910BF2"/>
    <w:rsid w:val="009115CC"/>
    <w:rsid w:val="009213F1"/>
    <w:rsid w:val="00942E6C"/>
    <w:rsid w:val="009578D7"/>
    <w:rsid w:val="00967461"/>
    <w:rsid w:val="00971306"/>
    <w:rsid w:val="00971B9A"/>
    <w:rsid w:val="00976F46"/>
    <w:rsid w:val="00980110"/>
    <w:rsid w:val="009952F4"/>
    <w:rsid w:val="009A1839"/>
    <w:rsid w:val="009A2381"/>
    <w:rsid w:val="009A4470"/>
    <w:rsid w:val="009B0F1B"/>
    <w:rsid w:val="009C3B85"/>
    <w:rsid w:val="009C4E47"/>
    <w:rsid w:val="009C75C7"/>
    <w:rsid w:val="009D1B3F"/>
    <w:rsid w:val="00A02917"/>
    <w:rsid w:val="00A170C6"/>
    <w:rsid w:val="00A3785B"/>
    <w:rsid w:val="00A41C03"/>
    <w:rsid w:val="00A626E8"/>
    <w:rsid w:val="00A919DD"/>
    <w:rsid w:val="00A92116"/>
    <w:rsid w:val="00A9703C"/>
    <w:rsid w:val="00AA5FCB"/>
    <w:rsid w:val="00AC64A7"/>
    <w:rsid w:val="00AD34D9"/>
    <w:rsid w:val="00B015B7"/>
    <w:rsid w:val="00B164B6"/>
    <w:rsid w:val="00B20C39"/>
    <w:rsid w:val="00B237BB"/>
    <w:rsid w:val="00B37D3E"/>
    <w:rsid w:val="00B462A7"/>
    <w:rsid w:val="00B464E1"/>
    <w:rsid w:val="00B476F2"/>
    <w:rsid w:val="00B522AE"/>
    <w:rsid w:val="00B922CC"/>
    <w:rsid w:val="00B977C8"/>
    <w:rsid w:val="00BB08AD"/>
    <w:rsid w:val="00BB607B"/>
    <w:rsid w:val="00BB6BEA"/>
    <w:rsid w:val="00BD0DCC"/>
    <w:rsid w:val="00BE2363"/>
    <w:rsid w:val="00BE456C"/>
    <w:rsid w:val="00BF366A"/>
    <w:rsid w:val="00BF76DB"/>
    <w:rsid w:val="00C06F07"/>
    <w:rsid w:val="00C10A89"/>
    <w:rsid w:val="00C15D2B"/>
    <w:rsid w:val="00C165CF"/>
    <w:rsid w:val="00C31F2D"/>
    <w:rsid w:val="00C36D2D"/>
    <w:rsid w:val="00C4340D"/>
    <w:rsid w:val="00C53AB6"/>
    <w:rsid w:val="00C60C1A"/>
    <w:rsid w:val="00C765E1"/>
    <w:rsid w:val="00C8631D"/>
    <w:rsid w:val="00C93F66"/>
    <w:rsid w:val="00CA0C2E"/>
    <w:rsid w:val="00CA3C14"/>
    <w:rsid w:val="00CB22E5"/>
    <w:rsid w:val="00CB5A75"/>
    <w:rsid w:val="00CC050C"/>
    <w:rsid w:val="00CD64D4"/>
    <w:rsid w:val="00CE0325"/>
    <w:rsid w:val="00CE67C2"/>
    <w:rsid w:val="00CF5FDF"/>
    <w:rsid w:val="00D007C7"/>
    <w:rsid w:val="00D07169"/>
    <w:rsid w:val="00D20DD3"/>
    <w:rsid w:val="00D26C33"/>
    <w:rsid w:val="00D26FCB"/>
    <w:rsid w:val="00D31CCA"/>
    <w:rsid w:val="00D32507"/>
    <w:rsid w:val="00D4242E"/>
    <w:rsid w:val="00D43528"/>
    <w:rsid w:val="00D53849"/>
    <w:rsid w:val="00D572C1"/>
    <w:rsid w:val="00D650D1"/>
    <w:rsid w:val="00D6748F"/>
    <w:rsid w:val="00D811FA"/>
    <w:rsid w:val="00D8506A"/>
    <w:rsid w:val="00DA3735"/>
    <w:rsid w:val="00DA748A"/>
    <w:rsid w:val="00DC6EEE"/>
    <w:rsid w:val="00DD08E8"/>
    <w:rsid w:val="00DD4E2F"/>
    <w:rsid w:val="00DE7AB1"/>
    <w:rsid w:val="00E03712"/>
    <w:rsid w:val="00E10251"/>
    <w:rsid w:val="00E13A94"/>
    <w:rsid w:val="00E16ABC"/>
    <w:rsid w:val="00E25D8F"/>
    <w:rsid w:val="00E32F20"/>
    <w:rsid w:val="00E33B73"/>
    <w:rsid w:val="00E62CD0"/>
    <w:rsid w:val="00E67517"/>
    <w:rsid w:val="00E92BE2"/>
    <w:rsid w:val="00EA6134"/>
    <w:rsid w:val="00EB23F5"/>
    <w:rsid w:val="00EB4950"/>
    <w:rsid w:val="00EC7B18"/>
    <w:rsid w:val="00ED2544"/>
    <w:rsid w:val="00ED717F"/>
    <w:rsid w:val="00EE454B"/>
    <w:rsid w:val="00F0151B"/>
    <w:rsid w:val="00F04796"/>
    <w:rsid w:val="00F06AE9"/>
    <w:rsid w:val="00F13272"/>
    <w:rsid w:val="00F16892"/>
    <w:rsid w:val="00F16957"/>
    <w:rsid w:val="00F20D8A"/>
    <w:rsid w:val="00F44169"/>
    <w:rsid w:val="00F54A8C"/>
    <w:rsid w:val="00F54CFD"/>
    <w:rsid w:val="00F56C68"/>
    <w:rsid w:val="00F61CAA"/>
    <w:rsid w:val="00F64F7D"/>
    <w:rsid w:val="00F76D4C"/>
    <w:rsid w:val="00F77653"/>
    <w:rsid w:val="00F8119A"/>
    <w:rsid w:val="00F906CE"/>
    <w:rsid w:val="00F9452C"/>
    <w:rsid w:val="00F960BC"/>
    <w:rsid w:val="00FA66AF"/>
    <w:rsid w:val="00FB0496"/>
    <w:rsid w:val="00FB320C"/>
    <w:rsid w:val="00FB57D0"/>
    <w:rsid w:val="00FD0090"/>
    <w:rsid w:val="00FD18F3"/>
    <w:rsid w:val="00FD6E3E"/>
    <w:rsid w:val="00FE63B6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3491F352-BE99-4E60-93F4-A3F34F28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703C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703C"/>
    <w:pPr>
      <w:keepNext/>
      <w:spacing w:before="240" w:after="60"/>
      <w:ind w:firstLine="70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A9703C"/>
    <w:rPr>
      <w:rFonts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D5236"/>
  </w:style>
  <w:style w:type="character" w:styleId="a3">
    <w:name w:val="Hyperlink"/>
    <w:uiPriority w:val="99"/>
    <w:rsid w:val="000D523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640D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40D71"/>
    <w:rPr>
      <w:rFonts w:cs="Times New Roman"/>
    </w:rPr>
  </w:style>
  <w:style w:type="paragraph" w:customStyle="1" w:styleId="page">
    <w:name w:val="page"/>
    <w:basedOn w:val="a"/>
    <w:rsid w:val="009A2381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39"/>
    <w:rsid w:val="006A5CD7"/>
    <w:pPr>
      <w:ind w:left="240"/>
    </w:pPr>
  </w:style>
  <w:style w:type="paragraph" w:styleId="a7">
    <w:name w:val="Body Text"/>
    <w:basedOn w:val="a"/>
    <w:link w:val="a8"/>
    <w:uiPriority w:val="99"/>
    <w:rsid w:val="006D3B27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6D3B27"/>
    <w:rPr>
      <w:rFonts w:cs="Times New Roman"/>
      <w:sz w:val="28"/>
    </w:rPr>
  </w:style>
  <w:style w:type="paragraph" w:styleId="22">
    <w:name w:val="Body Text Indent 2"/>
    <w:basedOn w:val="a"/>
    <w:link w:val="23"/>
    <w:uiPriority w:val="99"/>
    <w:rsid w:val="006D3B27"/>
    <w:pPr>
      <w:ind w:firstLine="720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6D3B27"/>
    <w:rPr>
      <w:rFonts w:cs="Times New Roman"/>
      <w:sz w:val="28"/>
    </w:rPr>
  </w:style>
  <w:style w:type="paragraph" w:styleId="a9">
    <w:name w:val="Body Text Indent"/>
    <w:basedOn w:val="a"/>
    <w:link w:val="aa"/>
    <w:uiPriority w:val="99"/>
    <w:rsid w:val="009952F4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9952F4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ED71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header" Target="header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2014-02-28T17:32:00Z</dcterms:created>
  <dcterms:modified xsi:type="dcterms:W3CDTF">2014-02-28T17:32:00Z</dcterms:modified>
</cp:coreProperties>
</file>