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AD" w:rsidRDefault="004702AD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Смоленский Институт Экономики Филиал</w:t>
      </w: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НГОУ Санкт-Петербургской Академии управления и Экономики</w:t>
      </w: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956135" w:rsidRPr="00AD3C98" w:rsidRDefault="00956135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956135" w:rsidRPr="00AD3C98" w:rsidRDefault="00956135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956135" w:rsidRPr="00AD3C98" w:rsidRDefault="00956135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956135" w:rsidRPr="00AD3C98" w:rsidRDefault="00956135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956135" w:rsidRPr="00AD3C98" w:rsidRDefault="00956135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956135" w:rsidRPr="00AD3C98" w:rsidRDefault="00956135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956135" w:rsidRPr="00AD3C98" w:rsidRDefault="00956135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956135" w:rsidRPr="00AD3C98" w:rsidRDefault="00956135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Контрольная работа</w:t>
      </w: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По дисциплине: «</w:t>
      </w:r>
      <w:r w:rsidR="008B76A1" w:rsidRPr="00AD3C98">
        <w:rPr>
          <w:b/>
          <w:bCs/>
          <w:sz w:val="28"/>
          <w:szCs w:val="28"/>
        </w:rPr>
        <w:t>Б</w:t>
      </w:r>
      <w:r w:rsidRPr="00AD3C98">
        <w:rPr>
          <w:b/>
          <w:bCs/>
          <w:sz w:val="28"/>
          <w:szCs w:val="28"/>
        </w:rPr>
        <w:t>изнес-планирование»</w:t>
      </w: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8B76A1" w:rsidRPr="00AD3C98" w:rsidRDefault="008B76A1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007FFE" w:rsidRPr="00AD3C98" w:rsidRDefault="00007FFE" w:rsidP="00956135">
      <w:pPr>
        <w:spacing w:line="360" w:lineRule="auto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Выполнила:</w:t>
      </w:r>
    </w:p>
    <w:p w:rsidR="00007FFE" w:rsidRPr="00AD3C98" w:rsidRDefault="00007FFE" w:rsidP="00956135">
      <w:pPr>
        <w:spacing w:line="360" w:lineRule="auto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студентка гр. ГМУ 593</w:t>
      </w:r>
    </w:p>
    <w:p w:rsidR="00007FFE" w:rsidRPr="00AD3C98" w:rsidRDefault="00956135" w:rsidP="00956135">
      <w:pPr>
        <w:spacing w:line="360" w:lineRule="auto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Карелина А.</w:t>
      </w:r>
      <w:r w:rsidR="00007FFE" w:rsidRPr="00AD3C98">
        <w:rPr>
          <w:b/>
          <w:bCs/>
          <w:sz w:val="28"/>
          <w:szCs w:val="28"/>
        </w:rPr>
        <w:t>Н.</w:t>
      </w: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</w:p>
    <w:p w:rsidR="00007FFE" w:rsidRPr="00AD3C98" w:rsidRDefault="00007FFE" w:rsidP="00956135">
      <w:pPr>
        <w:spacing w:line="360" w:lineRule="auto"/>
        <w:jc w:val="center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Смоленск 2009</w:t>
      </w:r>
    </w:p>
    <w:p w:rsidR="00686E3B" w:rsidRPr="00AD3C98" w:rsidRDefault="00956135" w:rsidP="00686E3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br w:type="page"/>
      </w:r>
      <w:r w:rsidR="00007FFE" w:rsidRPr="00AD3C98">
        <w:rPr>
          <w:b/>
          <w:bCs/>
          <w:sz w:val="28"/>
          <w:szCs w:val="28"/>
        </w:rPr>
        <w:t>1.</w:t>
      </w:r>
      <w:r w:rsidR="00686E3B" w:rsidRPr="00AD3C98">
        <w:rPr>
          <w:b/>
          <w:bCs/>
          <w:sz w:val="28"/>
          <w:szCs w:val="28"/>
        </w:rPr>
        <w:t xml:space="preserve"> Планирование затрат на производство предприятия</w:t>
      </w:r>
    </w:p>
    <w:p w:rsidR="00007FFE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86E3B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В современных условиях процесс эффективного управления производством зависит от того, насколько рационально построена система внутрипроизводственного управленческого учета на предприятии и насколько объективно она отражает его производственные процессы. Формирование многих экономических показателей зависит от правильности организации внутрипроизводственного учета.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Вопросы организации управленческого учета на предприятии тесно связаны с вопросами управления затратами на всех уровнях его производственно-коммерческой деятельности. Стремление построить такую внутрипроизводственную учетную систему, которая взаимосвязано отражала бы весь производственный процесс, является одной из приоритетных задач.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Основным объектом управленческого учета являются затраты на производство продукции, выполнение работ, оказание услуг. Уровень затрат является критерием использования эффективных или неэффективных форм и методов хозяйствования и обусловлен сложившимися производственными отношениями.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Этот показатель выражает интересы широкого круга предпринимателей в наиболее рациональном и эффективном использовании производственного потенциала, а именно в получении высоких результатов при минимальных затратах.</w:t>
      </w:r>
      <w:r w:rsidR="00956135" w:rsidRPr="00AD3C98">
        <w:rPr>
          <w:sz w:val="28"/>
          <w:szCs w:val="28"/>
        </w:rPr>
        <w:t xml:space="preserve"> </w:t>
      </w:r>
    </w:p>
    <w:p w:rsidR="00686E3B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Для принятия управленческих решений необходимо знать свои затраты и в первую очередь разбираться в информации о производственных расходах. Анализ издержек помогает выяснить их эффективность, установить не будут ли они чрезмерными, регулировать и контролировать расходы, планировать уровень прибыли и рентабельности производства.</w:t>
      </w:r>
      <w:r w:rsidR="00956135" w:rsidRPr="00AD3C98">
        <w:rPr>
          <w:sz w:val="28"/>
          <w:szCs w:val="28"/>
        </w:rPr>
        <w:t xml:space="preserve"> </w:t>
      </w:r>
    </w:p>
    <w:p w:rsidR="00686E3B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Эффективное управление затратами является действенным инструментом повышения прозрачности и эффективности деятельности компании и ее структурных подразделений.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 xml:space="preserve">В экономической литературе можно встретить такие понятия, как издержки, затраты, расходы. В своей основе все эти понятия означают одно и то же </w:t>
      </w:r>
      <w:r w:rsidR="00956135" w:rsidRPr="00AD3C98">
        <w:rPr>
          <w:sz w:val="28"/>
          <w:szCs w:val="28"/>
        </w:rPr>
        <w:t>-</w:t>
      </w:r>
      <w:r w:rsidRPr="00AD3C98">
        <w:rPr>
          <w:sz w:val="28"/>
          <w:szCs w:val="28"/>
        </w:rPr>
        <w:t xml:space="preserve"> затраты предприятия, связанные с выполнением определенных операций.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Термин "издержки" применяется, как правило, в экономической теории. Это суммарные жертвы предприятия, связанные с выполнением определенных операций. Они включают в себя как явные (бухгалтерские, расчетные), так и вмененные (альтернативные) издержки.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 xml:space="preserve">Явные (расчетные) издержки </w:t>
      </w:r>
      <w:r w:rsidR="00956135" w:rsidRPr="00AD3C98">
        <w:rPr>
          <w:sz w:val="28"/>
          <w:szCs w:val="28"/>
        </w:rPr>
        <w:t>-</w:t>
      </w:r>
      <w:r w:rsidRPr="00AD3C98">
        <w:rPr>
          <w:sz w:val="28"/>
          <w:szCs w:val="28"/>
        </w:rPr>
        <w:t xml:space="preserve"> это выраженные в денежной форме фактические затраты, обусловленные приобретением и расходованием разных видов экономических ресурсов в процессе производства и обращения продукции, товаров или услуг.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Эти издержки, выраженные в денежной форме, называются себестоимостью и являются частью стоимости продукта. В нее включают стоимость сырья, материалов, топлива, электроэнергии и других предметов труда, амортизационные отчисления, заработная плата производственного персонала и прочие денежные расходы.</w:t>
      </w:r>
      <w:r w:rsidR="00956135" w:rsidRPr="00AD3C98">
        <w:rPr>
          <w:sz w:val="28"/>
          <w:szCs w:val="28"/>
        </w:rPr>
        <w:t xml:space="preserve"> </w:t>
      </w:r>
    </w:p>
    <w:p w:rsidR="00686E3B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Альтернативные (вмененные) издержки означают упущенную выгоду предприятия, которую оно получило бы при выборе производства альтернативного товара, по альтернативной цене, на альтернативном рынке и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т.д.</w:t>
      </w:r>
      <w:r w:rsidR="00956135" w:rsidRPr="00AD3C98">
        <w:rPr>
          <w:sz w:val="28"/>
          <w:szCs w:val="28"/>
        </w:rPr>
        <w:t xml:space="preserve"> </w:t>
      </w:r>
    </w:p>
    <w:p w:rsidR="00686E3B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 xml:space="preserve">Под затратами следует понимать явные (фактические, расчетные) издержки предприятия, а под расходами </w:t>
      </w:r>
      <w:r w:rsidR="00956135" w:rsidRPr="00AD3C98">
        <w:rPr>
          <w:sz w:val="28"/>
          <w:szCs w:val="28"/>
        </w:rPr>
        <w:t>-</w:t>
      </w:r>
      <w:r w:rsidRPr="00AD3C98">
        <w:rPr>
          <w:sz w:val="28"/>
          <w:szCs w:val="28"/>
        </w:rPr>
        <w:t xml:space="preserve"> уменьшение средств предприятия или увеличение его долговых обязательств в процессе хозяйственной деятельности. Расходы означают факт использования сырья, материалов, услуг. Лишь в момент реализации предприятие признает свои доходы и связанную с ним часть затрат </w:t>
      </w:r>
      <w:r w:rsidR="00956135" w:rsidRPr="00AD3C98">
        <w:rPr>
          <w:sz w:val="28"/>
          <w:szCs w:val="28"/>
        </w:rPr>
        <w:t>-</w:t>
      </w:r>
      <w:r w:rsidRPr="00AD3C98">
        <w:rPr>
          <w:sz w:val="28"/>
          <w:szCs w:val="28"/>
        </w:rPr>
        <w:t xml:space="preserve"> расходы.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Предприятие в процессе своей деятельности совершает материальные и денежные затраты на простое и расширенное воспроизводство основных фондов и оборотных средств, производство и реализацию продукции, социальное развитие трудового коллектива и др. Наибольший удельный вес во всех расходах предприятий занимают затраты на производство продукции.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Совокупность производственных затрат показывает, во что обходится предприятию изготов</w:t>
      </w:r>
      <w:r w:rsidR="00686E3B" w:rsidRPr="00AD3C98">
        <w:rPr>
          <w:sz w:val="28"/>
          <w:szCs w:val="28"/>
        </w:rPr>
        <w:t>ление выпускаемой продукции, т.</w:t>
      </w:r>
      <w:r w:rsidRPr="00AD3C98">
        <w:rPr>
          <w:sz w:val="28"/>
          <w:szCs w:val="28"/>
        </w:rPr>
        <w:t xml:space="preserve">е. составляет производственную себестоимость продукции.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Предприятия производят также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затраты по р</w:t>
      </w:r>
      <w:r w:rsidR="00686E3B" w:rsidRPr="00AD3C98">
        <w:rPr>
          <w:sz w:val="28"/>
          <w:szCs w:val="28"/>
        </w:rPr>
        <w:t>еализации (сбыту) продукции, т.</w:t>
      </w:r>
      <w:r w:rsidRPr="00AD3C98">
        <w:rPr>
          <w:sz w:val="28"/>
          <w:szCs w:val="28"/>
        </w:rPr>
        <w:t>е. осуществляют внепроизводственные, или коммерческие расходы (на транспортировку,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упаковку, хранение, рекламу и др.).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 xml:space="preserve">Производственная себестоимость и коммерческие расходы составляют полную, или коммерческую, себестоимость продукции.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Ее реальное определение на предприятии необходимо для: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маркетинговых исследований и принятия на их основе решений о начале производства нового изделия (оказания нового вида услуг) с наименьшими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затратами;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определения степени влияния отдельных статей затрат на себестоимость продукции (работ, услуг);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ценообразования;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правильного определения финансовых результатов работы, а соответственно, и налогообложения прибыли.</w:t>
      </w:r>
      <w:r w:rsidR="00956135" w:rsidRPr="00AD3C98">
        <w:rPr>
          <w:sz w:val="28"/>
          <w:szCs w:val="28"/>
        </w:rPr>
        <w:t xml:space="preserve"> </w:t>
      </w:r>
    </w:p>
    <w:p w:rsidR="008B76A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Процесс управления затратами и себестоимостью продукции предприятия носит комплексный характер и предусматривает решение вопросов формирования издержек производства и себестоимости как отдельных видов продукции, так и по всей их совокупности, установление продажных цен по каждому изделию и определение их рентабельности, выявление и практическое использование резервов экономии затрат и снижения себестоимости, осуществление контроля за состоянием и характером изменений фактической себестоимости и величины затрат по сравнению с плановыми показателями, утвержденными предприятием, и в динамике. Исходя из содержания понятия «управление» основными элементами управления затратами и себестоимостью продукции промышленного предприятия является прогнозирование и планирование, нормирование затрат, организация их учета и калькулирование себестоимости продаж, анализ, контроль и регулирование деятельности по ходу ее осуществления.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Трудно переоценить то значение, которое имеет наличие информации об издержках для деятельности предприятия и результатов этой деятельности. Пользователями такой информации выступают собственники и управляющие предприятием, акционеры, кредиторы, органы исполнительной власти.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Непосредственно в процессе управления издержками и себестоимостью продукции решают, где, когда и в каких объемах должны расходоваться ресурсы предприятия, где, для чего и в каких объемах нужны дополнительные финансовые ресурсы и, как достичь максимально высокого уровня отдачи от использования ресурсов. Поэтому целью управления издержками и себестоимостью продукции является обеспечение экономного использования ресурсов и максимизация отдачи от них.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Каждое предприятие должно предусматривать использование разнообразной информации о деятельности предприятия в системе управления затратами и себестоимостью продукции:</w:t>
      </w:r>
      <w:r w:rsidR="00956135" w:rsidRPr="00AD3C98">
        <w:rPr>
          <w:sz w:val="28"/>
          <w:szCs w:val="28"/>
        </w:rPr>
        <w:t xml:space="preserve"> </w:t>
      </w:r>
    </w:p>
    <w:p w:rsidR="008B76A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при прогнозировании, оценке ожидаемой величины затрат и установлении показателей себестоимости продукции с целью выявления путей развития предприятия и ожидаемой прибыли и рентабельности на период более двух лет;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в процессе планировани</w:t>
      </w:r>
      <w:r w:rsidR="00A96121" w:rsidRPr="00AD3C98">
        <w:rPr>
          <w:sz w:val="28"/>
          <w:szCs w:val="28"/>
        </w:rPr>
        <w:t>я, т.</w:t>
      </w:r>
      <w:r w:rsidRPr="00AD3C98">
        <w:rPr>
          <w:sz w:val="28"/>
          <w:szCs w:val="28"/>
        </w:rPr>
        <w:t xml:space="preserve">е. обоснования величины затрат и себестоимости продукции на предстоящие один два года с учетом организационного уровня производства и влияния всех факторов, которые поддаются количественной оценке.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 xml:space="preserve">Особое значение при текущем планировании затрат и себестоимости продукции имеет экономическое обоснование решений о производстве новых изделий и снятии с производства устаревших, об учете эффективности использования всех видов ресурсов, новой техники, организационно-технических мероприятий, внедрения новой </w:t>
      </w:r>
      <w:r w:rsidR="00A96121" w:rsidRPr="00AD3C98">
        <w:rPr>
          <w:sz w:val="28"/>
          <w:szCs w:val="28"/>
        </w:rPr>
        <w:t>технологии и т.</w:t>
      </w:r>
      <w:r w:rsidRPr="00AD3C98">
        <w:rPr>
          <w:sz w:val="28"/>
          <w:szCs w:val="28"/>
        </w:rPr>
        <w:t>д.;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при нормировании, определении оптимального размера затрат материальных, трудовых и финансовых ресурсов при производстве запланированной к выпуску продукции;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в процессе улучшения учета фактических затрат, обоснования калькуляции себестоимости продукции;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при анализе затрат и себестоимости продукции путем сравнения фактических показателей с плановыми, в динамике, с предприятиями-конкурентами и расчете факторов, влияющих на эти изменения;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в процессе контроля и регулирования показателей по ходу хозяйственно-финансовой деятельности, выявления резервов экономии издержек производства и возможностей по снижению величины и уровня себестоимости продукции (за счет совершенствования управления и организации производства, устранения имеющихся недостатков в деят</w:t>
      </w:r>
      <w:r w:rsidR="00A96121" w:rsidRPr="00AD3C98">
        <w:rPr>
          <w:sz w:val="28"/>
          <w:szCs w:val="28"/>
        </w:rPr>
        <w:t>ельности предприятия и т.</w:t>
      </w:r>
      <w:r w:rsidRPr="00AD3C98">
        <w:rPr>
          <w:sz w:val="28"/>
          <w:szCs w:val="28"/>
        </w:rPr>
        <w:t>д.).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В целях обеспечения эффективного управления издержками и формированием себестоимости выпускаемой продукции промышленное предприятие должно добиваться осуществления следующих мероприятий (соблюдать следующие правила работы):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•увеличивать производство конкурентоспособной продукции за счет более низких издержек и, следовательно, цен;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обеспечивать качественной и реальной информацией о себестоимости отдельных видов продукции и учитывать их позиции на рынке по сравнению с продуктами предприятий-конкурентов;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использовать возможности гибкого ценообразования;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предоставлять объективные данные для составления финансового плана и бюджета предприятия;</w:t>
      </w:r>
      <w:r w:rsidR="00956135" w:rsidRPr="00AD3C98">
        <w:rPr>
          <w:sz w:val="28"/>
          <w:szCs w:val="28"/>
        </w:rPr>
        <w:t xml:space="preserve"> </w:t>
      </w:r>
    </w:p>
    <w:p w:rsidR="00A96121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иметь возможность оценивать деятельность каждого структурного подразделения с финансовой точки зрения;</w:t>
      </w:r>
      <w:r w:rsidR="00956135" w:rsidRPr="00AD3C98">
        <w:rPr>
          <w:sz w:val="28"/>
          <w:szCs w:val="28"/>
        </w:rPr>
        <w:t xml:space="preserve"> </w:t>
      </w:r>
    </w:p>
    <w:p w:rsidR="00007FFE" w:rsidRPr="00AD3C98" w:rsidRDefault="00007FFE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• принимать обоснованные и эффективные решения.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Предприятие должно учитывать две составляющих в деле управления издержками - внутреннюю и внешнюю. Первая составляющая в основном влияет на величину производственной себестоимости, а внешняя - на себестоимость реализованной продукции;</w:t>
      </w:r>
    </w:p>
    <w:p w:rsidR="006379EB" w:rsidRPr="00AD3C98" w:rsidRDefault="00A96121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sz w:val="28"/>
          <w:szCs w:val="28"/>
        </w:rPr>
        <w:br w:type="page"/>
      </w:r>
      <w:r w:rsidR="006379EB" w:rsidRPr="00AD3C98">
        <w:rPr>
          <w:b/>
          <w:bCs/>
          <w:sz w:val="28"/>
          <w:szCs w:val="28"/>
        </w:rPr>
        <w:t>2</w:t>
      </w:r>
      <w:r w:rsidR="00007FFE" w:rsidRPr="00AD3C98">
        <w:rPr>
          <w:b/>
          <w:bCs/>
          <w:sz w:val="28"/>
          <w:szCs w:val="28"/>
        </w:rPr>
        <w:t>.</w:t>
      </w:r>
      <w:r w:rsidRPr="00AD3C98">
        <w:rPr>
          <w:b/>
          <w:bCs/>
          <w:sz w:val="28"/>
          <w:szCs w:val="28"/>
        </w:rPr>
        <w:t xml:space="preserve"> </w:t>
      </w:r>
      <w:r w:rsidR="006379EB" w:rsidRPr="00AD3C98">
        <w:rPr>
          <w:b/>
          <w:bCs/>
          <w:sz w:val="28"/>
          <w:szCs w:val="28"/>
        </w:rPr>
        <w:t>Бизнес – план</w:t>
      </w:r>
      <w:r w:rsidR="00956135" w:rsidRPr="00AD3C98">
        <w:rPr>
          <w:b/>
          <w:bCs/>
          <w:sz w:val="28"/>
          <w:szCs w:val="28"/>
        </w:rPr>
        <w:t xml:space="preserve"> </w:t>
      </w:r>
      <w:r w:rsidR="006379EB" w:rsidRPr="00AD3C98">
        <w:rPr>
          <w:b/>
          <w:bCs/>
          <w:sz w:val="28"/>
          <w:szCs w:val="28"/>
        </w:rPr>
        <w:t>ООО «Мастер салат»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Адрес предприятия: г. Смоленск, пр-т Гагарина 9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тел. 38-58-33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Учредители: Тарасов С. Л.,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Гусельникова Е.Г., Антошин М. В.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 xml:space="preserve">Назначение бизнес-плана: </w:t>
      </w:r>
      <w:r w:rsidRPr="00AD3C98">
        <w:rPr>
          <w:sz w:val="28"/>
          <w:szCs w:val="28"/>
        </w:rPr>
        <w:tab/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Разработка плана создания и функционирования предприятия по обеспечению потребителей салатами.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1.</w:t>
      </w:r>
      <w:r w:rsidR="00A96121" w:rsidRPr="00AD3C98">
        <w:rPr>
          <w:b/>
          <w:bCs/>
          <w:sz w:val="28"/>
          <w:szCs w:val="28"/>
        </w:rPr>
        <w:t xml:space="preserve"> </w:t>
      </w:r>
      <w:r w:rsidRPr="00AD3C98">
        <w:rPr>
          <w:b/>
          <w:bCs/>
          <w:sz w:val="28"/>
          <w:szCs w:val="28"/>
        </w:rPr>
        <w:t>Резюме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В данном бизнес-плане содержится описание, анализ и планирование деятельности ООО “Мастер салат “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по производству и реализации салатов. Для осуществления данного проекта нам необходим банковский кредит в размере 800000 руб. На 12 месяцев. С целью «открытия» нашего производства и дальнейшего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развития.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Здание производства будет располагаться на проспекте Гагарина 9, это оптимальное место для расположения, так как там расположены: учебные заведения (СГИФК, Институт Бизнеса и Предпринимательства), общежитие, многочисленные жилые дома. Производство будет располагаться в арендованном здании площадью 200м</w:t>
      </w:r>
      <w:r w:rsidRPr="00AD3C98">
        <w:rPr>
          <w:sz w:val="28"/>
          <w:szCs w:val="28"/>
          <w:vertAlign w:val="superscript"/>
        </w:rPr>
        <w:t>2</w:t>
      </w:r>
      <w:r w:rsidRPr="00AD3C98">
        <w:rPr>
          <w:sz w:val="28"/>
          <w:szCs w:val="28"/>
        </w:rPr>
        <w:t xml:space="preserve">. В дальнейшем по мере развития производства здание может быть выкуплено. 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На поставки сырья для реализации продукции были заключены договора с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“Колос” и оптовым рынком “Скороход”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Основной продукцией данного производства будут высококачественные салаты по приемлемым ценам. Если производство окупится за короткие сроки, то планируется открыть при нём кафе.</w:t>
      </w:r>
    </w:p>
    <w:p w:rsidR="006379EB" w:rsidRPr="00AD3C98" w:rsidRDefault="00A96121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2</w:t>
      </w:r>
      <w:r w:rsidR="006379EB" w:rsidRPr="00AD3C98">
        <w:rPr>
          <w:b/>
          <w:bCs/>
          <w:sz w:val="28"/>
          <w:szCs w:val="28"/>
        </w:rPr>
        <w:t>.</w:t>
      </w:r>
      <w:r w:rsidRPr="00AD3C98">
        <w:rPr>
          <w:b/>
          <w:bCs/>
          <w:sz w:val="28"/>
          <w:szCs w:val="28"/>
        </w:rPr>
        <w:t xml:space="preserve"> </w:t>
      </w:r>
      <w:r w:rsidR="006379EB" w:rsidRPr="00AD3C98">
        <w:rPr>
          <w:b/>
          <w:bCs/>
          <w:sz w:val="28"/>
          <w:szCs w:val="28"/>
        </w:rPr>
        <w:t>Описание товаров</w:t>
      </w:r>
    </w:p>
    <w:p w:rsidR="00A96121" w:rsidRPr="00AD3C98" w:rsidRDefault="00A96121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Таблица 1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-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Перечень производимых товаров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4815"/>
        <w:gridCol w:w="3523"/>
      </w:tblGrid>
      <w:tr w:rsidR="006379EB" w:rsidRPr="00AD3C98">
        <w:trPr>
          <w:trHeight w:val="196"/>
        </w:trPr>
        <w:tc>
          <w:tcPr>
            <w:tcW w:w="50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№</w:t>
            </w:r>
          </w:p>
        </w:tc>
        <w:tc>
          <w:tcPr>
            <w:tcW w:w="481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352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Стоимость за 100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г в рублях</w:t>
            </w:r>
          </w:p>
        </w:tc>
      </w:tr>
      <w:tr w:rsidR="006379EB" w:rsidRPr="00AD3C98">
        <w:trPr>
          <w:trHeight w:val="196"/>
        </w:trPr>
        <w:tc>
          <w:tcPr>
            <w:tcW w:w="50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481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 xml:space="preserve"> Свекольный</w:t>
            </w:r>
          </w:p>
        </w:tc>
        <w:tc>
          <w:tcPr>
            <w:tcW w:w="352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10-00</w:t>
            </w:r>
          </w:p>
        </w:tc>
      </w:tr>
      <w:tr w:rsidR="006379EB" w:rsidRPr="00AD3C98">
        <w:trPr>
          <w:trHeight w:val="449"/>
        </w:trPr>
        <w:tc>
          <w:tcPr>
            <w:tcW w:w="50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81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Редечка</w:t>
            </w:r>
          </w:p>
        </w:tc>
        <w:tc>
          <w:tcPr>
            <w:tcW w:w="352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10-50</w:t>
            </w:r>
          </w:p>
        </w:tc>
      </w:tr>
      <w:tr w:rsidR="006379EB" w:rsidRPr="00AD3C98">
        <w:trPr>
          <w:trHeight w:val="470"/>
        </w:trPr>
        <w:tc>
          <w:tcPr>
            <w:tcW w:w="50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</w:t>
            </w:r>
          </w:p>
        </w:tc>
        <w:tc>
          <w:tcPr>
            <w:tcW w:w="481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Овощной</w:t>
            </w:r>
          </w:p>
        </w:tc>
        <w:tc>
          <w:tcPr>
            <w:tcW w:w="352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15-00.</w:t>
            </w:r>
          </w:p>
        </w:tc>
      </w:tr>
      <w:tr w:rsidR="006379EB" w:rsidRPr="00AD3C98">
        <w:trPr>
          <w:trHeight w:val="470"/>
        </w:trPr>
        <w:tc>
          <w:tcPr>
            <w:tcW w:w="50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4</w:t>
            </w:r>
          </w:p>
        </w:tc>
        <w:tc>
          <w:tcPr>
            <w:tcW w:w="481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капустный</w:t>
            </w:r>
          </w:p>
        </w:tc>
        <w:tc>
          <w:tcPr>
            <w:tcW w:w="352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6-50.</w:t>
            </w:r>
          </w:p>
        </w:tc>
      </w:tr>
      <w:tr w:rsidR="006379EB" w:rsidRPr="00AD3C98">
        <w:trPr>
          <w:trHeight w:val="449"/>
        </w:trPr>
        <w:tc>
          <w:tcPr>
            <w:tcW w:w="50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81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Гнездо глухаря</w:t>
            </w:r>
          </w:p>
        </w:tc>
        <w:tc>
          <w:tcPr>
            <w:tcW w:w="352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25-00</w:t>
            </w:r>
          </w:p>
        </w:tc>
      </w:tr>
      <w:tr w:rsidR="006379EB" w:rsidRPr="00AD3C98">
        <w:trPr>
          <w:trHeight w:val="470"/>
        </w:trPr>
        <w:tc>
          <w:tcPr>
            <w:tcW w:w="50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81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Соус мира</w:t>
            </w:r>
          </w:p>
        </w:tc>
        <w:tc>
          <w:tcPr>
            <w:tcW w:w="352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8-50</w:t>
            </w:r>
          </w:p>
        </w:tc>
      </w:tr>
      <w:tr w:rsidR="006379EB" w:rsidRPr="00AD3C98">
        <w:trPr>
          <w:trHeight w:val="470"/>
        </w:trPr>
        <w:tc>
          <w:tcPr>
            <w:tcW w:w="50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</w:t>
            </w:r>
          </w:p>
        </w:tc>
        <w:tc>
          <w:tcPr>
            <w:tcW w:w="481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Мясной</w:t>
            </w:r>
          </w:p>
        </w:tc>
        <w:tc>
          <w:tcPr>
            <w:tcW w:w="352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25-00</w:t>
            </w:r>
          </w:p>
        </w:tc>
      </w:tr>
      <w:tr w:rsidR="006379EB" w:rsidRPr="00AD3C98">
        <w:trPr>
          <w:trHeight w:val="449"/>
        </w:trPr>
        <w:tc>
          <w:tcPr>
            <w:tcW w:w="50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8</w:t>
            </w:r>
          </w:p>
        </w:tc>
        <w:tc>
          <w:tcPr>
            <w:tcW w:w="481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Новогодний</w:t>
            </w:r>
          </w:p>
        </w:tc>
        <w:tc>
          <w:tcPr>
            <w:tcW w:w="352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25-00</w:t>
            </w:r>
          </w:p>
        </w:tc>
      </w:tr>
      <w:tr w:rsidR="006379EB" w:rsidRPr="00AD3C98">
        <w:trPr>
          <w:trHeight w:val="470"/>
        </w:trPr>
        <w:tc>
          <w:tcPr>
            <w:tcW w:w="50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9</w:t>
            </w:r>
          </w:p>
        </w:tc>
        <w:tc>
          <w:tcPr>
            <w:tcW w:w="481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Кальмарчик</w:t>
            </w:r>
          </w:p>
        </w:tc>
        <w:tc>
          <w:tcPr>
            <w:tcW w:w="352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35-50</w:t>
            </w:r>
          </w:p>
        </w:tc>
      </w:tr>
      <w:tr w:rsidR="006379EB" w:rsidRPr="00AD3C98">
        <w:trPr>
          <w:trHeight w:val="470"/>
        </w:trPr>
        <w:tc>
          <w:tcPr>
            <w:tcW w:w="50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10</w:t>
            </w:r>
          </w:p>
        </w:tc>
        <w:tc>
          <w:tcPr>
            <w:tcW w:w="481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Осминожек</w:t>
            </w:r>
          </w:p>
        </w:tc>
        <w:tc>
          <w:tcPr>
            <w:tcW w:w="352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35-50.</w:t>
            </w:r>
          </w:p>
        </w:tc>
      </w:tr>
    </w:tbl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Для того чтобы данная продукция была предоставлена покупателям нам необходимо сырьё, которое мы получаем благодаря нашим партнёрам: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ЗАО “Колос” и оптовому рынку “Скороход”.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A96121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 xml:space="preserve">Таблица </w:t>
      </w:r>
      <w:r w:rsidR="006379EB" w:rsidRPr="00AD3C98">
        <w:rPr>
          <w:sz w:val="28"/>
          <w:szCs w:val="28"/>
        </w:rPr>
        <w:t>2</w:t>
      </w:r>
      <w:r w:rsidRPr="00AD3C98">
        <w:rPr>
          <w:sz w:val="28"/>
          <w:szCs w:val="28"/>
        </w:rPr>
        <w:t xml:space="preserve"> </w:t>
      </w:r>
      <w:r w:rsidR="006379EB" w:rsidRPr="00AD3C98">
        <w:rPr>
          <w:sz w:val="28"/>
          <w:szCs w:val="28"/>
        </w:rPr>
        <w:t>-</w:t>
      </w:r>
      <w:r w:rsidRPr="00AD3C98">
        <w:rPr>
          <w:sz w:val="28"/>
          <w:szCs w:val="28"/>
        </w:rPr>
        <w:t xml:space="preserve"> </w:t>
      </w:r>
      <w:r w:rsidR="006379EB" w:rsidRPr="00AD3C98">
        <w:rPr>
          <w:sz w:val="28"/>
          <w:szCs w:val="28"/>
        </w:rPr>
        <w:t>Используемое сырьё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880"/>
        <w:gridCol w:w="4140"/>
      </w:tblGrid>
      <w:tr w:rsidR="006379EB" w:rsidRPr="00AD3C98">
        <w:trPr>
          <w:trHeight w:val="158"/>
        </w:trPr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№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Сырьё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 xml:space="preserve">Цена за 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1кг. в рублях</w:t>
            </w:r>
          </w:p>
        </w:tc>
      </w:tr>
      <w:tr w:rsidR="006379EB" w:rsidRPr="00AD3C98">
        <w:trPr>
          <w:trHeight w:val="157"/>
        </w:trPr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Свекла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16-00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Картофель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Растительное масло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30-00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Капуста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18-00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Соль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Мрковь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16-00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Помидоры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Огурцы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Яйца (10шт.)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Мясо Говядина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150-00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Кальмары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40-00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12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Горошек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60-00.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13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Свинина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60-00.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14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Куриное филе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70-00.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Колбаса</w:t>
            </w:r>
            <w:r w:rsidR="00956135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молочная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60-00.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16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Сервелат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60-00.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17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Лук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18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Редька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19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Майонез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70-00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Осьминог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200-00</w:t>
            </w:r>
          </w:p>
        </w:tc>
      </w:tr>
      <w:tr w:rsidR="006379EB" w:rsidRPr="00AD3C98"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21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салат зелёный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16-00</w:t>
            </w:r>
          </w:p>
        </w:tc>
      </w:tr>
      <w:tr w:rsidR="006379EB" w:rsidRPr="00AD3C98">
        <w:trPr>
          <w:trHeight w:val="339"/>
        </w:trPr>
        <w:tc>
          <w:tcPr>
            <w:tcW w:w="14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22</w:t>
            </w:r>
          </w:p>
        </w:tc>
        <w:tc>
          <w:tcPr>
            <w:tcW w:w="28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Приправы</w:t>
            </w:r>
          </w:p>
        </w:tc>
        <w:tc>
          <w:tcPr>
            <w:tcW w:w="414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20-00</w:t>
            </w:r>
            <w:r w:rsidR="00956135" w:rsidRPr="00AD3C98">
              <w:rPr>
                <w:sz w:val="20"/>
                <w:szCs w:val="20"/>
              </w:rPr>
              <w:t xml:space="preserve"> </w:t>
            </w:r>
          </w:p>
        </w:tc>
      </w:tr>
    </w:tbl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A96121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3</w:t>
      </w:r>
      <w:r w:rsidR="006379EB" w:rsidRPr="00AD3C98">
        <w:rPr>
          <w:b/>
          <w:bCs/>
          <w:sz w:val="28"/>
          <w:szCs w:val="28"/>
        </w:rPr>
        <w:t>.</w:t>
      </w:r>
      <w:r w:rsidRPr="00AD3C98">
        <w:rPr>
          <w:b/>
          <w:bCs/>
          <w:sz w:val="28"/>
          <w:szCs w:val="28"/>
        </w:rPr>
        <w:t xml:space="preserve"> </w:t>
      </w:r>
      <w:r w:rsidR="006379EB" w:rsidRPr="00AD3C98">
        <w:rPr>
          <w:b/>
          <w:bCs/>
          <w:sz w:val="28"/>
          <w:szCs w:val="28"/>
        </w:rPr>
        <w:t>Расчёт производственной себестоимости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Мы планируем изготавливать в день: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«Гнездо глухаря» салат 100 кг.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«Редечка»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салат100кг.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«Овощной» салат 100кг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«Капустный» салат 100кг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«Новогодний» салат 100кг.</w:t>
      </w:r>
    </w:p>
    <w:p w:rsidR="00A96121" w:rsidRPr="00AD3C98" w:rsidRDefault="00A96121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Таблица 3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-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Расчёт стои</w:t>
      </w:r>
      <w:r w:rsidR="00A96121" w:rsidRPr="00AD3C98">
        <w:rPr>
          <w:sz w:val="28"/>
          <w:szCs w:val="28"/>
        </w:rPr>
        <w:t>мости продуктов на 100 кг салата «</w:t>
      </w:r>
      <w:r w:rsidRPr="00AD3C98">
        <w:rPr>
          <w:sz w:val="28"/>
          <w:szCs w:val="28"/>
        </w:rPr>
        <w:t>Гнездо глухаря</w:t>
      </w:r>
      <w:r w:rsidR="00A96121" w:rsidRPr="00AD3C98">
        <w:rPr>
          <w:sz w:val="28"/>
          <w:szCs w:val="28"/>
        </w:rPr>
        <w:t>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428"/>
        <w:gridCol w:w="1942"/>
        <w:gridCol w:w="1849"/>
      </w:tblGrid>
      <w:tr w:rsidR="006379EB" w:rsidRPr="00AD3C98">
        <w:trPr>
          <w:trHeight w:val="119"/>
        </w:trPr>
        <w:tc>
          <w:tcPr>
            <w:tcW w:w="28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Продуктов на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1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 салата в граммах</w:t>
            </w:r>
          </w:p>
        </w:tc>
        <w:tc>
          <w:tcPr>
            <w:tcW w:w="242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Стоимость в рублях 1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кг. продуктов</w:t>
            </w:r>
          </w:p>
        </w:tc>
        <w:tc>
          <w:tcPr>
            <w:tcW w:w="1942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Продуктов на 10</w:t>
            </w:r>
            <w:r w:rsidR="007A7EDB" w:rsidRPr="00AD3C98">
              <w:rPr>
                <w:sz w:val="20"/>
                <w:szCs w:val="20"/>
              </w:rPr>
              <w:t>0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кг. Салата в килограммах</w:t>
            </w:r>
          </w:p>
        </w:tc>
        <w:tc>
          <w:tcPr>
            <w:tcW w:w="184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Стоимость продуктов на 10</w:t>
            </w:r>
            <w:r w:rsidR="007A7EDB" w:rsidRPr="00AD3C98">
              <w:rPr>
                <w:sz w:val="20"/>
                <w:szCs w:val="20"/>
              </w:rPr>
              <w:t>0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 салата в рублях</w:t>
            </w:r>
          </w:p>
        </w:tc>
      </w:tr>
      <w:tr w:rsidR="006379EB" w:rsidRPr="00AD3C98">
        <w:trPr>
          <w:trHeight w:val="119"/>
        </w:trPr>
        <w:tc>
          <w:tcPr>
            <w:tcW w:w="28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Яйца 200</w:t>
            </w:r>
          </w:p>
        </w:tc>
        <w:tc>
          <w:tcPr>
            <w:tcW w:w="242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20-00</w:t>
            </w:r>
          </w:p>
        </w:tc>
        <w:tc>
          <w:tcPr>
            <w:tcW w:w="1942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</w:t>
            </w:r>
          </w:p>
        </w:tc>
        <w:tc>
          <w:tcPr>
            <w:tcW w:w="184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400-00</w:t>
            </w:r>
          </w:p>
        </w:tc>
      </w:tr>
      <w:tr w:rsidR="006379EB" w:rsidRPr="00AD3C98">
        <w:trPr>
          <w:trHeight w:val="292"/>
        </w:trPr>
        <w:tc>
          <w:tcPr>
            <w:tcW w:w="28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Курица 300</w:t>
            </w:r>
          </w:p>
        </w:tc>
        <w:tc>
          <w:tcPr>
            <w:tcW w:w="242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70-00</w:t>
            </w:r>
          </w:p>
        </w:tc>
        <w:tc>
          <w:tcPr>
            <w:tcW w:w="1942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30</w:t>
            </w:r>
          </w:p>
        </w:tc>
        <w:tc>
          <w:tcPr>
            <w:tcW w:w="184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2100-00</w:t>
            </w:r>
          </w:p>
        </w:tc>
      </w:tr>
      <w:tr w:rsidR="006379EB" w:rsidRPr="00AD3C98">
        <w:trPr>
          <w:trHeight w:val="305"/>
        </w:trPr>
        <w:tc>
          <w:tcPr>
            <w:tcW w:w="28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Картофель 200</w:t>
            </w:r>
          </w:p>
        </w:tc>
        <w:tc>
          <w:tcPr>
            <w:tcW w:w="242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25-00</w:t>
            </w:r>
          </w:p>
        </w:tc>
        <w:tc>
          <w:tcPr>
            <w:tcW w:w="1942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</w:t>
            </w:r>
          </w:p>
        </w:tc>
        <w:tc>
          <w:tcPr>
            <w:tcW w:w="184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500-00</w:t>
            </w:r>
          </w:p>
        </w:tc>
      </w:tr>
      <w:tr w:rsidR="006379EB" w:rsidRPr="00AD3C98">
        <w:trPr>
          <w:trHeight w:val="305"/>
        </w:trPr>
        <w:tc>
          <w:tcPr>
            <w:tcW w:w="28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Майонез</w:t>
            </w:r>
            <w:r w:rsidR="00956135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250</w:t>
            </w:r>
          </w:p>
        </w:tc>
        <w:tc>
          <w:tcPr>
            <w:tcW w:w="242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70-00</w:t>
            </w:r>
          </w:p>
        </w:tc>
        <w:tc>
          <w:tcPr>
            <w:tcW w:w="1942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</w:t>
            </w:r>
          </w:p>
        </w:tc>
        <w:tc>
          <w:tcPr>
            <w:tcW w:w="184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1750-00</w:t>
            </w:r>
          </w:p>
        </w:tc>
      </w:tr>
      <w:tr w:rsidR="006379EB" w:rsidRPr="00AD3C98">
        <w:trPr>
          <w:trHeight w:val="140"/>
        </w:trPr>
        <w:tc>
          <w:tcPr>
            <w:tcW w:w="28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Соль 50</w:t>
            </w:r>
          </w:p>
        </w:tc>
        <w:tc>
          <w:tcPr>
            <w:tcW w:w="242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5-00</w:t>
            </w:r>
          </w:p>
        </w:tc>
        <w:tc>
          <w:tcPr>
            <w:tcW w:w="1942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</w:t>
            </w:r>
          </w:p>
        </w:tc>
        <w:tc>
          <w:tcPr>
            <w:tcW w:w="184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25-00</w:t>
            </w:r>
          </w:p>
        </w:tc>
      </w:tr>
      <w:tr w:rsidR="006379EB" w:rsidRPr="00AD3C98">
        <w:trPr>
          <w:trHeight w:val="139"/>
        </w:trPr>
        <w:tc>
          <w:tcPr>
            <w:tcW w:w="7170" w:type="dxa"/>
            <w:gridSpan w:val="3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Итого на 100кг. салата</w:t>
            </w:r>
          </w:p>
        </w:tc>
        <w:tc>
          <w:tcPr>
            <w:tcW w:w="1849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4770,5</w:t>
            </w:r>
          </w:p>
        </w:tc>
      </w:tr>
    </w:tbl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Суточная норма:100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кг салата: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Таблица 4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-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Расчёт стоимости на 100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кг салата</w:t>
      </w:r>
      <w:r w:rsidR="00A96121" w:rsidRPr="00AD3C98">
        <w:rPr>
          <w:sz w:val="28"/>
          <w:szCs w:val="28"/>
        </w:rPr>
        <w:t xml:space="preserve"> «</w:t>
      </w:r>
      <w:r w:rsidRPr="00AD3C98">
        <w:rPr>
          <w:sz w:val="28"/>
          <w:szCs w:val="28"/>
        </w:rPr>
        <w:t>Редечка</w:t>
      </w:r>
      <w:r w:rsidR="00A96121" w:rsidRPr="00AD3C98">
        <w:rPr>
          <w:sz w:val="28"/>
          <w:szCs w:val="28"/>
        </w:rPr>
        <w:t>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2278"/>
        <w:gridCol w:w="2279"/>
        <w:gridCol w:w="2278"/>
      </w:tblGrid>
      <w:tr w:rsidR="006379EB" w:rsidRPr="00AD3C98">
        <w:trPr>
          <w:trHeight w:val="664"/>
        </w:trPr>
        <w:tc>
          <w:tcPr>
            <w:tcW w:w="200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Продуктов на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1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 салата в граммах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Стоимость в рублях 1кг. продуктов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Продуктов на 10</w:t>
            </w:r>
            <w:r w:rsidR="007A7EDB" w:rsidRPr="00AD3C98">
              <w:rPr>
                <w:sz w:val="20"/>
                <w:szCs w:val="20"/>
              </w:rPr>
              <w:t>0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кг. Салата в килограммах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Стоимость продуктов на 10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 салата в рублях</w:t>
            </w:r>
          </w:p>
        </w:tc>
      </w:tr>
      <w:tr w:rsidR="006379EB" w:rsidRPr="00AD3C98">
        <w:trPr>
          <w:trHeight w:val="332"/>
        </w:trPr>
        <w:tc>
          <w:tcPr>
            <w:tcW w:w="200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Мясо Говядина 200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150-00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3000-00</w:t>
            </w:r>
          </w:p>
        </w:tc>
      </w:tr>
      <w:tr w:rsidR="006379EB" w:rsidRPr="00AD3C98">
        <w:trPr>
          <w:trHeight w:val="318"/>
        </w:trPr>
        <w:tc>
          <w:tcPr>
            <w:tcW w:w="200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Редька 450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15-00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4</w:t>
            </w:r>
            <w:r w:rsidR="00EA31AA" w:rsidRPr="00AD3C98">
              <w:rPr>
                <w:sz w:val="20"/>
                <w:szCs w:val="20"/>
              </w:rPr>
              <w:t>0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6</w:t>
            </w:r>
            <w:r w:rsidR="00EA31AA" w:rsidRPr="00AD3C98">
              <w:rPr>
                <w:sz w:val="20"/>
                <w:szCs w:val="20"/>
              </w:rPr>
              <w:t>00</w:t>
            </w:r>
            <w:r w:rsidRPr="00AD3C98">
              <w:rPr>
                <w:sz w:val="20"/>
                <w:szCs w:val="20"/>
              </w:rPr>
              <w:t>-00</w:t>
            </w:r>
          </w:p>
        </w:tc>
      </w:tr>
      <w:tr w:rsidR="006379EB" w:rsidRPr="00AD3C98">
        <w:trPr>
          <w:trHeight w:val="152"/>
        </w:trPr>
        <w:tc>
          <w:tcPr>
            <w:tcW w:w="200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Лук 300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15-00</w:t>
            </w:r>
          </w:p>
        </w:tc>
        <w:tc>
          <w:tcPr>
            <w:tcW w:w="2278" w:type="dxa"/>
          </w:tcPr>
          <w:p w:rsidR="006379EB" w:rsidRPr="00AD3C98" w:rsidRDefault="00EA31AA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</w:t>
            </w:r>
          </w:p>
        </w:tc>
        <w:tc>
          <w:tcPr>
            <w:tcW w:w="2278" w:type="dxa"/>
          </w:tcPr>
          <w:p w:rsidR="006379EB" w:rsidRPr="00AD3C98" w:rsidRDefault="00EA31AA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375</w:t>
            </w:r>
            <w:r w:rsidR="006379EB" w:rsidRPr="00AD3C98">
              <w:rPr>
                <w:sz w:val="20"/>
                <w:szCs w:val="20"/>
              </w:rPr>
              <w:t>-00</w:t>
            </w:r>
          </w:p>
        </w:tc>
      </w:tr>
      <w:tr w:rsidR="006379EB" w:rsidRPr="00AD3C98">
        <w:trPr>
          <w:trHeight w:val="152"/>
        </w:trPr>
        <w:tc>
          <w:tcPr>
            <w:tcW w:w="200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Масло раст 100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30-00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10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300-00</w:t>
            </w:r>
          </w:p>
        </w:tc>
      </w:tr>
      <w:tr w:rsidR="006379EB" w:rsidRPr="00AD3C98">
        <w:trPr>
          <w:trHeight w:val="152"/>
        </w:trPr>
        <w:tc>
          <w:tcPr>
            <w:tcW w:w="200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Соль 50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5-00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25-00</w:t>
            </w:r>
          </w:p>
        </w:tc>
      </w:tr>
      <w:tr w:rsidR="006379EB" w:rsidRPr="00AD3C98">
        <w:trPr>
          <w:trHeight w:val="151"/>
        </w:trPr>
        <w:tc>
          <w:tcPr>
            <w:tcW w:w="6560" w:type="dxa"/>
            <w:gridSpan w:val="3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Итого на 100кг. Салата</w:t>
            </w:r>
          </w:p>
        </w:tc>
        <w:tc>
          <w:tcPr>
            <w:tcW w:w="227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4</w:t>
            </w:r>
            <w:r w:rsidR="00EA31AA" w:rsidRPr="00AD3C98">
              <w:rPr>
                <w:sz w:val="20"/>
                <w:szCs w:val="20"/>
              </w:rPr>
              <w:t>300</w:t>
            </w:r>
            <w:r w:rsidRPr="00AD3C98">
              <w:rPr>
                <w:sz w:val="20"/>
                <w:szCs w:val="20"/>
              </w:rPr>
              <w:t>-00</w:t>
            </w:r>
          </w:p>
        </w:tc>
      </w:tr>
    </w:tbl>
    <w:p w:rsidR="006379EB" w:rsidRPr="00AD3C98" w:rsidRDefault="00A96121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br w:type="page"/>
      </w:r>
      <w:r w:rsidR="006379EB" w:rsidRPr="00AD3C98">
        <w:rPr>
          <w:sz w:val="28"/>
          <w:szCs w:val="28"/>
        </w:rPr>
        <w:t>Суточная норма:100кг салата.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Таблица 5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-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Расчёт стоимости продуктов на 100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кг салата</w:t>
      </w:r>
      <w:r w:rsidR="00A96121" w:rsidRPr="00AD3C98">
        <w:rPr>
          <w:sz w:val="28"/>
          <w:szCs w:val="28"/>
        </w:rPr>
        <w:t xml:space="preserve"> «</w:t>
      </w:r>
      <w:r w:rsidRPr="00AD3C98">
        <w:rPr>
          <w:sz w:val="28"/>
          <w:szCs w:val="28"/>
        </w:rPr>
        <w:t>Овощной</w:t>
      </w:r>
      <w:r w:rsidR="00A96121" w:rsidRPr="00AD3C98">
        <w:rPr>
          <w:sz w:val="28"/>
          <w:szCs w:val="28"/>
        </w:rPr>
        <w:t>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2325"/>
        <w:gridCol w:w="2325"/>
        <w:gridCol w:w="2325"/>
      </w:tblGrid>
      <w:tr w:rsidR="006379EB" w:rsidRPr="00AD3C98">
        <w:trPr>
          <w:trHeight w:val="664"/>
        </w:trPr>
        <w:tc>
          <w:tcPr>
            <w:tcW w:w="2044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Продуктов на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1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 салата в граммах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Стоимость в рублях 1кг. продуктов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Продуктов на 10</w:t>
            </w:r>
            <w:r w:rsidR="00EA31AA" w:rsidRPr="00AD3C98">
              <w:rPr>
                <w:sz w:val="20"/>
                <w:szCs w:val="20"/>
              </w:rPr>
              <w:t>0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кг. Салата в килограммах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Стоимость продуктов на 10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 салата в рублях</w:t>
            </w:r>
          </w:p>
        </w:tc>
      </w:tr>
      <w:tr w:rsidR="006379EB" w:rsidRPr="00AD3C98">
        <w:trPr>
          <w:trHeight w:val="332"/>
        </w:trPr>
        <w:tc>
          <w:tcPr>
            <w:tcW w:w="2044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Огурцы 300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25-00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750-00</w:t>
            </w:r>
          </w:p>
        </w:tc>
      </w:tr>
      <w:tr w:rsidR="006379EB" w:rsidRPr="00AD3C98">
        <w:trPr>
          <w:trHeight w:val="318"/>
        </w:trPr>
        <w:tc>
          <w:tcPr>
            <w:tcW w:w="2044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Помидоры 350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20-00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35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700-00</w:t>
            </w:r>
          </w:p>
        </w:tc>
      </w:tr>
      <w:tr w:rsidR="006379EB" w:rsidRPr="00AD3C98">
        <w:trPr>
          <w:trHeight w:val="332"/>
        </w:trPr>
        <w:tc>
          <w:tcPr>
            <w:tcW w:w="2044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Приправы 150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20-00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300</w:t>
            </w:r>
          </w:p>
        </w:tc>
      </w:tr>
      <w:tr w:rsidR="006379EB" w:rsidRPr="00AD3C98">
        <w:trPr>
          <w:trHeight w:val="332"/>
        </w:trPr>
        <w:tc>
          <w:tcPr>
            <w:tcW w:w="2044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Масло раст 150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30-00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450</w:t>
            </w:r>
          </w:p>
        </w:tc>
      </w:tr>
      <w:tr w:rsidR="006379EB" w:rsidRPr="00AD3C98">
        <w:trPr>
          <w:trHeight w:val="318"/>
        </w:trPr>
        <w:tc>
          <w:tcPr>
            <w:tcW w:w="2044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Соль 50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5-00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25-00</w:t>
            </w:r>
          </w:p>
        </w:tc>
      </w:tr>
      <w:tr w:rsidR="006379EB" w:rsidRPr="00AD3C98">
        <w:trPr>
          <w:trHeight w:val="347"/>
        </w:trPr>
        <w:tc>
          <w:tcPr>
            <w:tcW w:w="6694" w:type="dxa"/>
            <w:gridSpan w:val="3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Итого на 100кг. Салата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2225-00</w:t>
            </w:r>
          </w:p>
        </w:tc>
      </w:tr>
    </w:tbl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Таблица 6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-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Расчёт стоимости продуктов на 100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 xml:space="preserve">кг салата </w:t>
      </w:r>
      <w:r w:rsidR="00A96121" w:rsidRPr="00AD3C98">
        <w:rPr>
          <w:sz w:val="28"/>
          <w:szCs w:val="28"/>
        </w:rPr>
        <w:t>«</w:t>
      </w:r>
      <w:r w:rsidRPr="00AD3C98">
        <w:rPr>
          <w:sz w:val="28"/>
          <w:szCs w:val="28"/>
        </w:rPr>
        <w:t>Капустный»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096"/>
        <w:gridCol w:w="2325"/>
        <w:gridCol w:w="2325"/>
      </w:tblGrid>
      <w:tr w:rsidR="006379EB" w:rsidRPr="00AD3C98">
        <w:trPr>
          <w:trHeight w:val="668"/>
        </w:trPr>
        <w:tc>
          <w:tcPr>
            <w:tcW w:w="227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Продуктов на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1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 салата в граммах</w:t>
            </w:r>
          </w:p>
        </w:tc>
        <w:tc>
          <w:tcPr>
            <w:tcW w:w="2096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Стоимость в рублях 1кг. продуктов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Продуктов на 10</w:t>
            </w:r>
            <w:r w:rsidR="00EA31AA" w:rsidRPr="00AD3C98">
              <w:rPr>
                <w:sz w:val="20"/>
                <w:szCs w:val="20"/>
              </w:rPr>
              <w:t>0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кг. Салата в килограммах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Стоимость продуктов на 10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 салата в рублях</w:t>
            </w:r>
          </w:p>
        </w:tc>
      </w:tr>
      <w:tr w:rsidR="006379EB" w:rsidRPr="00AD3C98">
        <w:trPr>
          <w:trHeight w:val="319"/>
        </w:trPr>
        <w:tc>
          <w:tcPr>
            <w:tcW w:w="227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Соль 50</w:t>
            </w:r>
          </w:p>
        </w:tc>
        <w:tc>
          <w:tcPr>
            <w:tcW w:w="2096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5-00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</w:t>
            </w:r>
            <w:r w:rsidR="00EA31AA" w:rsidRPr="00AD3C98">
              <w:rPr>
                <w:sz w:val="20"/>
                <w:szCs w:val="20"/>
              </w:rPr>
              <w:t>5-0</w:t>
            </w:r>
            <w:r w:rsidRPr="00AD3C98">
              <w:rPr>
                <w:sz w:val="20"/>
                <w:szCs w:val="20"/>
              </w:rPr>
              <w:t>0</w:t>
            </w:r>
          </w:p>
        </w:tc>
      </w:tr>
      <w:tr w:rsidR="006379EB" w:rsidRPr="00AD3C98">
        <w:trPr>
          <w:trHeight w:val="334"/>
        </w:trPr>
        <w:tc>
          <w:tcPr>
            <w:tcW w:w="227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Морковь 200</w:t>
            </w:r>
          </w:p>
        </w:tc>
        <w:tc>
          <w:tcPr>
            <w:tcW w:w="2096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16-00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32</w:t>
            </w:r>
            <w:r w:rsidR="00EA31AA" w:rsidRPr="00AD3C98">
              <w:rPr>
                <w:sz w:val="20"/>
                <w:szCs w:val="20"/>
              </w:rPr>
              <w:t>0</w:t>
            </w:r>
            <w:r w:rsidRPr="00AD3C98">
              <w:rPr>
                <w:sz w:val="20"/>
                <w:szCs w:val="20"/>
              </w:rPr>
              <w:t>-00</w:t>
            </w:r>
          </w:p>
        </w:tc>
      </w:tr>
      <w:tr w:rsidR="006379EB" w:rsidRPr="00AD3C98">
        <w:trPr>
          <w:trHeight w:val="334"/>
        </w:trPr>
        <w:tc>
          <w:tcPr>
            <w:tcW w:w="227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Приправы 100</w:t>
            </w:r>
          </w:p>
        </w:tc>
        <w:tc>
          <w:tcPr>
            <w:tcW w:w="2096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20-00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</w:t>
            </w:r>
            <w:r w:rsidR="00EA31AA" w:rsidRPr="00AD3C98">
              <w:rPr>
                <w:sz w:val="20"/>
                <w:szCs w:val="20"/>
              </w:rPr>
              <w:t>0</w:t>
            </w:r>
            <w:r w:rsidRPr="00AD3C98">
              <w:rPr>
                <w:sz w:val="20"/>
                <w:szCs w:val="20"/>
              </w:rPr>
              <w:t>-00</w:t>
            </w:r>
          </w:p>
        </w:tc>
      </w:tr>
      <w:tr w:rsidR="006379EB" w:rsidRPr="00AD3C98">
        <w:trPr>
          <w:trHeight w:val="319"/>
        </w:trPr>
        <w:tc>
          <w:tcPr>
            <w:tcW w:w="227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Капуста 500</w:t>
            </w:r>
          </w:p>
        </w:tc>
        <w:tc>
          <w:tcPr>
            <w:tcW w:w="2096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18-00</w:t>
            </w:r>
          </w:p>
        </w:tc>
        <w:tc>
          <w:tcPr>
            <w:tcW w:w="2325" w:type="dxa"/>
          </w:tcPr>
          <w:p w:rsidR="006379EB" w:rsidRPr="00AD3C98" w:rsidRDefault="00EA31AA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45</w:t>
            </w:r>
          </w:p>
        </w:tc>
        <w:tc>
          <w:tcPr>
            <w:tcW w:w="2325" w:type="dxa"/>
          </w:tcPr>
          <w:p w:rsidR="006379EB" w:rsidRPr="00AD3C98" w:rsidRDefault="00EA31AA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810</w:t>
            </w:r>
            <w:r w:rsidR="006379EB" w:rsidRPr="00AD3C98">
              <w:rPr>
                <w:sz w:val="20"/>
                <w:szCs w:val="20"/>
              </w:rPr>
              <w:t>-00</w:t>
            </w:r>
          </w:p>
        </w:tc>
      </w:tr>
      <w:tr w:rsidR="006379EB" w:rsidRPr="00AD3C98">
        <w:trPr>
          <w:trHeight w:val="334"/>
        </w:trPr>
        <w:tc>
          <w:tcPr>
            <w:tcW w:w="227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салат зелёный 250</w:t>
            </w:r>
          </w:p>
        </w:tc>
        <w:tc>
          <w:tcPr>
            <w:tcW w:w="2096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16-00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</w:t>
            </w:r>
            <w:r w:rsidR="00EA31AA" w:rsidRPr="00AD3C98">
              <w:rPr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6379EB" w:rsidRPr="00AD3C98" w:rsidRDefault="00EA31AA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320</w:t>
            </w:r>
            <w:r w:rsidR="006379EB" w:rsidRPr="00AD3C98">
              <w:rPr>
                <w:sz w:val="20"/>
                <w:szCs w:val="20"/>
              </w:rPr>
              <w:t>-00</w:t>
            </w:r>
          </w:p>
        </w:tc>
      </w:tr>
      <w:tr w:rsidR="006379EB" w:rsidRPr="00AD3C98">
        <w:trPr>
          <w:trHeight w:val="334"/>
        </w:trPr>
        <w:tc>
          <w:tcPr>
            <w:tcW w:w="6694" w:type="dxa"/>
            <w:gridSpan w:val="3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Итого на 100кг. Салата</w:t>
            </w:r>
          </w:p>
        </w:tc>
        <w:tc>
          <w:tcPr>
            <w:tcW w:w="2325" w:type="dxa"/>
          </w:tcPr>
          <w:p w:rsidR="006379EB" w:rsidRPr="00AD3C98" w:rsidRDefault="00EA31AA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1675-00</w:t>
            </w:r>
          </w:p>
        </w:tc>
      </w:tr>
    </w:tbl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Суточная норма:100кг салата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Таблица 7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-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Расчёт стоимости продуктов на 100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кг салата</w:t>
      </w:r>
      <w:r w:rsidR="00A96121" w:rsidRPr="00AD3C98">
        <w:rPr>
          <w:sz w:val="28"/>
          <w:szCs w:val="28"/>
        </w:rPr>
        <w:t xml:space="preserve"> «</w:t>
      </w:r>
      <w:r w:rsidRPr="00AD3C98">
        <w:rPr>
          <w:sz w:val="28"/>
          <w:szCs w:val="28"/>
        </w:rPr>
        <w:t>Новогодний</w:t>
      </w:r>
      <w:r w:rsidR="00A96121" w:rsidRPr="00AD3C98">
        <w:rPr>
          <w:sz w:val="28"/>
          <w:szCs w:val="28"/>
        </w:rPr>
        <w:t>»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096"/>
        <w:gridCol w:w="2325"/>
        <w:gridCol w:w="2325"/>
      </w:tblGrid>
      <w:tr w:rsidR="006379EB" w:rsidRPr="00AD3C98">
        <w:trPr>
          <w:trHeight w:val="664"/>
        </w:trPr>
        <w:tc>
          <w:tcPr>
            <w:tcW w:w="227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Продуктов на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1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 салата в граммах</w:t>
            </w:r>
          </w:p>
        </w:tc>
        <w:tc>
          <w:tcPr>
            <w:tcW w:w="2096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Стоимость в рублях 1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кг. продуктов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Продуктов на 10</w:t>
            </w:r>
            <w:r w:rsidR="00EA31AA" w:rsidRPr="00AD3C98">
              <w:rPr>
                <w:sz w:val="20"/>
                <w:szCs w:val="20"/>
              </w:rPr>
              <w:t>0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кг. Салата в килограммах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Стоимость продуктов на 10</w:t>
            </w:r>
            <w:r w:rsidR="00A96121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кг салата в рублях</w:t>
            </w:r>
          </w:p>
        </w:tc>
      </w:tr>
      <w:tr w:rsidR="006379EB" w:rsidRPr="00AD3C98">
        <w:trPr>
          <w:trHeight w:val="332"/>
        </w:trPr>
        <w:tc>
          <w:tcPr>
            <w:tcW w:w="227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Соль</w:t>
            </w:r>
            <w:r w:rsidRPr="00AD3C98">
              <w:rPr>
                <w:i/>
                <w:iCs/>
                <w:sz w:val="20"/>
                <w:szCs w:val="20"/>
              </w:rPr>
              <w:t>.</w:t>
            </w:r>
            <w:r w:rsidRPr="00AD3C98">
              <w:rPr>
                <w:sz w:val="20"/>
                <w:szCs w:val="20"/>
              </w:rPr>
              <w:t>50</w:t>
            </w:r>
          </w:p>
        </w:tc>
        <w:tc>
          <w:tcPr>
            <w:tcW w:w="2096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5-00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</w:t>
            </w:r>
            <w:r w:rsidR="00D9670B" w:rsidRPr="00AD3C98">
              <w:rPr>
                <w:sz w:val="20"/>
                <w:szCs w:val="20"/>
              </w:rPr>
              <w:t>-00</w:t>
            </w:r>
          </w:p>
        </w:tc>
      </w:tr>
      <w:tr w:rsidR="006379EB" w:rsidRPr="00AD3C98">
        <w:trPr>
          <w:trHeight w:val="318"/>
        </w:trPr>
        <w:tc>
          <w:tcPr>
            <w:tcW w:w="227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Морковь 200</w:t>
            </w:r>
          </w:p>
        </w:tc>
        <w:tc>
          <w:tcPr>
            <w:tcW w:w="2096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16-00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320-00</w:t>
            </w:r>
          </w:p>
        </w:tc>
      </w:tr>
      <w:tr w:rsidR="006379EB" w:rsidRPr="00AD3C98">
        <w:trPr>
          <w:trHeight w:val="332"/>
        </w:trPr>
        <w:tc>
          <w:tcPr>
            <w:tcW w:w="227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Приправы 100</w:t>
            </w:r>
          </w:p>
        </w:tc>
        <w:tc>
          <w:tcPr>
            <w:tcW w:w="2096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20-00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10</w:t>
            </w:r>
          </w:p>
        </w:tc>
        <w:tc>
          <w:tcPr>
            <w:tcW w:w="232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200-00</w:t>
            </w:r>
          </w:p>
        </w:tc>
      </w:tr>
      <w:tr w:rsidR="006379EB" w:rsidRPr="00AD3C98">
        <w:trPr>
          <w:trHeight w:val="332"/>
        </w:trPr>
        <w:tc>
          <w:tcPr>
            <w:tcW w:w="227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Яйца 500</w:t>
            </w:r>
          </w:p>
        </w:tc>
        <w:tc>
          <w:tcPr>
            <w:tcW w:w="2096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20-00</w:t>
            </w:r>
          </w:p>
        </w:tc>
        <w:tc>
          <w:tcPr>
            <w:tcW w:w="2325" w:type="dxa"/>
          </w:tcPr>
          <w:p w:rsidR="006379EB" w:rsidRPr="00AD3C98" w:rsidRDefault="00D9670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45</w:t>
            </w:r>
          </w:p>
        </w:tc>
        <w:tc>
          <w:tcPr>
            <w:tcW w:w="2325" w:type="dxa"/>
          </w:tcPr>
          <w:p w:rsidR="006379EB" w:rsidRPr="00AD3C98" w:rsidRDefault="00D9670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900</w:t>
            </w:r>
            <w:r w:rsidR="006379EB" w:rsidRPr="00AD3C98">
              <w:rPr>
                <w:sz w:val="20"/>
                <w:szCs w:val="20"/>
              </w:rPr>
              <w:t>-00</w:t>
            </w:r>
          </w:p>
        </w:tc>
      </w:tr>
      <w:tr w:rsidR="006379EB" w:rsidRPr="00AD3C98">
        <w:trPr>
          <w:trHeight w:val="318"/>
        </w:trPr>
        <w:tc>
          <w:tcPr>
            <w:tcW w:w="2273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Горошек зелёный 250</w:t>
            </w:r>
          </w:p>
        </w:tc>
        <w:tc>
          <w:tcPr>
            <w:tcW w:w="2096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16-00</w:t>
            </w:r>
          </w:p>
        </w:tc>
        <w:tc>
          <w:tcPr>
            <w:tcW w:w="2325" w:type="dxa"/>
          </w:tcPr>
          <w:p w:rsidR="006379EB" w:rsidRPr="00AD3C98" w:rsidRDefault="00D9670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</w:t>
            </w:r>
          </w:p>
        </w:tc>
        <w:tc>
          <w:tcPr>
            <w:tcW w:w="2325" w:type="dxa"/>
          </w:tcPr>
          <w:p w:rsidR="006379EB" w:rsidRPr="00AD3C98" w:rsidRDefault="00D9670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32</w:t>
            </w:r>
            <w:r w:rsidR="006379EB" w:rsidRPr="00AD3C98">
              <w:rPr>
                <w:sz w:val="20"/>
                <w:szCs w:val="20"/>
              </w:rPr>
              <w:t>0-00</w:t>
            </w:r>
          </w:p>
        </w:tc>
      </w:tr>
      <w:tr w:rsidR="006379EB" w:rsidRPr="00AD3C98">
        <w:trPr>
          <w:trHeight w:val="347"/>
        </w:trPr>
        <w:tc>
          <w:tcPr>
            <w:tcW w:w="6694" w:type="dxa"/>
            <w:gridSpan w:val="3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Итого на 100кг. Салата</w:t>
            </w:r>
          </w:p>
        </w:tc>
        <w:tc>
          <w:tcPr>
            <w:tcW w:w="2325" w:type="dxa"/>
          </w:tcPr>
          <w:p w:rsidR="006379EB" w:rsidRPr="00AD3C98" w:rsidRDefault="00D9670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1765-00</w:t>
            </w:r>
          </w:p>
        </w:tc>
      </w:tr>
    </w:tbl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A96121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Суточная норма:100кг салата</w:t>
      </w:r>
    </w:p>
    <w:p w:rsidR="006379EB" w:rsidRPr="00AD3C98" w:rsidRDefault="00A96121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sz w:val="28"/>
          <w:szCs w:val="28"/>
        </w:rPr>
        <w:br w:type="page"/>
      </w:r>
      <w:r w:rsidRPr="00AD3C98">
        <w:rPr>
          <w:b/>
          <w:bCs/>
          <w:sz w:val="28"/>
          <w:szCs w:val="28"/>
        </w:rPr>
        <w:t>4</w:t>
      </w:r>
      <w:r w:rsidR="006379EB" w:rsidRPr="00AD3C98">
        <w:rPr>
          <w:b/>
          <w:bCs/>
          <w:sz w:val="28"/>
          <w:szCs w:val="28"/>
        </w:rPr>
        <w:t>.</w:t>
      </w:r>
      <w:r w:rsidRPr="00AD3C98">
        <w:rPr>
          <w:b/>
          <w:bCs/>
          <w:sz w:val="28"/>
          <w:szCs w:val="28"/>
        </w:rPr>
        <w:t xml:space="preserve"> </w:t>
      </w:r>
      <w:r w:rsidR="006379EB" w:rsidRPr="00AD3C98">
        <w:rPr>
          <w:b/>
          <w:bCs/>
          <w:sz w:val="28"/>
          <w:szCs w:val="28"/>
        </w:rPr>
        <w:t>Организационный план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На нашем предприятии работает 20 человек, каждый из них знает своё дело и качественно выполняет поставленные задачи.</w:t>
      </w:r>
    </w:p>
    <w:p w:rsidR="00A96121" w:rsidRPr="00AD3C98" w:rsidRDefault="00A96121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Таблица 8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-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Обязанности работников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1217"/>
        <w:gridCol w:w="5018"/>
      </w:tblGrid>
      <w:tr w:rsidR="006379EB" w:rsidRPr="00AD3C98">
        <w:trPr>
          <w:trHeight w:val="621"/>
        </w:trPr>
        <w:tc>
          <w:tcPr>
            <w:tcW w:w="276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Должность</w:t>
            </w:r>
          </w:p>
        </w:tc>
        <w:tc>
          <w:tcPr>
            <w:tcW w:w="1217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Количество</w:t>
            </w:r>
          </w:p>
        </w:tc>
        <w:tc>
          <w:tcPr>
            <w:tcW w:w="501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Обязанности</w:t>
            </w:r>
          </w:p>
        </w:tc>
      </w:tr>
      <w:tr w:rsidR="006379EB" w:rsidRPr="00AD3C98">
        <w:trPr>
          <w:trHeight w:val="577"/>
        </w:trPr>
        <w:tc>
          <w:tcPr>
            <w:tcW w:w="276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Директор</w:t>
            </w:r>
          </w:p>
        </w:tc>
        <w:tc>
          <w:tcPr>
            <w:tcW w:w="1217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501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занимается кадрами, заключает договора на поставку хлебобулочных изделий нашего предприятия в учреждения, отвечает за поставку оборудования в случае его износа, технического старения.</w:t>
            </w:r>
          </w:p>
        </w:tc>
      </w:tr>
      <w:tr w:rsidR="006379EB" w:rsidRPr="00AD3C98">
        <w:trPr>
          <w:trHeight w:val="577"/>
        </w:trPr>
        <w:tc>
          <w:tcPr>
            <w:tcW w:w="276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Коммерческий директор</w:t>
            </w:r>
          </w:p>
        </w:tc>
        <w:tc>
          <w:tcPr>
            <w:tcW w:w="1217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501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обеспечивает регулярную поставку сырья, выполняет расчёты, связанные с изменением технологии, упаковки. Осуществляет современную замену МБП.</w:t>
            </w:r>
          </w:p>
        </w:tc>
      </w:tr>
      <w:tr w:rsidR="006379EB" w:rsidRPr="00AD3C98">
        <w:trPr>
          <w:trHeight w:val="621"/>
        </w:trPr>
        <w:tc>
          <w:tcPr>
            <w:tcW w:w="276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217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501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ведёт всю финансовую деятельность фирмы (начисление и уплата налогов, распределение прибыли и выдача зарплаты).</w:t>
            </w:r>
          </w:p>
        </w:tc>
      </w:tr>
      <w:tr w:rsidR="006379EB" w:rsidRPr="00AD3C98">
        <w:trPr>
          <w:trHeight w:val="577"/>
        </w:trPr>
        <w:tc>
          <w:tcPr>
            <w:tcW w:w="276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Повар-кондитер</w:t>
            </w:r>
          </w:p>
        </w:tc>
        <w:tc>
          <w:tcPr>
            <w:tcW w:w="1217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501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занимается тем, что следит и руководит производством продукции, а также занимается украшением продукции</w:t>
            </w:r>
          </w:p>
        </w:tc>
      </w:tr>
      <w:tr w:rsidR="006379EB" w:rsidRPr="00AD3C98">
        <w:trPr>
          <w:trHeight w:val="577"/>
        </w:trPr>
        <w:tc>
          <w:tcPr>
            <w:tcW w:w="276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Повара</w:t>
            </w:r>
          </w:p>
        </w:tc>
        <w:tc>
          <w:tcPr>
            <w:tcW w:w="1217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</w:t>
            </w:r>
          </w:p>
        </w:tc>
        <w:tc>
          <w:tcPr>
            <w:tcW w:w="501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осуществляют деятельность связанную непосредственно с производством салат</w:t>
            </w:r>
            <w:r w:rsidR="00A96121" w:rsidRPr="00AD3C98">
              <w:rPr>
                <w:sz w:val="20"/>
                <w:szCs w:val="20"/>
              </w:rPr>
              <w:t>ов, т.</w:t>
            </w:r>
            <w:r w:rsidRPr="00AD3C98">
              <w:rPr>
                <w:sz w:val="20"/>
                <w:szCs w:val="20"/>
              </w:rPr>
              <w:t>е.</w:t>
            </w:r>
            <w:r w:rsidR="00956135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работу с оборудованием.</w:t>
            </w:r>
          </w:p>
        </w:tc>
      </w:tr>
      <w:tr w:rsidR="006379EB" w:rsidRPr="00AD3C98">
        <w:trPr>
          <w:trHeight w:val="621"/>
        </w:trPr>
        <w:tc>
          <w:tcPr>
            <w:tcW w:w="276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Охранник</w:t>
            </w:r>
          </w:p>
        </w:tc>
        <w:tc>
          <w:tcPr>
            <w:tcW w:w="1217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</w:t>
            </w:r>
          </w:p>
        </w:tc>
        <w:tc>
          <w:tcPr>
            <w:tcW w:w="501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ответственен за сохранность нашего персонала, оборудования и самого предприятия.</w:t>
            </w:r>
          </w:p>
        </w:tc>
      </w:tr>
      <w:tr w:rsidR="006379EB" w:rsidRPr="00AD3C98">
        <w:trPr>
          <w:trHeight w:val="577"/>
        </w:trPr>
        <w:tc>
          <w:tcPr>
            <w:tcW w:w="276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Продавец-кассир</w:t>
            </w:r>
          </w:p>
        </w:tc>
        <w:tc>
          <w:tcPr>
            <w:tcW w:w="1217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</w:t>
            </w:r>
          </w:p>
        </w:tc>
        <w:tc>
          <w:tcPr>
            <w:tcW w:w="501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осуществляет продажу товара покупателям и отвечает за деньги, полученные непосредственно им с продаж нашей продукции.</w:t>
            </w:r>
          </w:p>
        </w:tc>
      </w:tr>
      <w:tr w:rsidR="006379EB" w:rsidRPr="00AD3C98">
        <w:trPr>
          <w:trHeight w:val="621"/>
        </w:trPr>
        <w:tc>
          <w:tcPr>
            <w:tcW w:w="276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Уборщица</w:t>
            </w:r>
          </w:p>
        </w:tc>
        <w:tc>
          <w:tcPr>
            <w:tcW w:w="1217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3C9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1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занимается уборкой нашего предприятия в конце рабочего дня</w:t>
            </w:r>
            <w:r w:rsidR="00956135" w:rsidRPr="00AD3C98">
              <w:rPr>
                <w:sz w:val="20"/>
                <w:szCs w:val="20"/>
              </w:rPr>
              <w:t xml:space="preserve"> </w:t>
            </w:r>
          </w:p>
        </w:tc>
      </w:tr>
      <w:tr w:rsidR="006379EB" w:rsidRPr="00AD3C98">
        <w:trPr>
          <w:trHeight w:val="621"/>
        </w:trPr>
        <w:tc>
          <w:tcPr>
            <w:tcW w:w="2765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Водитель</w:t>
            </w:r>
          </w:p>
        </w:tc>
        <w:tc>
          <w:tcPr>
            <w:tcW w:w="1217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3C9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018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доставляет готовую продукцию по учреждениям, с которыми был заключён договор на поставку наших товаров.</w:t>
            </w:r>
          </w:p>
        </w:tc>
      </w:tr>
    </w:tbl>
    <w:p w:rsidR="006379EB" w:rsidRPr="00AD3C98" w:rsidRDefault="006379EB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379EB" w:rsidRPr="00AD3C98" w:rsidRDefault="00A96121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5</w:t>
      </w:r>
      <w:r w:rsidR="006379EB" w:rsidRPr="00AD3C98">
        <w:rPr>
          <w:b/>
          <w:bCs/>
          <w:sz w:val="28"/>
          <w:szCs w:val="28"/>
        </w:rPr>
        <w:t>. План маркетинга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Цель маркетинга – проведение услуги на рынок и получение прибыли от ее реализации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При реализации плана маркетинга ООО «Мастер салат»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основывается на следующих принципах: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 Принцип «понимания потребителей», основанный на учете потребностей и динамики рыночной коньюктуры (клиенты)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 xml:space="preserve">- Принцип «борьбы за потребителей» - этот принцип реализуется воздействием на рынок и потребителя с помощью всех доступных средств (качество услуги, реклама, цена, сервис) 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 Принцип «Максимального приспособления» производства к требованием рынка. Данный принцип состоит в том, что вся деятельность предприятия основывается на знании потребительского спроса его изменений в перспективе.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Для выполнения этих целей фирма ООО «Мастер салат» придерживается следующей стратегии маркетинга: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а) интенсификация коммерческих усилий, утверждающая, что услуги найдут, сбыт на рынке, если фирма затратит значительные усилия на сферу сбыта и стимулирование продаж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б) в комплекс мероприятий фирмы ООО «Мастер салат» по маркетингу входят: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 изучение потребителей услуг фирмы и их поведение на рынке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 оценка предлагаемых услуг, перспектив их развития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 анализ используемых форм и каналов сбыта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 оценка используемых фирмой методов ценообразования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 исследование мероприятий по продвижению услуг на рынок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 изучение конкурентов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 выбор наиболее благоприятного сегмента рынка</w:t>
      </w:r>
    </w:p>
    <w:p w:rsidR="006379EB" w:rsidRPr="00AD3C98" w:rsidRDefault="00A96121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6</w:t>
      </w:r>
      <w:r w:rsidR="006379EB" w:rsidRPr="00AD3C98">
        <w:rPr>
          <w:b/>
          <w:bCs/>
          <w:sz w:val="28"/>
          <w:szCs w:val="28"/>
        </w:rPr>
        <w:t>. Анализ конкурентного рынка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 xml:space="preserve">На проспекте </w:t>
      </w:r>
      <w:r w:rsidR="00EE28D1" w:rsidRPr="00AD3C98">
        <w:rPr>
          <w:sz w:val="28"/>
          <w:szCs w:val="28"/>
        </w:rPr>
        <w:t xml:space="preserve">Гагарина </w:t>
      </w:r>
      <w:r w:rsidRPr="00AD3C98">
        <w:rPr>
          <w:sz w:val="28"/>
          <w:szCs w:val="28"/>
        </w:rPr>
        <w:t>помимо нашей Фирмы есть ещё две фирмы способных составить нам конкуренцию, это столовая школы №178</w:t>
      </w:r>
      <w:r w:rsidR="00EE28D1" w:rsidRPr="00AD3C98">
        <w:rPr>
          <w:sz w:val="28"/>
          <w:szCs w:val="28"/>
        </w:rPr>
        <w:t>,</w:t>
      </w:r>
      <w:r w:rsidR="00956135" w:rsidRPr="00AD3C98">
        <w:rPr>
          <w:sz w:val="28"/>
          <w:szCs w:val="28"/>
        </w:rPr>
        <w:t xml:space="preserve"> </w:t>
      </w:r>
    </w:p>
    <w:p w:rsidR="00EE28D1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 xml:space="preserve">ООО« Корейские салаты ». 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Высчитывать конкурентоспособность мы будем по определённым параметрам.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Из таблицы 9 по расчёту конкурентно способности видно, что наше производство превосходит нынешних конкурентов, поэтому у нас не б</w:t>
      </w:r>
      <w:r w:rsidR="00EE28D1" w:rsidRPr="00AD3C98">
        <w:rPr>
          <w:sz w:val="28"/>
          <w:szCs w:val="28"/>
        </w:rPr>
        <w:t>удет беспокойства по поводу количест</w:t>
      </w:r>
      <w:r w:rsidRPr="00AD3C98">
        <w:rPr>
          <w:sz w:val="28"/>
          <w:szCs w:val="28"/>
        </w:rPr>
        <w:t>ва клиентов в день и полной продаже товаров.</w:t>
      </w:r>
    </w:p>
    <w:p w:rsidR="00EE28D1" w:rsidRPr="00AD3C98" w:rsidRDefault="00EE28D1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Таблица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9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-</w:t>
      </w:r>
      <w:r w:rsidR="00A9612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Расчёт конкурентоспособности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"/>
        <w:gridCol w:w="720"/>
        <w:gridCol w:w="1080"/>
        <w:gridCol w:w="900"/>
        <w:gridCol w:w="1080"/>
        <w:gridCol w:w="900"/>
        <w:gridCol w:w="1080"/>
      </w:tblGrid>
      <w:tr w:rsidR="006379EB" w:rsidRPr="00AD3C98">
        <w:tc>
          <w:tcPr>
            <w:tcW w:w="2160" w:type="dxa"/>
            <w:vMerge w:val="restart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Параметры</w:t>
            </w:r>
          </w:p>
        </w:tc>
        <w:tc>
          <w:tcPr>
            <w:tcW w:w="1080" w:type="dxa"/>
            <w:vMerge w:val="restart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Весомость параметров</w:t>
            </w:r>
          </w:p>
        </w:tc>
        <w:tc>
          <w:tcPr>
            <w:tcW w:w="1800" w:type="dxa"/>
            <w:gridSpan w:val="2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ООО “Мастер салат ”</w:t>
            </w:r>
          </w:p>
        </w:tc>
        <w:tc>
          <w:tcPr>
            <w:tcW w:w="1980" w:type="dxa"/>
            <w:gridSpan w:val="2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Пекарня школы №178</w:t>
            </w:r>
          </w:p>
        </w:tc>
        <w:tc>
          <w:tcPr>
            <w:tcW w:w="1980" w:type="dxa"/>
            <w:gridSpan w:val="2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ООО “Корейские салаты”</w:t>
            </w:r>
          </w:p>
        </w:tc>
      </w:tr>
      <w:tr w:rsidR="006379EB" w:rsidRPr="00AD3C98">
        <w:tc>
          <w:tcPr>
            <w:tcW w:w="2160" w:type="dxa"/>
            <w:vMerge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  <w:lang w:val="en-US"/>
              </w:rPr>
              <w:t>AP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  <w:lang w:val="en-US"/>
              </w:rPr>
              <w:t>AP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3C98">
              <w:rPr>
                <w:sz w:val="20"/>
                <w:szCs w:val="20"/>
                <w:lang w:val="en-US"/>
              </w:rPr>
              <w:t>AP</w:t>
            </w:r>
          </w:p>
        </w:tc>
      </w:tr>
      <w:tr w:rsidR="006379EB" w:rsidRPr="00AD3C98">
        <w:tc>
          <w:tcPr>
            <w:tcW w:w="216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Качество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0,20</w:t>
            </w:r>
          </w:p>
        </w:tc>
        <w:tc>
          <w:tcPr>
            <w:tcW w:w="72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0,9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0,18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0,1</w:t>
            </w:r>
          </w:p>
        </w:tc>
      </w:tr>
      <w:tr w:rsidR="006379EB" w:rsidRPr="00AD3C98">
        <w:tc>
          <w:tcPr>
            <w:tcW w:w="216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0,18</w:t>
            </w:r>
          </w:p>
        </w:tc>
        <w:tc>
          <w:tcPr>
            <w:tcW w:w="72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0,09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0,036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0,072</w:t>
            </w:r>
          </w:p>
        </w:tc>
      </w:tr>
      <w:tr w:rsidR="006379EB" w:rsidRPr="00AD3C98">
        <w:tc>
          <w:tcPr>
            <w:tcW w:w="216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Уровень цен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0,15</w:t>
            </w:r>
          </w:p>
        </w:tc>
        <w:tc>
          <w:tcPr>
            <w:tcW w:w="72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0,045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0,015</w:t>
            </w:r>
          </w:p>
        </w:tc>
      </w:tr>
      <w:tr w:rsidR="006379EB" w:rsidRPr="00AD3C98">
        <w:tc>
          <w:tcPr>
            <w:tcW w:w="216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Дизайн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0,11</w:t>
            </w:r>
          </w:p>
        </w:tc>
        <w:tc>
          <w:tcPr>
            <w:tcW w:w="72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0,9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0,099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0,011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0,033</w:t>
            </w:r>
          </w:p>
        </w:tc>
      </w:tr>
      <w:tr w:rsidR="006379EB" w:rsidRPr="00AD3C98">
        <w:tc>
          <w:tcPr>
            <w:tcW w:w="216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Исключительность товара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0,09</w:t>
            </w:r>
          </w:p>
        </w:tc>
      </w:tr>
      <w:tr w:rsidR="006379EB" w:rsidRPr="00AD3C98">
        <w:tc>
          <w:tcPr>
            <w:tcW w:w="216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Ассортимент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0,09</w:t>
            </w:r>
          </w:p>
        </w:tc>
        <w:tc>
          <w:tcPr>
            <w:tcW w:w="72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0,036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0,045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0,009</w:t>
            </w:r>
          </w:p>
        </w:tc>
      </w:tr>
      <w:tr w:rsidR="006379EB" w:rsidRPr="00AD3C98">
        <w:tc>
          <w:tcPr>
            <w:tcW w:w="216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Послепродажное обслуживание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0,008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0,024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0,04</w:t>
            </w:r>
          </w:p>
        </w:tc>
      </w:tr>
      <w:tr w:rsidR="006379EB" w:rsidRPr="00AD3C98">
        <w:tc>
          <w:tcPr>
            <w:tcW w:w="216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Время работы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0,015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0,01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0,02</w:t>
            </w:r>
          </w:p>
        </w:tc>
      </w:tr>
      <w:tr w:rsidR="006379EB" w:rsidRPr="00AD3C98">
        <w:trPr>
          <w:trHeight w:val="1747"/>
        </w:trPr>
        <w:tc>
          <w:tcPr>
            <w:tcW w:w="216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Репутация фирмы, товаров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0,012</w:t>
            </w:r>
          </w:p>
        </w:tc>
        <w:tc>
          <w:tcPr>
            <w:tcW w:w="90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0,008</w:t>
            </w:r>
          </w:p>
        </w:tc>
      </w:tr>
      <w:tr w:rsidR="006379EB" w:rsidRPr="00AD3C98">
        <w:tc>
          <w:tcPr>
            <w:tcW w:w="216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Сумма</w:t>
            </w:r>
          </w:p>
        </w:tc>
        <w:tc>
          <w:tcPr>
            <w:tcW w:w="1080" w:type="dxa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1,00</w:t>
            </w:r>
          </w:p>
        </w:tc>
        <w:tc>
          <w:tcPr>
            <w:tcW w:w="1800" w:type="dxa"/>
            <w:gridSpan w:val="2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0,4464</w:t>
            </w:r>
          </w:p>
        </w:tc>
        <w:tc>
          <w:tcPr>
            <w:tcW w:w="1980" w:type="dxa"/>
            <w:gridSpan w:val="2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0,283</w:t>
            </w:r>
          </w:p>
        </w:tc>
        <w:tc>
          <w:tcPr>
            <w:tcW w:w="1980" w:type="dxa"/>
            <w:gridSpan w:val="2"/>
          </w:tcPr>
          <w:p w:rsidR="006379EB" w:rsidRPr="00AD3C98" w:rsidRDefault="006379EB" w:rsidP="00A9612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0,3702</w:t>
            </w:r>
          </w:p>
        </w:tc>
      </w:tr>
    </w:tbl>
    <w:p w:rsidR="007A7EDB" w:rsidRPr="00AD3C98" w:rsidRDefault="007A7ED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31132C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7</w:t>
      </w:r>
      <w:r w:rsidR="006379EB" w:rsidRPr="00AD3C98">
        <w:rPr>
          <w:b/>
          <w:bCs/>
          <w:sz w:val="28"/>
          <w:szCs w:val="28"/>
        </w:rPr>
        <w:t>. Реклама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В целях продвижения товара на рынке мы будем проводить широкую рекламную компанию:</w:t>
      </w:r>
    </w:p>
    <w:p w:rsidR="006379EB" w:rsidRPr="00AD3C98" w:rsidRDefault="006379EB" w:rsidP="00BF262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Будут даны рекламные объявления для оптовых покупателей в газеты “Из рук в руки” и “Ва-банк”.</w:t>
      </w:r>
    </w:p>
    <w:p w:rsidR="006379EB" w:rsidRPr="00AD3C98" w:rsidRDefault="006379EB" w:rsidP="00BF262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Планируется разместить небольшой латок в супермаркете “Универсам” с продукцией нашей Фирмы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для бесплатной дегустации посетителей.</w:t>
      </w:r>
    </w:p>
    <w:p w:rsidR="006379EB" w:rsidRPr="00AD3C98" w:rsidRDefault="006379EB" w:rsidP="00BF262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Планируется создать группы из двух-трёх девушек, которые будут распространять буклеты, с информацией о нашей Фирме, а также ручки и значки с логотипом нашей фирмы.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Мы провели анкетирование среди населения, проживающего на Проспекте Гагарина в возрасте от 15-40 лет, в результате чего были сделаны следующие выводы</w:t>
      </w:r>
      <w:r w:rsidR="0031132C" w:rsidRPr="00AD3C98">
        <w:rPr>
          <w:sz w:val="28"/>
          <w:szCs w:val="28"/>
        </w:rPr>
        <w:t xml:space="preserve"> (рис. 1)</w:t>
      </w:r>
      <w:r w:rsidRPr="00AD3C98">
        <w:rPr>
          <w:sz w:val="28"/>
          <w:szCs w:val="28"/>
        </w:rPr>
        <w:t>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Анкета.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1)</w:t>
      </w:r>
      <w:r w:rsidR="0031132C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Как относитесь к открытию новой Фирмы по производству салатов на вашем жил массиве;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2)</w:t>
      </w:r>
      <w:r w:rsidR="0031132C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Какое ваше отношения к наше</w:t>
      </w:r>
      <w:r w:rsidR="0031132C" w:rsidRPr="00AD3C98">
        <w:rPr>
          <w:sz w:val="28"/>
          <w:szCs w:val="28"/>
        </w:rPr>
        <w:t>му конкуренту «Корейские салаты»</w:t>
      </w:r>
      <w:r w:rsidRPr="00AD3C98">
        <w:rPr>
          <w:sz w:val="28"/>
          <w:szCs w:val="28"/>
        </w:rPr>
        <w:t>;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3)</w:t>
      </w:r>
      <w:r w:rsidR="0031132C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Покупаете ли вы у наших; конкурентов салаты</w:t>
      </w:r>
    </w:p>
    <w:p w:rsidR="0031132C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4)</w:t>
      </w:r>
      <w:r w:rsidR="0031132C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Считаете ли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вы цены наших конкурентов завышенными.</w:t>
      </w:r>
    </w:p>
    <w:p w:rsidR="008B76A1" w:rsidRPr="00AD3C98" w:rsidRDefault="008B76A1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0E2239" w:rsidP="00BF26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249.75pt">
            <v:imagedata r:id="rId7" o:title=""/>
          </v:shape>
        </w:pict>
      </w:r>
    </w:p>
    <w:p w:rsidR="0031132C" w:rsidRPr="00AD3C98" w:rsidRDefault="0031132C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Рис. 1</w:t>
      </w:r>
    </w:p>
    <w:p w:rsidR="006379EB" w:rsidRPr="00AD3C98" w:rsidRDefault="008B76A1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sz w:val="28"/>
          <w:szCs w:val="28"/>
        </w:rPr>
        <w:br w:type="page"/>
      </w:r>
      <w:r w:rsidR="0031132C" w:rsidRPr="00AD3C98">
        <w:rPr>
          <w:b/>
          <w:bCs/>
          <w:sz w:val="28"/>
          <w:szCs w:val="28"/>
        </w:rPr>
        <w:t xml:space="preserve">8. </w:t>
      </w:r>
      <w:r w:rsidR="006379EB" w:rsidRPr="00AD3C98">
        <w:rPr>
          <w:b/>
          <w:bCs/>
          <w:sz w:val="28"/>
          <w:szCs w:val="28"/>
        </w:rPr>
        <w:t>Калькуляция себестоимости</w:t>
      </w:r>
    </w:p>
    <w:p w:rsidR="0031132C" w:rsidRPr="00AD3C98" w:rsidRDefault="0031132C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Таблица 10</w:t>
      </w:r>
      <w:r w:rsidR="0031132C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- Калькуляция себестоимости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3915"/>
      </w:tblGrid>
      <w:tr w:rsidR="006379EB" w:rsidRPr="00AD3C98">
        <w:tc>
          <w:tcPr>
            <w:tcW w:w="4557" w:type="dxa"/>
          </w:tcPr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Статьи расхода</w:t>
            </w:r>
          </w:p>
        </w:tc>
        <w:tc>
          <w:tcPr>
            <w:tcW w:w="3915" w:type="dxa"/>
          </w:tcPr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Сумма ежемесячно в рублях</w:t>
            </w:r>
          </w:p>
        </w:tc>
      </w:tr>
      <w:tr w:rsidR="006379EB" w:rsidRPr="00AD3C98">
        <w:tc>
          <w:tcPr>
            <w:tcW w:w="4557" w:type="dxa"/>
          </w:tcPr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Постоянные расходы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Арендная плата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Заработная плата работников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Отчисления из заработной платы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Плата за телефон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Расходы на эл. энергию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Страховые взносы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Амортизационные отчисления: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А) Оборудование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Б) Здание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В) Транспорт</w:t>
            </w:r>
          </w:p>
        </w:tc>
        <w:tc>
          <w:tcPr>
            <w:tcW w:w="3915" w:type="dxa"/>
          </w:tcPr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8000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71000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21868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250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1686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23730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33900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11500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14400</w:t>
            </w:r>
          </w:p>
        </w:tc>
      </w:tr>
      <w:tr w:rsidR="006379EB" w:rsidRPr="00AD3C98">
        <w:tc>
          <w:tcPr>
            <w:tcW w:w="4557" w:type="dxa"/>
          </w:tcPr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Переменные расходы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Расходы на закупку сырья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Расходы на рекламу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Оплата бензина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Прочие неучтённые расходы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НДС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3915" w:type="dxa"/>
          </w:tcPr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320000</w:t>
            </w:r>
          </w:p>
          <w:p w:rsidR="006379EB" w:rsidRPr="00AD3C98" w:rsidRDefault="00956135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 xml:space="preserve"> </w:t>
            </w:r>
            <w:r w:rsidR="006379EB" w:rsidRPr="00AD3C98">
              <w:rPr>
                <w:sz w:val="20"/>
                <w:szCs w:val="20"/>
              </w:rPr>
              <w:t>9000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1500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9000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24085</w:t>
            </w:r>
          </w:p>
        </w:tc>
      </w:tr>
      <w:tr w:rsidR="006379EB" w:rsidRPr="00AD3C98">
        <w:tc>
          <w:tcPr>
            <w:tcW w:w="4557" w:type="dxa"/>
          </w:tcPr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Первоначальные выплаты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Стоимость оборудования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Первоначальный взнос за аренду</w:t>
            </w:r>
          </w:p>
        </w:tc>
        <w:tc>
          <w:tcPr>
            <w:tcW w:w="3915" w:type="dxa"/>
          </w:tcPr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339000</w:t>
            </w:r>
          </w:p>
          <w:p w:rsidR="006379EB" w:rsidRPr="00AD3C98" w:rsidRDefault="006379EB" w:rsidP="003113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37500</w:t>
            </w:r>
          </w:p>
        </w:tc>
      </w:tr>
    </w:tbl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 xml:space="preserve">Арендная плата 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Мы арендуем 200м</w:t>
      </w:r>
      <w:r w:rsidRPr="00AD3C98">
        <w:rPr>
          <w:sz w:val="28"/>
          <w:szCs w:val="28"/>
          <w:vertAlign w:val="superscript"/>
        </w:rPr>
        <w:t>2</w:t>
      </w:r>
      <w:r w:rsidRPr="00AD3C98">
        <w:rPr>
          <w:sz w:val="28"/>
          <w:szCs w:val="28"/>
        </w:rPr>
        <w:t>, если в год от 500р. 1м</w:t>
      </w:r>
      <w:r w:rsidRPr="00AD3C98">
        <w:rPr>
          <w:sz w:val="28"/>
          <w:szCs w:val="28"/>
          <w:vertAlign w:val="superscript"/>
        </w:rPr>
        <w:t>2</w:t>
      </w:r>
      <w:r w:rsidRPr="00AD3C98">
        <w:rPr>
          <w:sz w:val="28"/>
          <w:szCs w:val="28"/>
        </w:rPr>
        <w:t>, а в месяц от 40р. 1м</w:t>
      </w:r>
      <w:r w:rsidRPr="00AD3C98">
        <w:rPr>
          <w:sz w:val="28"/>
          <w:szCs w:val="28"/>
          <w:vertAlign w:val="superscript"/>
        </w:rPr>
        <w:t>2</w:t>
      </w:r>
      <w:r w:rsidRPr="00AD3C98">
        <w:rPr>
          <w:sz w:val="28"/>
          <w:szCs w:val="28"/>
        </w:rPr>
        <w:t>. Арендную плату мы будем оплачивать ежемесячно в размере 8000р.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Отчисления на зарплату: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Пенсионный фонд – 20% от ФЗП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Фонд социального страхования – 3,2% от ФЗП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Фонд обязательного медицинского страхования – 2,8% от ФЗП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Транспортный налог – 1% от ФЗП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Амортизационные отчисления: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Износ оборудования составит 10% от стоимости оборудования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Здание 15% от аренды в год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Транспорт 12% от стоимости транспорта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НДС (13% от налогооблагаемой базы)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Налогооблагаемой базой является прирост стоимости, то есть заработная плата + амортизационные отчисления + чистая прибыль (но т. к. мы рассчитываем на 1 месяц деятельности предприятия, то следует заметить, что чистой прибыли не будет)</w:t>
      </w:r>
      <w:r w:rsidR="00296D3A" w:rsidRPr="00AD3C98">
        <w:rPr>
          <w:sz w:val="28"/>
          <w:szCs w:val="28"/>
        </w:rPr>
        <w:t>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Таблица 11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-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Месячная выручка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980"/>
        <w:gridCol w:w="1715"/>
        <w:gridCol w:w="1345"/>
        <w:gridCol w:w="2520"/>
      </w:tblGrid>
      <w:tr w:rsidR="006379EB" w:rsidRPr="00AD3C98">
        <w:tc>
          <w:tcPr>
            <w:tcW w:w="1080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Год</w:t>
            </w:r>
          </w:p>
        </w:tc>
        <w:tc>
          <w:tcPr>
            <w:tcW w:w="7560" w:type="dxa"/>
            <w:gridSpan w:val="4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2009</w:t>
            </w:r>
          </w:p>
        </w:tc>
      </w:tr>
      <w:tr w:rsidR="006379EB" w:rsidRPr="00AD3C98">
        <w:tc>
          <w:tcPr>
            <w:tcW w:w="1080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Квартал</w:t>
            </w:r>
          </w:p>
        </w:tc>
        <w:tc>
          <w:tcPr>
            <w:tcW w:w="1980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  <w:lang w:val="en-US"/>
              </w:rPr>
              <w:t>I</w:t>
            </w:r>
            <w:r w:rsidRPr="00AD3C98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715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3C98">
              <w:rPr>
                <w:sz w:val="20"/>
                <w:szCs w:val="20"/>
                <w:lang w:val="en-US"/>
              </w:rPr>
              <w:t xml:space="preserve">II </w:t>
            </w:r>
            <w:r w:rsidRPr="00AD3C98">
              <w:rPr>
                <w:sz w:val="20"/>
                <w:szCs w:val="20"/>
              </w:rPr>
              <w:t>Квартал</w:t>
            </w:r>
          </w:p>
        </w:tc>
        <w:tc>
          <w:tcPr>
            <w:tcW w:w="1345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3C98">
              <w:rPr>
                <w:sz w:val="20"/>
                <w:szCs w:val="20"/>
                <w:lang w:val="en-US"/>
              </w:rPr>
              <w:t xml:space="preserve">III </w:t>
            </w:r>
            <w:r w:rsidRPr="00AD3C98">
              <w:rPr>
                <w:sz w:val="20"/>
                <w:szCs w:val="20"/>
              </w:rPr>
              <w:t>Квартал</w:t>
            </w:r>
          </w:p>
        </w:tc>
        <w:tc>
          <w:tcPr>
            <w:tcW w:w="2520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D3C98">
              <w:rPr>
                <w:sz w:val="20"/>
                <w:szCs w:val="20"/>
                <w:lang w:val="en-US"/>
              </w:rPr>
              <w:t xml:space="preserve">IV </w:t>
            </w:r>
            <w:r w:rsidRPr="00AD3C98">
              <w:rPr>
                <w:sz w:val="20"/>
                <w:szCs w:val="20"/>
              </w:rPr>
              <w:t>Квартал</w:t>
            </w:r>
          </w:p>
        </w:tc>
      </w:tr>
      <w:tr w:rsidR="006379EB" w:rsidRPr="00AD3C98">
        <w:trPr>
          <w:trHeight w:val="907"/>
        </w:trPr>
        <w:tc>
          <w:tcPr>
            <w:tcW w:w="1080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1 901 820 руб.</w:t>
            </w:r>
          </w:p>
        </w:tc>
        <w:tc>
          <w:tcPr>
            <w:tcW w:w="1715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1 971 450 руб.</w:t>
            </w:r>
          </w:p>
        </w:tc>
        <w:tc>
          <w:tcPr>
            <w:tcW w:w="1345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1 902 500 руб.</w:t>
            </w:r>
          </w:p>
        </w:tc>
        <w:tc>
          <w:tcPr>
            <w:tcW w:w="2520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1 971 500 руб.</w:t>
            </w:r>
          </w:p>
        </w:tc>
      </w:tr>
      <w:tr w:rsidR="006379EB" w:rsidRPr="00AD3C98">
        <w:trPr>
          <w:trHeight w:val="597"/>
        </w:trPr>
        <w:tc>
          <w:tcPr>
            <w:tcW w:w="1080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Выручка</w:t>
            </w:r>
          </w:p>
        </w:tc>
        <w:tc>
          <w:tcPr>
            <w:tcW w:w="7560" w:type="dxa"/>
            <w:gridSpan w:val="4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7 693 270 руб.</w:t>
            </w:r>
          </w:p>
        </w:tc>
      </w:tr>
    </w:tbl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D3C98">
        <w:rPr>
          <w:sz w:val="28"/>
          <w:szCs w:val="28"/>
        </w:rPr>
        <w:t>При расчёте месячной выручки умножали всё кол-во салатов на их среднюю цену, наименьшую цену.</w:t>
      </w:r>
      <w:r w:rsidR="00956135" w:rsidRPr="00AD3C98">
        <w:rPr>
          <w:sz w:val="28"/>
          <w:szCs w:val="28"/>
        </w:rPr>
        <w:t xml:space="preserve"> </w:t>
      </w:r>
    </w:p>
    <w:p w:rsidR="006379EB" w:rsidRPr="00AD3C98" w:rsidRDefault="00296D3A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9</w:t>
      </w:r>
      <w:r w:rsidR="006379EB" w:rsidRPr="00AD3C98">
        <w:rPr>
          <w:b/>
          <w:bCs/>
          <w:sz w:val="28"/>
          <w:szCs w:val="28"/>
        </w:rPr>
        <w:t>. Финансовый план</w:t>
      </w:r>
    </w:p>
    <w:p w:rsidR="00296D3A" w:rsidRPr="00AD3C98" w:rsidRDefault="00296D3A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Таблица 12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- Расчёт фонда заработной платы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8"/>
        <w:gridCol w:w="2189"/>
        <w:gridCol w:w="2191"/>
        <w:gridCol w:w="2191"/>
      </w:tblGrid>
      <w:tr w:rsidR="006379EB" w:rsidRPr="00AD3C98">
        <w:trPr>
          <w:trHeight w:val="323"/>
        </w:trPr>
        <w:tc>
          <w:tcPr>
            <w:tcW w:w="2448" w:type="dxa"/>
            <w:gridSpan w:val="2"/>
            <w:vMerge w:val="restart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Наименование категорий рабочих</w:t>
            </w:r>
          </w:p>
        </w:tc>
        <w:tc>
          <w:tcPr>
            <w:tcW w:w="6570" w:type="dxa"/>
            <w:gridSpan w:val="3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За 1 месяц</w:t>
            </w:r>
          </w:p>
        </w:tc>
      </w:tr>
      <w:tr w:rsidR="006379EB" w:rsidRPr="00AD3C98">
        <w:trPr>
          <w:trHeight w:val="135"/>
        </w:trPr>
        <w:tc>
          <w:tcPr>
            <w:tcW w:w="2448" w:type="dxa"/>
            <w:gridSpan w:val="2"/>
            <w:vMerge/>
            <w:vAlign w:val="center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9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Кол-во человек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Выплата 1 человека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Сумма выплаты</w:t>
            </w:r>
          </w:p>
        </w:tc>
      </w:tr>
      <w:tr w:rsidR="006379EB" w:rsidRPr="00AD3C98">
        <w:trPr>
          <w:trHeight w:val="309"/>
        </w:trPr>
        <w:tc>
          <w:tcPr>
            <w:tcW w:w="2448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Директор</w:t>
            </w:r>
          </w:p>
        </w:tc>
        <w:tc>
          <w:tcPr>
            <w:tcW w:w="2189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10000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10000</w:t>
            </w:r>
          </w:p>
        </w:tc>
      </w:tr>
      <w:tr w:rsidR="006379EB" w:rsidRPr="00AD3C98">
        <w:trPr>
          <w:trHeight w:val="323"/>
        </w:trPr>
        <w:tc>
          <w:tcPr>
            <w:tcW w:w="2448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Коммерческий директор</w:t>
            </w:r>
          </w:p>
        </w:tc>
        <w:tc>
          <w:tcPr>
            <w:tcW w:w="2189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8000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8000</w:t>
            </w:r>
          </w:p>
        </w:tc>
      </w:tr>
      <w:tr w:rsidR="006379EB" w:rsidRPr="00AD3C98">
        <w:trPr>
          <w:trHeight w:val="323"/>
        </w:trPr>
        <w:tc>
          <w:tcPr>
            <w:tcW w:w="2448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Глав. Бухгалтер</w:t>
            </w:r>
          </w:p>
        </w:tc>
        <w:tc>
          <w:tcPr>
            <w:tcW w:w="2189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6000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6000</w:t>
            </w:r>
          </w:p>
        </w:tc>
      </w:tr>
      <w:tr w:rsidR="006379EB" w:rsidRPr="00AD3C98">
        <w:trPr>
          <w:trHeight w:val="309"/>
        </w:trPr>
        <w:tc>
          <w:tcPr>
            <w:tcW w:w="2448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Повар кондитер</w:t>
            </w:r>
          </w:p>
        </w:tc>
        <w:tc>
          <w:tcPr>
            <w:tcW w:w="2189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4000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4000</w:t>
            </w:r>
          </w:p>
        </w:tc>
      </w:tr>
      <w:tr w:rsidR="006379EB" w:rsidRPr="00AD3C98">
        <w:trPr>
          <w:trHeight w:val="645"/>
        </w:trPr>
        <w:tc>
          <w:tcPr>
            <w:tcW w:w="2448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Рабочие основного производства</w:t>
            </w:r>
          </w:p>
        </w:tc>
        <w:tc>
          <w:tcPr>
            <w:tcW w:w="2189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3000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21000</w:t>
            </w:r>
          </w:p>
        </w:tc>
      </w:tr>
      <w:tr w:rsidR="006379EB" w:rsidRPr="00AD3C98">
        <w:trPr>
          <w:trHeight w:val="645"/>
        </w:trPr>
        <w:tc>
          <w:tcPr>
            <w:tcW w:w="2448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Рабочие вспомогательного производства</w:t>
            </w:r>
          </w:p>
        </w:tc>
        <w:tc>
          <w:tcPr>
            <w:tcW w:w="2189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8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2500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20000</w:t>
            </w:r>
          </w:p>
        </w:tc>
      </w:tr>
      <w:tr w:rsidR="006379EB" w:rsidRPr="00AD3C98">
        <w:trPr>
          <w:trHeight w:val="309"/>
        </w:trPr>
        <w:tc>
          <w:tcPr>
            <w:tcW w:w="2448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Водитель</w:t>
            </w:r>
          </w:p>
        </w:tc>
        <w:tc>
          <w:tcPr>
            <w:tcW w:w="2189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2000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2000</w:t>
            </w:r>
          </w:p>
        </w:tc>
      </w:tr>
      <w:tr w:rsidR="006379EB" w:rsidRPr="00AD3C98">
        <w:trPr>
          <w:trHeight w:val="337"/>
        </w:trPr>
        <w:tc>
          <w:tcPr>
            <w:tcW w:w="2440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Итого:</w:t>
            </w:r>
          </w:p>
        </w:tc>
        <w:tc>
          <w:tcPr>
            <w:tcW w:w="2197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20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35500</w:t>
            </w:r>
          </w:p>
        </w:tc>
        <w:tc>
          <w:tcPr>
            <w:tcW w:w="219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71000</w:t>
            </w:r>
          </w:p>
        </w:tc>
      </w:tr>
    </w:tbl>
    <w:p w:rsidR="006379EB" w:rsidRPr="00AD3C98" w:rsidRDefault="008B76A1" w:rsidP="00296D3A">
      <w:pPr>
        <w:spacing w:line="360" w:lineRule="auto"/>
        <w:ind w:firstLine="720"/>
        <w:jc w:val="both"/>
        <w:rPr>
          <w:sz w:val="28"/>
          <w:szCs w:val="28"/>
        </w:rPr>
      </w:pPr>
      <w:r w:rsidRPr="00AD3C98">
        <w:rPr>
          <w:sz w:val="28"/>
          <w:szCs w:val="28"/>
        </w:rPr>
        <w:br w:type="page"/>
      </w:r>
      <w:r w:rsidR="006379EB" w:rsidRPr="00AD3C98">
        <w:rPr>
          <w:sz w:val="28"/>
          <w:szCs w:val="28"/>
        </w:rPr>
        <w:t>Таблица 13</w:t>
      </w:r>
      <w:r w:rsidR="00296D3A" w:rsidRPr="00AD3C98">
        <w:rPr>
          <w:sz w:val="28"/>
          <w:szCs w:val="28"/>
        </w:rPr>
        <w:t xml:space="preserve"> </w:t>
      </w:r>
      <w:r w:rsidR="006379EB" w:rsidRPr="00AD3C98">
        <w:rPr>
          <w:sz w:val="28"/>
          <w:szCs w:val="28"/>
        </w:rPr>
        <w:t>-</w:t>
      </w:r>
      <w:r w:rsidR="00296D3A" w:rsidRPr="00AD3C98">
        <w:rPr>
          <w:sz w:val="28"/>
          <w:szCs w:val="28"/>
        </w:rPr>
        <w:t xml:space="preserve"> </w:t>
      </w:r>
      <w:r w:rsidR="006379EB" w:rsidRPr="00AD3C98">
        <w:rPr>
          <w:sz w:val="28"/>
          <w:szCs w:val="28"/>
        </w:rPr>
        <w:t>Стоимость оборудования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8"/>
        <w:gridCol w:w="2270"/>
        <w:gridCol w:w="1921"/>
        <w:gridCol w:w="2637"/>
      </w:tblGrid>
      <w:tr w:rsidR="006379EB" w:rsidRPr="00AD3C98">
        <w:trPr>
          <w:trHeight w:val="705"/>
        </w:trPr>
        <w:tc>
          <w:tcPr>
            <w:tcW w:w="2002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277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Цена</w:t>
            </w:r>
          </w:p>
        </w:tc>
        <w:tc>
          <w:tcPr>
            <w:tcW w:w="192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Кол-во</w:t>
            </w:r>
          </w:p>
        </w:tc>
        <w:tc>
          <w:tcPr>
            <w:tcW w:w="2637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Сумма</w:t>
            </w:r>
          </w:p>
        </w:tc>
      </w:tr>
      <w:tr w:rsidR="006379EB" w:rsidRPr="00AD3C98">
        <w:trPr>
          <w:trHeight w:val="337"/>
        </w:trPr>
        <w:tc>
          <w:tcPr>
            <w:tcW w:w="2002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1. Печь</w:t>
            </w:r>
            <w:r w:rsidR="00956135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А/8-36</w:t>
            </w:r>
          </w:p>
        </w:tc>
        <w:tc>
          <w:tcPr>
            <w:tcW w:w="2277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15000</w:t>
            </w:r>
          </w:p>
        </w:tc>
        <w:tc>
          <w:tcPr>
            <w:tcW w:w="192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15000</w:t>
            </w:r>
          </w:p>
        </w:tc>
      </w:tr>
      <w:tr w:rsidR="006379EB" w:rsidRPr="00AD3C98">
        <w:trPr>
          <w:trHeight w:val="352"/>
        </w:trPr>
        <w:tc>
          <w:tcPr>
            <w:tcW w:w="2002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</w:t>
            </w:r>
            <w:r w:rsidR="00956135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Печь</w:t>
            </w:r>
            <w:r w:rsidR="00956135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АС/9-36</w:t>
            </w:r>
          </w:p>
        </w:tc>
        <w:tc>
          <w:tcPr>
            <w:tcW w:w="2277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18000</w:t>
            </w:r>
          </w:p>
        </w:tc>
        <w:tc>
          <w:tcPr>
            <w:tcW w:w="192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</w:t>
            </w:r>
          </w:p>
        </w:tc>
        <w:tc>
          <w:tcPr>
            <w:tcW w:w="2637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36000</w:t>
            </w:r>
          </w:p>
        </w:tc>
      </w:tr>
      <w:tr w:rsidR="006379EB" w:rsidRPr="00AD3C98">
        <w:trPr>
          <w:trHeight w:val="352"/>
        </w:trPr>
        <w:tc>
          <w:tcPr>
            <w:tcW w:w="2002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</w:t>
            </w:r>
            <w:r w:rsidR="00956135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Печь</w:t>
            </w:r>
            <w:r w:rsidR="00956135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ГД/10-18</w:t>
            </w:r>
          </w:p>
        </w:tc>
        <w:tc>
          <w:tcPr>
            <w:tcW w:w="2277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15000</w:t>
            </w:r>
          </w:p>
        </w:tc>
        <w:tc>
          <w:tcPr>
            <w:tcW w:w="192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</w:t>
            </w:r>
          </w:p>
        </w:tc>
        <w:tc>
          <w:tcPr>
            <w:tcW w:w="2637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30000</w:t>
            </w:r>
          </w:p>
        </w:tc>
      </w:tr>
      <w:tr w:rsidR="006379EB" w:rsidRPr="00AD3C98">
        <w:trPr>
          <w:trHeight w:val="337"/>
        </w:trPr>
        <w:tc>
          <w:tcPr>
            <w:tcW w:w="2002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4.Тестомес</w:t>
            </w:r>
            <w:r w:rsidR="00956135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А/9-2</w:t>
            </w:r>
          </w:p>
        </w:tc>
        <w:tc>
          <w:tcPr>
            <w:tcW w:w="2277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10000</w:t>
            </w:r>
          </w:p>
        </w:tc>
        <w:tc>
          <w:tcPr>
            <w:tcW w:w="192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</w:t>
            </w:r>
          </w:p>
        </w:tc>
        <w:tc>
          <w:tcPr>
            <w:tcW w:w="2637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30000</w:t>
            </w:r>
          </w:p>
        </w:tc>
      </w:tr>
      <w:tr w:rsidR="006379EB" w:rsidRPr="00AD3C98">
        <w:trPr>
          <w:trHeight w:val="352"/>
        </w:trPr>
        <w:tc>
          <w:tcPr>
            <w:tcW w:w="2002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5.Машина</w:t>
            </w:r>
            <w:r w:rsidR="00956135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А/129</w:t>
            </w:r>
          </w:p>
        </w:tc>
        <w:tc>
          <w:tcPr>
            <w:tcW w:w="2277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17000</w:t>
            </w:r>
          </w:p>
        </w:tc>
        <w:tc>
          <w:tcPr>
            <w:tcW w:w="192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17000</w:t>
            </w:r>
          </w:p>
        </w:tc>
      </w:tr>
      <w:tr w:rsidR="006379EB" w:rsidRPr="00AD3C98">
        <w:trPr>
          <w:trHeight w:val="352"/>
        </w:trPr>
        <w:tc>
          <w:tcPr>
            <w:tcW w:w="2002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6.Машина</w:t>
            </w:r>
            <w:r w:rsidR="00956135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Б/18-78</w:t>
            </w:r>
          </w:p>
        </w:tc>
        <w:tc>
          <w:tcPr>
            <w:tcW w:w="2277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15000</w:t>
            </w:r>
          </w:p>
        </w:tc>
        <w:tc>
          <w:tcPr>
            <w:tcW w:w="192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15000</w:t>
            </w:r>
          </w:p>
        </w:tc>
      </w:tr>
      <w:tr w:rsidR="006379EB" w:rsidRPr="00AD3C98">
        <w:trPr>
          <w:trHeight w:val="337"/>
        </w:trPr>
        <w:tc>
          <w:tcPr>
            <w:tcW w:w="2002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7. Машина</w:t>
            </w:r>
            <w:r w:rsidR="00956135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Ж/1-17</w:t>
            </w:r>
          </w:p>
        </w:tc>
        <w:tc>
          <w:tcPr>
            <w:tcW w:w="2277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19000</w:t>
            </w:r>
          </w:p>
        </w:tc>
        <w:tc>
          <w:tcPr>
            <w:tcW w:w="192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19000</w:t>
            </w:r>
          </w:p>
        </w:tc>
      </w:tr>
      <w:tr w:rsidR="006379EB" w:rsidRPr="00AD3C98">
        <w:trPr>
          <w:trHeight w:val="352"/>
        </w:trPr>
        <w:tc>
          <w:tcPr>
            <w:tcW w:w="2002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8.Машина</w:t>
            </w:r>
            <w:r w:rsidR="00956135" w:rsidRPr="00AD3C98">
              <w:rPr>
                <w:sz w:val="20"/>
                <w:szCs w:val="20"/>
              </w:rPr>
              <w:t xml:space="preserve"> </w:t>
            </w:r>
            <w:r w:rsidRPr="00AD3C98">
              <w:rPr>
                <w:sz w:val="20"/>
                <w:szCs w:val="20"/>
              </w:rPr>
              <w:t>Д/12-89</w:t>
            </w:r>
          </w:p>
        </w:tc>
        <w:tc>
          <w:tcPr>
            <w:tcW w:w="2277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17000</w:t>
            </w:r>
          </w:p>
        </w:tc>
        <w:tc>
          <w:tcPr>
            <w:tcW w:w="192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17000</w:t>
            </w:r>
          </w:p>
        </w:tc>
      </w:tr>
      <w:tr w:rsidR="006379EB" w:rsidRPr="00AD3C98">
        <w:trPr>
          <w:trHeight w:val="352"/>
        </w:trPr>
        <w:tc>
          <w:tcPr>
            <w:tcW w:w="2002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 xml:space="preserve">9. Компьютер </w:t>
            </w:r>
            <w:r w:rsidRPr="00AD3C98">
              <w:rPr>
                <w:sz w:val="20"/>
                <w:szCs w:val="20"/>
                <w:lang w:val="en-US"/>
              </w:rPr>
              <w:t>DELL</w:t>
            </w:r>
          </w:p>
        </w:tc>
        <w:tc>
          <w:tcPr>
            <w:tcW w:w="2277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30000</w:t>
            </w:r>
          </w:p>
        </w:tc>
        <w:tc>
          <w:tcPr>
            <w:tcW w:w="192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2</w:t>
            </w:r>
          </w:p>
        </w:tc>
        <w:tc>
          <w:tcPr>
            <w:tcW w:w="2637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60000</w:t>
            </w:r>
          </w:p>
        </w:tc>
      </w:tr>
      <w:tr w:rsidR="006379EB" w:rsidRPr="00AD3C98">
        <w:trPr>
          <w:trHeight w:val="337"/>
        </w:trPr>
        <w:tc>
          <w:tcPr>
            <w:tcW w:w="2002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10. Мебель</w:t>
            </w:r>
          </w:p>
        </w:tc>
        <w:tc>
          <w:tcPr>
            <w:tcW w:w="2277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100000</w:t>
            </w:r>
          </w:p>
        </w:tc>
        <w:tc>
          <w:tcPr>
            <w:tcW w:w="192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100000</w:t>
            </w:r>
          </w:p>
        </w:tc>
      </w:tr>
      <w:tr w:rsidR="006379EB" w:rsidRPr="00AD3C98">
        <w:trPr>
          <w:trHeight w:val="368"/>
        </w:trPr>
        <w:tc>
          <w:tcPr>
            <w:tcW w:w="2010" w:type="dxa"/>
            <w:gridSpan w:val="2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Итого:</w:t>
            </w:r>
          </w:p>
        </w:tc>
        <w:tc>
          <w:tcPr>
            <w:tcW w:w="2270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166000</w:t>
            </w:r>
          </w:p>
        </w:tc>
        <w:tc>
          <w:tcPr>
            <w:tcW w:w="1921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15</w:t>
            </w:r>
          </w:p>
        </w:tc>
        <w:tc>
          <w:tcPr>
            <w:tcW w:w="2637" w:type="dxa"/>
          </w:tcPr>
          <w:p w:rsidR="006379EB" w:rsidRPr="00AD3C98" w:rsidRDefault="006379EB" w:rsidP="00296D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C98">
              <w:rPr>
                <w:sz w:val="20"/>
                <w:szCs w:val="20"/>
              </w:rPr>
              <w:t>339000</w:t>
            </w:r>
          </w:p>
        </w:tc>
      </w:tr>
    </w:tbl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Оборудование б/у, но проверено и одобрено Сан. мед. инспекцией и работает отлично. В будущем мы планируем закупить оборудование европейского класса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Для осуществления проекта необходимо 800000р. Источником получения этих средств будет кредит в коммерческом банке “СкаБанк”, в котором находится наш расчётный счёт.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 xml:space="preserve">В качестве поручителя выступит ООО «Универсам». 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1</w:t>
      </w:r>
      <w:r w:rsidR="00296D3A" w:rsidRPr="00AD3C98">
        <w:rPr>
          <w:b/>
          <w:bCs/>
          <w:sz w:val="28"/>
          <w:szCs w:val="28"/>
        </w:rPr>
        <w:t>0</w:t>
      </w:r>
      <w:r w:rsidRPr="00AD3C98">
        <w:rPr>
          <w:b/>
          <w:bCs/>
          <w:sz w:val="28"/>
          <w:szCs w:val="28"/>
        </w:rPr>
        <w:t>. Оценка возможных рисков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1. Экономические: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риск, связанный с экономическими кризисами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2. Коммерческие: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риск, связанный с реализацией товара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риск, связанный с перевозкой груза или транспортный риск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неплатежеспособность заказчика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риск от потери спроса и заинтересованности в услуге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риск от банкротства основного поставщика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3. Политические: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риск, связанный с забастовками (войнами) во время пере</w:t>
      </w:r>
      <w:r w:rsidR="00296D3A" w:rsidRPr="00AD3C98">
        <w:rPr>
          <w:sz w:val="28"/>
          <w:szCs w:val="28"/>
        </w:rPr>
        <w:t>возки груза.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Источники возникновения рисков: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недостаточная информация о спросе на данный вид услуг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недостаточный анализ рынка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недооценка своих конкурентов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-</w:t>
      </w:r>
      <w:r w:rsidR="00296D3A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падение спроса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Риски в предпринимательстве: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1. Имущественный ущерб: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а) страхование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б) тщательный подбор и регулярная профилактическая работа с персоналом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в) противопожарные мероприятия, охрана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2. Коммерческие и финансовые риски: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а) страхование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б) постоянное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изучение состояние рынка, конкурентов и законодательства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в) наем на работу квалифицированных менеджеров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3. Длительная болезнь или смерть руководителя или ведущего специалиста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а) забота о своем</w:t>
      </w:r>
      <w:r w:rsidR="00315572" w:rsidRPr="00AD3C98">
        <w:rPr>
          <w:sz w:val="28"/>
          <w:szCs w:val="28"/>
        </w:rPr>
        <w:t xml:space="preserve"> здоровье и здоровье сотрудников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б) создание резерва управления кадров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4. Травмы, профессиональные заболевания от несчастного случая на производстве: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а) страхование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б) оборудование рабочих мест в соответствии с нормами ТБ и производственной санитарии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в) обязательное проведение инструктажа по ТБ при приеме на работу с фиксацией в специальном журнале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5. Вымогательство: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 xml:space="preserve">а) уклонение от сомнительных контактов 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б) консультация у юриста и опытных предпринимателей</w:t>
      </w:r>
    </w:p>
    <w:p w:rsidR="006379EB" w:rsidRPr="00AD3C98" w:rsidRDefault="006379E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в) обращение в правоохранительные органы</w:t>
      </w:r>
    </w:p>
    <w:p w:rsidR="00BD088B" w:rsidRPr="00AD3C98" w:rsidRDefault="00BD088B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379EB" w:rsidRPr="00AD3C98" w:rsidRDefault="006379EB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3.</w:t>
      </w:r>
      <w:r w:rsidR="00BD088B" w:rsidRPr="00AD3C98">
        <w:rPr>
          <w:b/>
          <w:bCs/>
          <w:sz w:val="28"/>
          <w:szCs w:val="28"/>
        </w:rPr>
        <w:t xml:space="preserve"> Задача</w:t>
      </w:r>
    </w:p>
    <w:p w:rsidR="00BD088B" w:rsidRPr="00AD3C98" w:rsidRDefault="00BD088B" w:rsidP="00BD088B">
      <w:pPr>
        <w:spacing w:line="360" w:lineRule="auto"/>
        <w:jc w:val="both"/>
        <w:rPr>
          <w:sz w:val="28"/>
          <w:szCs w:val="28"/>
        </w:rPr>
      </w:pPr>
    </w:p>
    <w:p w:rsidR="00BD088B" w:rsidRPr="00AD3C98" w:rsidRDefault="00BD088B" w:rsidP="00BD088B">
      <w:pPr>
        <w:spacing w:line="360" w:lineRule="auto"/>
        <w:ind w:firstLine="720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Инвестору предлагают купить облигации акционерного общества по 10 тыс. рублей с погашением через 5 лет по 15 тыс.руб. Стоит ли покупать эти облигации, если имеется реальная возможность положить эти деньги в банк на депозитный счет под 10 % годовых?</w:t>
      </w:r>
      <w:r w:rsidR="008B76A1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(При решении задачи необходимо применять формулу дисконтирования)</w:t>
      </w:r>
      <w:r w:rsidR="008471DC" w:rsidRPr="00AD3C98">
        <w:rPr>
          <w:sz w:val="28"/>
          <w:szCs w:val="28"/>
        </w:rPr>
        <w:t>.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Для решения воспользуемся формулой дисконтирования: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  <w:lang w:val="en-US"/>
        </w:rPr>
        <w:t>Kt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  <w:lang w:val="en-US"/>
        </w:rPr>
        <w:t>K</w:t>
      </w:r>
      <w:r w:rsidRPr="00AD3C98">
        <w:rPr>
          <w:sz w:val="28"/>
          <w:szCs w:val="28"/>
        </w:rPr>
        <w:t>=</w:t>
      </w:r>
      <w:r w:rsidR="00956135" w:rsidRPr="00AD3C98">
        <w:rPr>
          <w:sz w:val="28"/>
          <w:szCs w:val="28"/>
        </w:rPr>
        <w:t xml:space="preserve"> 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(1+</w:t>
      </w:r>
      <w:r w:rsidRPr="00AD3C98">
        <w:rPr>
          <w:sz w:val="28"/>
          <w:szCs w:val="28"/>
          <w:lang w:val="en-US"/>
        </w:rPr>
        <w:t>n</w:t>
      </w:r>
      <w:r w:rsidRPr="00AD3C98">
        <w:rPr>
          <w:sz w:val="28"/>
          <w:szCs w:val="28"/>
        </w:rPr>
        <w:t xml:space="preserve">) </w:t>
      </w:r>
      <w:r w:rsidRPr="00AD3C98">
        <w:rPr>
          <w:sz w:val="28"/>
          <w:szCs w:val="28"/>
          <w:lang w:val="en-US"/>
        </w:rPr>
        <w:t>t</w:t>
      </w:r>
      <w:r w:rsidRPr="00AD3C98">
        <w:rPr>
          <w:sz w:val="28"/>
          <w:szCs w:val="28"/>
        </w:rPr>
        <w:t xml:space="preserve"> 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Отсюда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  <w:lang w:val="en-US"/>
        </w:rPr>
        <w:t>Kt</w:t>
      </w:r>
      <w:r w:rsidRPr="00AD3C98">
        <w:rPr>
          <w:sz w:val="28"/>
          <w:szCs w:val="28"/>
        </w:rPr>
        <w:t xml:space="preserve"> = </w:t>
      </w:r>
      <w:r w:rsidRPr="00AD3C98">
        <w:rPr>
          <w:sz w:val="28"/>
          <w:szCs w:val="28"/>
          <w:lang w:val="en-US"/>
        </w:rPr>
        <w:t>K</w:t>
      </w:r>
      <w:r w:rsidRPr="00AD3C98">
        <w:rPr>
          <w:sz w:val="28"/>
          <w:szCs w:val="28"/>
        </w:rPr>
        <w:t>*(1+</w:t>
      </w:r>
      <w:r w:rsidRPr="00AD3C98">
        <w:rPr>
          <w:sz w:val="28"/>
          <w:szCs w:val="28"/>
          <w:lang w:val="en-US"/>
        </w:rPr>
        <w:t>n</w:t>
      </w:r>
      <w:r w:rsidRPr="00AD3C98">
        <w:rPr>
          <w:sz w:val="28"/>
          <w:szCs w:val="28"/>
        </w:rPr>
        <w:t>)</w:t>
      </w:r>
      <w:r w:rsidRPr="00AD3C98">
        <w:rPr>
          <w:sz w:val="28"/>
          <w:szCs w:val="28"/>
          <w:lang w:val="en-US"/>
        </w:rPr>
        <w:t>t</w:t>
      </w:r>
    </w:p>
    <w:p w:rsidR="008B76A1" w:rsidRPr="00AD3C98" w:rsidRDefault="008B76A1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D3C98">
        <w:rPr>
          <w:sz w:val="28"/>
          <w:szCs w:val="28"/>
          <w:lang w:val="en-US"/>
        </w:rPr>
        <w:t xml:space="preserve">Kt = 10* (1+0,1)5 = 10*1,61051 = 16,1051 </w:t>
      </w:r>
      <w:r w:rsidRPr="00AD3C98">
        <w:rPr>
          <w:sz w:val="28"/>
          <w:szCs w:val="28"/>
        </w:rPr>
        <w:t>тыс</w:t>
      </w:r>
      <w:r w:rsidRPr="00AD3C98">
        <w:rPr>
          <w:sz w:val="28"/>
          <w:szCs w:val="28"/>
          <w:lang w:val="en-US"/>
        </w:rPr>
        <w:t xml:space="preserve">. </w:t>
      </w:r>
      <w:r w:rsidRPr="00AD3C98">
        <w:rPr>
          <w:sz w:val="28"/>
          <w:szCs w:val="28"/>
        </w:rPr>
        <w:t>руб</w:t>
      </w:r>
      <w:r w:rsidRPr="00AD3C98">
        <w:rPr>
          <w:sz w:val="28"/>
          <w:szCs w:val="28"/>
          <w:lang w:val="en-US"/>
        </w:rPr>
        <w:t>.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Ответ: инвестору выгоднее вложить свои деньги в банк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27699D" w:rsidRPr="00AD3C98" w:rsidRDefault="0027699D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b/>
          <w:bCs/>
          <w:sz w:val="28"/>
          <w:szCs w:val="28"/>
        </w:rPr>
        <w:t>4.</w:t>
      </w:r>
      <w:r w:rsidR="00BD088B" w:rsidRPr="00AD3C98">
        <w:rPr>
          <w:b/>
          <w:bCs/>
          <w:sz w:val="28"/>
          <w:szCs w:val="28"/>
        </w:rPr>
        <w:t xml:space="preserve"> Задача</w:t>
      </w:r>
    </w:p>
    <w:p w:rsidR="00BD088B" w:rsidRPr="00AD3C98" w:rsidRDefault="00BD088B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088B" w:rsidRPr="00AD3C98" w:rsidRDefault="00BD088B" w:rsidP="00BD088B">
      <w:pPr>
        <w:spacing w:line="360" w:lineRule="auto"/>
        <w:ind w:firstLine="720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Ремонтное предприятие оказывает услуги по цене 380 руб. за единицу. В первом квартале постоянные затраты были равны 720 тыс. руб., удельные переменные затраты-300 руб. Во втором квартале величина постоянных затрат снизилась на 10%. Рассчитайте, как изменение постоянных затрат отразилось на критический объем продаж</w:t>
      </w:r>
      <w:r w:rsidR="008B76A1" w:rsidRPr="00AD3C98">
        <w:rPr>
          <w:sz w:val="28"/>
          <w:szCs w:val="28"/>
        </w:rPr>
        <w:t>.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1) Определим количество проданных единиц, необходимых для достижения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критической точки в первом квартале:</w:t>
      </w:r>
    </w:p>
    <w:p w:rsidR="0027699D" w:rsidRPr="00AD3C98" w:rsidRDefault="008B76A1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br w:type="page"/>
      </w:r>
      <w:r w:rsidR="0027699D" w:rsidRPr="00AD3C98">
        <w:rPr>
          <w:sz w:val="28"/>
          <w:szCs w:val="28"/>
          <w:lang w:val="en-US"/>
        </w:rPr>
        <w:t>q</w:t>
      </w:r>
      <w:r w:rsidR="0027699D" w:rsidRPr="00AD3C98">
        <w:rPr>
          <w:sz w:val="28"/>
          <w:szCs w:val="28"/>
        </w:rPr>
        <w:t xml:space="preserve"> =</w:t>
      </w:r>
      <w:r w:rsidR="00956135" w:rsidRPr="00AD3C98">
        <w:rPr>
          <w:sz w:val="28"/>
          <w:szCs w:val="28"/>
        </w:rPr>
        <w:t xml:space="preserve"> </w:t>
      </w:r>
      <w:r w:rsidR="0027699D" w:rsidRPr="00AD3C98">
        <w:rPr>
          <w:sz w:val="28"/>
          <w:szCs w:val="28"/>
          <w:lang w:val="en-US"/>
        </w:rPr>
        <w:t>F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(</w:t>
      </w:r>
      <w:r w:rsidRPr="00AD3C98">
        <w:rPr>
          <w:sz w:val="28"/>
          <w:szCs w:val="28"/>
          <w:lang w:val="en-US"/>
        </w:rPr>
        <w:t>p</w:t>
      </w:r>
      <w:r w:rsidRPr="00AD3C98">
        <w:rPr>
          <w:sz w:val="28"/>
          <w:szCs w:val="28"/>
        </w:rPr>
        <w:t>-</w:t>
      </w:r>
      <w:r w:rsidRPr="00AD3C98">
        <w:rPr>
          <w:sz w:val="28"/>
          <w:szCs w:val="28"/>
          <w:lang w:val="en-US"/>
        </w:rPr>
        <w:t>v</w:t>
      </w:r>
      <w:r w:rsidRPr="00AD3C98">
        <w:rPr>
          <w:sz w:val="28"/>
          <w:szCs w:val="28"/>
        </w:rPr>
        <w:t>)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  <w:lang w:val="en-US"/>
        </w:rPr>
        <w:t>q</w:t>
      </w:r>
      <w:r w:rsidRPr="00AD3C98">
        <w:rPr>
          <w:sz w:val="28"/>
          <w:szCs w:val="28"/>
        </w:rPr>
        <w:t xml:space="preserve"> = 720000/ (380-300) = 9000 единиц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2)Определим критический объем продаж в первом квартале: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  <w:lang w:val="en-US"/>
        </w:rPr>
        <w:t>Q</w:t>
      </w:r>
      <w:r w:rsidRPr="00AD3C98">
        <w:rPr>
          <w:sz w:val="28"/>
          <w:szCs w:val="28"/>
        </w:rPr>
        <w:t xml:space="preserve"> = </w:t>
      </w:r>
      <w:r w:rsidRPr="00AD3C98">
        <w:rPr>
          <w:sz w:val="28"/>
          <w:szCs w:val="28"/>
          <w:lang w:val="en-US"/>
        </w:rPr>
        <w:t>q</w:t>
      </w:r>
      <w:r w:rsidRPr="00AD3C98">
        <w:rPr>
          <w:sz w:val="28"/>
          <w:szCs w:val="28"/>
        </w:rPr>
        <w:t>*</w:t>
      </w:r>
      <w:r w:rsidRPr="00AD3C98">
        <w:rPr>
          <w:sz w:val="28"/>
          <w:szCs w:val="28"/>
          <w:lang w:val="en-US"/>
        </w:rPr>
        <w:t>p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  <w:lang w:val="en-US"/>
        </w:rPr>
        <w:t>Q</w:t>
      </w:r>
      <w:r w:rsidRPr="00AD3C98">
        <w:rPr>
          <w:sz w:val="28"/>
          <w:szCs w:val="28"/>
        </w:rPr>
        <w:t xml:space="preserve"> = 9000*380 = 3</w:t>
      </w:r>
      <w:r w:rsidRPr="00AD3C98">
        <w:rPr>
          <w:sz w:val="28"/>
          <w:szCs w:val="28"/>
          <w:lang w:val="en-US"/>
        </w:rPr>
        <w:t> </w:t>
      </w:r>
      <w:r w:rsidRPr="00AD3C98">
        <w:rPr>
          <w:sz w:val="28"/>
          <w:szCs w:val="28"/>
        </w:rPr>
        <w:t>420 тыс. руб.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3)Определим величину постоянных затрат во втором квартале: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  <w:lang w:val="en-US"/>
        </w:rPr>
        <w:t>F</w:t>
      </w:r>
      <w:r w:rsidRPr="00AD3C98">
        <w:rPr>
          <w:sz w:val="28"/>
          <w:szCs w:val="28"/>
        </w:rPr>
        <w:t xml:space="preserve"> = 720000- 720000*0,1 = 648 тыс. руб. 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4) Определим количество проданных единиц, необходимых для достижения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критической точки во втором квартале: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  <w:lang w:val="en-US"/>
        </w:rPr>
        <w:t>q</w:t>
      </w:r>
      <w:r w:rsidRPr="00AD3C98">
        <w:rPr>
          <w:sz w:val="28"/>
          <w:szCs w:val="28"/>
        </w:rPr>
        <w:t xml:space="preserve"> = 648000/ (380- 300) = 8100 единиц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5) Определим критический объем продаж во втором квартале: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  <w:lang w:val="en-US"/>
        </w:rPr>
        <w:t>Q</w:t>
      </w:r>
      <w:r w:rsidRPr="00AD3C98">
        <w:rPr>
          <w:sz w:val="28"/>
          <w:szCs w:val="28"/>
        </w:rPr>
        <w:t xml:space="preserve"> = 8100*380 = 3</w:t>
      </w:r>
      <w:r w:rsidRPr="00AD3C98">
        <w:rPr>
          <w:sz w:val="28"/>
          <w:szCs w:val="28"/>
          <w:lang w:val="en-US"/>
        </w:rPr>
        <w:t> </w:t>
      </w:r>
      <w:r w:rsidRPr="00AD3C98">
        <w:rPr>
          <w:sz w:val="28"/>
          <w:szCs w:val="28"/>
        </w:rPr>
        <w:t xml:space="preserve">078 тыс. руб. </w:t>
      </w:r>
    </w:p>
    <w:p w:rsidR="00BD088B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6) Изменение объема продаж:</w:t>
      </w:r>
    </w:p>
    <w:p w:rsidR="0027699D" w:rsidRPr="00AD3C98" w:rsidRDefault="00BD088B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br w:type="page"/>
      </w:r>
      <w:r w:rsidR="0027699D" w:rsidRPr="00AD3C98">
        <w:rPr>
          <w:sz w:val="28"/>
          <w:szCs w:val="28"/>
        </w:rPr>
        <w:t>∆</w:t>
      </w:r>
      <w:r w:rsidR="0027699D" w:rsidRPr="00AD3C98">
        <w:rPr>
          <w:sz w:val="28"/>
          <w:szCs w:val="28"/>
          <w:lang w:val="en-US"/>
        </w:rPr>
        <w:t>Q</w:t>
      </w:r>
      <w:r w:rsidR="0027699D" w:rsidRPr="00AD3C98">
        <w:rPr>
          <w:sz w:val="28"/>
          <w:szCs w:val="28"/>
        </w:rPr>
        <w:t xml:space="preserve"> = 3420- 3078 = 342 тыс. руб.</w:t>
      </w:r>
    </w:p>
    <w:p w:rsidR="0027699D" w:rsidRPr="00AD3C98" w:rsidRDefault="0027699D" w:rsidP="00BF2620">
      <w:pPr>
        <w:spacing w:line="360" w:lineRule="auto"/>
        <w:ind w:firstLine="709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Ответ: при снижении постоянных затрат на 10% критический объем продаж снизился на 342 тыс.</w:t>
      </w:r>
      <w:r w:rsidR="00956135" w:rsidRPr="00AD3C98">
        <w:rPr>
          <w:sz w:val="28"/>
          <w:szCs w:val="28"/>
        </w:rPr>
        <w:t xml:space="preserve"> </w:t>
      </w:r>
      <w:r w:rsidRPr="00AD3C98">
        <w:rPr>
          <w:sz w:val="28"/>
          <w:szCs w:val="28"/>
        </w:rPr>
        <w:t>руб.</w:t>
      </w:r>
    </w:p>
    <w:p w:rsidR="0027699D" w:rsidRPr="00AD3C98" w:rsidRDefault="00BD088B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C98">
        <w:rPr>
          <w:sz w:val="28"/>
          <w:szCs w:val="28"/>
        </w:rPr>
        <w:br w:type="page"/>
      </w:r>
      <w:r w:rsidRPr="00AD3C98">
        <w:rPr>
          <w:b/>
          <w:bCs/>
          <w:sz w:val="28"/>
          <w:szCs w:val="28"/>
        </w:rPr>
        <w:t>Список литературы</w:t>
      </w:r>
    </w:p>
    <w:p w:rsidR="00BD088B" w:rsidRPr="00AD3C98" w:rsidRDefault="00BD088B" w:rsidP="00BF262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699D" w:rsidRPr="00AD3C98" w:rsidRDefault="0027699D" w:rsidP="00BD088B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Попов В.М., Ляпугнов С.И. Бизнес-планирование. М.: Финансы и статистика, 2007.</w:t>
      </w:r>
    </w:p>
    <w:p w:rsidR="0027699D" w:rsidRPr="00AD3C98" w:rsidRDefault="0027699D" w:rsidP="00BD088B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Коссов В.В. Бизнес-план: обоснование решений. М.: ГУ ВШЭ, 2000.</w:t>
      </w:r>
    </w:p>
    <w:p w:rsidR="0027699D" w:rsidRPr="00AD3C98" w:rsidRDefault="0027699D" w:rsidP="00BD088B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Черняк В.З. Бизнес-планирование. М.: Юнити, 2003.</w:t>
      </w:r>
    </w:p>
    <w:p w:rsidR="0027699D" w:rsidRPr="00AD3C98" w:rsidRDefault="0027699D" w:rsidP="00BD088B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Попов В.М. Бизнес-план инвестиционного проекта предпринимателя. М.: Кнорус, 2005.</w:t>
      </w:r>
    </w:p>
    <w:p w:rsidR="0027699D" w:rsidRPr="00AD3C98" w:rsidRDefault="0027699D" w:rsidP="00BD088B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3C98">
        <w:rPr>
          <w:sz w:val="28"/>
          <w:szCs w:val="28"/>
        </w:rPr>
        <w:t>Черняк В.З. Бизнес-планирован</w:t>
      </w:r>
      <w:r w:rsidR="00BD088B" w:rsidRPr="00AD3C98">
        <w:rPr>
          <w:sz w:val="28"/>
          <w:szCs w:val="28"/>
        </w:rPr>
        <w:t>ие. М.: Юнити, 2002.</w:t>
      </w:r>
      <w:bookmarkStart w:id="0" w:name="_GoBack"/>
      <w:bookmarkEnd w:id="0"/>
    </w:p>
    <w:sectPr w:rsidR="0027699D" w:rsidRPr="00AD3C98" w:rsidSect="00744ED2">
      <w:pgSz w:w="11907" w:h="16840" w:code="9"/>
      <w:pgMar w:top="1134" w:right="851" w:bottom="1134" w:left="1701" w:header="680" w:footer="68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DC" w:rsidRDefault="008471DC">
      <w:r>
        <w:separator/>
      </w:r>
    </w:p>
  </w:endnote>
  <w:endnote w:type="continuationSeparator" w:id="0">
    <w:p w:rsidR="008471DC" w:rsidRDefault="0084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DC" w:rsidRDefault="008471DC">
      <w:r>
        <w:separator/>
      </w:r>
    </w:p>
  </w:footnote>
  <w:footnote w:type="continuationSeparator" w:id="0">
    <w:p w:rsidR="008471DC" w:rsidRDefault="0084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>
    <w:nsid w:val="06B038A9"/>
    <w:multiLevelType w:val="hybridMultilevel"/>
    <w:tmpl w:val="B982230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0B5626E2"/>
    <w:multiLevelType w:val="hybridMultilevel"/>
    <w:tmpl w:val="D3E224BA"/>
    <w:lvl w:ilvl="0" w:tplc="4AC01C3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25194"/>
    <w:multiLevelType w:val="hybridMultilevel"/>
    <w:tmpl w:val="D264C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5224747"/>
    <w:multiLevelType w:val="hybridMultilevel"/>
    <w:tmpl w:val="7922A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F6BA1"/>
    <w:multiLevelType w:val="hybridMultilevel"/>
    <w:tmpl w:val="86841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A74FA7"/>
    <w:multiLevelType w:val="hybridMultilevel"/>
    <w:tmpl w:val="0D9802D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2D41A89"/>
    <w:multiLevelType w:val="hybridMultilevel"/>
    <w:tmpl w:val="4B660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A40E09"/>
    <w:multiLevelType w:val="hybridMultilevel"/>
    <w:tmpl w:val="1D7EBE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D11049C"/>
    <w:multiLevelType w:val="hybridMultilevel"/>
    <w:tmpl w:val="3C4CAA0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250732"/>
    <w:multiLevelType w:val="hybridMultilevel"/>
    <w:tmpl w:val="61F0A66E"/>
    <w:lvl w:ilvl="0" w:tplc="0419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  <w:rPr>
        <w:rFonts w:cs="Times New Roman"/>
      </w:rPr>
    </w:lvl>
  </w:abstractNum>
  <w:abstractNum w:abstractNumId="11">
    <w:nsid w:val="54F32E6B"/>
    <w:multiLevelType w:val="singleLevel"/>
    <w:tmpl w:val="D308933E"/>
    <w:lvl w:ilvl="0">
      <w:start w:val="1"/>
      <w:numFmt w:val="upperRoman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5A3141B4"/>
    <w:multiLevelType w:val="hybridMultilevel"/>
    <w:tmpl w:val="E6B6558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3">
    <w:nsid w:val="5B064E6F"/>
    <w:multiLevelType w:val="hybridMultilevel"/>
    <w:tmpl w:val="73309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1F6879"/>
    <w:multiLevelType w:val="hybridMultilevel"/>
    <w:tmpl w:val="5B3C7E94"/>
    <w:lvl w:ilvl="0" w:tplc="68D8C5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D2A9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4F4435"/>
    <w:multiLevelType w:val="hybridMultilevel"/>
    <w:tmpl w:val="AF56F4D2"/>
    <w:lvl w:ilvl="0" w:tplc="041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10"/>
  </w:num>
  <w:num w:numId="7">
    <w:abstractNumId w:val="14"/>
  </w:num>
  <w:num w:numId="8">
    <w:abstractNumId w:val="13"/>
  </w:num>
  <w:num w:numId="9">
    <w:abstractNumId w:val="6"/>
  </w:num>
  <w:num w:numId="10">
    <w:abstractNumId w:val="1"/>
  </w:num>
  <w:num w:numId="11">
    <w:abstractNumId w:val="15"/>
  </w:num>
  <w:num w:numId="12">
    <w:abstractNumId w:val="9"/>
  </w:num>
  <w:num w:numId="13">
    <w:abstractNumId w:val="0"/>
    <w:lvlOverride w:ilvl="0">
      <w:lvl w:ilvl="0">
        <w:numFmt w:val="bullet"/>
        <w:pStyle w:val="a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EDD"/>
    <w:rsid w:val="00007FFE"/>
    <w:rsid w:val="0004031F"/>
    <w:rsid w:val="000418E4"/>
    <w:rsid w:val="000A3A2F"/>
    <w:rsid w:val="000E2239"/>
    <w:rsid w:val="00104347"/>
    <w:rsid w:val="0019660E"/>
    <w:rsid w:val="0027699D"/>
    <w:rsid w:val="00296D3A"/>
    <w:rsid w:val="002A0365"/>
    <w:rsid w:val="003011A0"/>
    <w:rsid w:val="0031132C"/>
    <w:rsid w:val="00315572"/>
    <w:rsid w:val="00364473"/>
    <w:rsid w:val="00384A18"/>
    <w:rsid w:val="004151D2"/>
    <w:rsid w:val="004702AD"/>
    <w:rsid w:val="00525BE6"/>
    <w:rsid w:val="005C232F"/>
    <w:rsid w:val="00617EB2"/>
    <w:rsid w:val="006379EB"/>
    <w:rsid w:val="00655274"/>
    <w:rsid w:val="00686E3B"/>
    <w:rsid w:val="006F740E"/>
    <w:rsid w:val="00744ED2"/>
    <w:rsid w:val="00757EDD"/>
    <w:rsid w:val="007A7EDB"/>
    <w:rsid w:val="00810B12"/>
    <w:rsid w:val="008471DC"/>
    <w:rsid w:val="008B3B7B"/>
    <w:rsid w:val="008B76A1"/>
    <w:rsid w:val="00956135"/>
    <w:rsid w:val="00A14D32"/>
    <w:rsid w:val="00A60888"/>
    <w:rsid w:val="00A96121"/>
    <w:rsid w:val="00AD3C98"/>
    <w:rsid w:val="00B13078"/>
    <w:rsid w:val="00BD088B"/>
    <w:rsid w:val="00BF2620"/>
    <w:rsid w:val="00D5423B"/>
    <w:rsid w:val="00D9670B"/>
    <w:rsid w:val="00DC349A"/>
    <w:rsid w:val="00E30046"/>
    <w:rsid w:val="00E66D06"/>
    <w:rsid w:val="00EA31AA"/>
    <w:rsid w:val="00EE28D1"/>
    <w:rsid w:val="00F6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FF5CEA-5875-4C22-B629-FADD6BC6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B3B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8B3B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8B3B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jus">
    <w:name w:val="ajus"/>
    <w:basedOn w:val="a1"/>
    <w:rsid w:val="008B3B7B"/>
    <w:pPr>
      <w:spacing w:before="100" w:beforeAutospacing="1" w:after="100" w:afterAutospacing="1"/>
    </w:pPr>
  </w:style>
  <w:style w:type="paragraph" w:styleId="a0">
    <w:name w:val="Title"/>
    <w:basedOn w:val="a1"/>
    <w:link w:val="a5"/>
    <w:qFormat/>
    <w:rsid w:val="008B3B7B"/>
    <w:pPr>
      <w:numPr>
        <w:numId w:val="5"/>
      </w:numPr>
      <w:jc w:val="center"/>
    </w:pPr>
    <w:rPr>
      <w:b/>
      <w:bCs/>
      <w:spacing w:val="20"/>
      <w:sz w:val="30"/>
      <w:szCs w:val="30"/>
    </w:rPr>
  </w:style>
  <w:style w:type="character" w:customStyle="1" w:styleId="a5">
    <w:name w:val="Название Знак"/>
    <w:basedOn w:val="a2"/>
    <w:link w:val="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8B3B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B3B7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8B3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B3B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1"/>
    <w:link w:val="a7"/>
    <w:rsid w:val="008B3B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2"/>
    <w:link w:val="a6"/>
    <w:semiHidden/>
    <w:rPr>
      <w:rFonts w:cs="Times New Roman"/>
      <w:sz w:val="24"/>
      <w:szCs w:val="24"/>
    </w:rPr>
  </w:style>
  <w:style w:type="character" w:styleId="a8">
    <w:name w:val="page number"/>
    <w:basedOn w:val="a2"/>
    <w:rsid w:val="008B3B7B"/>
    <w:rPr>
      <w:rFonts w:cs="Times New Roman"/>
    </w:rPr>
  </w:style>
  <w:style w:type="paragraph" w:styleId="a9">
    <w:name w:val="Body Text"/>
    <w:basedOn w:val="a1"/>
    <w:link w:val="aa"/>
    <w:rsid w:val="008B3B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2"/>
    <w:link w:val="a9"/>
    <w:semiHidden/>
    <w:rPr>
      <w:rFonts w:cs="Times New Roman"/>
      <w:sz w:val="24"/>
      <w:szCs w:val="24"/>
    </w:rPr>
  </w:style>
  <w:style w:type="paragraph" w:customStyle="1" w:styleId="ab">
    <w:name w:val="Цель"/>
    <w:basedOn w:val="a1"/>
    <w:next w:val="a9"/>
    <w:rsid w:val="008B3B7B"/>
    <w:pPr>
      <w:spacing w:before="60" w:after="220" w:line="220" w:lineRule="atLeast"/>
      <w:jc w:val="both"/>
    </w:pPr>
    <w:rPr>
      <w:rFonts w:ascii="Garamond" w:hAnsi="Garamond" w:cs="Garamond"/>
      <w:sz w:val="22"/>
      <w:szCs w:val="22"/>
    </w:rPr>
  </w:style>
  <w:style w:type="paragraph" w:customStyle="1" w:styleId="a">
    <w:name w:val="Достижение"/>
    <w:basedOn w:val="a9"/>
    <w:rsid w:val="008B3B7B"/>
    <w:pPr>
      <w:numPr>
        <w:numId w:val="13"/>
      </w:numPr>
      <w:spacing w:after="60" w:line="240" w:lineRule="atLeast"/>
      <w:jc w:val="both"/>
    </w:pPr>
    <w:rPr>
      <w:rFonts w:ascii="Garamond" w:hAnsi="Garamond" w:cs="Garamond"/>
      <w:sz w:val="22"/>
      <w:szCs w:val="22"/>
    </w:rPr>
  </w:style>
  <w:style w:type="paragraph" w:customStyle="1" w:styleId="ac">
    <w:name w:val="Без заголовка"/>
    <w:basedOn w:val="a1"/>
    <w:rsid w:val="008B3B7B"/>
    <w:pPr>
      <w:spacing w:before="220" w:line="220" w:lineRule="atLeast"/>
    </w:pPr>
    <w:rPr>
      <w:rFonts w:ascii="Garamond" w:hAnsi="Garamond" w:cs="Garamond"/>
      <w:caps/>
      <w:spacing w:val="15"/>
      <w:sz w:val="20"/>
      <w:szCs w:val="20"/>
    </w:rPr>
  </w:style>
  <w:style w:type="paragraph" w:styleId="ad">
    <w:name w:val="Normal (Web)"/>
    <w:basedOn w:val="a1"/>
    <w:rsid w:val="004151D2"/>
    <w:pPr>
      <w:spacing w:after="150"/>
    </w:pPr>
    <w:rPr>
      <w:rFonts w:ascii="Verdana" w:hAnsi="Verdana" w:cs="Verdana"/>
      <w:color w:val="000000"/>
      <w:sz w:val="17"/>
      <w:szCs w:val="17"/>
    </w:rPr>
  </w:style>
  <w:style w:type="paragraph" w:styleId="ae">
    <w:name w:val="Balloon Text"/>
    <w:basedOn w:val="a1"/>
    <w:link w:val="af"/>
    <w:semiHidden/>
    <w:rsid w:val="00D9670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semiHidden/>
    <w:rPr>
      <w:rFonts w:ascii="Tahoma" w:hAnsi="Tahoma" w:cs="Tahoma"/>
      <w:sz w:val="16"/>
      <w:szCs w:val="16"/>
    </w:rPr>
  </w:style>
  <w:style w:type="paragraph" w:styleId="af0">
    <w:name w:val="header"/>
    <w:basedOn w:val="a1"/>
    <w:link w:val="af1"/>
    <w:rsid w:val="009561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 – план</vt:lpstr>
    </vt:vector>
  </TitlesOfParts>
  <Company>Microsoft</Company>
  <LinksUpToDate>false</LinksUpToDate>
  <CharactersWithSpaces>24799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 – план</dc:title>
  <dc:subject/>
  <dc:creator>Admin</dc:creator>
  <cp:keywords/>
  <dc:description/>
  <cp:lastModifiedBy>admin</cp:lastModifiedBy>
  <cp:revision>2</cp:revision>
  <cp:lastPrinted>2009-10-23T18:24:00Z</cp:lastPrinted>
  <dcterms:created xsi:type="dcterms:W3CDTF">2014-04-15T14:55:00Z</dcterms:created>
  <dcterms:modified xsi:type="dcterms:W3CDTF">2014-04-15T14:55:00Z</dcterms:modified>
</cp:coreProperties>
</file>