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91" w:rsidRPr="001C2985" w:rsidRDefault="008B02D1" w:rsidP="001C298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C2985">
        <w:rPr>
          <w:b/>
          <w:color w:val="000000"/>
          <w:sz w:val="28"/>
          <w:szCs w:val="32"/>
        </w:rPr>
        <w:t>Содержание</w:t>
      </w:r>
    </w:p>
    <w:p w:rsidR="007B008F" w:rsidRPr="001C2985" w:rsidRDefault="007B008F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2985" w:rsidRPr="008B02D1" w:rsidRDefault="001C2985" w:rsidP="008B02D1">
      <w:pPr>
        <w:tabs>
          <w:tab w:val="left" w:pos="8366"/>
        </w:tabs>
        <w:spacing w:line="360" w:lineRule="auto"/>
        <w:rPr>
          <w:color w:val="000000"/>
          <w:sz w:val="28"/>
          <w:szCs w:val="32"/>
        </w:rPr>
      </w:pPr>
      <w:r w:rsidRPr="008B02D1">
        <w:rPr>
          <w:color w:val="000000"/>
          <w:sz w:val="28"/>
          <w:szCs w:val="32"/>
        </w:rPr>
        <w:t>Введение</w:t>
      </w:r>
    </w:p>
    <w:p w:rsidR="001C2985" w:rsidRPr="008B02D1" w:rsidRDefault="001C2985" w:rsidP="008B02D1">
      <w:pPr>
        <w:spacing w:line="360" w:lineRule="auto"/>
        <w:jc w:val="both"/>
        <w:rPr>
          <w:color w:val="000000"/>
          <w:sz w:val="28"/>
          <w:szCs w:val="32"/>
        </w:rPr>
      </w:pPr>
      <w:r w:rsidRPr="008B02D1">
        <w:rPr>
          <w:color w:val="000000"/>
          <w:sz w:val="28"/>
          <w:szCs w:val="32"/>
        </w:rPr>
        <w:t>Платежи в целевые бюджетные фонды от выручки как составная часть налоговой системы Республики Беларусь</w:t>
      </w:r>
    </w:p>
    <w:p w:rsidR="001C2985" w:rsidRPr="008B02D1" w:rsidRDefault="001C2985" w:rsidP="008B02D1">
      <w:pPr>
        <w:spacing w:line="360" w:lineRule="auto"/>
        <w:jc w:val="both"/>
        <w:rPr>
          <w:color w:val="000000"/>
          <w:sz w:val="28"/>
          <w:szCs w:val="32"/>
        </w:rPr>
      </w:pPr>
      <w:r w:rsidRPr="008B02D1">
        <w:rPr>
          <w:color w:val="000000"/>
          <w:sz w:val="28"/>
          <w:szCs w:val="32"/>
        </w:rPr>
        <w:t>Задача</w:t>
      </w:r>
    </w:p>
    <w:p w:rsidR="001C2985" w:rsidRPr="008B02D1" w:rsidRDefault="001C2985" w:rsidP="008B02D1">
      <w:pPr>
        <w:spacing w:line="360" w:lineRule="auto"/>
        <w:jc w:val="both"/>
        <w:rPr>
          <w:color w:val="000000"/>
          <w:sz w:val="28"/>
          <w:szCs w:val="32"/>
        </w:rPr>
      </w:pPr>
      <w:r w:rsidRPr="008B02D1">
        <w:rPr>
          <w:color w:val="000000"/>
          <w:sz w:val="28"/>
          <w:szCs w:val="32"/>
        </w:rPr>
        <w:t>Заключение</w:t>
      </w:r>
    </w:p>
    <w:p w:rsidR="001C2985" w:rsidRPr="008B02D1" w:rsidRDefault="001C2985" w:rsidP="008B02D1">
      <w:pPr>
        <w:spacing w:line="360" w:lineRule="auto"/>
        <w:jc w:val="both"/>
        <w:rPr>
          <w:color w:val="000000"/>
          <w:sz w:val="28"/>
          <w:szCs w:val="32"/>
        </w:rPr>
      </w:pPr>
      <w:r w:rsidRPr="008B02D1">
        <w:rPr>
          <w:color w:val="000000"/>
          <w:sz w:val="28"/>
          <w:szCs w:val="32"/>
        </w:rPr>
        <w:t>Список использованных источников</w:t>
      </w:r>
    </w:p>
    <w:p w:rsidR="006F6591" w:rsidRPr="008B02D1" w:rsidRDefault="006F6591" w:rsidP="008B02D1">
      <w:pPr>
        <w:spacing w:line="360" w:lineRule="auto"/>
        <w:jc w:val="both"/>
        <w:rPr>
          <w:color w:val="000000"/>
          <w:sz w:val="28"/>
          <w:szCs w:val="28"/>
        </w:rPr>
      </w:pPr>
    </w:p>
    <w:p w:rsidR="00CC55CA" w:rsidRPr="001C2985" w:rsidRDefault="00CC55CA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008F" w:rsidRPr="001C2985" w:rsidRDefault="006F6591" w:rsidP="001C298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C2985">
        <w:rPr>
          <w:color w:val="000000"/>
          <w:sz w:val="28"/>
          <w:szCs w:val="28"/>
        </w:rPr>
        <w:br w:type="page"/>
      </w:r>
      <w:r w:rsidR="008B02D1" w:rsidRPr="001C2985">
        <w:rPr>
          <w:b/>
          <w:color w:val="000000"/>
          <w:sz w:val="28"/>
          <w:szCs w:val="32"/>
        </w:rPr>
        <w:t>Введение</w:t>
      </w:r>
    </w:p>
    <w:p w:rsidR="007B008F" w:rsidRPr="001C2985" w:rsidRDefault="007B008F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325A" w:rsidRPr="001C2985" w:rsidRDefault="00F17CF1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С развитием государства изменяется налоговая политика и весь механизм налогового регулирования. Нынешний этап развития государства характеризуется коренной ломкой прежнего механизма управления экономикой, заменой старых инструментов менеджмента новыми. Решающую роль в совершенствовании как самой структуры рыночных отношений, так и механизма их регулирования, играют налоги.</w:t>
      </w:r>
    </w:p>
    <w:p w:rsidR="00F17CF1" w:rsidRPr="001C2985" w:rsidRDefault="00F17CF1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Значение налогового права как регулятора экономической деятельности очень велико. Налоговые нормы играют важную роль в осуществлении экономической политики государства, в реализации социальных, экологических и иных государственных программ и призваны придать устойчивость и стабильность общественным отношениям по отчуждению собственности физических и юридических лиц</w:t>
      </w:r>
      <w:r w:rsidR="001C2985">
        <w:rPr>
          <w:color w:val="000000"/>
          <w:sz w:val="28"/>
          <w:szCs w:val="28"/>
        </w:rPr>
        <w:t xml:space="preserve"> </w:t>
      </w:r>
      <w:r w:rsidRPr="001C2985">
        <w:rPr>
          <w:color w:val="000000"/>
          <w:sz w:val="28"/>
          <w:szCs w:val="28"/>
        </w:rPr>
        <w:t>в государственный бюджет и внебюджетные фонды.</w:t>
      </w:r>
    </w:p>
    <w:p w:rsidR="00F17CF1" w:rsidRPr="001C2985" w:rsidRDefault="00F17CF1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Вышесказанным, </w:t>
      </w:r>
      <w:r w:rsidR="00B645C6" w:rsidRPr="001C2985">
        <w:rPr>
          <w:color w:val="000000"/>
          <w:sz w:val="28"/>
          <w:szCs w:val="28"/>
        </w:rPr>
        <w:t>по мнению автора</w:t>
      </w:r>
      <w:r w:rsidRPr="001C2985">
        <w:rPr>
          <w:color w:val="000000"/>
          <w:sz w:val="28"/>
          <w:szCs w:val="28"/>
        </w:rPr>
        <w:t>, и обусловлена актуальность настоящей работы.</w:t>
      </w:r>
    </w:p>
    <w:p w:rsidR="00B645C6" w:rsidRPr="001C2985" w:rsidRDefault="00B645C6" w:rsidP="001C2985">
      <w:pPr>
        <w:pStyle w:val="3"/>
        <w:tabs>
          <w:tab w:val="left" w:pos="9354"/>
        </w:tabs>
        <w:ind w:firstLine="709"/>
        <w:rPr>
          <w:szCs w:val="32"/>
        </w:rPr>
      </w:pPr>
      <w:r w:rsidRPr="001C2985">
        <w:rPr>
          <w:szCs w:val="32"/>
        </w:rPr>
        <w:t>Исходя из актуальности темы и степени ее разработанности в настоящей работе была поставлена следующая цель: рассмотреть действующую систему налогообложения в Республике Беларусь и выполнить решение задачи.</w:t>
      </w:r>
    </w:p>
    <w:p w:rsidR="00B645C6" w:rsidRPr="001C2985" w:rsidRDefault="00B645C6" w:rsidP="001C2985">
      <w:pPr>
        <w:pStyle w:val="ConsNormal"/>
        <w:widowControl/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C2985">
        <w:rPr>
          <w:rFonts w:ascii="Times New Roman" w:hAnsi="Times New Roman" w:cs="Times New Roman"/>
          <w:color w:val="000000"/>
          <w:sz w:val="28"/>
        </w:rPr>
        <w:t xml:space="preserve">Исходя из поставленной цели </w:t>
      </w:r>
      <w:r w:rsidRPr="001C2985">
        <w:rPr>
          <w:rFonts w:ascii="Times New Roman" w:hAnsi="Times New Roman" w:cs="Times New Roman"/>
          <w:bCs/>
          <w:iCs/>
          <w:color w:val="000000"/>
          <w:sz w:val="28"/>
        </w:rPr>
        <w:t>задачами</w:t>
      </w:r>
      <w:r w:rsidRPr="001C2985">
        <w:rPr>
          <w:rFonts w:ascii="Times New Roman" w:hAnsi="Times New Roman" w:cs="Times New Roman"/>
          <w:b/>
          <w:bCs/>
          <w:iCs/>
          <w:color w:val="000000"/>
          <w:sz w:val="28"/>
        </w:rPr>
        <w:t xml:space="preserve"> </w:t>
      </w:r>
      <w:r w:rsidRPr="001C2985">
        <w:rPr>
          <w:rFonts w:ascii="Times New Roman" w:hAnsi="Times New Roman" w:cs="Times New Roman"/>
          <w:bCs/>
          <w:iCs/>
          <w:color w:val="000000"/>
          <w:sz w:val="28"/>
        </w:rPr>
        <w:t>настоящей</w:t>
      </w:r>
      <w:r w:rsidRPr="001C2985">
        <w:rPr>
          <w:rFonts w:ascii="Times New Roman" w:hAnsi="Times New Roman" w:cs="Times New Roman"/>
          <w:b/>
          <w:bCs/>
          <w:iCs/>
          <w:color w:val="000000"/>
          <w:sz w:val="28"/>
        </w:rPr>
        <w:t xml:space="preserve"> </w:t>
      </w:r>
      <w:r w:rsidRPr="001C2985">
        <w:rPr>
          <w:rFonts w:ascii="Times New Roman" w:hAnsi="Times New Roman" w:cs="Times New Roman"/>
          <w:color w:val="000000"/>
          <w:sz w:val="28"/>
        </w:rPr>
        <w:t>работы являются:</w:t>
      </w:r>
    </w:p>
    <w:p w:rsidR="00B645C6" w:rsidRPr="001C2985" w:rsidRDefault="00B645C6" w:rsidP="001C2985">
      <w:pPr>
        <w:pStyle w:val="ConsNormal"/>
        <w:widowControl/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C2985">
        <w:rPr>
          <w:rFonts w:ascii="Times New Roman" w:hAnsi="Times New Roman" w:cs="Times New Roman"/>
          <w:color w:val="000000"/>
          <w:sz w:val="28"/>
        </w:rPr>
        <w:t>1. Рассмотреть понятия «налог» и «налоговая система» в целом.</w:t>
      </w:r>
    </w:p>
    <w:p w:rsidR="00B645C6" w:rsidRPr="001C2985" w:rsidRDefault="00B645C6" w:rsidP="001C2985">
      <w:pPr>
        <w:pStyle w:val="ConsNormal"/>
        <w:widowControl/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C2985">
        <w:rPr>
          <w:rFonts w:ascii="Times New Roman" w:hAnsi="Times New Roman" w:cs="Times New Roman"/>
          <w:color w:val="000000"/>
          <w:sz w:val="28"/>
        </w:rPr>
        <w:t>2. Рассмотреть отдельные виды налогов и платежей в целевые бюджетные фонды.</w:t>
      </w:r>
    </w:p>
    <w:p w:rsidR="00B645C6" w:rsidRPr="001C2985" w:rsidRDefault="00B645C6" w:rsidP="001C2985">
      <w:pPr>
        <w:pStyle w:val="ConsNormal"/>
        <w:widowControl/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C2985">
        <w:rPr>
          <w:rFonts w:ascii="Times New Roman" w:hAnsi="Times New Roman" w:cs="Times New Roman"/>
          <w:color w:val="000000"/>
          <w:sz w:val="28"/>
        </w:rPr>
        <w:t>3. Произвести требуемые расчеты, необходимые для решения задачи.</w:t>
      </w:r>
    </w:p>
    <w:p w:rsidR="00B645C6" w:rsidRPr="001C2985" w:rsidRDefault="00B645C6" w:rsidP="001C2985">
      <w:pPr>
        <w:pStyle w:val="ConsNormal"/>
        <w:widowControl/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985">
        <w:rPr>
          <w:rFonts w:ascii="Times New Roman" w:hAnsi="Times New Roman" w:cs="Times New Roman"/>
          <w:color w:val="000000"/>
          <w:sz w:val="28"/>
        </w:rPr>
        <w:t xml:space="preserve">4. </w:t>
      </w:r>
      <w:r w:rsidRPr="001C2985">
        <w:rPr>
          <w:rFonts w:ascii="Times New Roman" w:hAnsi="Times New Roman" w:cs="Times New Roman"/>
          <w:color w:val="000000"/>
          <w:sz w:val="28"/>
          <w:szCs w:val="28"/>
        </w:rPr>
        <w:t>Заполнить бланки расчетов всех рассчитываемых</w:t>
      </w:r>
      <w:r w:rsidR="001C2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2985">
        <w:rPr>
          <w:rFonts w:ascii="Times New Roman" w:hAnsi="Times New Roman" w:cs="Times New Roman"/>
          <w:color w:val="000000"/>
          <w:sz w:val="28"/>
          <w:szCs w:val="28"/>
        </w:rPr>
        <w:t>налогов и сборов.</w:t>
      </w:r>
    </w:p>
    <w:p w:rsidR="000446C4" w:rsidRPr="001C2985" w:rsidRDefault="000446C4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В качестве методов исследования избраны анализ и синтез, </w:t>
      </w:r>
      <w:r w:rsidR="003F2B43" w:rsidRPr="001C2985">
        <w:rPr>
          <w:color w:val="000000"/>
          <w:sz w:val="28"/>
          <w:szCs w:val="28"/>
        </w:rPr>
        <w:t xml:space="preserve">сравнительный анализ, </w:t>
      </w:r>
      <w:r w:rsidRPr="001C2985">
        <w:rPr>
          <w:color w:val="000000"/>
          <w:sz w:val="28"/>
          <w:szCs w:val="28"/>
        </w:rPr>
        <w:t xml:space="preserve">диалектики, восхождения от общего к частному, </w:t>
      </w:r>
      <w:r w:rsidR="003F2B43" w:rsidRPr="001C2985">
        <w:rPr>
          <w:color w:val="000000"/>
          <w:sz w:val="28"/>
          <w:szCs w:val="28"/>
        </w:rPr>
        <w:t>статистический анализ</w:t>
      </w:r>
      <w:r w:rsidRPr="001C2985">
        <w:rPr>
          <w:color w:val="000000"/>
          <w:sz w:val="28"/>
          <w:szCs w:val="28"/>
        </w:rPr>
        <w:t>.</w:t>
      </w:r>
    </w:p>
    <w:p w:rsidR="00290E74" w:rsidRPr="001C2985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</w:t>
      </w:r>
      <w:r w:rsidR="00290E74" w:rsidRPr="001C2985">
        <w:rPr>
          <w:color w:val="000000"/>
          <w:sz w:val="28"/>
          <w:szCs w:val="28"/>
        </w:rPr>
        <w:t xml:space="preserve">ко-методологической основой исследования стали </w:t>
      </w:r>
      <w:r w:rsidR="00B645C6" w:rsidRPr="001C2985">
        <w:rPr>
          <w:color w:val="000000"/>
          <w:sz w:val="28"/>
          <w:szCs w:val="28"/>
        </w:rPr>
        <w:t>нормативно-правовые акты Республики Беларусь по вопро</w:t>
      </w:r>
      <w:r w:rsidR="00D37D3F" w:rsidRPr="001C2985">
        <w:rPr>
          <w:color w:val="000000"/>
          <w:sz w:val="28"/>
          <w:szCs w:val="28"/>
        </w:rPr>
        <w:t>с</w:t>
      </w:r>
      <w:r w:rsidR="00B645C6" w:rsidRPr="001C2985">
        <w:rPr>
          <w:color w:val="000000"/>
          <w:sz w:val="28"/>
          <w:szCs w:val="28"/>
        </w:rPr>
        <w:t>а</w:t>
      </w:r>
      <w:r w:rsidR="00D37D3F" w:rsidRPr="001C2985">
        <w:rPr>
          <w:color w:val="000000"/>
          <w:sz w:val="28"/>
          <w:szCs w:val="28"/>
        </w:rPr>
        <w:t>м</w:t>
      </w:r>
      <w:r w:rsidR="00B645C6" w:rsidRPr="001C2985">
        <w:rPr>
          <w:color w:val="000000"/>
          <w:sz w:val="28"/>
          <w:szCs w:val="28"/>
        </w:rPr>
        <w:t xml:space="preserve"> налогообложения а также </w:t>
      </w:r>
      <w:r w:rsidR="00290E74" w:rsidRPr="001C2985">
        <w:rPr>
          <w:color w:val="000000"/>
          <w:sz w:val="28"/>
          <w:szCs w:val="28"/>
        </w:rPr>
        <w:t>научные труды отечественных и зарубежных исследователей в области</w:t>
      </w:r>
      <w:r w:rsidR="001B28FC" w:rsidRPr="001C2985">
        <w:rPr>
          <w:color w:val="000000"/>
          <w:sz w:val="28"/>
          <w:szCs w:val="28"/>
        </w:rPr>
        <w:t xml:space="preserve"> налогообложения</w:t>
      </w:r>
      <w:r w:rsidR="00B645C6" w:rsidRPr="001C2985">
        <w:rPr>
          <w:color w:val="000000"/>
          <w:sz w:val="28"/>
          <w:szCs w:val="28"/>
        </w:rPr>
        <w:t xml:space="preserve"> 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 xml:space="preserve"> Заяц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И.Е.</w:t>
      </w:r>
      <w:r w:rsidR="00B645C6" w:rsidRPr="001C2985">
        <w:rPr>
          <w:color w:val="000000"/>
          <w:sz w:val="28"/>
          <w:szCs w:val="28"/>
        </w:rPr>
        <w:t>,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Ханкевича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Л.А.</w:t>
      </w:r>
      <w:r w:rsidR="00B645C6" w:rsidRPr="001C2985">
        <w:rPr>
          <w:color w:val="000000"/>
          <w:sz w:val="28"/>
          <w:szCs w:val="28"/>
        </w:rPr>
        <w:t xml:space="preserve">, </w:t>
      </w:r>
      <w:r w:rsidR="001C2985" w:rsidRPr="001C2985">
        <w:rPr>
          <w:color w:val="000000"/>
          <w:sz w:val="28"/>
          <w:szCs w:val="28"/>
        </w:rPr>
        <w:t>Маньковского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И.А.</w:t>
      </w:r>
      <w:r w:rsidR="00B645C6" w:rsidRPr="001C2985">
        <w:rPr>
          <w:color w:val="000000"/>
          <w:sz w:val="28"/>
          <w:szCs w:val="28"/>
        </w:rPr>
        <w:t xml:space="preserve">, </w:t>
      </w:r>
      <w:r w:rsidR="001C2985" w:rsidRPr="001C2985">
        <w:rPr>
          <w:color w:val="000000"/>
          <w:sz w:val="28"/>
          <w:szCs w:val="28"/>
        </w:rPr>
        <w:t>Дадалко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В.А.</w:t>
      </w:r>
      <w:r w:rsidR="00C37215" w:rsidRPr="001C2985">
        <w:rPr>
          <w:color w:val="000000"/>
          <w:sz w:val="28"/>
          <w:szCs w:val="28"/>
        </w:rPr>
        <w:t xml:space="preserve">, </w:t>
      </w:r>
      <w:r w:rsidR="001C2985" w:rsidRPr="001C2985">
        <w:rPr>
          <w:color w:val="000000"/>
          <w:sz w:val="28"/>
          <w:szCs w:val="28"/>
        </w:rPr>
        <w:t>Козенковой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Т.А.</w:t>
      </w:r>
      <w:r w:rsidR="00B645C6" w:rsidRPr="001C2985">
        <w:rPr>
          <w:color w:val="000000"/>
          <w:sz w:val="28"/>
          <w:szCs w:val="28"/>
        </w:rPr>
        <w:t xml:space="preserve"> и некоторых других.</w:t>
      </w:r>
    </w:p>
    <w:p w:rsidR="000446C4" w:rsidRDefault="000446C4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3FB7" w:rsidRPr="001C2985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8D9" w:rsidRPr="001C2985" w:rsidRDefault="007B008F" w:rsidP="001C298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C2985">
        <w:rPr>
          <w:color w:val="000000"/>
          <w:sz w:val="28"/>
          <w:szCs w:val="28"/>
        </w:rPr>
        <w:br w:type="page"/>
      </w:r>
      <w:r w:rsidR="00976A9E" w:rsidRPr="001C2985">
        <w:rPr>
          <w:b/>
          <w:color w:val="000000"/>
          <w:sz w:val="28"/>
          <w:szCs w:val="32"/>
        </w:rPr>
        <w:t xml:space="preserve">1. </w:t>
      </w:r>
      <w:r w:rsidR="00C23FB7" w:rsidRPr="001C2985">
        <w:rPr>
          <w:b/>
          <w:color w:val="000000"/>
          <w:sz w:val="28"/>
          <w:szCs w:val="32"/>
        </w:rPr>
        <w:t>Платежи в целевые бюджетные фонды от выручки как составная часть налоговой системы Республики Беларусь</w:t>
      </w:r>
    </w:p>
    <w:p w:rsidR="0009325A" w:rsidRPr="001C2985" w:rsidRDefault="0009325A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0020" w:rsidRPr="001C2985" w:rsidRDefault="00E80020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Прежде </w:t>
      </w:r>
      <w:r w:rsidR="007C7B44" w:rsidRPr="001C2985">
        <w:rPr>
          <w:color w:val="000000"/>
          <w:sz w:val="28"/>
          <w:szCs w:val="28"/>
        </w:rPr>
        <w:t xml:space="preserve">чем приступить к рассмотрению системы налогообложения в Республике Беларусь, </w:t>
      </w:r>
      <w:r w:rsidRPr="001C2985">
        <w:rPr>
          <w:color w:val="000000"/>
          <w:sz w:val="28"/>
          <w:szCs w:val="28"/>
        </w:rPr>
        <w:t>необходимо дать определение таким понятиям как «налог» и «налоговая система».</w:t>
      </w:r>
    </w:p>
    <w:p w:rsidR="007C7B44" w:rsidRPr="001C2985" w:rsidRDefault="007C7B44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Налоги представляют собой обязательные платежи, взимаемые центральными и местными органами государственной власти с юридических и физических лиц, поступающие в бюджеты различных уровней. Налоги – это экономическая база создания государственного аппарата, силовых структур, непроизводственной сферы.</w:t>
      </w:r>
    </w:p>
    <w:p w:rsidR="007C7B44" w:rsidRPr="001C2985" w:rsidRDefault="007C7B44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Налоговая </w:t>
      </w:r>
      <w:r w:rsidR="00DC1E36" w:rsidRPr="001C2985">
        <w:rPr>
          <w:color w:val="000000"/>
          <w:sz w:val="28"/>
          <w:szCs w:val="28"/>
        </w:rPr>
        <w:t>система</w:t>
      </w:r>
      <w:r w:rsidRPr="001C2985">
        <w:rPr>
          <w:color w:val="000000"/>
          <w:sz w:val="28"/>
          <w:szCs w:val="28"/>
        </w:rPr>
        <w:t xml:space="preserve"> представляет собой совокупность налогов и обязательных платежей, принципов, форм и методов их установления, изменения, отмены, уплаты, а также форм и методов налогового контроля и ответственности за нарушение налогового законодательства. [</w:t>
      </w:r>
      <w:r w:rsidR="00DD09C2" w:rsidRPr="001C2985">
        <w:rPr>
          <w:color w:val="000000"/>
          <w:sz w:val="28"/>
          <w:szCs w:val="28"/>
        </w:rPr>
        <w:t>4</w:t>
      </w:r>
      <w:r w:rsidRPr="001C2985">
        <w:rPr>
          <w:color w:val="000000"/>
          <w:sz w:val="28"/>
          <w:szCs w:val="28"/>
        </w:rPr>
        <w:t xml:space="preserve">, </w:t>
      </w:r>
      <w:r w:rsidR="001C2985" w:rsidRPr="001C2985">
        <w:rPr>
          <w:color w:val="000000"/>
          <w:sz w:val="28"/>
          <w:szCs w:val="28"/>
        </w:rPr>
        <w:t>с.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3</w:t>
      </w:r>
      <w:r w:rsidRPr="001C2985">
        <w:rPr>
          <w:color w:val="000000"/>
          <w:sz w:val="28"/>
          <w:szCs w:val="28"/>
        </w:rPr>
        <w:t>].</w:t>
      </w:r>
    </w:p>
    <w:p w:rsidR="00473390" w:rsidRPr="001C2985" w:rsidRDefault="00473390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Налоги являются необходимым инструментом построения экономических отношений в обществе. Они не только обеспечивают финансовую базу для общегосударственных расходов, но и активно используются государственной властью в качестве механизма косвенного управления общественными отношениями в сфере экономики, политики, социальной защиты граждан.</w:t>
      </w:r>
    </w:p>
    <w:p w:rsidR="00DC1E36" w:rsidRPr="001C2985" w:rsidRDefault="00DC1E36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К моменту объявления суверенитета</w:t>
      </w:r>
      <w:r w:rsidR="001C2985">
        <w:rPr>
          <w:color w:val="000000"/>
          <w:sz w:val="28"/>
          <w:szCs w:val="28"/>
        </w:rPr>
        <w:t xml:space="preserve"> </w:t>
      </w:r>
      <w:r w:rsidRPr="001C2985">
        <w:rPr>
          <w:color w:val="000000"/>
          <w:sz w:val="28"/>
          <w:szCs w:val="28"/>
        </w:rPr>
        <w:t>бывшими республиками СССР самой неразвитой отраслью правовой системы было налоговое право, которое не признавалось самостоятельной отраслью, а классифицировалось как институт финансового права.</w:t>
      </w:r>
    </w:p>
    <w:p w:rsidR="00DC1E36" w:rsidRPr="001C2985" w:rsidRDefault="00DC1E36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Становление рыночных отношений, установление в конституции Республики Беларусь и других государств бывшего СССР равных правовых условий для государственной и частной форм собственности, развитие частного сектора экономики и расширение спектра осуществления негосударственными организациями со статусом юридического лица предпринимательской деятельности потребовали наличия эффективного механизма управления хозяйственными процессами.</w:t>
      </w:r>
    </w:p>
    <w:p w:rsidR="00DC1E36" w:rsidRPr="001C2985" w:rsidRDefault="00DC1E36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Одним из элементов указанного механизма являются нормы налогового права, которые в тесном взаимодействии с правовыми нормами других отраслей права призваны урегулировать общественные отношения: в предпринимательской сфере</w:t>
      </w:r>
      <w:r w:rsidR="001C2985">
        <w:rPr>
          <w:color w:val="000000"/>
          <w:sz w:val="28"/>
          <w:szCs w:val="28"/>
        </w:rPr>
        <w:t xml:space="preserve"> </w:t>
      </w:r>
      <w:r w:rsidRPr="001C2985">
        <w:rPr>
          <w:color w:val="000000"/>
          <w:sz w:val="28"/>
          <w:szCs w:val="28"/>
        </w:rPr>
        <w:t>в части полного и своевременного выполнения субъектами хозяйствования и физическими лицами налоговых обязанностей перед государством, в сфере государственного управления – в части своевременного и полного удовлетворения государственных потребностей в финансовых ресурсах, необходимых для выполнения возложенных на государство функций</w:t>
      </w:r>
      <w:r w:rsidR="006722EF" w:rsidRPr="001C2985">
        <w:rPr>
          <w:color w:val="000000"/>
          <w:sz w:val="28"/>
          <w:szCs w:val="28"/>
        </w:rPr>
        <w:t xml:space="preserve"> [</w:t>
      </w:r>
      <w:r w:rsidR="0093461E" w:rsidRPr="001C2985">
        <w:rPr>
          <w:color w:val="000000"/>
          <w:sz w:val="28"/>
          <w:szCs w:val="28"/>
        </w:rPr>
        <w:t>14</w:t>
      </w:r>
      <w:r w:rsidR="006722EF" w:rsidRPr="001C2985">
        <w:rPr>
          <w:color w:val="000000"/>
          <w:sz w:val="28"/>
          <w:szCs w:val="28"/>
        </w:rPr>
        <w:t xml:space="preserve">, </w:t>
      </w:r>
      <w:r w:rsidR="001C2985" w:rsidRPr="001C2985">
        <w:rPr>
          <w:color w:val="000000"/>
          <w:sz w:val="28"/>
          <w:szCs w:val="28"/>
        </w:rPr>
        <w:t>с.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6</w:t>
      </w:r>
      <w:r w:rsidR="006722EF" w:rsidRPr="001C2985">
        <w:rPr>
          <w:color w:val="000000"/>
          <w:sz w:val="28"/>
          <w:szCs w:val="28"/>
        </w:rPr>
        <w:t>.]</w:t>
      </w:r>
      <w:r w:rsidRPr="001C2985">
        <w:rPr>
          <w:color w:val="000000"/>
          <w:sz w:val="28"/>
          <w:szCs w:val="28"/>
        </w:rPr>
        <w:t>.</w:t>
      </w:r>
    </w:p>
    <w:p w:rsidR="00DC1E36" w:rsidRPr="001C2985" w:rsidRDefault="00DC1E36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Налоговые отчисления как особый вид платежей имеют свои признаки. В качестве основных отличительных признаков налогов от других платежей выделяются:</w:t>
      </w:r>
    </w:p>
    <w:p w:rsidR="00DC1E36" w:rsidRPr="001C2985" w:rsidRDefault="001C298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1E36" w:rsidRPr="001C2985">
        <w:rPr>
          <w:color w:val="000000"/>
          <w:sz w:val="28"/>
          <w:szCs w:val="28"/>
        </w:rPr>
        <w:t>отчуждение принадлежащей плательщику собственности;</w:t>
      </w:r>
    </w:p>
    <w:p w:rsidR="00DC1E36" w:rsidRPr="001C2985" w:rsidRDefault="001C298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1E36" w:rsidRPr="001C2985">
        <w:rPr>
          <w:color w:val="000000"/>
          <w:sz w:val="28"/>
          <w:szCs w:val="28"/>
        </w:rPr>
        <w:t>индивидуальная безвозмездность;</w:t>
      </w:r>
    </w:p>
    <w:p w:rsidR="00DC1E36" w:rsidRPr="001C2985" w:rsidRDefault="001C298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1E36" w:rsidRPr="001C2985">
        <w:rPr>
          <w:color w:val="000000"/>
          <w:sz w:val="28"/>
          <w:szCs w:val="28"/>
        </w:rPr>
        <w:t>безвозвратность взыскания;</w:t>
      </w:r>
    </w:p>
    <w:p w:rsidR="00DC1E36" w:rsidRPr="001C2985" w:rsidRDefault="001C298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1E36" w:rsidRPr="001C2985">
        <w:rPr>
          <w:color w:val="000000"/>
          <w:sz w:val="28"/>
          <w:szCs w:val="28"/>
        </w:rPr>
        <w:t>односторонний характер установления правил уплаты;</w:t>
      </w:r>
    </w:p>
    <w:p w:rsidR="00DC1E36" w:rsidRPr="001C2985" w:rsidRDefault="001C298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1E36" w:rsidRPr="001C2985">
        <w:rPr>
          <w:color w:val="000000"/>
          <w:sz w:val="28"/>
          <w:szCs w:val="28"/>
        </w:rPr>
        <w:t>возможность принудительного взимания [</w:t>
      </w:r>
      <w:r w:rsidR="0093461E" w:rsidRPr="001C2985">
        <w:rPr>
          <w:color w:val="000000"/>
          <w:sz w:val="28"/>
          <w:szCs w:val="28"/>
        </w:rPr>
        <w:t>13</w:t>
      </w:r>
      <w:r w:rsidR="00DC1E36" w:rsidRPr="001C2985">
        <w:rPr>
          <w:color w:val="000000"/>
          <w:sz w:val="28"/>
          <w:szCs w:val="28"/>
        </w:rPr>
        <w:t xml:space="preserve">, </w:t>
      </w:r>
      <w:r w:rsidRPr="001C2985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1C2985">
        <w:rPr>
          <w:color w:val="000000"/>
          <w:sz w:val="28"/>
          <w:szCs w:val="28"/>
        </w:rPr>
        <w:t>4</w:t>
      </w:r>
      <w:r w:rsidR="00DC1E36" w:rsidRPr="001C2985">
        <w:rPr>
          <w:color w:val="000000"/>
          <w:sz w:val="28"/>
          <w:szCs w:val="28"/>
        </w:rPr>
        <w:t>].</w:t>
      </w:r>
    </w:p>
    <w:p w:rsidR="006722EF" w:rsidRPr="001C2985" w:rsidRDefault="006722EF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Стабильные, научно обоснованные, эффективные налоговые нормы, как правило, служат стимулом к оживлению предпринимательской активности, увеличению объемов производства и реализации товаров, работ, услуг, и соответственно, денежного оборота, что, в свою очередь, ведет к стабилизации экономики и росту валового внутреннего продукта. И наоборот, нестабильность налогового права, необоснованно высокие ставки налоговых платежей, усложненный бухгалтерский учет способны оказать негативное влияние на экономику, на ее негосударственный сектор, перевести его из легального в разряд теневого.</w:t>
      </w:r>
    </w:p>
    <w:p w:rsidR="006722EF" w:rsidRPr="001C2985" w:rsidRDefault="006722EF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С одной стороны, налогообложение и свойственные ему понятия и категории являются производными экономической науки и регулируются различными экономическими воззрениями и теориями, а с другой – процесс отчуждения собственности физических лиц и организаций урегулирован нормами в пользу государства урегулирован нормами налогового права и строится в соответствии с принципами и положениями юридической науки. Следовательно, разработанные экономические теоретические концепции налогообложения и сделанные на основании проведенных исследований экономические прогнозы создают предпосылки для формирования государственного бюджета, но еще не формируют его. Для приведения в действие экономических рычагов, основанных на научных разработках необходим механизм, способный обеспечить осуществление перераспределительного процесса в государстве путем создания необходимого правового поля, гарантирующего эффективное и безболезненное, как в целом для общества, так и для каждого индивида в отдельности, отчуждение собственности через налоговые платежи.</w:t>
      </w:r>
    </w:p>
    <w:p w:rsidR="006722EF" w:rsidRPr="001C2985" w:rsidRDefault="006722EF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В качестве указанного механизма, способного обеспечить стабильное движение денежных средств от их собственников к государству, выступают теоретические положения и категории юридической науки, а также разработанные на научной основе нормативно-правовые акты, которые в совокупности составляют систему налогового законодательства и во взаимосвязи с экономическими положениями, категориями и теоретическими разработками представляют собой целостную налоговую систему государства [</w:t>
      </w:r>
      <w:r w:rsidR="0093461E" w:rsidRPr="001C2985">
        <w:rPr>
          <w:color w:val="000000"/>
          <w:sz w:val="28"/>
          <w:szCs w:val="28"/>
        </w:rPr>
        <w:t>15</w:t>
      </w:r>
      <w:r w:rsidRPr="001C2985">
        <w:rPr>
          <w:color w:val="000000"/>
          <w:sz w:val="28"/>
          <w:szCs w:val="28"/>
        </w:rPr>
        <w:t xml:space="preserve">, </w:t>
      </w:r>
      <w:r w:rsidR="001C2985" w:rsidRPr="001C2985">
        <w:rPr>
          <w:color w:val="000000"/>
          <w:sz w:val="28"/>
          <w:szCs w:val="28"/>
        </w:rPr>
        <w:t>с.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8</w:t>
      </w:r>
      <w:r w:rsidRPr="001C2985">
        <w:rPr>
          <w:color w:val="000000"/>
          <w:sz w:val="28"/>
          <w:szCs w:val="28"/>
        </w:rPr>
        <w:t>.].</w:t>
      </w:r>
    </w:p>
    <w:p w:rsidR="00F2316E" w:rsidRPr="001C2985" w:rsidRDefault="00F2316E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Налоговое законодательство государства, как и любая другая отрасль законодательства представляет собой совокупность нормативных правовых актов, принятых или изданных уполномоченными на то органами и применяемых при регулировании налоговых отношений.</w:t>
      </w:r>
    </w:p>
    <w:p w:rsidR="00F2316E" w:rsidRPr="001C2985" w:rsidRDefault="00F2316E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Налоговое законодательство Республики Беларусь включает в себя:</w:t>
      </w:r>
    </w:p>
    <w:p w:rsidR="00F2316E" w:rsidRPr="001C2985" w:rsidRDefault="00F2316E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1. Налоговый кодекс</w:t>
      </w:r>
      <w:r w:rsidR="001C2985">
        <w:rPr>
          <w:color w:val="000000"/>
          <w:sz w:val="28"/>
          <w:szCs w:val="28"/>
        </w:rPr>
        <w:t xml:space="preserve"> </w:t>
      </w:r>
      <w:r w:rsidRPr="001C2985">
        <w:rPr>
          <w:color w:val="000000"/>
          <w:sz w:val="28"/>
          <w:szCs w:val="28"/>
        </w:rPr>
        <w:t>Республики Беларусь и принятые в соответствии с ним законы, регулирующие вопросы налогообложения;</w:t>
      </w:r>
    </w:p>
    <w:p w:rsidR="00F2316E" w:rsidRPr="001C2985" w:rsidRDefault="00F2316E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2. Декреты, Указы и распоряжения Президента Республики Беларусь, содержащие вопросы налогообложения;</w:t>
      </w:r>
    </w:p>
    <w:p w:rsidR="00F2316E" w:rsidRPr="001C2985" w:rsidRDefault="00F2316E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3. Постановления Правительства Республики Беларусь, регулирующие вопросы налогообложения и принимаемые на основании и во исполнение Налогового кодекса Республики Беларусь, налоговых законов и актов Президента Республики Беларусь;</w:t>
      </w:r>
    </w:p>
    <w:p w:rsidR="00F2316E" w:rsidRPr="001C2985" w:rsidRDefault="00F2316E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4. Нормативно-правовые акты республиканских органов государственного управления, органов местного управления и самоуправления, регулирующего вопросы налогооб</w:t>
      </w:r>
      <w:r w:rsidR="00976A9E" w:rsidRPr="001C2985">
        <w:rPr>
          <w:color w:val="000000"/>
          <w:sz w:val="28"/>
          <w:szCs w:val="28"/>
        </w:rPr>
        <w:t>ложения</w:t>
      </w:r>
      <w:r w:rsidRPr="001C2985">
        <w:rPr>
          <w:color w:val="000000"/>
          <w:sz w:val="28"/>
          <w:szCs w:val="28"/>
        </w:rPr>
        <w:t xml:space="preserve"> [</w:t>
      </w:r>
      <w:r w:rsidR="0093461E" w:rsidRPr="001C2985">
        <w:rPr>
          <w:color w:val="000000"/>
          <w:sz w:val="28"/>
          <w:szCs w:val="28"/>
        </w:rPr>
        <w:t>12</w:t>
      </w:r>
      <w:r w:rsidRPr="001C2985">
        <w:rPr>
          <w:color w:val="000000"/>
          <w:sz w:val="28"/>
          <w:szCs w:val="28"/>
        </w:rPr>
        <w:t xml:space="preserve">, </w:t>
      </w:r>
      <w:r w:rsidR="001C2985" w:rsidRPr="001C2985">
        <w:rPr>
          <w:color w:val="000000"/>
          <w:sz w:val="28"/>
          <w:szCs w:val="28"/>
        </w:rPr>
        <w:t>с.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3</w:t>
      </w:r>
      <w:r w:rsidRPr="001C2985">
        <w:rPr>
          <w:color w:val="000000"/>
          <w:sz w:val="28"/>
          <w:szCs w:val="28"/>
        </w:rPr>
        <w:t>7].</w:t>
      </w:r>
    </w:p>
    <w:p w:rsidR="00825E8F" w:rsidRPr="001C2985" w:rsidRDefault="00825E8F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Формирование государственного бюджета на современном этапе белорусской государственности в значительной степени осуществляется за счет перераспределения денежных средств, поступающих через налоговые платежи от юридических и физических лиц.</w:t>
      </w:r>
    </w:p>
    <w:p w:rsidR="0054737E" w:rsidRPr="001C2985" w:rsidRDefault="0053321C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Ежегодно в консолидированном бюджете Республики Беларусь предусматривается образование целевых бюджетных фондов, предназначенных для финансирования приоритетных государственных расходов и мероприятий под контролем </w:t>
      </w:r>
      <w:r w:rsidR="0054737E" w:rsidRPr="001C2985">
        <w:rPr>
          <w:color w:val="000000"/>
          <w:sz w:val="28"/>
          <w:szCs w:val="28"/>
        </w:rPr>
        <w:t>фискальных органов государства.</w:t>
      </w:r>
    </w:p>
    <w:p w:rsidR="0054737E" w:rsidRPr="001C2985" w:rsidRDefault="0054737E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Наиболее крупными являются фонды, создаваемые на республиканском уровне для поддержки отраслей </w:t>
      </w:r>
      <w:r w:rsidR="00EC7A87" w:rsidRPr="001C2985">
        <w:rPr>
          <w:color w:val="000000"/>
          <w:sz w:val="28"/>
          <w:szCs w:val="28"/>
        </w:rPr>
        <w:t>дорожного и сельского хозяйства, хотя в</w:t>
      </w:r>
      <w:r w:rsidRPr="001C2985">
        <w:rPr>
          <w:color w:val="000000"/>
          <w:sz w:val="28"/>
          <w:szCs w:val="28"/>
        </w:rPr>
        <w:t xml:space="preserve"> последние годы в республике идет активный процесс по сокращению и объединению </w:t>
      </w:r>
      <w:r w:rsidR="00E00F19" w:rsidRPr="001C2985">
        <w:rPr>
          <w:color w:val="000000"/>
          <w:sz w:val="28"/>
          <w:szCs w:val="28"/>
        </w:rPr>
        <w:t>внебюджетных</w:t>
      </w:r>
      <w:r w:rsidRPr="001C2985">
        <w:rPr>
          <w:color w:val="000000"/>
          <w:sz w:val="28"/>
          <w:szCs w:val="28"/>
        </w:rPr>
        <w:t xml:space="preserve"> фондов</w:t>
      </w:r>
      <w:r w:rsidR="00F2316E" w:rsidRPr="001C2985">
        <w:rPr>
          <w:color w:val="000000"/>
          <w:sz w:val="28"/>
          <w:szCs w:val="28"/>
        </w:rPr>
        <w:t xml:space="preserve"> [</w:t>
      </w:r>
      <w:r w:rsidR="0093461E" w:rsidRPr="001C2985">
        <w:rPr>
          <w:color w:val="000000"/>
          <w:sz w:val="28"/>
          <w:szCs w:val="28"/>
        </w:rPr>
        <w:t>12</w:t>
      </w:r>
      <w:r w:rsidR="00F2316E" w:rsidRPr="001C2985">
        <w:rPr>
          <w:color w:val="000000"/>
          <w:sz w:val="28"/>
          <w:szCs w:val="28"/>
        </w:rPr>
        <w:t xml:space="preserve">, </w:t>
      </w:r>
      <w:r w:rsidR="001C2985" w:rsidRPr="001C2985">
        <w:rPr>
          <w:color w:val="000000"/>
          <w:sz w:val="28"/>
          <w:szCs w:val="28"/>
        </w:rPr>
        <w:t>с.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1</w:t>
      </w:r>
      <w:r w:rsidR="00F2316E" w:rsidRPr="001C2985">
        <w:rPr>
          <w:color w:val="000000"/>
          <w:sz w:val="28"/>
          <w:szCs w:val="28"/>
        </w:rPr>
        <w:t>02].</w:t>
      </w:r>
    </w:p>
    <w:p w:rsidR="0054737E" w:rsidRPr="001C2985" w:rsidRDefault="0054737E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Так, на уровне республиканского бюджета формирование фондов производится за счет сбора в Республиканский фонд поддержки производителей сельскохозяйственной продукции, продовольствия и аграрной науки и налога с пользователей автомобильных дорог в дорожный фонд, взимаемого в виде единого платежа.</w:t>
      </w:r>
      <w:r w:rsidR="00E00F19" w:rsidRPr="001C2985">
        <w:rPr>
          <w:color w:val="000000"/>
          <w:sz w:val="28"/>
          <w:szCs w:val="28"/>
        </w:rPr>
        <w:t xml:space="preserve"> Согласно статьи 2 Закона Республики Беларусь «О бюджете Республики Беларусь на 2007 год» в 2007 вышеуказанные фонды являются государственными целевыми бюджетными фондами [</w:t>
      </w:r>
      <w:r w:rsidR="00DD09C2" w:rsidRPr="001C2985">
        <w:rPr>
          <w:color w:val="000000"/>
          <w:sz w:val="28"/>
          <w:szCs w:val="28"/>
        </w:rPr>
        <w:t>5</w:t>
      </w:r>
      <w:r w:rsidR="00E00F19" w:rsidRPr="001C2985">
        <w:rPr>
          <w:color w:val="000000"/>
          <w:sz w:val="28"/>
          <w:szCs w:val="28"/>
        </w:rPr>
        <w:t xml:space="preserve">, </w:t>
      </w:r>
      <w:r w:rsidR="001C2985" w:rsidRPr="001C2985">
        <w:rPr>
          <w:color w:val="000000"/>
          <w:sz w:val="28"/>
          <w:szCs w:val="28"/>
        </w:rPr>
        <w:t>с.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1</w:t>
      </w:r>
      <w:r w:rsidR="00E00F19" w:rsidRPr="001C2985">
        <w:rPr>
          <w:color w:val="000000"/>
          <w:sz w:val="28"/>
          <w:szCs w:val="28"/>
        </w:rPr>
        <w:t>].</w:t>
      </w:r>
    </w:p>
    <w:p w:rsidR="00171974" w:rsidRPr="001C2985" w:rsidRDefault="00525941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Нормативно-правовой базой для взимания данн</w:t>
      </w:r>
      <w:r w:rsidR="000856CD" w:rsidRPr="001C2985">
        <w:rPr>
          <w:color w:val="000000"/>
          <w:sz w:val="28"/>
          <w:szCs w:val="28"/>
        </w:rPr>
        <w:t>ых</w:t>
      </w:r>
      <w:r w:rsidRPr="001C2985">
        <w:rPr>
          <w:color w:val="000000"/>
          <w:sz w:val="28"/>
          <w:szCs w:val="28"/>
        </w:rPr>
        <w:t xml:space="preserve"> налог</w:t>
      </w:r>
      <w:r w:rsidR="000856CD" w:rsidRPr="001C2985">
        <w:rPr>
          <w:color w:val="000000"/>
          <w:sz w:val="28"/>
          <w:szCs w:val="28"/>
        </w:rPr>
        <w:t>ов</w:t>
      </w:r>
      <w:r w:rsidRPr="001C2985">
        <w:rPr>
          <w:color w:val="000000"/>
          <w:sz w:val="28"/>
          <w:szCs w:val="28"/>
        </w:rPr>
        <w:t xml:space="preserve"> является Закон Республики Беларусь «О бюджете Республики Беларусь на 2007 год», а также «Инструкция о порядке реализации взимания сбора в республиканский фонд поддержки производителей сельскохозяйственной продукции, продовольствия и аграрной науки и налога с пользователей автомобильных дорог».</w:t>
      </w:r>
      <w:r w:rsidRPr="001C2985">
        <w:rPr>
          <w:color w:val="000000"/>
          <w:sz w:val="28"/>
        </w:rPr>
        <w:t xml:space="preserve"> </w:t>
      </w:r>
      <w:r w:rsidR="00171974" w:rsidRPr="001C2985">
        <w:rPr>
          <w:color w:val="000000"/>
          <w:sz w:val="28"/>
          <w:szCs w:val="28"/>
        </w:rPr>
        <w:t>Согласно вышеуказанного Закона в 2007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г</w:t>
      </w:r>
      <w:r w:rsidR="00171974" w:rsidRPr="001C2985">
        <w:rPr>
          <w:color w:val="000000"/>
          <w:sz w:val="28"/>
          <w:szCs w:val="28"/>
        </w:rPr>
        <w:t xml:space="preserve">. государственными органами запланированы следующие расходы: из республиканского фонда поддержки производителей сельскохозяйственной продукции, продовольствия и аграрной науки 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 xml:space="preserve"> </w:t>
      </w:r>
      <w:r w:rsidR="00171974" w:rsidRPr="001C2985">
        <w:rPr>
          <w:color w:val="000000"/>
          <w:sz w:val="28"/>
          <w:szCs w:val="28"/>
        </w:rPr>
        <w:t xml:space="preserve">2 263 800,0 млн. руб., дорожных фондов 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 xml:space="preserve"> </w:t>
      </w:r>
      <w:r w:rsidR="00171974" w:rsidRPr="001C2985">
        <w:rPr>
          <w:color w:val="000000"/>
          <w:sz w:val="28"/>
          <w:szCs w:val="28"/>
        </w:rPr>
        <w:t>1 883 922,3 млн. руб. [</w:t>
      </w:r>
      <w:r w:rsidR="00DD09C2" w:rsidRPr="001C2985">
        <w:rPr>
          <w:color w:val="000000"/>
          <w:sz w:val="28"/>
          <w:szCs w:val="28"/>
        </w:rPr>
        <w:t>5</w:t>
      </w:r>
      <w:r w:rsidR="00171974" w:rsidRPr="001C2985">
        <w:rPr>
          <w:color w:val="000000"/>
          <w:sz w:val="28"/>
          <w:szCs w:val="28"/>
        </w:rPr>
        <w:t xml:space="preserve">, </w:t>
      </w:r>
      <w:r w:rsidR="001C2985" w:rsidRPr="001C2985">
        <w:rPr>
          <w:color w:val="000000"/>
          <w:sz w:val="28"/>
          <w:szCs w:val="28"/>
        </w:rPr>
        <w:t>с.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5</w:t>
      </w:r>
      <w:r w:rsidR="00171974" w:rsidRPr="001C2985">
        <w:rPr>
          <w:color w:val="000000"/>
          <w:sz w:val="28"/>
          <w:szCs w:val="28"/>
        </w:rPr>
        <w:t>0].</w:t>
      </w:r>
    </w:p>
    <w:p w:rsidR="000856CD" w:rsidRPr="001C2985" w:rsidRDefault="000856CD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b/>
          <w:color w:val="000000"/>
          <w:sz w:val="28"/>
          <w:szCs w:val="28"/>
        </w:rPr>
        <w:t xml:space="preserve">Плательщики налога. </w:t>
      </w:r>
      <w:r w:rsidR="000D7B6D" w:rsidRPr="001C2985">
        <w:rPr>
          <w:color w:val="000000"/>
          <w:sz w:val="28"/>
          <w:szCs w:val="28"/>
        </w:rPr>
        <w:t>Согласно «Инструкции о порядке реализации взимания сбора в республиканский фонд поддержки производителей сельскохозяйственной продукции, продовольствия и аграрной науки и налога с пользователей автомобильных дорог»</w:t>
      </w:r>
      <w:r w:rsidRPr="001C2985">
        <w:rPr>
          <w:b/>
          <w:color w:val="000000"/>
          <w:sz w:val="28"/>
          <w:szCs w:val="28"/>
        </w:rPr>
        <w:t xml:space="preserve"> </w:t>
      </w:r>
      <w:r w:rsidR="000D7B6D" w:rsidRPr="001C2985">
        <w:rPr>
          <w:color w:val="000000"/>
          <w:sz w:val="28"/>
          <w:szCs w:val="28"/>
        </w:rPr>
        <w:t>(далее – целевой платеж) плательщиками целевых платежей являются:</w:t>
      </w:r>
    </w:p>
    <w:p w:rsidR="000D7B6D" w:rsidRPr="001C2985" w:rsidRDefault="001C2985" w:rsidP="001C298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0D7B6D" w:rsidRPr="001C2985">
        <w:rPr>
          <w:rFonts w:ascii="Times New Roman" w:hAnsi="Times New Roman" w:cs="Times New Roman"/>
          <w:color w:val="000000"/>
          <w:sz w:val="28"/>
          <w:szCs w:val="28"/>
        </w:rPr>
        <w:t>юридические лица Республики Беларусь;</w:t>
      </w:r>
    </w:p>
    <w:p w:rsidR="000D7B6D" w:rsidRPr="001C2985" w:rsidRDefault="001C2985" w:rsidP="001C298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0D7B6D" w:rsidRPr="001C2985">
        <w:rPr>
          <w:rFonts w:ascii="Times New Roman" w:hAnsi="Times New Roman" w:cs="Times New Roman"/>
          <w:color w:val="000000"/>
          <w:sz w:val="28"/>
          <w:szCs w:val="28"/>
        </w:rPr>
        <w:t>иностранные юридические лица и международные организации;</w:t>
      </w:r>
    </w:p>
    <w:p w:rsidR="000D7B6D" w:rsidRPr="001C2985" w:rsidRDefault="001C2985" w:rsidP="001C298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0D7B6D" w:rsidRPr="001C2985">
        <w:rPr>
          <w:rFonts w:ascii="Times New Roman" w:hAnsi="Times New Roman" w:cs="Times New Roman"/>
          <w:color w:val="000000"/>
          <w:sz w:val="28"/>
          <w:szCs w:val="28"/>
        </w:rPr>
        <w:t>простые товарищества (участники договора о совместной деятельности);</w:t>
      </w:r>
    </w:p>
    <w:p w:rsidR="000D7B6D" w:rsidRPr="001C2985" w:rsidRDefault="001C2985" w:rsidP="001C298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0D7B6D" w:rsidRPr="001C2985">
        <w:rPr>
          <w:rFonts w:ascii="Times New Roman" w:hAnsi="Times New Roman" w:cs="Times New Roman"/>
          <w:color w:val="000000"/>
          <w:sz w:val="28"/>
          <w:szCs w:val="28"/>
        </w:rPr>
        <w:t>хозяйственные группы;</w:t>
      </w:r>
    </w:p>
    <w:p w:rsidR="000D7B6D" w:rsidRPr="001C2985" w:rsidRDefault="001C298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7B6D" w:rsidRPr="001C2985">
        <w:rPr>
          <w:color w:val="000000"/>
          <w:sz w:val="28"/>
          <w:szCs w:val="28"/>
        </w:rPr>
        <w:t>филиалы, представительства и иные обособленные подразделения белорусских организаций, имеющие отдельный баланс и текущий (расчетный) либо иной банковский счет [</w:t>
      </w:r>
      <w:r w:rsidR="0093461E" w:rsidRPr="001C2985">
        <w:rPr>
          <w:color w:val="000000"/>
          <w:sz w:val="28"/>
          <w:szCs w:val="28"/>
        </w:rPr>
        <w:t>20</w:t>
      </w:r>
      <w:r w:rsidR="000D7B6D" w:rsidRPr="001C2985">
        <w:rPr>
          <w:color w:val="000000"/>
          <w:sz w:val="28"/>
          <w:szCs w:val="28"/>
        </w:rPr>
        <w:t xml:space="preserve">, </w:t>
      </w:r>
      <w:r w:rsidRPr="001C2985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1C2985">
        <w:rPr>
          <w:color w:val="000000"/>
          <w:sz w:val="28"/>
          <w:szCs w:val="28"/>
        </w:rPr>
        <w:t>2</w:t>
      </w:r>
      <w:r w:rsidR="000D7B6D" w:rsidRPr="001C2985">
        <w:rPr>
          <w:color w:val="000000"/>
          <w:sz w:val="28"/>
          <w:szCs w:val="28"/>
        </w:rPr>
        <w:t>].</w:t>
      </w:r>
    </w:p>
    <w:p w:rsidR="000D7B6D" w:rsidRPr="001C2985" w:rsidRDefault="000856CD" w:rsidP="001C298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985">
        <w:rPr>
          <w:rFonts w:ascii="Times New Roman" w:hAnsi="Times New Roman" w:cs="Times New Roman"/>
          <w:b/>
          <w:color w:val="000000"/>
          <w:sz w:val="28"/>
          <w:szCs w:val="28"/>
        </w:rPr>
        <w:t>Объект обложения.</w:t>
      </w:r>
      <w:r w:rsidRPr="001C2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7B6D" w:rsidRPr="001C2985">
        <w:rPr>
          <w:rFonts w:ascii="Times New Roman" w:hAnsi="Times New Roman" w:cs="Times New Roman"/>
          <w:color w:val="000000"/>
          <w:sz w:val="28"/>
          <w:szCs w:val="28"/>
        </w:rPr>
        <w:t>Объектами налогообложения целевых платежей признаются</w:t>
      </w:r>
      <w:r w:rsidR="006046A9" w:rsidRPr="001C2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7B6D" w:rsidRPr="001C2985">
        <w:rPr>
          <w:rFonts w:ascii="Times New Roman" w:hAnsi="Times New Roman" w:cs="Times New Roman"/>
          <w:color w:val="000000"/>
          <w:sz w:val="28"/>
          <w:szCs w:val="28"/>
        </w:rPr>
        <w:t>реализация товаров собственного и несобственного производства</w:t>
      </w:r>
      <w:r w:rsidR="006046A9" w:rsidRPr="001C29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D7B6D" w:rsidRPr="001C2985">
        <w:rPr>
          <w:rFonts w:ascii="Times New Roman" w:hAnsi="Times New Roman" w:cs="Times New Roman"/>
          <w:color w:val="000000"/>
          <w:sz w:val="28"/>
          <w:szCs w:val="28"/>
        </w:rPr>
        <w:t>работ, услуг</w:t>
      </w:r>
      <w:r w:rsidR="006046A9" w:rsidRPr="001C2985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доходы, полученные от </w:t>
      </w:r>
      <w:r w:rsidR="000D7B6D" w:rsidRPr="001C2985">
        <w:rPr>
          <w:rFonts w:ascii="Times New Roman" w:hAnsi="Times New Roman" w:cs="Times New Roman"/>
          <w:color w:val="000000"/>
          <w:sz w:val="28"/>
          <w:szCs w:val="28"/>
        </w:rPr>
        <w:t>сдач</w:t>
      </w:r>
      <w:r w:rsidR="006046A9" w:rsidRPr="001C298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D7B6D" w:rsidRPr="001C2985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 в аренду</w:t>
      </w:r>
      <w:r w:rsidR="006046A9" w:rsidRPr="001C298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D7B6D" w:rsidRPr="001C2985">
        <w:rPr>
          <w:rFonts w:ascii="Times New Roman" w:hAnsi="Times New Roman" w:cs="Times New Roman"/>
          <w:color w:val="000000"/>
          <w:sz w:val="28"/>
          <w:szCs w:val="28"/>
        </w:rPr>
        <w:t xml:space="preserve"> лизинг</w:t>
      </w:r>
      <w:r w:rsidR="006046A9" w:rsidRPr="001C29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60BD" w:rsidRPr="001C2985" w:rsidRDefault="000856CD" w:rsidP="001C298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985">
        <w:rPr>
          <w:rFonts w:ascii="Times New Roman" w:hAnsi="Times New Roman" w:cs="Times New Roman"/>
          <w:b/>
          <w:color w:val="000000"/>
          <w:sz w:val="28"/>
          <w:szCs w:val="28"/>
        </w:rPr>
        <w:t>Ставки.</w:t>
      </w:r>
      <w:r w:rsidRPr="001C2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0BD" w:rsidRPr="001C2985">
        <w:rPr>
          <w:rFonts w:ascii="Times New Roman" w:hAnsi="Times New Roman" w:cs="Times New Roman"/>
          <w:color w:val="000000"/>
          <w:sz w:val="28"/>
          <w:szCs w:val="28"/>
        </w:rPr>
        <w:t xml:space="preserve">Целевые платежи уплачиваются в размере </w:t>
      </w:r>
      <w:r w:rsidR="001C2985" w:rsidRPr="001C298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C298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BC60BD" w:rsidRPr="001C2985">
        <w:rPr>
          <w:rFonts w:ascii="Times New Roman" w:hAnsi="Times New Roman" w:cs="Times New Roman"/>
          <w:color w:val="000000"/>
          <w:sz w:val="28"/>
          <w:szCs w:val="28"/>
        </w:rPr>
        <w:t xml:space="preserve"> величины налоговой базы, в том числе:</w:t>
      </w:r>
    </w:p>
    <w:p w:rsidR="00BC60BD" w:rsidRPr="001C2985" w:rsidRDefault="001C2985" w:rsidP="001C298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BC60BD" w:rsidRPr="001C2985">
        <w:rPr>
          <w:rFonts w:ascii="Times New Roman" w:hAnsi="Times New Roman" w:cs="Times New Roman"/>
          <w:color w:val="000000"/>
          <w:sz w:val="28"/>
          <w:szCs w:val="28"/>
        </w:rPr>
        <w:t xml:space="preserve">сбор в республиканский фонд поддержки производителей сельскохозяйственной продукции, продовольствия и аграрной науки в размере </w:t>
      </w:r>
      <w:r w:rsidRPr="001C2985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BC60BD" w:rsidRPr="001C2985">
        <w:rPr>
          <w:rFonts w:ascii="Times New Roman" w:hAnsi="Times New Roman" w:cs="Times New Roman"/>
          <w:color w:val="000000"/>
          <w:sz w:val="28"/>
          <w:szCs w:val="28"/>
        </w:rPr>
        <w:t xml:space="preserve"> и налог с пользователей автомобильных дорог в размере </w:t>
      </w:r>
      <w:r w:rsidRPr="001C298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BC60BD" w:rsidRPr="001C29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0A26" w:rsidRPr="001C2985" w:rsidRDefault="000856CD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b/>
          <w:color w:val="000000"/>
          <w:sz w:val="28"/>
          <w:szCs w:val="28"/>
        </w:rPr>
        <w:t xml:space="preserve">Льготы. </w:t>
      </w:r>
      <w:r w:rsidR="004D08AA" w:rsidRPr="001C2985">
        <w:rPr>
          <w:color w:val="000000"/>
          <w:sz w:val="28"/>
          <w:szCs w:val="28"/>
        </w:rPr>
        <w:t>При расчете целевых платежей субъектам хозяйствования предоставлен ряд льгот, которые предусмотрены в Законе Республики Беларусь «О бюджете Республики Беларусь на 2007 год» и «Инструкци</w:t>
      </w:r>
      <w:r w:rsidR="00480A26" w:rsidRPr="001C2985">
        <w:rPr>
          <w:color w:val="000000"/>
          <w:sz w:val="28"/>
          <w:szCs w:val="28"/>
        </w:rPr>
        <w:t>и</w:t>
      </w:r>
      <w:r w:rsidR="004D08AA" w:rsidRPr="001C2985">
        <w:rPr>
          <w:color w:val="000000"/>
          <w:sz w:val="28"/>
          <w:szCs w:val="28"/>
        </w:rPr>
        <w:t xml:space="preserve"> о порядке реализации взимания сбора в республиканский фонд поддержки производителей сельскохозяйственной продукции, продовольствия и аграрной науки и налога с пользователей автомобильных дорог»</w:t>
      </w:r>
      <w:r w:rsidR="00480A26" w:rsidRPr="001C2985">
        <w:rPr>
          <w:color w:val="000000"/>
          <w:sz w:val="28"/>
          <w:szCs w:val="28"/>
        </w:rPr>
        <w:t>.</w:t>
      </w:r>
    </w:p>
    <w:p w:rsidR="00480A26" w:rsidRPr="001C2985" w:rsidRDefault="00480A26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Так, освобождаются от уплаты целевого платежа:</w:t>
      </w:r>
    </w:p>
    <w:p w:rsidR="00480A26" w:rsidRPr="001C2985" w:rsidRDefault="001C298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80A26" w:rsidRPr="001C2985">
        <w:rPr>
          <w:color w:val="000000"/>
          <w:sz w:val="28"/>
          <w:szCs w:val="28"/>
        </w:rPr>
        <w:t xml:space="preserve">организации бытового обслуживания </w:t>
      </w:r>
      <w:r>
        <w:rPr>
          <w:color w:val="000000"/>
          <w:sz w:val="28"/>
          <w:szCs w:val="28"/>
        </w:rPr>
        <w:t>–</w:t>
      </w:r>
      <w:r w:rsidRPr="001C2985">
        <w:rPr>
          <w:color w:val="000000"/>
          <w:sz w:val="28"/>
          <w:szCs w:val="28"/>
        </w:rPr>
        <w:t xml:space="preserve"> </w:t>
      </w:r>
      <w:r w:rsidR="00480A26" w:rsidRPr="001C2985">
        <w:rPr>
          <w:color w:val="000000"/>
          <w:sz w:val="28"/>
          <w:szCs w:val="28"/>
        </w:rPr>
        <w:t>в части выручки от реализации бытовых услуг комплексными приемными пунктами, расположенными в сельской местности;</w:t>
      </w:r>
    </w:p>
    <w:p w:rsidR="00480A26" w:rsidRPr="001C2985" w:rsidRDefault="001C298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80A26" w:rsidRPr="001C2985">
        <w:rPr>
          <w:color w:val="000000"/>
          <w:sz w:val="28"/>
          <w:szCs w:val="28"/>
        </w:rPr>
        <w:t>лечебно-производственные мастерские при психиатрических, психоневрологических и противотуберкулезных больницах и диспансерах;</w:t>
      </w:r>
    </w:p>
    <w:p w:rsidR="00480A26" w:rsidRPr="001C2985" w:rsidRDefault="001C298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80A26" w:rsidRPr="001C2985">
        <w:rPr>
          <w:color w:val="000000"/>
          <w:sz w:val="28"/>
          <w:szCs w:val="28"/>
        </w:rPr>
        <w:t>организации потребительской кооперации (за исключением выручки, полученной от реализации товаров собственного производства, облагаемых акцизами);</w:t>
      </w:r>
    </w:p>
    <w:p w:rsidR="00480A26" w:rsidRPr="001C2985" w:rsidRDefault="001C298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80A26" w:rsidRPr="001C2985">
        <w:rPr>
          <w:color w:val="000000"/>
          <w:sz w:val="28"/>
          <w:szCs w:val="28"/>
        </w:rPr>
        <w:t>организации общественных объединений «Белорусское товарищество инвалидов по зрению», «Белорусское общество инвалидов», «Белорусское общество глухих», в которых численность инвалидов составляет не менее 50 процентов от списочной численности работников;</w:t>
      </w:r>
    </w:p>
    <w:p w:rsidR="00480A26" w:rsidRPr="001C2985" w:rsidRDefault="001C298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80A26" w:rsidRPr="001C2985">
        <w:rPr>
          <w:color w:val="000000"/>
          <w:sz w:val="28"/>
          <w:szCs w:val="28"/>
        </w:rPr>
        <w:t>организации, обслуживающие сельское хозяйство и физических лиц, осуществляющих ведение личного подсобного хозяйства;</w:t>
      </w:r>
    </w:p>
    <w:p w:rsidR="00E51E86" w:rsidRPr="001C2985" w:rsidRDefault="001C298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51E86" w:rsidRPr="001C2985">
        <w:rPr>
          <w:color w:val="000000"/>
          <w:sz w:val="28"/>
          <w:szCs w:val="28"/>
        </w:rPr>
        <w:t>организации, финансируемые из бюджета (бюджетные организации), </w:t>
      </w:r>
      <w:r>
        <w:rPr>
          <w:color w:val="000000"/>
          <w:sz w:val="28"/>
          <w:szCs w:val="28"/>
        </w:rPr>
        <w:t>–</w:t>
      </w:r>
      <w:r w:rsidRPr="001C2985">
        <w:rPr>
          <w:color w:val="000000"/>
          <w:sz w:val="28"/>
          <w:szCs w:val="28"/>
        </w:rPr>
        <w:t xml:space="preserve"> </w:t>
      </w:r>
      <w:r w:rsidR="00E51E86" w:rsidRPr="001C2985">
        <w:rPr>
          <w:color w:val="000000"/>
          <w:sz w:val="28"/>
          <w:szCs w:val="28"/>
        </w:rPr>
        <w:t>в части средств, выделяемых из республиканского и местных бюджетов;</w:t>
      </w:r>
    </w:p>
    <w:p w:rsidR="00E51E86" w:rsidRPr="001C2985" w:rsidRDefault="001C298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51E86" w:rsidRPr="001C2985">
        <w:rPr>
          <w:color w:val="000000"/>
          <w:sz w:val="28"/>
          <w:szCs w:val="28"/>
        </w:rPr>
        <w:t xml:space="preserve">организации </w:t>
      </w:r>
      <w:r>
        <w:rPr>
          <w:color w:val="000000"/>
          <w:sz w:val="28"/>
          <w:szCs w:val="28"/>
        </w:rPr>
        <w:t>–</w:t>
      </w:r>
      <w:r w:rsidRPr="001C2985">
        <w:rPr>
          <w:color w:val="000000"/>
          <w:sz w:val="28"/>
          <w:szCs w:val="28"/>
        </w:rPr>
        <w:t xml:space="preserve"> </w:t>
      </w:r>
      <w:r w:rsidR="00E51E86" w:rsidRPr="001C2985">
        <w:rPr>
          <w:color w:val="000000"/>
          <w:sz w:val="28"/>
          <w:szCs w:val="28"/>
        </w:rPr>
        <w:t>в части выделяемых из республиканского и (или) местных бюджетов субсидий и дотаций;</w:t>
      </w:r>
    </w:p>
    <w:p w:rsidR="00E51E86" w:rsidRPr="001C2985" w:rsidRDefault="001C298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51E86" w:rsidRPr="001C2985">
        <w:rPr>
          <w:color w:val="000000"/>
          <w:sz w:val="28"/>
          <w:szCs w:val="28"/>
        </w:rPr>
        <w:t xml:space="preserve">организации </w:t>
      </w:r>
      <w:r>
        <w:rPr>
          <w:color w:val="000000"/>
          <w:sz w:val="28"/>
          <w:szCs w:val="28"/>
        </w:rPr>
        <w:t>–</w:t>
      </w:r>
      <w:r w:rsidRPr="001C2985">
        <w:rPr>
          <w:color w:val="000000"/>
          <w:sz w:val="28"/>
          <w:szCs w:val="28"/>
        </w:rPr>
        <w:t xml:space="preserve"> </w:t>
      </w:r>
      <w:r w:rsidR="00E51E86" w:rsidRPr="001C2985">
        <w:rPr>
          <w:color w:val="000000"/>
          <w:sz w:val="28"/>
          <w:szCs w:val="28"/>
        </w:rPr>
        <w:t>в части выручки от реализации работ по строительству, реконструкции, ремонту и содержанию автомобильных дорог общего пользования;</w:t>
      </w:r>
    </w:p>
    <w:p w:rsidR="001C2985" w:rsidRDefault="001C298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51E86" w:rsidRPr="001C2985">
        <w:rPr>
          <w:color w:val="000000"/>
          <w:sz w:val="28"/>
          <w:szCs w:val="28"/>
        </w:rPr>
        <w:t xml:space="preserve">организации </w:t>
      </w:r>
      <w:r>
        <w:rPr>
          <w:color w:val="000000"/>
          <w:sz w:val="28"/>
          <w:szCs w:val="28"/>
        </w:rPr>
        <w:t>–</w:t>
      </w:r>
      <w:r w:rsidRPr="001C2985">
        <w:rPr>
          <w:color w:val="000000"/>
          <w:sz w:val="28"/>
          <w:szCs w:val="28"/>
        </w:rPr>
        <w:t xml:space="preserve"> </w:t>
      </w:r>
      <w:r w:rsidR="00E51E86" w:rsidRPr="001C2985">
        <w:rPr>
          <w:color w:val="000000"/>
          <w:sz w:val="28"/>
          <w:szCs w:val="28"/>
        </w:rPr>
        <w:t xml:space="preserve">резиденты свободных экономических зон </w:t>
      </w:r>
      <w:r>
        <w:rPr>
          <w:color w:val="000000"/>
          <w:sz w:val="28"/>
          <w:szCs w:val="28"/>
        </w:rPr>
        <w:t>–</w:t>
      </w:r>
      <w:r w:rsidRPr="001C2985">
        <w:rPr>
          <w:color w:val="000000"/>
          <w:sz w:val="28"/>
          <w:szCs w:val="28"/>
        </w:rPr>
        <w:t xml:space="preserve"> </w:t>
      </w:r>
      <w:r w:rsidR="00E51E86" w:rsidRPr="001C2985">
        <w:rPr>
          <w:color w:val="000000"/>
          <w:sz w:val="28"/>
          <w:szCs w:val="28"/>
        </w:rPr>
        <w:t xml:space="preserve">в части выручки от реализации </w:t>
      </w:r>
      <w:r>
        <w:rPr>
          <w:color w:val="000000"/>
          <w:sz w:val="28"/>
          <w:szCs w:val="28"/>
        </w:rPr>
        <w:t>и т.д.</w:t>
      </w:r>
      <w:r w:rsidR="00E51E86" w:rsidRPr="001C2985">
        <w:rPr>
          <w:color w:val="000000"/>
          <w:sz w:val="28"/>
          <w:szCs w:val="28"/>
        </w:rPr>
        <w:t xml:space="preserve"> [</w:t>
      </w:r>
      <w:r w:rsidR="0093461E" w:rsidRPr="001C2985">
        <w:rPr>
          <w:color w:val="000000"/>
          <w:sz w:val="28"/>
          <w:szCs w:val="28"/>
        </w:rPr>
        <w:t>20</w:t>
      </w:r>
      <w:r w:rsidR="00E51E86" w:rsidRPr="001C2985">
        <w:rPr>
          <w:color w:val="000000"/>
          <w:sz w:val="28"/>
          <w:szCs w:val="28"/>
        </w:rPr>
        <w:t xml:space="preserve">, </w:t>
      </w:r>
      <w:r w:rsidRPr="001C2985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1C2985">
        <w:rPr>
          <w:color w:val="000000"/>
          <w:sz w:val="28"/>
          <w:szCs w:val="28"/>
        </w:rPr>
        <w:t>1</w:t>
      </w:r>
      <w:r w:rsidR="00E51E86" w:rsidRPr="001C2985">
        <w:rPr>
          <w:color w:val="000000"/>
          <w:sz w:val="28"/>
          <w:szCs w:val="28"/>
        </w:rPr>
        <w:t>3].</w:t>
      </w:r>
    </w:p>
    <w:p w:rsidR="000E273F" w:rsidRPr="001C2985" w:rsidRDefault="00D52AEE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b/>
          <w:color w:val="000000"/>
          <w:sz w:val="28"/>
          <w:szCs w:val="28"/>
        </w:rPr>
        <w:t>Налоговая база и п</w:t>
      </w:r>
      <w:r w:rsidR="000856CD" w:rsidRPr="001C2985">
        <w:rPr>
          <w:b/>
          <w:color w:val="000000"/>
          <w:sz w:val="28"/>
          <w:szCs w:val="28"/>
        </w:rPr>
        <w:t>орядок исчисления.</w:t>
      </w:r>
      <w:r w:rsidR="001C2985">
        <w:rPr>
          <w:b/>
          <w:color w:val="000000"/>
          <w:sz w:val="28"/>
          <w:szCs w:val="28"/>
        </w:rPr>
        <w:t xml:space="preserve"> </w:t>
      </w:r>
      <w:r w:rsidR="000E273F" w:rsidRPr="001C2985">
        <w:rPr>
          <w:color w:val="000000"/>
          <w:sz w:val="28"/>
          <w:szCs w:val="28"/>
        </w:rPr>
        <w:t>Налоговая база при реализации товаров (работ, услуг) собственного производства определяется как выручка от реализации товаров (работ, услуг) собственного производства. Из налоговой базы исключаются суммы налогов и сборов, уплачиваемых из выручки от реализации товаров (работ, услуг) в соответствии с законодательством Республики Беларусь, а также сумма налога на добавленную стоимость.</w:t>
      </w:r>
    </w:p>
    <w:p w:rsidR="000E273F" w:rsidRPr="001C2985" w:rsidRDefault="000E273F" w:rsidP="001C298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985">
        <w:rPr>
          <w:rFonts w:ascii="Times New Roman" w:hAnsi="Times New Roman" w:cs="Times New Roman"/>
          <w:color w:val="000000"/>
          <w:sz w:val="28"/>
          <w:szCs w:val="28"/>
        </w:rPr>
        <w:t xml:space="preserve">Налоговая база у плательщиков независимо от организационно-правовой формы, осуществляющих торговую, заготовительную деятельность, деятельность по предоставлению услуг общественного питания, </w:t>
      </w:r>
      <w:r w:rsidR="001C298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C2985" w:rsidRPr="001C2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2985">
        <w:rPr>
          <w:rFonts w:ascii="Times New Roman" w:hAnsi="Times New Roman" w:cs="Times New Roman"/>
          <w:color w:val="000000"/>
          <w:sz w:val="28"/>
          <w:szCs w:val="28"/>
        </w:rPr>
        <w:t>валовой доход, который определяется как выручка от реализации товаров несобственного производства за вычетом стоимости их приобретения с учетом фактически произведенных расходов на приобретение, комиссионного оборота, сумм налогов и сборов, уплачиваемых из выручки от реализации товаров (работ, услуг) в соответствии с законодательством Республики Беларусь.</w:t>
      </w:r>
    </w:p>
    <w:p w:rsidR="000E273F" w:rsidRPr="001C2985" w:rsidRDefault="000E273F" w:rsidP="001C298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985">
        <w:rPr>
          <w:rFonts w:ascii="Times New Roman" w:hAnsi="Times New Roman" w:cs="Times New Roman"/>
          <w:color w:val="000000"/>
          <w:sz w:val="28"/>
          <w:szCs w:val="28"/>
        </w:rPr>
        <w:t>Налоговой базой у банков и небанковских кредитно-финансовых организаций, за исключением Национального банка Республики Беларусь, является разница между доходами и расходами по уплате процентов, комиссионных и прочих банковских расходов.</w:t>
      </w:r>
    </w:p>
    <w:p w:rsidR="000E273F" w:rsidRPr="001C2985" w:rsidRDefault="000E273F" w:rsidP="001C298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985">
        <w:rPr>
          <w:rFonts w:ascii="Times New Roman" w:hAnsi="Times New Roman" w:cs="Times New Roman"/>
          <w:color w:val="000000"/>
          <w:sz w:val="28"/>
          <w:szCs w:val="28"/>
        </w:rPr>
        <w:t>Налоговой базой у страховых организаций является балансовая прибыль, которая определяется как общая сумма доходов, полученная от оказания страховых услуг и осуществления других видов деятельности в налоговом периоде, уменьшенная на сумму расходов, относимых в соответствии с законодательством Республики Беларусь на себестоимость продукции (работ, услуг).</w:t>
      </w:r>
    </w:p>
    <w:p w:rsidR="000E273F" w:rsidRPr="001C2985" w:rsidRDefault="000E273F" w:rsidP="001C298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985">
        <w:rPr>
          <w:rFonts w:ascii="Times New Roman" w:hAnsi="Times New Roman" w:cs="Times New Roman"/>
          <w:color w:val="000000"/>
          <w:sz w:val="28"/>
          <w:szCs w:val="28"/>
        </w:rPr>
        <w:t>Не включаются в налоговую базу:</w:t>
      </w:r>
    </w:p>
    <w:p w:rsidR="000E273F" w:rsidRPr="001C2985" w:rsidRDefault="001C2985" w:rsidP="001C298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0E273F" w:rsidRPr="001C2985">
        <w:rPr>
          <w:rFonts w:ascii="Times New Roman" w:hAnsi="Times New Roman" w:cs="Times New Roman"/>
          <w:color w:val="000000"/>
          <w:sz w:val="28"/>
          <w:szCs w:val="28"/>
        </w:rPr>
        <w:t>возмещаемые при сдаче в аренду суммы фактических расходов по эксплуатации и текущему ремонту помещений, затрат на коммунальные услуги;</w:t>
      </w:r>
    </w:p>
    <w:p w:rsidR="000E273F" w:rsidRPr="001C2985" w:rsidRDefault="001C2985" w:rsidP="001C298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0E273F" w:rsidRPr="001C2985">
        <w:rPr>
          <w:rFonts w:ascii="Times New Roman" w:hAnsi="Times New Roman" w:cs="Times New Roman"/>
          <w:color w:val="000000"/>
          <w:sz w:val="28"/>
          <w:szCs w:val="28"/>
        </w:rPr>
        <w:t>возмещаемые при передаче в безвозмездное пользование имущества суммы амортизационных отчислений, платы за землю, налога на недвижимость, платы за размещение отходов, фактических расходов по эксплуатации и текущему ремонту помещений, затрат на коммунальные услуги;</w:t>
      </w:r>
    </w:p>
    <w:p w:rsidR="000856CD" w:rsidRPr="001C2985" w:rsidRDefault="001C298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E273F" w:rsidRPr="001C2985">
        <w:rPr>
          <w:color w:val="000000"/>
          <w:sz w:val="28"/>
          <w:szCs w:val="28"/>
        </w:rPr>
        <w:t>внереализационные и операционные доходы.</w:t>
      </w:r>
    </w:p>
    <w:p w:rsidR="00BC60BD" w:rsidRPr="001C2985" w:rsidRDefault="000856CD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b/>
          <w:color w:val="000000"/>
          <w:sz w:val="28"/>
          <w:szCs w:val="28"/>
        </w:rPr>
        <w:t xml:space="preserve">Сроки уплаты в бюджет. </w:t>
      </w:r>
      <w:r w:rsidR="00BC60BD" w:rsidRPr="001C2985">
        <w:rPr>
          <w:color w:val="000000"/>
          <w:sz w:val="28"/>
          <w:szCs w:val="28"/>
        </w:rPr>
        <w:t>Организации ежемесячно не позднее 20</w:t>
      </w:r>
      <w:r w:rsidR="001C2985">
        <w:rPr>
          <w:color w:val="000000"/>
          <w:sz w:val="28"/>
          <w:szCs w:val="28"/>
        </w:rPr>
        <w:noBreakHyphen/>
      </w:r>
      <w:r w:rsidR="001C2985" w:rsidRPr="001C2985">
        <w:rPr>
          <w:color w:val="000000"/>
          <w:sz w:val="28"/>
          <w:szCs w:val="28"/>
        </w:rPr>
        <w:t>г</w:t>
      </w:r>
      <w:r w:rsidR="00BC60BD" w:rsidRPr="001C2985">
        <w:rPr>
          <w:color w:val="000000"/>
          <w:sz w:val="28"/>
          <w:szCs w:val="28"/>
        </w:rPr>
        <w:t>о числа месяца, следующего за отчетным, представляют в налоговые органы по месту постановки на учет налоговую декларацию (расчет) о суммах исчисленных сбора в республиканский фонд поддержки производителей сельскохозяйственной продукции, продовольствия и аграрной науки и налога с пользователей автомобильных дорог за отчетный месяц.</w:t>
      </w:r>
    </w:p>
    <w:p w:rsidR="00BC60BD" w:rsidRPr="001C2985" w:rsidRDefault="00BC60BD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Уплата сбора в республиканский фонд поддержки производителей сельскохозяйственной продукции, продовольствия и аграрной науки и налога с пользователей автомобильных дорог производится организациями ежемесячно нарастающим итогом с начала года не позднее 22</w:t>
      </w:r>
      <w:r w:rsidR="001C2985">
        <w:rPr>
          <w:color w:val="000000"/>
          <w:sz w:val="28"/>
          <w:szCs w:val="28"/>
        </w:rPr>
        <w:noBreakHyphen/>
      </w:r>
      <w:r w:rsidR="001C2985" w:rsidRPr="001C2985">
        <w:rPr>
          <w:color w:val="000000"/>
          <w:sz w:val="28"/>
          <w:szCs w:val="28"/>
        </w:rPr>
        <w:t>г</w:t>
      </w:r>
      <w:r w:rsidRPr="001C2985">
        <w:rPr>
          <w:color w:val="000000"/>
          <w:sz w:val="28"/>
          <w:szCs w:val="28"/>
        </w:rPr>
        <w:t>о числа месяца, следующего за отчетным.</w:t>
      </w:r>
    </w:p>
    <w:p w:rsidR="00BC60BD" w:rsidRPr="001C2985" w:rsidRDefault="00BC60BD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Если сумма сбора в республиканский фонд поддержки производителей сельскохозяйственной продукции, продовольствия и аграрной науки и налога с пользователей автомобильных дорог, подлежащая уплате по итогам месяца, предшествующего отчетному, составила 500 и более базовых величин, установленных законодательством Республики Беларусь, указанные сбор и налог уплачиваются в следующие сроки:</w:t>
      </w:r>
    </w:p>
    <w:p w:rsidR="00BC60BD" w:rsidRPr="001C2985" w:rsidRDefault="001C298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C60BD" w:rsidRPr="001C2985">
        <w:rPr>
          <w:color w:val="000000"/>
          <w:sz w:val="28"/>
          <w:szCs w:val="28"/>
        </w:rPr>
        <w:t>не позднее 10</w:t>
      </w:r>
      <w:r w:rsidR="00C23FB7">
        <w:rPr>
          <w:color w:val="000000"/>
          <w:sz w:val="28"/>
          <w:szCs w:val="28"/>
        </w:rPr>
        <w:t>-</w:t>
      </w:r>
      <w:r w:rsidRPr="001C2985">
        <w:rPr>
          <w:color w:val="000000"/>
          <w:sz w:val="28"/>
          <w:szCs w:val="28"/>
        </w:rPr>
        <w:t>г</w:t>
      </w:r>
      <w:r w:rsidR="00BC60BD" w:rsidRPr="001C2985">
        <w:rPr>
          <w:color w:val="000000"/>
          <w:sz w:val="28"/>
          <w:szCs w:val="28"/>
        </w:rPr>
        <w:t xml:space="preserve">о числа месяца, следующего за отчетным, </w:t>
      </w:r>
      <w:r>
        <w:rPr>
          <w:color w:val="000000"/>
          <w:sz w:val="28"/>
          <w:szCs w:val="28"/>
        </w:rPr>
        <w:t>–</w:t>
      </w:r>
      <w:r w:rsidRPr="001C2985">
        <w:rPr>
          <w:color w:val="000000"/>
          <w:sz w:val="28"/>
          <w:szCs w:val="28"/>
        </w:rPr>
        <w:t xml:space="preserve"> </w:t>
      </w:r>
      <w:r w:rsidR="00BC60BD" w:rsidRPr="001C2985">
        <w:rPr>
          <w:color w:val="000000"/>
          <w:sz w:val="28"/>
          <w:szCs w:val="28"/>
        </w:rPr>
        <w:t>вносится одна третья часть суммы, подлежащей уплате по налоговой декларации (расчету) за месяц, предшествующий отчетному;</w:t>
      </w:r>
    </w:p>
    <w:p w:rsidR="000856CD" w:rsidRPr="001C2985" w:rsidRDefault="001C2985" w:rsidP="001C29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C60BD" w:rsidRPr="001C2985">
        <w:rPr>
          <w:color w:val="000000"/>
          <w:sz w:val="28"/>
          <w:szCs w:val="28"/>
        </w:rPr>
        <w:t>не позднее 22</w:t>
      </w:r>
      <w:r w:rsidR="00C23FB7">
        <w:rPr>
          <w:color w:val="000000"/>
          <w:sz w:val="28"/>
          <w:szCs w:val="28"/>
        </w:rPr>
        <w:t>-</w:t>
      </w:r>
      <w:r w:rsidRPr="001C2985">
        <w:rPr>
          <w:color w:val="000000"/>
          <w:sz w:val="28"/>
          <w:szCs w:val="28"/>
        </w:rPr>
        <w:t>г</w:t>
      </w:r>
      <w:r w:rsidR="00BC60BD" w:rsidRPr="001C2985">
        <w:rPr>
          <w:color w:val="000000"/>
          <w:sz w:val="28"/>
          <w:szCs w:val="28"/>
        </w:rPr>
        <w:t xml:space="preserve">о числа месяца, следующего за отчетным, </w:t>
      </w:r>
      <w:r>
        <w:rPr>
          <w:color w:val="000000"/>
          <w:sz w:val="28"/>
          <w:szCs w:val="28"/>
        </w:rPr>
        <w:t>–</w:t>
      </w:r>
      <w:r w:rsidRPr="001C2985">
        <w:rPr>
          <w:color w:val="000000"/>
          <w:sz w:val="28"/>
          <w:szCs w:val="28"/>
        </w:rPr>
        <w:t xml:space="preserve"> </w:t>
      </w:r>
      <w:r w:rsidR="00BC60BD" w:rsidRPr="001C2985">
        <w:rPr>
          <w:color w:val="000000"/>
          <w:sz w:val="28"/>
          <w:szCs w:val="28"/>
        </w:rPr>
        <w:t>уплачивается сумма по расчету за отчетный месяц с учетом суммы, внесенной ранее</w:t>
      </w:r>
      <w:r w:rsidRPr="001C29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C2985">
        <w:rPr>
          <w:color w:val="000000"/>
          <w:sz w:val="28"/>
          <w:szCs w:val="28"/>
        </w:rPr>
        <w:t>[2</w:t>
      </w:r>
      <w:r w:rsidR="0093461E" w:rsidRPr="001C2985">
        <w:rPr>
          <w:color w:val="000000"/>
          <w:sz w:val="28"/>
          <w:szCs w:val="28"/>
        </w:rPr>
        <w:t>0</w:t>
      </w:r>
      <w:r w:rsidR="00BC60BD" w:rsidRPr="001C2985">
        <w:rPr>
          <w:color w:val="000000"/>
          <w:sz w:val="28"/>
          <w:szCs w:val="28"/>
        </w:rPr>
        <w:t xml:space="preserve">, </w:t>
      </w:r>
      <w:r w:rsidRPr="001C2985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1C2985">
        <w:rPr>
          <w:color w:val="000000"/>
          <w:sz w:val="28"/>
          <w:szCs w:val="28"/>
        </w:rPr>
        <w:t>1</w:t>
      </w:r>
      <w:r w:rsidR="00BC60BD" w:rsidRPr="001C2985">
        <w:rPr>
          <w:color w:val="000000"/>
          <w:sz w:val="28"/>
          <w:szCs w:val="28"/>
        </w:rPr>
        <w:t>5].</w:t>
      </w:r>
    </w:p>
    <w:p w:rsidR="00EC7A87" w:rsidRPr="001C2985" w:rsidRDefault="000856CD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b/>
          <w:color w:val="000000"/>
          <w:sz w:val="28"/>
          <w:szCs w:val="28"/>
        </w:rPr>
        <w:t xml:space="preserve">Пути совершенствования взимания данного налога. </w:t>
      </w:r>
      <w:r w:rsidR="00EC7A87" w:rsidRPr="001C2985">
        <w:rPr>
          <w:color w:val="000000"/>
          <w:sz w:val="28"/>
          <w:szCs w:val="28"/>
        </w:rPr>
        <w:t>В качестве путей совершенствования взимания данного налога, по мнению автора, можно выделить следующие:</w:t>
      </w:r>
    </w:p>
    <w:p w:rsidR="000856CD" w:rsidRPr="001C2985" w:rsidRDefault="001C298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C7A87" w:rsidRPr="001C2985">
        <w:rPr>
          <w:color w:val="000000"/>
          <w:sz w:val="28"/>
          <w:szCs w:val="28"/>
        </w:rPr>
        <w:t>установление дифференцированных ставок налогов</w:t>
      </w:r>
      <w:r w:rsidR="000856CD" w:rsidRPr="001C2985">
        <w:rPr>
          <w:color w:val="000000"/>
          <w:sz w:val="28"/>
          <w:szCs w:val="28"/>
        </w:rPr>
        <w:t xml:space="preserve"> </w:t>
      </w:r>
      <w:r w:rsidR="00EC7A87" w:rsidRPr="001C2985">
        <w:rPr>
          <w:color w:val="000000"/>
          <w:sz w:val="28"/>
          <w:szCs w:val="28"/>
        </w:rPr>
        <w:t>для предприятий и организаций различных сфер деятельности;</w:t>
      </w:r>
    </w:p>
    <w:p w:rsidR="00EC7A87" w:rsidRPr="001C2985" w:rsidRDefault="001C2985" w:rsidP="001C29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C7A87" w:rsidRPr="001C2985">
        <w:rPr>
          <w:color w:val="000000"/>
          <w:sz w:val="28"/>
          <w:szCs w:val="28"/>
        </w:rPr>
        <w:t>предоставление системы различных льгот, освобождающих от уплаты данного налога экспортоориентированных и импортозамещающих предприятий,</w:t>
      </w:r>
      <w:r>
        <w:rPr>
          <w:color w:val="000000"/>
          <w:sz w:val="28"/>
          <w:szCs w:val="28"/>
        </w:rPr>
        <w:t xml:space="preserve"> </w:t>
      </w:r>
      <w:r w:rsidR="00EC7A87" w:rsidRPr="001C2985">
        <w:rPr>
          <w:color w:val="000000"/>
          <w:sz w:val="28"/>
          <w:szCs w:val="28"/>
        </w:rPr>
        <w:t>а также предприятий, занятых инновационной деятельностью, сферы высоких и информационных технологий, а также организаций, работающих в сфере энергосбережения.</w:t>
      </w:r>
    </w:p>
    <w:p w:rsidR="00EC7A87" w:rsidRPr="001C2985" w:rsidRDefault="00EC7A8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При этом необходим взвешенный подход к совершенствованию взимания целевого платежа и всесторонний анализ последствий, которые вызовет изменение состава плательщиков и изменение величины ставок налогов.</w:t>
      </w:r>
    </w:p>
    <w:p w:rsidR="008348C1" w:rsidRPr="001C2985" w:rsidRDefault="006722EF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В заключение вопроса следует отметить, что г</w:t>
      </w:r>
      <w:r w:rsidR="002B1E7C" w:rsidRPr="001C2985">
        <w:rPr>
          <w:color w:val="000000"/>
          <w:sz w:val="28"/>
          <w:szCs w:val="28"/>
        </w:rPr>
        <w:t xml:space="preserve">осударственные целевые фонды имеют существенный удельный вес в структуре доходов консолидированного </w:t>
      </w:r>
      <w:r w:rsidR="00F17CF1" w:rsidRPr="001C2985">
        <w:rPr>
          <w:color w:val="000000"/>
          <w:sz w:val="28"/>
          <w:szCs w:val="28"/>
        </w:rPr>
        <w:t>бюджета (около 2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="00F17CF1" w:rsidRPr="001C2985">
        <w:rPr>
          <w:color w:val="000000"/>
          <w:sz w:val="28"/>
          <w:szCs w:val="28"/>
        </w:rPr>
        <w:t>) и являются важным инструментом государственного регулирования и финансового обеспечения социально-экономических процессов. Эта задача реализуется при условии эффективной организации механизма исчисления и взимания целевых платежей.</w:t>
      </w:r>
    </w:p>
    <w:p w:rsidR="006722EF" w:rsidRPr="001C2985" w:rsidRDefault="006722EF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От качества указанного перераспределительного процесса, его стабильности и эффективности зависит полнота и своевременность выполнения государством возложенных на него функций, что в полной мере отражается на правовой защищенности, социальной обеспеченности, безопасности и общем благополучии проживающих на его территории граждан. В связи с этим формирование стабильной, справедливой и эффективной налоговой системы, способствующей экономическому развитию общества должно относиться к наиболее важных, первоочередных задач государства.</w:t>
      </w:r>
    </w:p>
    <w:p w:rsidR="008348C1" w:rsidRDefault="008348C1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3FB7" w:rsidRPr="001C2985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008F" w:rsidRPr="001C2985" w:rsidRDefault="007B008F" w:rsidP="001C298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C2985">
        <w:rPr>
          <w:color w:val="000000"/>
          <w:sz w:val="28"/>
          <w:szCs w:val="28"/>
        </w:rPr>
        <w:br w:type="page"/>
      </w:r>
      <w:r w:rsidR="00C23FB7" w:rsidRPr="001C2985">
        <w:rPr>
          <w:b/>
          <w:color w:val="000000"/>
          <w:sz w:val="28"/>
          <w:szCs w:val="32"/>
        </w:rPr>
        <w:t>Задача</w:t>
      </w:r>
    </w:p>
    <w:p w:rsidR="0078406B" w:rsidRPr="001C2985" w:rsidRDefault="0078406B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7B44" w:rsidRPr="001C2985" w:rsidRDefault="007C7B44" w:rsidP="001C2985">
      <w:pPr>
        <w:pStyle w:val="5"/>
        <w:keepNext w:val="0"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1C2985">
        <w:rPr>
          <w:b w:val="0"/>
          <w:color w:val="000000"/>
          <w:sz w:val="28"/>
          <w:szCs w:val="28"/>
        </w:rPr>
        <w:t>Исчислить все необходимые налоги на основании следующих данных</w:t>
      </w:r>
      <w:r w:rsidR="005E3CB5" w:rsidRPr="001C2985">
        <w:rPr>
          <w:b w:val="0"/>
          <w:color w:val="000000"/>
          <w:sz w:val="28"/>
          <w:szCs w:val="28"/>
        </w:rPr>
        <w:t xml:space="preserve"> (вариант 2)</w:t>
      </w:r>
      <w:r w:rsidRPr="001C2985">
        <w:rPr>
          <w:b w:val="0"/>
          <w:color w:val="000000"/>
          <w:sz w:val="28"/>
          <w:szCs w:val="28"/>
        </w:rPr>
        <w:t>:</w:t>
      </w:r>
    </w:p>
    <w:p w:rsidR="00C23FB7" w:rsidRDefault="00C23FB7" w:rsidP="001C2985">
      <w:pPr>
        <w:pStyle w:val="5"/>
        <w:keepNext w:val="0"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5E3CB5" w:rsidRPr="001C2985" w:rsidRDefault="007C7B44" w:rsidP="001C2985">
      <w:pPr>
        <w:pStyle w:val="5"/>
        <w:keepNext w:val="0"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1C2985">
        <w:rPr>
          <w:b w:val="0"/>
          <w:color w:val="000000"/>
          <w:sz w:val="28"/>
          <w:szCs w:val="28"/>
        </w:rPr>
        <w:t>Таблица 3.1</w:t>
      </w: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87"/>
        <w:gridCol w:w="1353"/>
      </w:tblGrid>
      <w:tr w:rsidR="005E3CB5" w:rsidRPr="00912701" w:rsidTr="00912701">
        <w:trPr>
          <w:cantSplit/>
          <w:trHeight w:val="652"/>
        </w:trPr>
        <w:tc>
          <w:tcPr>
            <w:tcW w:w="4268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732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Сумма, (</w:t>
            </w:r>
            <w:r w:rsidR="001C2985" w:rsidRPr="00912701">
              <w:rPr>
                <w:color w:val="000000"/>
                <w:sz w:val="20"/>
                <w:szCs w:val="28"/>
              </w:rPr>
              <w:t>тыс. р</w:t>
            </w:r>
            <w:r w:rsidRPr="00912701">
              <w:rPr>
                <w:color w:val="000000"/>
                <w:sz w:val="20"/>
                <w:szCs w:val="28"/>
              </w:rPr>
              <w:t>уб.)</w:t>
            </w:r>
          </w:p>
        </w:tc>
      </w:tr>
      <w:tr w:rsidR="005E3CB5" w:rsidRPr="00912701" w:rsidTr="00912701">
        <w:trPr>
          <w:cantSplit/>
        </w:trPr>
        <w:tc>
          <w:tcPr>
            <w:tcW w:w="4268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1. Выручка от реализации продукции, услуг собственного производства (в том числе НДС по ставке 1</w:t>
            </w:r>
            <w:r w:rsidR="001C2985" w:rsidRPr="00912701">
              <w:rPr>
                <w:color w:val="000000"/>
                <w:sz w:val="20"/>
                <w:szCs w:val="28"/>
              </w:rPr>
              <w:t>8%</w:t>
            </w:r>
            <w:r w:rsidRPr="00912701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732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561 833</w:t>
            </w:r>
          </w:p>
        </w:tc>
      </w:tr>
      <w:tr w:rsidR="005E3CB5" w:rsidRPr="00912701" w:rsidTr="00912701">
        <w:trPr>
          <w:cantSplit/>
        </w:trPr>
        <w:tc>
          <w:tcPr>
            <w:tcW w:w="4268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2. Получены внереализационные доходы, всего</w:t>
            </w:r>
          </w:p>
        </w:tc>
        <w:tc>
          <w:tcPr>
            <w:tcW w:w="732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6 581</w:t>
            </w:r>
          </w:p>
        </w:tc>
      </w:tr>
      <w:tr w:rsidR="005E3CB5" w:rsidRPr="00912701" w:rsidTr="00912701">
        <w:trPr>
          <w:cantSplit/>
        </w:trPr>
        <w:tc>
          <w:tcPr>
            <w:tcW w:w="4268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732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E3CB5" w:rsidRPr="00912701" w:rsidTr="00912701">
        <w:trPr>
          <w:cantSplit/>
        </w:trPr>
        <w:tc>
          <w:tcPr>
            <w:tcW w:w="4268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2.1. штрафы по хозяйственным договорам, полученные от покупателей за несвоевременную оплату</w:t>
            </w:r>
          </w:p>
        </w:tc>
        <w:tc>
          <w:tcPr>
            <w:tcW w:w="732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845</w:t>
            </w:r>
          </w:p>
        </w:tc>
      </w:tr>
      <w:tr w:rsidR="005E3CB5" w:rsidRPr="00912701" w:rsidTr="00912701">
        <w:trPr>
          <w:cantSplit/>
        </w:trPr>
        <w:tc>
          <w:tcPr>
            <w:tcW w:w="4268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2.2. прочие</w:t>
            </w:r>
          </w:p>
        </w:tc>
        <w:tc>
          <w:tcPr>
            <w:tcW w:w="732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5 736</w:t>
            </w:r>
          </w:p>
        </w:tc>
      </w:tr>
      <w:tr w:rsidR="005E3CB5" w:rsidRPr="00912701" w:rsidTr="00912701">
        <w:trPr>
          <w:cantSplit/>
        </w:trPr>
        <w:tc>
          <w:tcPr>
            <w:tcW w:w="4268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 xml:space="preserve">3. НДС, уплаченный поставщикам по полученным товарам, работам, услугам (без учета </w:t>
            </w:r>
            <w:r w:rsidR="001C2985" w:rsidRPr="00912701">
              <w:rPr>
                <w:color w:val="000000"/>
                <w:sz w:val="20"/>
                <w:szCs w:val="28"/>
              </w:rPr>
              <w:t>стр. 6</w:t>
            </w:r>
            <w:r w:rsidRPr="00912701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732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48 050</w:t>
            </w:r>
          </w:p>
        </w:tc>
      </w:tr>
      <w:tr w:rsidR="005E3CB5" w:rsidRPr="00912701" w:rsidTr="00912701">
        <w:trPr>
          <w:cantSplit/>
        </w:trPr>
        <w:tc>
          <w:tcPr>
            <w:tcW w:w="4268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4. Затраты на производство и реализацию продукции, услуг, учитываемые при налогообложении (без учета стр.</w:t>
            </w:r>
            <w:r w:rsidR="001C2985" w:rsidRPr="00912701">
              <w:rPr>
                <w:color w:val="000000"/>
                <w:sz w:val="20"/>
                <w:szCs w:val="28"/>
              </w:rPr>
              <w:t> 5</w:t>
            </w:r>
            <w:r w:rsidRPr="00912701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732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285 070</w:t>
            </w:r>
          </w:p>
        </w:tc>
      </w:tr>
      <w:tr w:rsidR="005E3CB5" w:rsidRPr="00912701" w:rsidTr="00912701">
        <w:trPr>
          <w:cantSplit/>
        </w:trPr>
        <w:tc>
          <w:tcPr>
            <w:tcW w:w="4268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5. Земельный налог (рассчитать по таблице 3.2)</w:t>
            </w:r>
          </w:p>
        </w:tc>
        <w:tc>
          <w:tcPr>
            <w:tcW w:w="732" w:type="pct"/>
            <w:shd w:val="clear" w:color="auto" w:fill="auto"/>
          </w:tcPr>
          <w:p w:rsidR="005E3CB5" w:rsidRPr="00912701" w:rsidRDefault="00EA0EE7" w:rsidP="0091270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912701">
              <w:rPr>
                <w:b/>
                <w:color w:val="000000"/>
                <w:sz w:val="20"/>
                <w:szCs w:val="28"/>
              </w:rPr>
              <w:t>220,443</w:t>
            </w:r>
          </w:p>
        </w:tc>
      </w:tr>
      <w:tr w:rsidR="005E3CB5" w:rsidRPr="00912701" w:rsidTr="00912701">
        <w:trPr>
          <w:cantSplit/>
        </w:trPr>
        <w:tc>
          <w:tcPr>
            <w:tcW w:w="4268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6. Приобретен компьютер, в том числе НДС по ставке 1</w:t>
            </w:r>
            <w:r w:rsidR="001C2985" w:rsidRPr="00912701">
              <w:rPr>
                <w:color w:val="000000"/>
                <w:sz w:val="20"/>
                <w:szCs w:val="28"/>
              </w:rPr>
              <w:t>8%</w:t>
            </w:r>
          </w:p>
        </w:tc>
        <w:tc>
          <w:tcPr>
            <w:tcW w:w="732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2 904</w:t>
            </w:r>
          </w:p>
        </w:tc>
      </w:tr>
      <w:tr w:rsidR="005E3CB5" w:rsidRPr="00912701" w:rsidTr="00912701">
        <w:trPr>
          <w:cantSplit/>
        </w:trPr>
        <w:tc>
          <w:tcPr>
            <w:tcW w:w="4268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7</w:t>
            </w:r>
            <w:r w:rsidR="001C2985" w:rsidRPr="00912701">
              <w:rPr>
                <w:color w:val="000000"/>
                <w:sz w:val="20"/>
                <w:szCs w:val="28"/>
              </w:rPr>
              <w:t>. На</w:t>
            </w:r>
            <w:r w:rsidRPr="00912701">
              <w:rPr>
                <w:color w:val="000000"/>
                <w:sz w:val="20"/>
                <w:szCs w:val="28"/>
              </w:rPr>
              <w:t>личие амортизационного фонда на первое число отчетного месяца</w:t>
            </w:r>
          </w:p>
        </w:tc>
        <w:tc>
          <w:tcPr>
            <w:tcW w:w="732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320</w:t>
            </w:r>
          </w:p>
        </w:tc>
      </w:tr>
      <w:tr w:rsidR="005E3CB5" w:rsidRPr="00912701" w:rsidTr="00912701">
        <w:trPr>
          <w:cantSplit/>
        </w:trPr>
        <w:tc>
          <w:tcPr>
            <w:tcW w:w="4268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8</w:t>
            </w:r>
            <w:r w:rsidR="001C2985" w:rsidRPr="00912701">
              <w:rPr>
                <w:color w:val="000000"/>
                <w:sz w:val="20"/>
                <w:szCs w:val="28"/>
              </w:rPr>
              <w:t>. На</w:t>
            </w:r>
            <w:r w:rsidRPr="00912701">
              <w:rPr>
                <w:color w:val="000000"/>
                <w:sz w:val="20"/>
                <w:szCs w:val="28"/>
              </w:rPr>
              <w:t>лог на недвижимость от остаточной стоимости основных средств за месяц (рассчитать по таблице 3.3)</w:t>
            </w:r>
          </w:p>
        </w:tc>
        <w:tc>
          <w:tcPr>
            <w:tcW w:w="732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E3CB5" w:rsidRPr="00912701" w:rsidTr="00912701">
        <w:trPr>
          <w:cantSplit/>
        </w:trPr>
        <w:tc>
          <w:tcPr>
            <w:tcW w:w="4268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9. Налог на недвижимость от стоимости незавершенного строительства</w:t>
            </w:r>
            <w:r w:rsidR="001C2985" w:rsidRPr="00912701">
              <w:rPr>
                <w:color w:val="000000"/>
                <w:sz w:val="20"/>
                <w:szCs w:val="28"/>
              </w:rPr>
              <w:t xml:space="preserve"> </w:t>
            </w:r>
            <w:r w:rsidRPr="00912701">
              <w:rPr>
                <w:color w:val="000000"/>
                <w:sz w:val="20"/>
                <w:szCs w:val="28"/>
              </w:rPr>
              <w:t>за месяц (рассчитать по таблице 3.3)</w:t>
            </w:r>
          </w:p>
        </w:tc>
        <w:tc>
          <w:tcPr>
            <w:tcW w:w="732" w:type="pct"/>
            <w:shd w:val="clear" w:color="auto" w:fill="auto"/>
          </w:tcPr>
          <w:p w:rsidR="005E3CB5" w:rsidRPr="00912701" w:rsidRDefault="005E3CB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CB6C04" w:rsidRPr="001C2985" w:rsidRDefault="00CB6C04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7B44" w:rsidRPr="001C2985" w:rsidRDefault="007C7B44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Таблица 3.2</w:t>
      </w: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87"/>
        <w:gridCol w:w="1353"/>
      </w:tblGrid>
      <w:tr w:rsidR="00CB6C04" w:rsidRPr="00912701" w:rsidTr="00912701">
        <w:trPr>
          <w:cantSplit/>
          <w:trHeight w:val="642"/>
        </w:trPr>
        <w:tc>
          <w:tcPr>
            <w:tcW w:w="4268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732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Значение</w:t>
            </w:r>
          </w:p>
        </w:tc>
      </w:tr>
      <w:tr w:rsidR="00CB6C04" w:rsidRPr="00912701" w:rsidTr="00912701">
        <w:trPr>
          <w:cantSplit/>
        </w:trPr>
        <w:tc>
          <w:tcPr>
            <w:tcW w:w="4268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1. Участок земли, находящийся в распоряжении предприятия, согласно Государственного акта на право пользования землёй (га)</w:t>
            </w:r>
          </w:p>
        </w:tc>
        <w:tc>
          <w:tcPr>
            <w:tcW w:w="732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0,2854</w:t>
            </w:r>
          </w:p>
          <w:p w:rsidR="00CB6C04" w:rsidRPr="00912701" w:rsidRDefault="00CB6C04" w:rsidP="0091270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(</w:t>
            </w:r>
            <w:r w:rsidR="001C2985" w:rsidRPr="00912701">
              <w:rPr>
                <w:color w:val="000000"/>
                <w:sz w:val="20"/>
                <w:szCs w:val="28"/>
              </w:rPr>
              <w:t>г. Брест</w:t>
            </w:r>
            <w:r w:rsidRPr="00912701">
              <w:rPr>
                <w:color w:val="000000"/>
                <w:sz w:val="20"/>
                <w:szCs w:val="28"/>
              </w:rPr>
              <w:t>)</w:t>
            </w:r>
          </w:p>
        </w:tc>
      </w:tr>
      <w:tr w:rsidR="00CB6C04" w:rsidRPr="00912701" w:rsidTr="00912701">
        <w:trPr>
          <w:cantSplit/>
        </w:trPr>
        <w:tc>
          <w:tcPr>
            <w:tcW w:w="4268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 xml:space="preserve">2. Ставка земельного налога для действующих объектов (из Закона </w:t>
            </w:r>
            <w:r w:rsidR="001C2985" w:rsidRPr="00912701">
              <w:rPr>
                <w:color w:val="000000"/>
                <w:sz w:val="20"/>
                <w:szCs w:val="28"/>
              </w:rPr>
              <w:t>«</w:t>
            </w:r>
            <w:r w:rsidRPr="00912701">
              <w:rPr>
                <w:color w:val="000000"/>
                <w:sz w:val="20"/>
                <w:szCs w:val="28"/>
              </w:rPr>
              <w:t>О платежах за землю</w:t>
            </w:r>
            <w:r w:rsidR="001C2985" w:rsidRPr="00912701">
              <w:rPr>
                <w:color w:val="000000"/>
                <w:sz w:val="20"/>
                <w:szCs w:val="28"/>
              </w:rPr>
              <w:t>»</w:t>
            </w:r>
            <w:r w:rsidRPr="00912701">
              <w:rPr>
                <w:color w:val="000000"/>
                <w:sz w:val="20"/>
                <w:szCs w:val="28"/>
              </w:rPr>
              <w:t>) (тыс. р.)</w:t>
            </w:r>
          </w:p>
        </w:tc>
        <w:tc>
          <w:tcPr>
            <w:tcW w:w="732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B6C04" w:rsidRPr="00912701" w:rsidTr="00912701">
        <w:trPr>
          <w:cantSplit/>
        </w:trPr>
        <w:tc>
          <w:tcPr>
            <w:tcW w:w="4268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3. Повышающий (понижающий) коэффициент</w:t>
            </w:r>
          </w:p>
        </w:tc>
        <w:tc>
          <w:tcPr>
            <w:tcW w:w="732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B6C04" w:rsidRPr="00912701" w:rsidTr="00912701">
        <w:trPr>
          <w:cantSplit/>
        </w:trPr>
        <w:tc>
          <w:tcPr>
            <w:tcW w:w="4268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4. Сумма земельного налога за год (тыс. р.)</w:t>
            </w:r>
          </w:p>
        </w:tc>
        <w:tc>
          <w:tcPr>
            <w:tcW w:w="732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B6C04" w:rsidRPr="00912701" w:rsidTr="00912701">
        <w:trPr>
          <w:cantSplit/>
        </w:trPr>
        <w:tc>
          <w:tcPr>
            <w:tcW w:w="4268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5. Сумма земельного налога за месяц (тыс. р.)</w:t>
            </w:r>
          </w:p>
        </w:tc>
        <w:tc>
          <w:tcPr>
            <w:tcW w:w="732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7C7B44" w:rsidRPr="001C2985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B6C04" w:rsidRPr="001C2985">
        <w:rPr>
          <w:color w:val="000000"/>
          <w:sz w:val="28"/>
          <w:szCs w:val="28"/>
        </w:rPr>
        <w:t>Таблица</w:t>
      </w:r>
      <w:r w:rsidR="007C7B44" w:rsidRPr="001C2985">
        <w:rPr>
          <w:color w:val="000000"/>
          <w:sz w:val="28"/>
          <w:szCs w:val="28"/>
        </w:rPr>
        <w:t xml:space="preserve"> 3.3.</w:t>
      </w:r>
    </w:p>
    <w:tbl>
      <w:tblPr>
        <w:tblW w:w="4668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048"/>
        <w:gridCol w:w="1887"/>
      </w:tblGrid>
      <w:tr w:rsidR="00CB6C04" w:rsidRPr="00912701" w:rsidTr="00912701">
        <w:trPr>
          <w:cantSplit/>
          <w:trHeight w:val="730"/>
        </w:trPr>
        <w:tc>
          <w:tcPr>
            <w:tcW w:w="3944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056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Сумма, (</w:t>
            </w:r>
            <w:r w:rsidR="001C2985" w:rsidRPr="00912701">
              <w:rPr>
                <w:color w:val="000000"/>
                <w:sz w:val="20"/>
                <w:szCs w:val="28"/>
              </w:rPr>
              <w:t>тыс. р</w:t>
            </w:r>
            <w:r w:rsidRPr="00912701">
              <w:rPr>
                <w:color w:val="000000"/>
                <w:sz w:val="20"/>
                <w:szCs w:val="28"/>
              </w:rPr>
              <w:t>уб.)</w:t>
            </w:r>
          </w:p>
        </w:tc>
      </w:tr>
      <w:tr w:rsidR="00CB6C04" w:rsidRPr="00912701" w:rsidTr="00912701">
        <w:trPr>
          <w:cantSplit/>
        </w:trPr>
        <w:tc>
          <w:tcPr>
            <w:tcW w:w="3944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1. Стоимость основных средств производственного назначения, всего</w:t>
            </w:r>
          </w:p>
        </w:tc>
        <w:tc>
          <w:tcPr>
            <w:tcW w:w="1056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258 070</w:t>
            </w:r>
          </w:p>
        </w:tc>
      </w:tr>
      <w:tr w:rsidR="00CB6C04" w:rsidRPr="00912701" w:rsidTr="00912701">
        <w:trPr>
          <w:cantSplit/>
        </w:trPr>
        <w:tc>
          <w:tcPr>
            <w:tcW w:w="3944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1056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B6C04" w:rsidRPr="00912701" w:rsidTr="00912701">
        <w:trPr>
          <w:cantSplit/>
        </w:trPr>
        <w:tc>
          <w:tcPr>
            <w:tcW w:w="3944" w:type="pct"/>
            <w:shd w:val="clear" w:color="auto" w:fill="auto"/>
          </w:tcPr>
          <w:p w:rsidR="00CB6C04" w:rsidRPr="00912701" w:rsidRDefault="001C298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– </w:t>
            </w:r>
            <w:r w:rsidR="00CB6C04" w:rsidRPr="00912701">
              <w:rPr>
                <w:color w:val="000000"/>
                <w:sz w:val="20"/>
                <w:szCs w:val="28"/>
              </w:rPr>
              <w:t>стоимость очистных сооружений</w:t>
            </w:r>
          </w:p>
        </w:tc>
        <w:tc>
          <w:tcPr>
            <w:tcW w:w="1056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751</w:t>
            </w:r>
          </w:p>
        </w:tc>
      </w:tr>
      <w:tr w:rsidR="00CB6C04" w:rsidRPr="00912701" w:rsidTr="00912701">
        <w:trPr>
          <w:cantSplit/>
        </w:trPr>
        <w:tc>
          <w:tcPr>
            <w:tcW w:w="3944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2. Стоимость основных средств непроизводственного назначения, всего</w:t>
            </w:r>
          </w:p>
        </w:tc>
        <w:tc>
          <w:tcPr>
            <w:tcW w:w="1056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93 070</w:t>
            </w:r>
          </w:p>
        </w:tc>
      </w:tr>
      <w:tr w:rsidR="00CB6C04" w:rsidRPr="00912701" w:rsidTr="00912701">
        <w:trPr>
          <w:cantSplit/>
        </w:trPr>
        <w:tc>
          <w:tcPr>
            <w:tcW w:w="3944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1056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B6C04" w:rsidRPr="00912701" w:rsidTr="00912701">
        <w:trPr>
          <w:cantSplit/>
        </w:trPr>
        <w:tc>
          <w:tcPr>
            <w:tcW w:w="3944" w:type="pct"/>
            <w:shd w:val="clear" w:color="auto" w:fill="auto"/>
          </w:tcPr>
          <w:p w:rsidR="00CB6C04" w:rsidRPr="00912701" w:rsidRDefault="001C298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– </w:t>
            </w:r>
            <w:r w:rsidR="00CB6C04" w:rsidRPr="00912701">
              <w:rPr>
                <w:color w:val="000000"/>
                <w:sz w:val="20"/>
                <w:szCs w:val="28"/>
              </w:rPr>
              <w:t>детских учреждений</w:t>
            </w:r>
          </w:p>
        </w:tc>
        <w:tc>
          <w:tcPr>
            <w:tcW w:w="1056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3 070</w:t>
            </w:r>
          </w:p>
        </w:tc>
      </w:tr>
      <w:tr w:rsidR="00CB6C04" w:rsidRPr="00912701" w:rsidTr="00912701">
        <w:trPr>
          <w:cantSplit/>
        </w:trPr>
        <w:tc>
          <w:tcPr>
            <w:tcW w:w="3944" w:type="pct"/>
            <w:shd w:val="clear" w:color="auto" w:fill="auto"/>
          </w:tcPr>
          <w:p w:rsidR="00CB6C04" w:rsidRPr="00912701" w:rsidRDefault="001C298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– </w:t>
            </w:r>
            <w:r w:rsidR="00CB6C04" w:rsidRPr="00912701">
              <w:rPr>
                <w:color w:val="000000"/>
                <w:sz w:val="20"/>
                <w:szCs w:val="28"/>
              </w:rPr>
              <w:t>профилактория</w:t>
            </w:r>
          </w:p>
        </w:tc>
        <w:tc>
          <w:tcPr>
            <w:tcW w:w="1056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800</w:t>
            </w:r>
          </w:p>
        </w:tc>
      </w:tr>
      <w:tr w:rsidR="00CB6C04" w:rsidRPr="00912701" w:rsidTr="00912701">
        <w:trPr>
          <w:cantSplit/>
        </w:trPr>
        <w:tc>
          <w:tcPr>
            <w:tcW w:w="3944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3. Амортизация</w:t>
            </w:r>
            <w:r w:rsidR="001C2985" w:rsidRPr="00912701">
              <w:rPr>
                <w:color w:val="000000"/>
                <w:sz w:val="20"/>
                <w:szCs w:val="28"/>
              </w:rPr>
              <w:t xml:space="preserve"> </w:t>
            </w:r>
            <w:r w:rsidRPr="00912701">
              <w:rPr>
                <w:color w:val="000000"/>
                <w:sz w:val="20"/>
                <w:szCs w:val="28"/>
              </w:rPr>
              <w:t>основных средств</w:t>
            </w:r>
            <w:r w:rsidR="001C2985" w:rsidRPr="00912701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1056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B6C04" w:rsidRPr="00912701" w:rsidTr="00912701">
        <w:trPr>
          <w:cantSplit/>
        </w:trPr>
        <w:tc>
          <w:tcPr>
            <w:tcW w:w="3944" w:type="pct"/>
            <w:shd w:val="clear" w:color="auto" w:fill="auto"/>
          </w:tcPr>
          <w:p w:rsidR="00CB6C04" w:rsidRPr="00912701" w:rsidRDefault="001C298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– </w:t>
            </w:r>
            <w:r w:rsidR="00CB6C04" w:rsidRPr="00912701">
              <w:rPr>
                <w:color w:val="000000"/>
                <w:sz w:val="20"/>
                <w:szCs w:val="28"/>
              </w:rPr>
              <w:t>производственного назначения</w:t>
            </w:r>
          </w:p>
        </w:tc>
        <w:tc>
          <w:tcPr>
            <w:tcW w:w="1056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30</w:t>
            </w:r>
          </w:p>
        </w:tc>
      </w:tr>
      <w:tr w:rsidR="00CB6C04" w:rsidRPr="00912701" w:rsidTr="00912701">
        <w:trPr>
          <w:cantSplit/>
        </w:trPr>
        <w:tc>
          <w:tcPr>
            <w:tcW w:w="3944" w:type="pct"/>
            <w:shd w:val="clear" w:color="auto" w:fill="auto"/>
          </w:tcPr>
          <w:p w:rsidR="00CB6C04" w:rsidRPr="00912701" w:rsidRDefault="001C298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– </w:t>
            </w:r>
            <w:r w:rsidR="00CB6C04" w:rsidRPr="00912701">
              <w:rPr>
                <w:color w:val="000000"/>
                <w:sz w:val="20"/>
                <w:szCs w:val="28"/>
              </w:rPr>
              <w:t>непроизводственного назначения</w:t>
            </w:r>
          </w:p>
        </w:tc>
        <w:tc>
          <w:tcPr>
            <w:tcW w:w="1056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40</w:t>
            </w:r>
          </w:p>
        </w:tc>
      </w:tr>
      <w:tr w:rsidR="00CB6C04" w:rsidRPr="00912701" w:rsidTr="00912701">
        <w:trPr>
          <w:cantSplit/>
        </w:trPr>
        <w:tc>
          <w:tcPr>
            <w:tcW w:w="3944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4. Стоимость незавершенного строительства, всего,</w:t>
            </w:r>
          </w:p>
        </w:tc>
        <w:tc>
          <w:tcPr>
            <w:tcW w:w="1056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950</w:t>
            </w:r>
          </w:p>
        </w:tc>
      </w:tr>
      <w:tr w:rsidR="00CB6C04" w:rsidRPr="00912701" w:rsidTr="00912701">
        <w:trPr>
          <w:cantSplit/>
        </w:trPr>
        <w:tc>
          <w:tcPr>
            <w:tcW w:w="3944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В том числе осуществляемого</w:t>
            </w:r>
          </w:p>
        </w:tc>
        <w:tc>
          <w:tcPr>
            <w:tcW w:w="1056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B6C04" w:rsidRPr="00912701" w:rsidTr="00912701">
        <w:trPr>
          <w:cantSplit/>
        </w:trPr>
        <w:tc>
          <w:tcPr>
            <w:tcW w:w="3944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-</w:t>
            </w:r>
            <w:r w:rsidR="001C2985" w:rsidRPr="00912701">
              <w:rPr>
                <w:color w:val="000000"/>
                <w:sz w:val="20"/>
                <w:szCs w:val="28"/>
              </w:rPr>
              <w:t>хоз. с</w:t>
            </w:r>
            <w:r w:rsidRPr="00912701">
              <w:rPr>
                <w:color w:val="000000"/>
                <w:sz w:val="20"/>
                <w:szCs w:val="28"/>
              </w:rPr>
              <w:t>пособом</w:t>
            </w:r>
          </w:p>
        </w:tc>
        <w:tc>
          <w:tcPr>
            <w:tcW w:w="1056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140</w:t>
            </w:r>
          </w:p>
        </w:tc>
      </w:tr>
      <w:tr w:rsidR="00CB6C04" w:rsidRPr="00912701" w:rsidTr="00912701">
        <w:trPr>
          <w:cantSplit/>
        </w:trPr>
        <w:tc>
          <w:tcPr>
            <w:tcW w:w="3944" w:type="pct"/>
            <w:shd w:val="clear" w:color="auto" w:fill="auto"/>
          </w:tcPr>
          <w:p w:rsidR="00CB6C04" w:rsidRPr="00912701" w:rsidRDefault="001C298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– </w:t>
            </w:r>
            <w:r w:rsidR="00CB6C04" w:rsidRPr="00912701">
              <w:rPr>
                <w:color w:val="000000"/>
                <w:sz w:val="20"/>
                <w:szCs w:val="28"/>
              </w:rPr>
              <w:t>подрядным способом без нарушения сроков по СНИП и утвержденному проекту</w:t>
            </w:r>
          </w:p>
        </w:tc>
        <w:tc>
          <w:tcPr>
            <w:tcW w:w="1056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100</w:t>
            </w:r>
          </w:p>
        </w:tc>
      </w:tr>
      <w:tr w:rsidR="00CB6C04" w:rsidRPr="00912701" w:rsidTr="00912701">
        <w:trPr>
          <w:cantSplit/>
        </w:trPr>
        <w:tc>
          <w:tcPr>
            <w:tcW w:w="3944" w:type="pct"/>
            <w:shd w:val="clear" w:color="auto" w:fill="auto"/>
          </w:tcPr>
          <w:p w:rsidR="00CB6C04" w:rsidRPr="00912701" w:rsidRDefault="001C2985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– </w:t>
            </w:r>
            <w:r w:rsidR="00CB6C04" w:rsidRPr="00912701">
              <w:rPr>
                <w:color w:val="000000"/>
                <w:sz w:val="20"/>
                <w:szCs w:val="28"/>
              </w:rPr>
              <w:t>подрядным способом с нарушением сроков по СНИП и утвержденному проекту</w:t>
            </w:r>
          </w:p>
        </w:tc>
        <w:tc>
          <w:tcPr>
            <w:tcW w:w="1056" w:type="pct"/>
            <w:shd w:val="clear" w:color="auto" w:fill="auto"/>
          </w:tcPr>
          <w:p w:rsidR="00CB6C04" w:rsidRPr="00912701" w:rsidRDefault="00CB6C04" w:rsidP="0091270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2701">
              <w:rPr>
                <w:color w:val="000000"/>
                <w:sz w:val="20"/>
                <w:szCs w:val="28"/>
              </w:rPr>
              <w:t>710</w:t>
            </w:r>
          </w:p>
        </w:tc>
      </w:tr>
    </w:tbl>
    <w:p w:rsidR="0009325A" w:rsidRPr="001C2985" w:rsidRDefault="0009325A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6C04" w:rsidRPr="001C2985" w:rsidRDefault="00CB6C04" w:rsidP="001C298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C2985">
        <w:rPr>
          <w:b/>
          <w:color w:val="000000"/>
          <w:sz w:val="28"/>
          <w:szCs w:val="32"/>
        </w:rPr>
        <w:t>Решение</w:t>
      </w:r>
    </w:p>
    <w:p w:rsidR="00411B01" w:rsidRPr="001C2985" w:rsidRDefault="00411B01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1. Рассчитаем величину земельного налога, подлежащую уплате.</w:t>
      </w:r>
    </w:p>
    <w:p w:rsidR="00411B01" w:rsidRPr="001C2985" w:rsidRDefault="00411B01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Согласно Закона Республики Беларусь «О платежах за землю» ставка земельного налога на земли населенных пунктов в областных центрах установлена в размере </w:t>
      </w:r>
      <w:r w:rsidR="00F63221" w:rsidRPr="001C2985">
        <w:rPr>
          <w:color w:val="000000"/>
          <w:sz w:val="28"/>
          <w:szCs w:val="28"/>
        </w:rPr>
        <w:t>5</w:t>
      </w:r>
      <w:r w:rsidRPr="001C2985">
        <w:rPr>
          <w:color w:val="000000"/>
          <w:sz w:val="28"/>
          <w:szCs w:val="28"/>
        </w:rPr>
        <w:t xml:space="preserve"> </w:t>
      </w:r>
      <w:r w:rsidR="00F63221" w:rsidRPr="001C2985">
        <w:rPr>
          <w:color w:val="000000"/>
          <w:sz w:val="28"/>
          <w:szCs w:val="28"/>
        </w:rPr>
        <w:t xml:space="preserve">793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Pr="001C2985">
        <w:rPr>
          <w:color w:val="000000"/>
          <w:sz w:val="28"/>
          <w:szCs w:val="28"/>
        </w:rPr>
        <w:t>уб</w:t>
      </w:r>
      <w:r w:rsidR="00F63221" w:rsidRPr="001C2985">
        <w:rPr>
          <w:color w:val="000000"/>
          <w:sz w:val="28"/>
          <w:szCs w:val="28"/>
        </w:rPr>
        <w:t xml:space="preserve">. </w:t>
      </w:r>
      <w:r w:rsidRPr="001C2985">
        <w:rPr>
          <w:color w:val="000000"/>
          <w:sz w:val="28"/>
          <w:szCs w:val="28"/>
        </w:rPr>
        <w:t>в год за гектар [</w:t>
      </w:r>
      <w:r w:rsidR="0093461E" w:rsidRPr="001C2985">
        <w:rPr>
          <w:color w:val="000000"/>
          <w:sz w:val="28"/>
          <w:szCs w:val="28"/>
        </w:rPr>
        <w:t>10</w:t>
      </w:r>
      <w:r w:rsidRPr="001C2985">
        <w:rPr>
          <w:color w:val="000000"/>
          <w:sz w:val="28"/>
          <w:szCs w:val="28"/>
        </w:rPr>
        <w:t xml:space="preserve">, </w:t>
      </w:r>
      <w:r w:rsidR="001C2985" w:rsidRPr="001C2985">
        <w:rPr>
          <w:color w:val="000000"/>
          <w:sz w:val="28"/>
          <w:szCs w:val="28"/>
        </w:rPr>
        <w:t>с.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8</w:t>
      </w:r>
      <w:r w:rsidRPr="001C2985">
        <w:rPr>
          <w:color w:val="000000"/>
          <w:sz w:val="28"/>
          <w:szCs w:val="28"/>
        </w:rPr>
        <w:t>4]. Согласно Закона Республики Беларусь «О бюджете Республики Беларусь на 2007 год»</w:t>
      </w:r>
      <w:r w:rsidR="001C2985">
        <w:rPr>
          <w:color w:val="000000"/>
          <w:sz w:val="28"/>
          <w:szCs w:val="28"/>
        </w:rPr>
        <w:t xml:space="preserve"> </w:t>
      </w:r>
      <w:r w:rsidR="00F63221" w:rsidRPr="001C2985">
        <w:rPr>
          <w:color w:val="000000"/>
          <w:sz w:val="28"/>
          <w:szCs w:val="28"/>
        </w:rPr>
        <w:t>ставки земельного налога индексируются на 60 процентов</w:t>
      </w:r>
      <w:r w:rsidRPr="001C2985">
        <w:rPr>
          <w:color w:val="000000"/>
          <w:sz w:val="28"/>
          <w:szCs w:val="28"/>
        </w:rPr>
        <w:t xml:space="preserve"> [</w:t>
      </w:r>
      <w:r w:rsidR="00DD09C2" w:rsidRPr="001C2985">
        <w:rPr>
          <w:color w:val="000000"/>
          <w:sz w:val="28"/>
          <w:szCs w:val="28"/>
        </w:rPr>
        <w:t>5</w:t>
      </w:r>
      <w:r w:rsidRPr="001C2985">
        <w:rPr>
          <w:color w:val="000000"/>
          <w:sz w:val="28"/>
          <w:szCs w:val="28"/>
        </w:rPr>
        <w:t xml:space="preserve">, </w:t>
      </w:r>
      <w:r w:rsidR="001C2985" w:rsidRPr="001C2985">
        <w:rPr>
          <w:color w:val="000000"/>
          <w:sz w:val="28"/>
          <w:szCs w:val="28"/>
        </w:rPr>
        <w:t>с.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3</w:t>
      </w:r>
      <w:r w:rsidRPr="001C2985">
        <w:rPr>
          <w:color w:val="000000"/>
          <w:sz w:val="28"/>
          <w:szCs w:val="28"/>
        </w:rPr>
        <w:t>8].</w:t>
      </w:r>
    </w:p>
    <w:p w:rsidR="00411B01" w:rsidRPr="001C2985" w:rsidRDefault="00411B01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Таким образом, величина земельного налога, подлежащая уплате</w:t>
      </w:r>
      <w:r w:rsidR="008C58ED" w:rsidRPr="001C2985">
        <w:rPr>
          <w:color w:val="000000"/>
          <w:sz w:val="28"/>
          <w:szCs w:val="28"/>
        </w:rPr>
        <w:t>,</w:t>
      </w:r>
      <w:r w:rsidRPr="001C2985">
        <w:rPr>
          <w:color w:val="000000"/>
          <w:sz w:val="28"/>
          <w:szCs w:val="28"/>
        </w:rPr>
        <w:t xml:space="preserve"> составит:</w:t>
      </w:r>
    </w:p>
    <w:p w:rsidR="008C58ED" w:rsidRPr="001C2985" w:rsidRDefault="008C58ED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За год:</w:t>
      </w:r>
    </w:p>
    <w:p w:rsidR="00CB6C04" w:rsidRPr="001C2985" w:rsidRDefault="00411B01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5 793 </w:t>
      </w:r>
      <w:r w:rsidR="00EA0EE7" w:rsidRPr="001C2985">
        <w:rPr>
          <w:color w:val="000000"/>
          <w:sz w:val="28"/>
          <w:szCs w:val="28"/>
        </w:rPr>
        <w:t xml:space="preserve">* </w:t>
      </w:r>
      <w:r w:rsidRPr="001C2985">
        <w:rPr>
          <w:color w:val="000000"/>
          <w:sz w:val="28"/>
          <w:szCs w:val="28"/>
        </w:rPr>
        <w:t>(10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+ 6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) * 0</w:t>
      </w:r>
      <w:r w:rsidR="00EA0EE7" w:rsidRPr="001C2985">
        <w:rPr>
          <w:color w:val="000000"/>
          <w:sz w:val="28"/>
          <w:szCs w:val="28"/>
        </w:rPr>
        <w:t xml:space="preserve">,2854 </w:t>
      </w:r>
      <w:r w:rsidR="00780603" w:rsidRPr="001C2985">
        <w:rPr>
          <w:color w:val="000000"/>
          <w:sz w:val="28"/>
          <w:szCs w:val="28"/>
        </w:rPr>
        <w:t xml:space="preserve">/ 12 </w:t>
      </w:r>
      <w:r w:rsidR="00EA0EE7" w:rsidRPr="001C2985">
        <w:rPr>
          <w:color w:val="000000"/>
          <w:sz w:val="28"/>
          <w:szCs w:val="28"/>
        </w:rPr>
        <w:t>= 2</w:t>
      </w:r>
      <w:r w:rsidR="00C92DC8" w:rsidRPr="001C2985">
        <w:rPr>
          <w:color w:val="000000"/>
          <w:sz w:val="28"/>
          <w:szCs w:val="28"/>
        </w:rPr>
        <w:t> </w:t>
      </w:r>
      <w:r w:rsidR="00EA0EE7" w:rsidRPr="001C2985">
        <w:rPr>
          <w:color w:val="000000"/>
          <w:sz w:val="28"/>
          <w:szCs w:val="28"/>
        </w:rPr>
        <w:t xml:space="preserve">645,316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="00EA0EE7" w:rsidRPr="001C2985">
        <w:rPr>
          <w:color w:val="000000"/>
          <w:sz w:val="28"/>
          <w:szCs w:val="28"/>
        </w:rPr>
        <w:t>уб.</w:t>
      </w:r>
    </w:p>
    <w:p w:rsidR="008C58ED" w:rsidRPr="001C2985" w:rsidRDefault="008C58ED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За месяц:</w:t>
      </w:r>
    </w:p>
    <w:p w:rsidR="008C58ED" w:rsidRPr="001C2985" w:rsidRDefault="008C58ED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2 645,316 / 12 = 220,443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Pr="001C2985">
        <w:rPr>
          <w:color w:val="000000"/>
          <w:sz w:val="28"/>
          <w:szCs w:val="28"/>
        </w:rPr>
        <w:t>уб.</w:t>
      </w:r>
    </w:p>
    <w:p w:rsidR="00104419" w:rsidRPr="001C2985" w:rsidRDefault="00252A54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2. </w:t>
      </w:r>
      <w:r w:rsidR="00C92DC8" w:rsidRPr="001C2985">
        <w:rPr>
          <w:color w:val="000000"/>
          <w:sz w:val="28"/>
          <w:szCs w:val="28"/>
        </w:rPr>
        <w:t>Рассчитаем величину налога на недвижимость, подлежащую уплате.</w:t>
      </w:r>
    </w:p>
    <w:p w:rsidR="0009325A" w:rsidRPr="001C2985" w:rsidRDefault="00BB2639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Согласно статьи 3 Закона Республики Беларусь</w:t>
      </w:r>
      <w:r w:rsidRPr="001C2985">
        <w:rPr>
          <w:color w:val="000000"/>
          <w:sz w:val="28"/>
        </w:rPr>
        <w:t xml:space="preserve"> </w:t>
      </w:r>
      <w:r w:rsidR="00660BAA" w:rsidRPr="001C2985">
        <w:rPr>
          <w:color w:val="000000"/>
          <w:sz w:val="28"/>
          <w:szCs w:val="28"/>
        </w:rPr>
        <w:t xml:space="preserve">«О налоге на недвижимость» </w:t>
      </w:r>
      <w:r w:rsidR="00104419" w:rsidRPr="001C2985">
        <w:rPr>
          <w:color w:val="000000"/>
          <w:sz w:val="28"/>
        </w:rPr>
        <w:t>г</w:t>
      </w:r>
      <w:r w:rsidRPr="001C2985">
        <w:rPr>
          <w:color w:val="000000"/>
          <w:sz w:val="28"/>
          <w:szCs w:val="28"/>
        </w:rPr>
        <w:t xml:space="preserve">одовая ставка налога на недвижимость </w:t>
      </w:r>
      <w:r w:rsidR="00320810" w:rsidRPr="001C2985">
        <w:rPr>
          <w:color w:val="000000"/>
          <w:sz w:val="28"/>
          <w:szCs w:val="28"/>
        </w:rPr>
        <w:t xml:space="preserve">составляет </w:t>
      </w:r>
      <w:r w:rsidR="001C2985" w:rsidRPr="001C2985">
        <w:rPr>
          <w:color w:val="000000"/>
          <w:sz w:val="28"/>
          <w:szCs w:val="28"/>
        </w:rPr>
        <w:t>1</w:t>
      </w:r>
      <w:r w:rsidR="001C2985">
        <w:rPr>
          <w:color w:val="000000"/>
          <w:sz w:val="28"/>
          <w:szCs w:val="28"/>
        </w:rPr>
        <w:t>%</w:t>
      </w:r>
      <w:r w:rsidR="00320810" w:rsidRPr="001C2985">
        <w:rPr>
          <w:color w:val="000000"/>
          <w:sz w:val="28"/>
          <w:szCs w:val="28"/>
        </w:rPr>
        <w:t xml:space="preserve"> от остаточной стоимости основных фондов, а </w:t>
      </w:r>
      <w:r w:rsidRPr="001C2985">
        <w:rPr>
          <w:color w:val="000000"/>
          <w:sz w:val="28"/>
          <w:szCs w:val="28"/>
        </w:rPr>
        <w:t xml:space="preserve">для организаций, имеющих в собственности, хозяйственном ведении или оперативном управлении объекты сверхнормативного незавершенного строительства (объекты, по которым превышены нормативные сроки строительства, установленные проектной документацией), устанавливается в размере </w:t>
      </w:r>
      <w:r w:rsidR="001C2985" w:rsidRPr="001C2985">
        <w:rPr>
          <w:color w:val="000000"/>
          <w:sz w:val="28"/>
          <w:szCs w:val="28"/>
        </w:rPr>
        <w:t>2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со стоимости объектов сверхнормативного незавершенного строительства</w:t>
      </w:r>
      <w:r w:rsidR="00320810" w:rsidRPr="001C2985">
        <w:rPr>
          <w:color w:val="000000"/>
          <w:sz w:val="28"/>
          <w:szCs w:val="28"/>
        </w:rPr>
        <w:t>.</w:t>
      </w:r>
    </w:p>
    <w:p w:rsidR="00660BAA" w:rsidRPr="001C2985" w:rsidRDefault="00660BAA" w:rsidP="001C298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985">
        <w:rPr>
          <w:rFonts w:ascii="Times New Roman" w:hAnsi="Times New Roman" w:cs="Times New Roman"/>
          <w:color w:val="000000"/>
          <w:sz w:val="28"/>
          <w:szCs w:val="28"/>
        </w:rPr>
        <w:t>Согласно статьи 4 вышеуказанного Закона освобождаются от обложения налогом:</w:t>
      </w:r>
      <w:r w:rsidR="0040514A" w:rsidRPr="001C2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2985">
        <w:rPr>
          <w:rFonts w:ascii="Times New Roman" w:hAnsi="Times New Roman" w:cs="Times New Roman"/>
          <w:color w:val="000000"/>
          <w:sz w:val="28"/>
          <w:szCs w:val="28"/>
        </w:rPr>
        <w:t>объекты социально-культурного назначения и жилищного фонда местных Советов народных депутатов, организаций</w:t>
      </w:r>
      <w:r w:rsidR="0040514A" w:rsidRPr="001C2985">
        <w:rPr>
          <w:rFonts w:ascii="Times New Roman" w:hAnsi="Times New Roman" w:cs="Times New Roman"/>
          <w:color w:val="000000"/>
          <w:sz w:val="28"/>
          <w:szCs w:val="28"/>
        </w:rPr>
        <w:t xml:space="preserve"> а также </w:t>
      </w:r>
      <w:r w:rsidRPr="001C2985">
        <w:rPr>
          <w:rFonts w:ascii="Times New Roman" w:hAnsi="Times New Roman" w:cs="Times New Roman"/>
          <w:color w:val="000000"/>
          <w:sz w:val="28"/>
          <w:szCs w:val="28"/>
        </w:rPr>
        <w:t>основные средства, предназначенные для охраны окружающей среды и улучшения экологической обстановки. [</w:t>
      </w:r>
      <w:r w:rsidR="0093461E" w:rsidRPr="001C298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C2985">
        <w:rPr>
          <w:rFonts w:ascii="Times New Roman" w:hAnsi="Times New Roman" w:cs="Times New Roman"/>
          <w:color w:val="000000"/>
          <w:sz w:val="28"/>
          <w:szCs w:val="28"/>
        </w:rPr>
        <w:t>, с.</w:t>
      </w:r>
      <w:r w:rsidR="001C29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2985" w:rsidRPr="001C2985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Pr="001C2985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8C58ED" w:rsidRPr="001C2985" w:rsidRDefault="008C58ED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Таким образом, величина налога на недвижимость, подлежащая уплате, составит</w:t>
      </w:r>
      <w:r w:rsidR="004924FA" w:rsidRPr="001C2985">
        <w:rPr>
          <w:color w:val="000000"/>
          <w:sz w:val="28"/>
          <w:szCs w:val="28"/>
        </w:rPr>
        <w:t xml:space="preserve"> </w:t>
      </w:r>
      <w:r w:rsidRPr="001C2985">
        <w:rPr>
          <w:color w:val="000000"/>
          <w:sz w:val="28"/>
          <w:szCs w:val="28"/>
        </w:rPr>
        <w:t>за год по основным средствам производственного назначения:</w:t>
      </w:r>
    </w:p>
    <w:p w:rsidR="008C58ED" w:rsidRPr="001C2985" w:rsidRDefault="008C58ED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((258 070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>7</w:t>
      </w:r>
      <w:r w:rsidRPr="001C2985">
        <w:rPr>
          <w:color w:val="000000"/>
          <w:sz w:val="28"/>
          <w:szCs w:val="28"/>
        </w:rPr>
        <w:t>51)</w:t>
      </w:r>
      <w:r w:rsidR="001C2985">
        <w:rPr>
          <w:color w:val="000000"/>
          <w:sz w:val="28"/>
          <w:szCs w:val="28"/>
        </w:rPr>
        <w:t xml:space="preserve"> – </w:t>
      </w:r>
      <w:r w:rsidR="001C2985" w:rsidRPr="001C2985">
        <w:rPr>
          <w:color w:val="000000"/>
          <w:sz w:val="28"/>
          <w:szCs w:val="28"/>
        </w:rPr>
        <w:t>(2</w:t>
      </w:r>
      <w:r w:rsidRPr="001C2985">
        <w:rPr>
          <w:color w:val="000000"/>
          <w:sz w:val="28"/>
          <w:szCs w:val="28"/>
        </w:rPr>
        <w:t>58 070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>7</w:t>
      </w:r>
      <w:r w:rsidRPr="001C2985">
        <w:rPr>
          <w:color w:val="000000"/>
          <w:sz w:val="28"/>
          <w:szCs w:val="28"/>
        </w:rPr>
        <w:t>51)*3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)*</w:t>
      </w:r>
      <w:r w:rsidR="001C2985" w:rsidRPr="001C2985">
        <w:rPr>
          <w:color w:val="000000"/>
          <w:sz w:val="28"/>
          <w:szCs w:val="28"/>
        </w:rPr>
        <w:t>1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/ 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= </w:t>
      </w:r>
      <w:r w:rsidR="00B74445" w:rsidRPr="001C2985">
        <w:rPr>
          <w:color w:val="000000"/>
          <w:sz w:val="28"/>
          <w:szCs w:val="28"/>
        </w:rPr>
        <w:t>1 801,233</w:t>
      </w:r>
      <w:r w:rsidRP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Pr="001C2985">
        <w:rPr>
          <w:color w:val="000000"/>
          <w:sz w:val="28"/>
          <w:szCs w:val="28"/>
        </w:rPr>
        <w:t>уб.</w:t>
      </w:r>
    </w:p>
    <w:p w:rsidR="008C58ED" w:rsidRPr="001C2985" w:rsidRDefault="008C58ED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за год по основным средствам непроизводственного назначения:</w:t>
      </w:r>
    </w:p>
    <w:p w:rsidR="008C58ED" w:rsidRPr="001C2985" w:rsidRDefault="008C58ED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((93070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>3</w:t>
      </w:r>
      <w:r w:rsidRPr="001C2985">
        <w:rPr>
          <w:color w:val="000000"/>
          <w:sz w:val="28"/>
          <w:szCs w:val="28"/>
        </w:rPr>
        <w:t>070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>8</w:t>
      </w:r>
      <w:r w:rsidRPr="001C2985">
        <w:rPr>
          <w:color w:val="000000"/>
          <w:sz w:val="28"/>
          <w:szCs w:val="28"/>
        </w:rPr>
        <w:t>00)</w:t>
      </w:r>
      <w:r w:rsidR="001C2985">
        <w:rPr>
          <w:color w:val="000000"/>
          <w:sz w:val="28"/>
          <w:szCs w:val="28"/>
        </w:rPr>
        <w:t xml:space="preserve"> – </w:t>
      </w:r>
      <w:r w:rsidR="001C2985" w:rsidRPr="001C2985">
        <w:rPr>
          <w:color w:val="000000"/>
          <w:sz w:val="28"/>
          <w:szCs w:val="28"/>
        </w:rPr>
        <w:t>(9</w:t>
      </w:r>
      <w:r w:rsidRPr="001C2985">
        <w:rPr>
          <w:color w:val="000000"/>
          <w:sz w:val="28"/>
          <w:szCs w:val="28"/>
        </w:rPr>
        <w:t>3070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>3</w:t>
      </w:r>
      <w:r w:rsidRPr="001C2985">
        <w:rPr>
          <w:color w:val="000000"/>
          <w:sz w:val="28"/>
          <w:szCs w:val="28"/>
        </w:rPr>
        <w:t>070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>8</w:t>
      </w:r>
      <w:r w:rsidRPr="001C2985">
        <w:rPr>
          <w:color w:val="000000"/>
          <w:sz w:val="28"/>
          <w:szCs w:val="28"/>
        </w:rPr>
        <w:t>00)*4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)*</w:t>
      </w:r>
      <w:r w:rsidR="001C2985" w:rsidRPr="001C2985">
        <w:rPr>
          <w:color w:val="000000"/>
          <w:sz w:val="28"/>
          <w:szCs w:val="28"/>
        </w:rPr>
        <w:t>1</w:t>
      </w:r>
      <w:r w:rsidR="001C2985">
        <w:rPr>
          <w:color w:val="000000"/>
          <w:sz w:val="28"/>
          <w:szCs w:val="28"/>
        </w:rPr>
        <w:t>%</w:t>
      </w:r>
      <w:r w:rsidR="00B74445" w:rsidRPr="001C2985">
        <w:rPr>
          <w:color w:val="000000"/>
          <w:sz w:val="28"/>
          <w:szCs w:val="28"/>
        </w:rPr>
        <w:t xml:space="preserve"> </w:t>
      </w:r>
      <w:r w:rsidRPr="001C2985">
        <w:rPr>
          <w:color w:val="000000"/>
          <w:sz w:val="28"/>
          <w:szCs w:val="28"/>
        </w:rPr>
        <w:t>/</w:t>
      </w:r>
      <w:r w:rsidR="00B74445" w:rsidRPr="001C2985">
        <w:rPr>
          <w:color w:val="000000"/>
          <w:sz w:val="28"/>
          <w:szCs w:val="28"/>
        </w:rPr>
        <w:t xml:space="preserve"> </w:t>
      </w:r>
      <w:r w:rsidRPr="001C2985">
        <w:rPr>
          <w:color w:val="000000"/>
          <w:sz w:val="28"/>
          <w:szCs w:val="28"/>
        </w:rPr>
        <w:t>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= </w:t>
      </w:r>
      <w:r w:rsidR="00B74445" w:rsidRPr="001C2985">
        <w:rPr>
          <w:color w:val="000000"/>
          <w:sz w:val="28"/>
          <w:szCs w:val="28"/>
        </w:rPr>
        <w:t>535,2</w:t>
      </w:r>
      <w:r w:rsidRP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Pr="001C2985">
        <w:rPr>
          <w:color w:val="000000"/>
          <w:sz w:val="28"/>
          <w:szCs w:val="28"/>
        </w:rPr>
        <w:t>уб.</w:t>
      </w:r>
      <w:r w:rsidR="00C23FB7">
        <w:rPr>
          <w:color w:val="000000"/>
          <w:sz w:val="28"/>
          <w:szCs w:val="28"/>
        </w:rPr>
        <w:t xml:space="preserve"> </w:t>
      </w:r>
      <w:r w:rsidRPr="001C2985">
        <w:rPr>
          <w:color w:val="000000"/>
          <w:sz w:val="28"/>
          <w:szCs w:val="28"/>
        </w:rPr>
        <w:t xml:space="preserve">за год по </w:t>
      </w:r>
      <w:r w:rsidR="00CA440E" w:rsidRPr="001C2985">
        <w:rPr>
          <w:color w:val="000000"/>
          <w:sz w:val="28"/>
          <w:szCs w:val="28"/>
        </w:rPr>
        <w:t>объектам, по которым превышены нормативные сроки строительства:</w:t>
      </w:r>
    </w:p>
    <w:p w:rsidR="00CA440E" w:rsidRPr="001C2985" w:rsidRDefault="00CA440E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710 * </w:t>
      </w:r>
      <w:r w:rsidR="001C2985" w:rsidRPr="001C2985">
        <w:rPr>
          <w:color w:val="000000"/>
          <w:sz w:val="28"/>
          <w:szCs w:val="28"/>
        </w:rPr>
        <w:t>2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/ 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= </w:t>
      </w:r>
      <w:r w:rsidR="00B74445" w:rsidRPr="001C2985">
        <w:rPr>
          <w:color w:val="000000"/>
          <w:sz w:val="28"/>
          <w:szCs w:val="28"/>
        </w:rPr>
        <w:t>14,2</w:t>
      </w:r>
      <w:r w:rsidRP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Pr="001C2985">
        <w:rPr>
          <w:color w:val="000000"/>
          <w:sz w:val="28"/>
          <w:szCs w:val="28"/>
        </w:rPr>
        <w:t>уб.</w:t>
      </w:r>
    </w:p>
    <w:p w:rsidR="00CA440E" w:rsidRPr="001C2985" w:rsidRDefault="00CA440E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Всего величина налога на недвижимость, подлежащая уплате</w:t>
      </w:r>
      <w:r w:rsidR="00B74445" w:rsidRPr="001C2985">
        <w:rPr>
          <w:color w:val="000000"/>
          <w:sz w:val="28"/>
          <w:szCs w:val="28"/>
        </w:rPr>
        <w:t xml:space="preserve"> за год</w:t>
      </w:r>
      <w:r w:rsidRPr="001C2985">
        <w:rPr>
          <w:color w:val="000000"/>
          <w:sz w:val="28"/>
          <w:szCs w:val="28"/>
        </w:rPr>
        <w:t>, составит:</w:t>
      </w:r>
    </w:p>
    <w:p w:rsidR="00CA440E" w:rsidRPr="001C2985" w:rsidRDefault="00B7444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1</w:t>
      </w:r>
      <w:r w:rsidR="0040514A" w:rsidRPr="001C2985">
        <w:rPr>
          <w:color w:val="000000"/>
          <w:sz w:val="28"/>
          <w:szCs w:val="28"/>
        </w:rPr>
        <w:t> </w:t>
      </w:r>
      <w:r w:rsidRPr="001C2985">
        <w:rPr>
          <w:color w:val="000000"/>
          <w:sz w:val="28"/>
          <w:szCs w:val="28"/>
        </w:rPr>
        <w:t xml:space="preserve">801,233 + 535,2 + 14,2 = 2 350,633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Pr="001C2985">
        <w:rPr>
          <w:color w:val="000000"/>
          <w:sz w:val="28"/>
          <w:szCs w:val="28"/>
        </w:rPr>
        <w:t>уб.</w:t>
      </w:r>
    </w:p>
    <w:p w:rsidR="00B74445" w:rsidRPr="001C2985" w:rsidRDefault="00B74445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Величина налога на недвижимость, подлежащая уплате за месяц, составит:</w:t>
      </w:r>
    </w:p>
    <w:p w:rsidR="0040514A" w:rsidRPr="001C2985" w:rsidRDefault="0040514A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2 350,633 / 12 = 195,886</w:t>
      </w:r>
      <w:r w:rsidR="00B74445" w:rsidRP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="00B74445" w:rsidRPr="001C2985">
        <w:rPr>
          <w:color w:val="000000"/>
          <w:sz w:val="28"/>
          <w:szCs w:val="28"/>
        </w:rPr>
        <w:t>уб.</w:t>
      </w:r>
    </w:p>
    <w:p w:rsidR="004924FA" w:rsidRPr="001C2985" w:rsidRDefault="004924FA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Налоговые декларации по расчету земельного налога и налога на недвижимость приведены в Приложениях.</w:t>
      </w:r>
    </w:p>
    <w:p w:rsidR="00C23FB7" w:rsidRDefault="009565E2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Произведем расчет величины НДС по ставке 1</w:t>
      </w:r>
      <w:r w:rsidR="001C2985" w:rsidRPr="001C2985">
        <w:rPr>
          <w:color w:val="000000"/>
          <w:sz w:val="28"/>
          <w:szCs w:val="28"/>
        </w:rPr>
        <w:t>8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:</w:t>
      </w:r>
    </w:p>
    <w:p w:rsidR="009565E2" w:rsidRPr="001C2985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565E2" w:rsidRPr="001C2985">
        <w:rPr>
          <w:color w:val="000000"/>
          <w:sz w:val="28"/>
          <w:szCs w:val="28"/>
        </w:rPr>
        <w:t>Сумма НДС = ВР * Сн (%) / 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="009565E2" w:rsidRPr="001C2985">
        <w:rPr>
          <w:color w:val="000000"/>
          <w:sz w:val="28"/>
          <w:szCs w:val="28"/>
        </w:rPr>
        <w:t xml:space="preserve"> + Сн (%),</w:t>
      </w:r>
    </w:p>
    <w:p w:rsidR="00C23FB7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65E2" w:rsidRPr="001C2985" w:rsidRDefault="009565E2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где ВР – выручка от реализации, Сн – ставка НДС в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:</w:t>
      </w:r>
    </w:p>
    <w:p w:rsidR="009565E2" w:rsidRPr="001C2985" w:rsidRDefault="009565E2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561 833 * 1</w:t>
      </w:r>
      <w:r w:rsidR="001C2985" w:rsidRPr="001C2985">
        <w:rPr>
          <w:color w:val="000000"/>
          <w:sz w:val="28"/>
          <w:szCs w:val="28"/>
        </w:rPr>
        <w:t>8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/ 11</w:t>
      </w:r>
      <w:r w:rsidR="001C2985" w:rsidRPr="001C2985">
        <w:rPr>
          <w:color w:val="000000"/>
          <w:sz w:val="28"/>
          <w:szCs w:val="28"/>
        </w:rPr>
        <w:t>8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= 85 703,3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Pr="001C2985">
        <w:rPr>
          <w:color w:val="000000"/>
          <w:sz w:val="28"/>
          <w:szCs w:val="28"/>
        </w:rPr>
        <w:t>уб.</w:t>
      </w:r>
    </w:p>
    <w:p w:rsidR="009565E2" w:rsidRPr="001C2985" w:rsidRDefault="009565E2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Произведем расчет величины НДС по ставке 1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:</w:t>
      </w:r>
    </w:p>
    <w:p w:rsidR="009565E2" w:rsidRPr="001C2985" w:rsidRDefault="009565E2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561 833 * 1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/ 11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= 51075,7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Pr="001C2985">
        <w:rPr>
          <w:color w:val="000000"/>
          <w:sz w:val="28"/>
          <w:szCs w:val="28"/>
        </w:rPr>
        <w:t>уб.</w:t>
      </w:r>
    </w:p>
    <w:p w:rsidR="009565E2" w:rsidRPr="001C2985" w:rsidRDefault="009565E2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Произведем расчет величины единого платежа по ставке </w:t>
      </w:r>
      <w:r w:rsidR="001C2985" w:rsidRPr="001C2985">
        <w:rPr>
          <w:color w:val="000000"/>
          <w:sz w:val="28"/>
          <w:szCs w:val="28"/>
        </w:rPr>
        <w:t>3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(</w:t>
      </w:r>
      <w:r w:rsidR="00264E24" w:rsidRPr="001C2985">
        <w:rPr>
          <w:color w:val="000000"/>
          <w:sz w:val="28"/>
          <w:szCs w:val="28"/>
        </w:rPr>
        <w:t>ст</w:t>
      </w:r>
      <w:r w:rsidRPr="001C2985">
        <w:rPr>
          <w:color w:val="000000"/>
          <w:sz w:val="28"/>
          <w:szCs w:val="28"/>
        </w:rPr>
        <w:t>а</w:t>
      </w:r>
      <w:r w:rsidR="00264E24" w:rsidRPr="001C2985">
        <w:rPr>
          <w:color w:val="000000"/>
          <w:sz w:val="28"/>
          <w:szCs w:val="28"/>
        </w:rPr>
        <w:t>вка</w:t>
      </w:r>
      <w:r w:rsidRPr="001C2985">
        <w:rPr>
          <w:color w:val="000000"/>
          <w:sz w:val="28"/>
          <w:szCs w:val="28"/>
        </w:rPr>
        <w:t xml:space="preserve"> НДС равна 1</w:t>
      </w:r>
      <w:r w:rsidR="001C2985" w:rsidRPr="001C2985">
        <w:rPr>
          <w:color w:val="000000"/>
          <w:sz w:val="28"/>
          <w:szCs w:val="28"/>
        </w:rPr>
        <w:t>8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):</w:t>
      </w:r>
    </w:p>
    <w:p w:rsidR="00C23FB7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65E2" w:rsidRPr="001C2985" w:rsidRDefault="009565E2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ЕП = (ВР – сумма НДС) Сн (%) / 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,</w:t>
      </w:r>
    </w:p>
    <w:p w:rsidR="00C23FB7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65E2" w:rsidRPr="001C2985" w:rsidRDefault="009565E2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где ЕП – единый платёж из выручки, ВР – выручка от реализации, Сн – ставка единого платежа (%);</w:t>
      </w:r>
    </w:p>
    <w:p w:rsidR="009565E2" w:rsidRPr="001C2985" w:rsidRDefault="009565E2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(561 833 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 xml:space="preserve"> </w:t>
      </w:r>
      <w:r w:rsidRPr="001C2985">
        <w:rPr>
          <w:color w:val="000000"/>
          <w:sz w:val="28"/>
          <w:szCs w:val="28"/>
        </w:rPr>
        <w:t xml:space="preserve">85 703,3) * </w:t>
      </w:r>
      <w:r w:rsidR="001C2985" w:rsidRPr="001C2985">
        <w:rPr>
          <w:color w:val="000000"/>
          <w:sz w:val="28"/>
          <w:szCs w:val="28"/>
        </w:rPr>
        <w:t>3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/ 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= 14 283, 9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Pr="001C2985">
        <w:rPr>
          <w:color w:val="000000"/>
          <w:sz w:val="28"/>
          <w:szCs w:val="28"/>
        </w:rPr>
        <w:t>уб.</w:t>
      </w:r>
    </w:p>
    <w:p w:rsidR="009565E2" w:rsidRPr="001C2985" w:rsidRDefault="00264E24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Произведем расчет величины единого платежа по ставке </w:t>
      </w:r>
      <w:r w:rsidR="001C2985" w:rsidRPr="001C2985">
        <w:rPr>
          <w:color w:val="000000"/>
          <w:sz w:val="28"/>
          <w:szCs w:val="28"/>
        </w:rPr>
        <w:t>1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(ставка НДС равна 1</w:t>
      </w:r>
      <w:r w:rsidR="001C2985" w:rsidRPr="001C2985">
        <w:rPr>
          <w:color w:val="000000"/>
          <w:sz w:val="28"/>
          <w:szCs w:val="28"/>
        </w:rPr>
        <w:t>8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):</w:t>
      </w:r>
    </w:p>
    <w:p w:rsidR="00264E24" w:rsidRPr="001C2985" w:rsidRDefault="00264E24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(561 833 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 xml:space="preserve"> </w:t>
      </w:r>
      <w:r w:rsidRPr="001C2985">
        <w:rPr>
          <w:color w:val="000000"/>
          <w:sz w:val="28"/>
          <w:szCs w:val="28"/>
        </w:rPr>
        <w:t xml:space="preserve">85 703,3) * </w:t>
      </w:r>
      <w:r w:rsidR="001C2985" w:rsidRPr="001C2985">
        <w:rPr>
          <w:color w:val="000000"/>
          <w:sz w:val="28"/>
          <w:szCs w:val="28"/>
        </w:rPr>
        <w:t>1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/ 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= 4 761, 3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Pr="001C2985">
        <w:rPr>
          <w:color w:val="000000"/>
          <w:sz w:val="28"/>
          <w:szCs w:val="28"/>
        </w:rPr>
        <w:t>уб.</w:t>
      </w:r>
    </w:p>
    <w:p w:rsidR="009565E2" w:rsidRPr="001C2985" w:rsidRDefault="00264E24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Произведем расчет величины налога на прибыль (ставка 2</w:t>
      </w:r>
      <w:r w:rsidR="001C2985" w:rsidRPr="001C2985">
        <w:rPr>
          <w:color w:val="000000"/>
          <w:sz w:val="28"/>
          <w:szCs w:val="28"/>
        </w:rPr>
        <w:t>4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):</w:t>
      </w:r>
    </w:p>
    <w:p w:rsidR="00C23FB7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E24" w:rsidRPr="001C2985" w:rsidRDefault="00264E24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Нп = (ОП – Нн – ЛП) * Сн (%) / 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,</w:t>
      </w:r>
    </w:p>
    <w:p w:rsidR="00C23FB7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65E2" w:rsidRPr="001C2985" w:rsidRDefault="00264E24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где ОП – прибыль от всех видов деятельности, Нн – сумма налога на недвижимость, ЛП – сумма льготируемой прибыли, Сн – ставка налога (%)</w:t>
      </w:r>
      <w:r w:rsidR="00695579" w:rsidRPr="001C2985">
        <w:rPr>
          <w:color w:val="000000"/>
          <w:sz w:val="28"/>
          <w:szCs w:val="28"/>
        </w:rPr>
        <w:t>. Облагаемая база составит:</w:t>
      </w:r>
    </w:p>
    <w:p w:rsidR="00695579" w:rsidRPr="001C2985" w:rsidRDefault="00695579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561833 – 85703,3 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 xml:space="preserve"> </w:t>
      </w:r>
      <w:r w:rsidRPr="001C2985">
        <w:rPr>
          <w:color w:val="000000"/>
          <w:sz w:val="28"/>
          <w:szCs w:val="28"/>
        </w:rPr>
        <w:t xml:space="preserve">14283, 9 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 xml:space="preserve"> </w:t>
      </w:r>
      <w:r w:rsidRPr="001C2985">
        <w:rPr>
          <w:color w:val="000000"/>
          <w:sz w:val="28"/>
          <w:szCs w:val="28"/>
        </w:rPr>
        <w:t xml:space="preserve">285070 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 xml:space="preserve"> </w:t>
      </w:r>
      <w:r w:rsidRPr="001C2985">
        <w:rPr>
          <w:color w:val="000000"/>
          <w:sz w:val="28"/>
          <w:szCs w:val="28"/>
        </w:rPr>
        <w:t xml:space="preserve">2350,633 = 174425,17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Pr="001C2985">
        <w:rPr>
          <w:color w:val="000000"/>
          <w:sz w:val="28"/>
          <w:szCs w:val="28"/>
        </w:rPr>
        <w:t>уб.;</w:t>
      </w:r>
    </w:p>
    <w:p w:rsidR="009565E2" w:rsidRPr="001C2985" w:rsidRDefault="00264E24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НП = (561833 – 85703,3 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 xml:space="preserve"> </w:t>
      </w:r>
      <w:r w:rsidRPr="001C2985">
        <w:rPr>
          <w:color w:val="000000"/>
          <w:sz w:val="28"/>
          <w:szCs w:val="28"/>
        </w:rPr>
        <w:t xml:space="preserve">14283, 9 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 xml:space="preserve"> </w:t>
      </w:r>
      <w:r w:rsidRPr="001C2985">
        <w:rPr>
          <w:color w:val="000000"/>
          <w:sz w:val="28"/>
          <w:szCs w:val="28"/>
        </w:rPr>
        <w:t xml:space="preserve">285070 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 xml:space="preserve"> </w:t>
      </w:r>
      <w:r w:rsidRPr="001C2985">
        <w:rPr>
          <w:color w:val="000000"/>
          <w:sz w:val="28"/>
          <w:szCs w:val="28"/>
        </w:rPr>
        <w:t>2350,633</w:t>
      </w:r>
      <w:r w:rsidR="001C2985">
        <w:rPr>
          <w:color w:val="000000"/>
          <w:sz w:val="28"/>
          <w:szCs w:val="28"/>
        </w:rPr>
        <w:t>)</w:t>
      </w:r>
      <w:r w:rsidRPr="001C2985">
        <w:rPr>
          <w:color w:val="000000"/>
          <w:sz w:val="28"/>
          <w:szCs w:val="28"/>
        </w:rPr>
        <w:t xml:space="preserve"> * 2</w:t>
      </w:r>
      <w:r w:rsidR="001C2985" w:rsidRPr="001C2985">
        <w:rPr>
          <w:color w:val="000000"/>
          <w:sz w:val="28"/>
          <w:szCs w:val="28"/>
        </w:rPr>
        <w:t>4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/ 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=</w:t>
      </w:r>
    </w:p>
    <w:p w:rsidR="009565E2" w:rsidRPr="001C2985" w:rsidRDefault="00264E24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= 41862,04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Pr="001C2985">
        <w:rPr>
          <w:color w:val="000000"/>
          <w:sz w:val="28"/>
          <w:szCs w:val="28"/>
        </w:rPr>
        <w:t>уб.</w:t>
      </w:r>
    </w:p>
    <w:p w:rsidR="009565E2" w:rsidRPr="001C2985" w:rsidRDefault="00264E24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Произведем расчет величины местных целевых сборов по ставке </w:t>
      </w:r>
      <w:r w:rsidR="001C2985" w:rsidRPr="001C2985">
        <w:rPr>
          <w:color w:val="000000"/>
          <w:sz w:val="28"/>
          <w:szCs w:val="28"/>
        </w:rPr>
        <w:t>3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:</w:t>
      </w:r>
    </w:p>
    <w:p w:rsidR="00264E24" w:rsidRPr="001C2985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64E24" w:rsidRPr="001C2985">
        <w:rPr>
          <w:color w:val="000000"/>
          <w:sz w:val="28"/>
          <w:szCs w:val="28"/>
        </w:rPr>
        <w:t xml:space="preserve">МЦС = (ОП – Нн – Нп) </w:t>
      </w:r>
      <w:r w:rsidR="00695579" w:rsidRPr="001C2985">
        <w:rPr>
          <w:color w:val="000000"/>
          <w:sz w:val="28"/>
          <w:szCs w:val="28"/>
        </w:rPr>
        <w:t>*</w:t>
      </w:r>
      <w:r w:rsidR="00264E24" w:rsidRPr="001C2985">
        <w:rPr>
          <w:color w:val="000000"/>
          <w:sz w:val="28"/>
          <w:szCs w:val="28"/>
        </w:rPr>
        <w:t xml:space="preserve"> Сн (%) / 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="00264E24" w:rsidRPr="001C2985">
        <w:rPr>
          <w:color w:val="000000"/>
          <w:sz w:val="28"/>
          <w:szCs w:val="28"/>
        </w:rPr>
        <w:t>,</w:t>
      </w:r>
    </w:p>
    <w:p w:rsidR="00C23FB7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E24" w:rsidRPr="001C2985" w:rsidRDefault="00264E24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где ОП – прибыль от всех видов деятельности, Нн – сумма налога на недвижимость, Нп – налог на прибыль, Сн – ставка налога (%).</w:t>
      </w:r>
    </w:p>
    <w:p w:rsidR="00264E24" w:rsidRPr="001C2985" w:rsidRDefault="00695579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МЦС = (174425,167 -41862,04) * </w:t>
      </w:r>
      <w:r w:rsidR="001C2985" w:rsidRPr="001C2985">
        <w:rPr>
          <w:color w:val="000000"/>
          <w:sz w:val="28"/>
          <w:szCs w:val="28"/>
        </w:rPr>
        <w:t>3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/ 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= 3976,89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Pr="001C2985">
        <w:rPr>
          <w:color w:val="000000"/>
          <w:sz w:val="28"/>
          <w:szCs w:val="28"/>
        </w:rPr>
        <w:t>уб.</w:t>
      </w:r>
    </w:p>
    <w:p w:rsidR="00695579" w:rsidRPr="001C2985" w:rsidRDefault="00695579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Произведем расчет величины местных целевых сборов по ставке </w:t>
      </w:r>
      <w:r w:rsidR="001C2985" w:rsidRPr="001C2985">
        <w:rPr>
          <w:color w:val="000000"/>
          <w:sz w:val="28"/>
          <w:szCs w:val="28"/>
        </w:rPr>
        <w:t>1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:</w:t>
      </w:r>
    </w:p>
    <w:p w:rsidR="00695579" w:rsidRPr="001C2985" w:rsidRDefault="00695579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МЦС = (174425,167 -41862,04) * </w:t>
      </w:r>
      <w:r w:rsidR="001C2985" w:rsidRPr="001C2985">
        <w:rPr>
          <w:color w:val="000000"/>
          <w:sz w:val="28"/>
          <w:szCs w:val="28"/>
        </w:rPr>
        <w:t>1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/ 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= 1325,63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Pr="001C2985">
        <w:rPr>
          <w:color w:val="000000"/>
          <w:sz w:val="28"/>
          <w:szCs w:val="28"/>
        </w:rPr>
        <w:t>уб.</w:t>
      </w:r>
    </w:p>
    <w:p w:rsidR="00932561" w:rsidRPr="001C2985" w:rsidRDefault="00932561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Произведем расчет величины акцизов по ставке </w:t>
      </w:r>
      <w:r w:rsidR="001C2985" w:rsidRPr="001C2985">
        <w:rPr>
          <w:color w:val="000000"/>
          <w:sz w:val="28"/>
          <w:szCs w:val="28"/>
        </w:rPr>
        <w:t>2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:</w:t>
      </w:r>
    </w:p>
    <w:p w:rsidR="00C23FB7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2561" w:rsidRPr="001C2985" w:rsidRDefault="00932561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А = (ВР – НДС – ЕП) * Сн (%) / 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,</w:t>
      </w:r>
    </w:p>
    <w:p w:rsidR="00C23FB7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65E2" w:rsidRPr="001C2985" w:rsidRDefault="00932561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где А – акциз, ВР – выручка, ЕП – единый платёж из выручки, Сн – ставка налога (%).</w:t>
      </w:r>
    </w:p>
    <w:p w:rsidR="009565E2" w:rsidRPr="001C2985" w:rsidRDefault="00932561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А = (561833–85703,3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>1</w:t>
      </w:r>
      <w:r w:rsidRPr="001C2985">
        <w:rPr>
          <w:color w:val="000000"/>
          <w:sz w:val="28"/>
          <w:szCs w:val="28"/>
        </w:rPr>
        <w:t xml:space="preserve">4283, 9) * </w:t>
      </w:r>
      <w:r w:rsidR="001C2985" w:rsidRPr="001C2985">
        <w:rPr>
          <w:color w:val="000000"/>
          <w:sz w:val="28"/>
          <w:szCs w:val="28"/>
        </w:rPr>
        <w:t>2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/ 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= 9236,92 тыс. руб.</w:t>
      </w:r>
    </w:p>
    <w:p w:rsidR="009565E2" w:rsidRPr="001C2985" w:rsidRDefault="0092387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Произведем расчет величины акцизов по ставке </w:t>
      </w:r>
      <w:r w:rsidR="001C2985" w:rsidRPr="001C2985">
        <w:rPr>
          <w:color w:val="000000"/>
          <w:sz w:val="28"/>
          <w:szCs w:val="28"/>
        </w:rPr>
        <w:t>4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:</w:t>
      </w:r>
    </w:p>
    <w:p w:rsidR="009565E2" w:rsidRPr="001C2985" w:rsidRDefault="0092387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А = (561833–85703,3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>1</w:t>
      </w:r>
      <w:r w:rsidRPr="001C2985">
        <w:rPr>
          <w:color w:val="000000"/>
          <w:sz w:val="28"/>
          <w:szCs w:val="28"/>
        </w:rPr>
        <w:t xml:space="preserve">4283, 9) * </w:t>
      </w:r>
      <w:r w:rsidR="001C2985" w:rsidRPr="001C2985">
        <w:rPr>
          <w:color w:val="000000"/>
          <w:sz w:val="28"/>
          <w:szCs w:val="28"/>
        </w:rPr>
        <w:t>2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/ 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= 23092,</w:t>
      </w:r>
      <w:r w:rsidR="001C2985" w:rsidRPr="001C2985">
        <w:rPr>
          <w:color w:val="000000"/>
          <w:sz w:val="28"/>
          <w:szCs w:val="28"/>
        </w:rPr>
        <w:t>29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тыс</w:t>
      </w:r>
      <w:r w:rsidRPr="001C2985">
        <w:rPr>
          <w:color w:val="000000"/>
          <w:sz w:val="28"/>
          <w:szCs w:val="28"/>
        </w:rPr>
        <w:t>. руб.</w:t>
      </w:r>
    </w:p>
    <w:p w:rsidR="00923877" w:rsidRPr="001C2985" w:rsidRDefault="0092387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Произведем расчет величины сбора </w:t>
      </w:r>
      <w:r w:rsidR="00DB4E4D" w:rsidRPr="001C2985">
        <w:rPr>
          <w:color w:val="000000"/>
          <w:sz w:val="28"/>
          <w:szCs w:val="28"/>
        </w:rPr>
        <w:t xml:space="preserve">(Сст) </w:t>
      </w:r>
      <w:r w:rsidRPr="001C2985">
        <w:rPr>
          <w:color w:val="000000"/>
          <w:sz w:val="28"/>
          <w:szCs w:val="28"/>
        </w:rPr>
        <w:t>за осуществление строительства (0,5 базовой величины за 1 млн. руб. сметной стоимости):</w:t>
      </w:r>
    </w:p>
    <w:p w:rsidR="009565E2" w:rsidRPr="001C2985" w:rsidRDefault="001E6F31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Сст. = </w:t>
      </w:r>
      <w:r w:rsidR="00923877" w:rsidRPr="001C2985">
        <w:rPr>
          <w:color w:val="000000"/>
          <w:sz w:val="28"/>
          <w:szCs w:val="28"/>
        </w:rPr>
        <w:t xml:space="preserve">0,950 *31 * 0,5 = 14,725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="00923877" w:rsidRPr="001C2985">
        <w:rPr>
          <w:color w:val="000000"/>
          <w:sz w:val="28"/>
          <w:szCs w:val="28"/>
        </w:rPr>
        <w:t>уб.</w:t>
      </w:r>
    </w:p>
    <w:p w:rsidR="009565E2" w:rsidRPr="001C2985" w:rsidRDefault="0092387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Произведем расчет величины налога на услуги (</w:t>
      </w:r>
      <w:r w:rsidR="001E6F31" w:rsidRPr="001C2985">
        <w:rPr>
          <w:color w:val="000000"/>
          <w:sz w:val="28"/>
          <w:szCs w:val="28"/>
        </w:rPr>
        <w:t>предположим</w:t>
      </w:r>
      <w:r w:rsidRPr="001C2985">
        <w:rPr>
          <w:color w:val="000000"/>
          <w:sz w:val="28"/>
          <w:szCs w:val="28"/>
        </w:rPr>
        <w:t>, что 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выручки составляют услуги) по ставке </w:t>
      </w:r>
      <w:r w:rsidR="001C2985" w:rsidRPr="001C2985">
        <w:rPr>
          <w:color w:val="000000"/>
          <w:sz w:val="28"/>
          <w:szCs w:val="28"/>
        </w:rPr>
        <w:t>5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:</w:t>
      </w:r>
    </w:p>
    <w:p w:rsidR="00C23FB7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877" w:rsidRPr="001C2985" w:rsidRDefault="0092387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Нусл. = ВР * Сн,</w:t>
      </w:r>
    </w:p>
    <w:p w:rsidR="00C23FB7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877" w:rsidRPr="001C2985" w:rsidRDefault="0092387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где Нусл. – налог на услуги, ВР – выручка от реализации, Сн – ставка налога;</w:t>
      </w:r>
    </w:p>
    <w:p w:rsidR="00923877" w:rsidRPr="001C2985" w:rsidRDefault="0092387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Нусл. = </w:t>
      </w:r>
      <w:r w:rsidR="00960CA0" w:rsidRPr="001C2985">
        <w:rPr>
          <w:color w:val="000000"/>
          <w:sz w:val="28"/>
          <w:szCs w:val="28"/>
        </w:rPr>
        <w:t xml:space="preserve">561833 * </w:t>
      </w:r>
      <w:r w:rsidR="001C2985" w:rsidRPr="001C2985">
        <w:rPr>
          <w:color w:val="000000"/>
          <w:sz w:val="28"/>
          <w:szCs w:val="28"/>
        </w:rPr>
        <w:t>5</w:t>
      </w:r>
      <w:r w:rsidR="001C2985">
        <w:rPr>
          <w:color w:val="000000"/>
          <w:sz w:val="28"/>
          <w:szCs w:val="28"/>
        </w:rPr>
        <w:t>%</w:t>
      </w:r>
      <w:r w:rsidR="00960CA0" w:rsidRPr="001C2985">
        <w:rPr>
          <w:color w:val="000000"/>
          <w:sz w:val="28"/>
          <w:szCs w:val="28"/>
        </w:rPr>
        <w:t xml:space="preserve"> /10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="00960CA0" w:rsidRPr="001C2985">
        <w:rPr>
          <w:color w:val="000000"/>
          <w:sz w:val="28"/>
          <w:szCs w:val="28"/>
        </w:rPr>
        <w:t xml:space="preserve"> = 28091,65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="00960CA0" w:rsidRPr="001C2985">
        <w:rPr>
          <w:color w:val="000000"/>
          <w:sz w:val="28"/>
          <w:szCs w:val="28"/>
        </w:rPr>
        <w:t>уб.</w:t>
      </w:r>
    </w:p>
    <w:p w:rsidR="00960CA0" w:rsidRPr="001C2985" w:rsidRDefault="00960CA0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Произведем расчет величины налога на услуги (</w:t>
      </w:r>
      <w:r w:rsidR="001E6F31" w:rsidRPr="001C2985">
        <w:rPr>
          <w:color w:val="000000"/>
          <w:sz w:val="28"/>
          <w:szCs w:val="28"/>
        </w:rPr>
        <w:t>предположим</w:t>
      </w:r>
      <w:r w:rsidRPr="001C2985">
        <w:rPr>
          <w:color w:val="000000"/>
          <w:sz w:val="28"/>
          <w:szCs w:val="28"/>
        </w:rPr>
        <w:t>, что 4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выручки составляют услуги) по ставке 1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:</w:t>
      </w:r>
    </w:p>
    <w:p w:rsidR="00960CA0" w:rsidRPr="001C2985" w:rsidRDefault="00960CA0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Нусл. = 561833 * 4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* 1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/10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= 22473,32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Pr="001C2985">
        <w:rPr>
          <w:color w:val="000000"/>
          <w:sz w:val="28"/>
          <w:szCs w:val="28"/>
        </w:rPr>
        <w:t>уб.</w:t>
      </w:r>
    </w:p>
    <w:p w:rsidR="00960CA0" w:rsidRPr="001C2985" w:rsidRDefault="00DF58CC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Произведем расчет величины отчислений в фонд социальной защиты населения </w:t>
      </w:r>
      <w:r w:rsidR="009975E2" w:rsidRPr="001C2985">
        <w:rPr>
          <w:color w:val="000000"/>
          <w:sz w:val="28"/>
          <w:szCs w:val="28"/>
        </w:rPr>
        <w:t xml:space="preserve">(ФСЗН) </w:t>
      </w:r>
      <w:r w:rsidRPr="001C2985">
        <w:rPr>
          <w:color w:val="000000"/>
          <w:sz w:val="28"/>
          <w:szCs w:val="28"/>
        </w:rPr>
        <w:t>по ставке 3</w:t>
      </w:r>
      <w:r w:rsidR="001C2985" w:rsidRPr="001C2985">
        <w:rPr>
          <w:color w:val="000000"/>
          <w:sz w:val="28"/>
          <w:szCs w:val="28"/>
        </w:rPr>
        <w:t>6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(</w:t>
      </w:r>
      <w:r w:rsidR="001E6F31" w:rsidRPr="001C2985">
        <w:rPr>
          <w:color w:val="000000"/>
          <w:sz w:val="28"/>
          <w:szCs w:val="28"/>
        </w:rPr>
        <w:t>предположим</w:t>
      </w:r>
      <w:r w:rsidRPr="001C2985">
        <w:rPr>
          <w:color w:val="000000"/>
          <w:sz w:val="28"/>
          <w:szCs w:val="28"/>
        </w:rPr>
        <w:t xml:space="preserve">, что величина заработной платы </w:t>
      </w:r>
      <w:r w:rsidR="009975E2" w:rsidRPr="001C2985">
        <w:rPr>
          <w:color w:val="000000"/>
          <w:sz w:val="28"/>
          <w:szCs w:val="28"/>
        </w:rPr>
        <w:t xml:space="preserve">(ФЗП) </w:t>
      </w:r>
      <w:r w:rsidRPr="001C2985">
        <w:rPr>
          <w:color w:val="000000"/>
          <w:sz w:val="28"/>
          <w:szCs w:val="28"/>
        </w:rPr>
        <w:t>составляет 2</w:t>
      </w:r>
      <w:r w:rsidR="001C2985" w:rsidRPr="001C2985">
        <w:rPr>
          <w:color w:val="000000"/>
          <w:sz w:val="28"/>
          <w:szCs w:val="28"/>
        </w:rPr>
        <w:t>2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от себестоимости):</w:t>
      </w:r>
    </w:p>
    <w:p w:rsidR="00C23FB7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CA0" w:rsidRPr="001C2985" w:rsidRDefault="009975E2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ФСЗН = </w:t>
      </w:r>
      <w:r w:rsidR="00DF58CC" w:rsidRPr="001C2985">
        <w:rPr>
          <w:color w:val="000000"/>
          <w:sz w:val="28"/>
          <w:szCs w:val="28"/>
        </w:rPr>
        <w:t xml:space="preserve">ФЗП </w:t>
      </w:r>
      <w:r w:rsidRPr="001C2985">
        <w:rPr>
          <w:color w:val="000000"/>
          <w:sz w:val="28"/>
          <w:szCs w:val="28"/>
        </w:rPr>
        <w:t xml:space="preserve">* </w:t>
      </w:r>
      <w:r w:rsidR="00DF58CC" w:rsidRPr="001C2985">
        <w:rPr>
          <w:color w:val="000000"/>
          <w:sz w:val="28"/>
          <w:szCs w:val="28"/>
        </w:rPr>
        <w:t>ставка отчислений (%) / 10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="00DF58CC" w:rsidRPr="001C2985">
        <w:rPr>
          <w:color w:val="000000"/>
          <w:sz w:val="28"/>
          <w:szCs w:val="28"/>
        </w:rPr>
        <w:t>.</w:t>
      </w:r>
    </w:p>
    <w:p w:rsidR="00C23FB7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58CC" w:rsidRPr="001C2985" w:rsidRDefault="009975E2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ФСЗН = 285070 * 2</w:t>
      </w:r>
      <w:r w:rsidR="001C2985" w:rsidRPr="001C2985">
        <w:rPr>
          <w:color w:val="000000"/>
          <w:sz w:val="28"/>
          <w:szCs w:val="28"/>
        </w:rPr>
        <w:t>2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* 3</w:t>
      </w:r>
      <w:r w:rsidR="001C2985" w:rsidRPr="001C2985">
        <w:rPr>
          <w:color w:val="000000"/>
          <w:sz w:val="28"/>
          <w:szCs w:val="28"/>
        </w:rPr>
        <w:t>6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= 22577,54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Pr="001C2985">
        <w:rPr>
          <w:color w:val="000000"/>
          <w:sz w:val="28"/>
          <w:szCs w:val="28"/>
        </w:rPr>
        <w:t>уб.</w:t>
      </w:r>
    </w:p>
    <w:p w:rsidR="009975E2" w:rsidRPr="001C2985" w:rsidRDefault="009975E2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Произведем расчет величины налога с продаж в розничной сети (</w:t>
      </w:r>
      <w:r w:rsidR="001E6F31" w:rsidRPr="001C2985">
        <w:rPr>
          <w:color w:val="000000"/>
          <w:sz w:val="28"/>
          <w:szCs w:val="28"/>
        </w:rPr>
        <w:t>предположим</w:t>
      </w:r>
      <w:r w:rsidRPr="001C2985">
        <w:rPr>
          <w:color w:val="000000"/>
          <w:sz w:val="28"/>
          <w:szCs w:val="28"/>
        </w:rPr>
        <w:t xml:space="preserve">, что </w:t>
      </w:r>
      <w:r w:rsidR="001E6F31" w:rsidRPr="001C2985">
        <w:rPr>
          <w:color w:val="000000"/>
          <w:sz w:val="28"/>
          <w:szCs w:val="28"/>
        </w:rPr>
        <w:t>6</w:t>
      </w:r>
      <w:r w:rsidR="001C2985" w:rsidRPr="001C2985">
        <w:rPr>
          <w:color w:val="000000"/>
          <w:sz w:val="28"/>
          <w:szCs w:val="28"/>
        </w:rPr>
        <w:t>3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</w:t>
      </w:r>
      <w:r w:rsidR="001E6F31" w:rsidRPr="001C2985">
        <w:rPr>
          <w:color w:val="000000"/>
          <w:sz w:val="28"/>
          <w:szCs w:val="28"/>
        </w:rPr>
        <w:t>выручки получено от реализации импортных товаров), ставка налога – 1</w:t>
      </w:r>
      <w:r w:rsidR="001C2985" w:rsidRPr="001C2985">
        <w:rPr>
          <w:color w:val="000000"/>
          <w:sz w:val="28"/>
          <w:szCs w:val="28"/>
        </w:rPr>
        <w:t>5</w:t>
      </w:r>
      <w:r w:rsidR="001C2985">
        <w:rPr>
          <w:color w:val="000000"/>
          <w:sz w:val="28"/>
          <w:szCs w:val="28"/>
        </w:rPr>
        <w:t>%</w:t>
      </w:r>
      <w:r w:rsidR="001E6F31" w:rsidRPr="001C2985">
        <w:rPr>
          <w:color w:val="000000"/>
          <w:sz w:val="28"/>
          <w:szCs w:val="28"/>
        </w:rPr>
        <w:t xml:space="preserve"> от выручки:</w:t>
      </w:r>
    </w:p>
    <w:p w:rsidR="00C23FB7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6F31" w:rsidRPr="001C2985" w:rsidRDefault="001E6F31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Нпр = ВР * Сн,</w:t>
      </w:r>
    </w:p>
    <w:p w:rsidR="00C23FB7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6F31" w:rsidRPr="001C2985" w:rsidRDefault="001E6F31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где Нпр. – налог с продаж в розничной сети, ВР – выручка от реализации, Сн – ставка налога;</w:t>
      </w:r>
    </w:p>
    <w:p w:rsidR="001E6F31" w:rsidRPr="001C2985" w:rsidRDefault="001E6F31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Нпр. = 561833 * 6</w:t>
      </w:r>
      <w:r w:rsidR="001C2985" w:rsidRPr="001C2985">
        <w:rPr>
          <w:color w:val="000000"/>
          <w:sz w:val="28"/>
          <w:szCs w:val="28"/>
        </w:rPr>
        <w:t>3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* 1</w:t>
      </w:r>
      <w:r w:rsidR="001C2985" w:rsidRPr="001C2985">
        <w:rPr>
          <w:color w:val="000000"/>
          <w:sz w:val="28"/>
          <w:szCs w:val="28"/>
        </w:rPr>
        <w:t>5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= 53093,22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Pr="001C2985">
        <w:rPr>
          <w:color w:val="000000"/>
          <w:sz w:val="28"/>
          <w:szCs w:val="28"/>
        </w:rPr>
        <w:t>уб.</w:t>
      </w:r>
    </w:p>
    <w:p w:rsidR="00DF58CC" w:rsidRPr="001C2985" w:rsidRDefault="001E6F31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Произведем расчет величины налога с продаж в розничной сети (предположим, что 3</w:t>
      </w:r>
      <w:r w:rsidR="001C2985" w:rsidRPr="001C2985">
        <w:rPr>
          <w:color w:val="000000"/>
          <w:sz w:val="28"/>
          <w:szCs w:val="28"/>
        </w:rPr>
        <w:t>7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выручки получено от реализации товаров отечественного производства), ставка налога – </w:t>
      </w:r>
      <w:r w:rsidR="001C2985" w:rsidRPr="001C2985">
        <w:rPr>
          <w:color w:val="000000"/>
          <w:sz w:val="28"/>
          <w:szCs w:val="28"/>
        </w:rPr>
        <w:t>5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от выручки:</w:t>
      </w:r>
    </w:p>
    <w:p w:rsidR="001E6F31" w:rsidRPr="001C2985" w:rsidRDefault="001E6F31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Нпр. = 561833 * 3</w:t>
      </w:r>
      <w:r w:rsidR="001C2985" w:rsidRPr="001C2985">
        <w:rPr>
          <w:color w:val="000000"/>
          <w:sz w:val="28"/>
          <w:szCs w:val="28"/>
        </w:rPr>
        <w:t>7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* </w:t>
      </w:r>
      <w:r w:rsidR="001C2985" w:rsidRPr="001C2985">
        <w:rPr>
          <w:color w:val="000000"/>
          <w:sz w:val="28"/>
          <w:szCs w:val="28"/>
        </w:rPr>
        <w:t>5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 xml:space="preserve"> = 10393,91 </w:t>
      </w:r>
      <w:r w:rsidR="001C2985" w:rsidRPr="001C2985">
        <w:rPr>
          <w:color w:val="000000"/>
          <w:sz w:val="28"/>
          <w:szCs w:val="28"/>
        </w:rPr>
        <w:t>тыс.</w:t>
      </w:r>
      <w:r w:rsid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р</w:t>
      </w:r>
      <w:r w:rsidRPr="001C2985">
        <w:rPr>
          <w:color w:val="000000"/>
          <w:sz w:val="28"/>
          <w:szCs w:val="28"/>
        </w:rPr>
        <w:t>уб.</w:t>
      </w:r>
    </w:p>
    <w:p w:rsidR="00DF58CC" w:rsidRDefault="00DF58CC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3FB7" w:rsidRPr="001C2985" w:rsidRDefault="00C23FB7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008F" w:rsidRPr="001C2985" w:rsidRDefault="007B008F" w:rsidP="001C298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C2985">
        <w:rPr>
          <w:color w:val="000000"/>
          <w:sz w:val="28"/>
          <w:szCs w:val="28"/>
        </w:rPr>
        <w:br w:type="page"/>
      </w:r>
      <w:r w:rsidR="00C23FB7" w:rsidRPr="001C2985">
        <w:rPr>
          <w:b/>
          <w:color w:val="000000"/>
          <w:sz w:val="28"/>
          <w:szCs w:val="32"/>
        </w:rPr>
        <w:t>Заключение</w:t>
      </w:r>
    </w:p>
    <w:p w:rsidR="007B008F" w:rsidRPr="001C2985" w:rsidRDefault="007B008F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FFD" w:rsidRPr="001C2985" w:rsidRDefault="00416D12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Подводя итоги работы, следует отметить, что</w:t>
      </w:r>
      <w:r w:rsidR="00171780" w:rsidRPr="001C2985">
        <w:rPr>
          <w:color w:val="000000"/>
          <w:sz w:val="28"/>
          <w:szCs w:val="28"/>
        </w:rPr>
        <w:t xml:space="preserve"> </w:t>
      </w:r>
      <w:r w:rsidR="00DC1E36" w:rsidRPr="001C2985">
        <w:rPr>
          <w:color w:val="000000"/>
          <w:sz w:val="28"/>
          <w:szCs w:val="28"/>
        </w:rPr>
        <w:t>налоговое законодательство государства, как и любая другая отрасль законодательства представляет собой совокупность нормативных правовых актов, принятых или изданных уполномоченными на то органами и применяемых при регулировании налоговых отношений.</w:t>
      </w:r>
    </w:p>
    <w:p w:rsidR="00DC1E36" w:rsidRPr="001C2985" w:rsidRDefault="00DC1E36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Формирование государственного бюджета на современном этапе белорусской государственности в значительной степени осуществляется за счет перераспределения денежных средств, поступающих через налоговые платежи от юридических и физических лиц.</w:t>
      </w:r>
    </w:p>
    <w:p w:rsidR="00113D78" w:rsidRPr="001C2985" w:rsidRDefault="00113D78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Государственные целевые фонды имеют существенный удельный вес в структуре доходов консолидированного бюджета (около 2</w:t>
      </w:r>
      <w:r w:rsidR="001C2985" w:rsidRPr="001C2985">
        <w:rPr>
          <w:color w:val="000000"/>
          <w:sz w:val="28"/>
          <w:szCs w:val="28"/>
        </w:rPr>
        <w:t>0</w:t>
      </w:r>
      <w:r w:rsidR="001C2985">
        <w:rPr>
          <w:color w:val="000000"/>
          <w:sz w:val="28"/>
          <w:szCs w:val="28"/>
        </w:rPr>
        <w:t>%</w:t>
      </w:r>
      <w:r w:rsidRPr="001C2985">
        <w:rPr>
          <w:color w:val="000000"/>
          <w:sz w:val="28"/>
          <w:szCs w:val="28"/>
        </w:rPr>
        <w:t>) и являются важным инструментом государственного регулирования и финансового обеспечения социально-экономических процессов. Эта задача реализуется при условии эффективной организации механизма исчисления и взимания целевых платежей.</w:t>
      </w:r>
    </w:p>
    <w:p w:rsidR="00BD3FFD" w:rsidRPr="001C2985" w:rsidRDefault="00BD3FFD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От качества указанного перераспределительного процесса, его стабильности и эффективности зависит полнота и своевременность выполнения государством возложенных на него функций, что в полной мере отражается на правовой защищенности, социальной обеспеченности, безопасности и общем благополучии проживающих на его территории граждан. В связи с этим формирование стабильной, справедливой и эффективной налоговой системы, способствующей экономическому развитию общества должно относиться к наиболее важных, первоочередных задач государства.</w:t>
      </w:r>
    </w:p>
    <w:p w:rsidR="0009325A" w:rsidRPr="001C2985" w:rsidRDefault="0009325A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325A" w:rsidRPr="001C2985" w:rsidRDefault="0009325A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0297" w:rsidRPr="001C2985" w:rsidRDefault="007B008F" w:rsidP="001C298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C2985">
        <w:rPr>
          <w:color w:val="000000"/>
          <w:sz w:val="28"/>
          <w:szCs w:val="28"/>
        </w:rPr>
        <w:br w:type="page"/>
      </w:r>
      <w:r w:rsidR="00C23FB7" w:rsidRPr="001C2985">
        <w:rPr>
          <w:b/>
          <w:color w:val="000000"/>
          <w:sz w:val="28"/>
          <w:szCs w:val="32"/>
        </w:rPr>
        <w:t>Список использованных источников</w:t>
      </w:r>
    </w:p>
    <w:p w:rsidR="005B4C39" w:rsidRPr="001C2985" w:rsidRDefault="005B4C39" w:rsidP="001C29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4C39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1. </w:t>
      </w:r>
      <w:r w:rsidR="001C2985" w:rsidRPr="001C2985">
        <w:rPr>
          <w:color w:val="000000"/>
          <w:sz w:val="28"/>
          <w:szCs w:val="28"/>
        </w:rPr>
        <w:t>Василевич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Г.А.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Комментарий</w:t>
      </w:r>
      <w:r w:rsidRPr="001C2985">
        <w:rPr>
          <w:color w:val="000000"/>
          <w:sz w:val="28"/>
          <w:szCs w:val="28"/>
        </w:rPr>
        <w:t xml:space="preserve"> к закону «О нормативно-правовых актах в Республике Беларусь». – Мн.: Право и экономика, 2006. – 466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с.</w:t>
      </w:r>
    </w:p>
    <w:p w:rsidR="005B4C39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2. </w:t>
      </w:r>
      <w:r w:rsidR="001C2985" w:rsidRPr="001C2985">
        <w:rPr>
          <w:color w:val="000000"/>
          <w:sz w:val="28"/>
          <w:szCs w:val="28"/>
        </w:rPr>
        <w:t>Гавриленко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В.Г.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Право</w:t>
      </w:r>
      <w:r w:rsidRPr="001C2985">
        <w:rPr>
          <w:color w:val="000000"/>
          <w:sz w:val="28"/>
          <w:szCs w:val="28"/>
        </w:rPr>
        <w:t xml:space="preserve"> и экономика. Большой энциклопедический словарь высшего управленческого персонала. – Мн.: Право и экономика, 2001. – 1364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с.</w:t>
      </w:r>
    </w:p>
    <w:p w:rsidR="005B4C39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3. </w:t>
      </w:r>
      <w:r w:rsidR="001C2985" w:rsidRPr="001C2985">
        <w:rPr>
          <w:color w:val="000000"/>
          <w:sz w:val="28"/>
          <w:szCs w:val="28"/>
        </w:rPr>
        <w:t>Дадалко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В.А.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Налогообложение</w:t>
      </w:r>
      <w:r w:rsidRPr="001C2985">
        <w:rPr>
          <w:color w:val="000000"/>
          <w:sz w:val="28"/>
          <w:szCs w:val="28"/>
        </w:rPr>
        <w:t xml:space="preserve"> в системе международных экономических отношений. – Мн.: Артемида-Мир, 2000. – 239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с.</w:t>
      </w:r>
    </w:p>
    <w:p w:rsidR="0009325A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4</w:t>
      </w:r>
      <w:r w:rsidR="0093461E" w:rsidRPr="001C2985">
        <w:rPr>
          <w:color w:val="000000"/>
          <w:sz w:val="28"/>
          <w:szCs w:val="28"/>
        </w:rPr>
        <w:t>.</w:t>
      </w:r>
      <w:r w:rsidR="000616E7" w:rsidRP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Дрозд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С.С.</w:t>
      </w:r>
      <w:r w:rsidR="007C7B44" w:rsidRPr="001C2985">
        <w:rPr>
          <w:color w:val="000000"/>
          <w:sz w:val="28"/>
          <w:szCs w:val="28"/>
        </w:rPr>
        <w:t xml:space="preserve">, </w:t>
      </w:r>
      <w:r w:rsidR="001C2985" w:rsidRPr="001C2985">
        <w:rPr>
          <w:color w:val="000000"/>
          <w:sz w:val="28"/>
          <w:szCs w:val="28"/>
        </w:rPr>
        <w:t>Загорская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С.И.</w:t>
      </w:r>
      <w:r w:rsidR="007C7B44" w:rsidRPr="001C2985">
        <w:rPr>
          <w:color w:val="000000"/>
          <w:sz w:val="28"/>
          <w:szCs w:val="28"/>
        </w:rPr>
        <w:t xml:space="preserve">, </w:t>
      </w:r>
      <w:r w:rsidR="001C2985" w:rsidRPr="001C2985">
        <w:rPr>
          <w:color w:val="000000"/>
          <w:sz w:val="28"/>
          <w:szCs w:val="28"/>
        </w:rPr>
        <w:t>Павлов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А.М.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Налогообложение</w:t>
      </w:r>
      <w:r w:rsidR="007C7B44" w:rsidRPr="001C2985">
        <w:rPr>
          <w:color w:val="000000"/>
          <w:sz w:val="28"/>
          <w:szCs w:val="28"/>
        </w:rPr>
        <w:t xml:space="preserve"> в Республике Беларусь. – Гомель, ГГТУ им. Сухого, 2003. – 100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с.</w:t>
      </w:r>
    </w:p>
    <w:p w:rsidR="005B4C39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5</w:t>
      </w:r>
      <w:r w:rsidR="0093461E" w:rsidRPr="001C2985">
        <w:rPr>
          <w:color w:val="000000"/>
          <w:sz w:val="28"/>
          <w:szCs w:val="28"/>
        </w:rPr>
        <w:t>.</w:t>
      </w:r>
      <w:r w:rsidRPr="001C2985">
        <w:rPr>
          <w:color w:val="000000"/>
          <w:sz w:val="28"/>
          <w:szCs w:val="28"/>
        </w:rPr>
        <w:t xml:space="preserve"> Закон Республики Беларусь «О бюджете Республики Беларусь на 2007 год» 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 xml:space="preserve"> </w:t>
      </w:r>
      <w:r w:rsidRPr="001C2985">
        <w:rPr>
          <w:color w:val="000000"/>
          <w:sz w:val="28"/>
          <w:szCs w:val="28"/>
        </w:rPr>
        <w:t>Мн.: «Издательство БДП», 2007. – 147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с.</w:t>
      </w:r>
    </w:p>
    <w:p w:rsidR="005B4C39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6. Закон Республики Беларусь «О налогах на доходы и прибыль»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//</w:t>
      </w:r>
      <w:r w:rsidRPr="001C2985">
        <w:rPr>
          <w:color w:val="000000"/>
          <w:sz w:val="28"/>
          <w:szCs w:val="28"/>
        </w:rPr>
        <w:t xml:space="preserve"> Вестник Министерства по налогам и сборам. – 2002. </w:t>
      </w:r>
      <w:r w:rsidR="001C2985">
        <w:rPr>
          <w:color w:val="000000"/>
          <w:sz w:val="28"/>
          <w:szCs w:val="28"/>
        </w:rPr>
        <w:t>№</w:t>
      </w:r>
      <w:r w:rsidR="001C2985" w:rsidRPr="001C2985">
        <w:rPr>
          <w:color w:val="000000"/>
          <w:sz w:val="28"/>
          <w:szCs w:val="28"/>
        </w:rPr>
        <w:t>5</w:t>
      </w:r>
      <w:r w:rsidRPr="001C2985">
        <w:rPr>
          <w:color w:val="000000"/>
          <w:sz w:val="28"/>
          <w:szCs w:val="28"/>
        </w:rPr>
        <w:t xml:space="preserve">. </w:t>
      </w:r>
      <w:r w:rsidR="001C2985" w:rsidRPr="001C2985">
        <w:rPr>
          <w:color w:val="000000"/>
          <w:sz w:val="28"/>
          <w:szCs w:val="28"/>
        </w:rPr>
        <w:t>с.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6</w:t>
      </w:r>
      <w:r w:rsidRPr="001C2985">
        <w:rPr>
          <w:color w:val="000000"/>
          <w:sz w:val="28"/>
          <w:szCs w:val="28"/>
        </w:rPr>
        <w:t>7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>7</w:t>
      </w:r>
      <w:r w:rsidRPr="001C2985">
        <w:rPr>
          <w:color w:val="000000"/>
          <w:sz w:val="28"/>
          <w:szCs w:val="28"/>
        </w:rPr>
        <w:t>7.</w:t>
      </w:r>
    </w:p>
    <w:p w:rsidR="005B4C39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7. Закон Республики Беларусь «О налоге за пользование природными ресурсами (экологический налог)»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//</w:t>
      </w:r>
      <w:r w:rsidRPr="001C2985">
        <w:rPr>
          <w:color w:val="000000"/>
          <w:sz w:val="28"/>
          <w:szCs w:val="28"/>
        </w:rPr>
        <w:t xml:space="preserve"> Ведомости Верховного Совета Республики Беларусь</w:t>
      </w:r>
      <w:r w:rsidR="001C2985">
        <w:rPr>
          <w:color w:val="000000"/>
          <w:sz w:val="28"/>
          <w:szCs w:val="28"/>
        </w:rPr>
        <w:t>.</w:t>
      </w:r>
      <w:r w:rsidRPr="001C2985">
        <w:rPr>
          <w:color w:val="000000"/>
          <w:sz w:val="28"/>
          <w:szCs w:val="28"/>
        </w:rPr>
        <w:t xml:space="preserve"> – 1992. </w:t>
      </w:r>
      <w:r w:rsidR="001C2985">
        <w:rPr>
          <w:color w:val="000000"/>
          <w:sz w:val="28"/>
          <w:szCs w:val="28"/>
        </w:rPr>
        <w:t>№</w:t>
      </w:r>
      <w:r w:rsidR="001C2985" w:rsidRPr="001C2985">
        <w:rPr>
          <w:color w:val="000000"/>
          <w:sz w:val="28"/>
          <w:szCs w:val="28"/>
        </w:rPr>
        <w:t>3</w:t>
      </w:r>
      <w:r w:rsidRPr="001C2985">
        <w:rPr>
          <w:color w:val="000000"/>
          <w:sz w:val="28"/>
          <w:szCs w:val="28"/>
        </w:rPr>
        <w:t>. с.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57</w:t>
      </w:r>
      <w:r w:rsidRPr="001C2985">
        <w:rPr>
          <w:color w:val="000000"/>
          <w:sz w:val="28"/>
          <w:szCs w:val="28"/>
        </w:rPr>
        <w:t>.</w:t>
      </w:r>
    </w:p>
    <w:p w:rsidR="005B4C39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8. Закон Республики Б</w:t>
      </w:r>
      <w:r w:rsidR="00976A9E" w:rsidRPr="001C2985">
        <w:rPr>
          <w:color w:val="000000"/>
          <w:sz w:val="28"/>
          <w:szCs w:val="28"/>
        </w:rPr>
        <w:t>еларусь «О налогах и сборах, взи</w:t>
      </w:r>
      <w:r w:rsidRPr="001C2985">
        <w:rPr>
          <w:color w:val="000000"/>
          <w:sz w:val="28"/>
          <w:szCs w:val="28"/>
        </w:rPr>
        <w:t>маемых в бюджет Республики Беларусь»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//</w:t>
      </w:r>
      <w:r w:rsidRPr="001C2985">
        <w:rPr>
          <w:color w:val="000000"/>
          <w:sz w:val="28"/>
          <w:szCs w:val="28"/>
        </w:rPr>
        <w:t xml:space="preserve"> Вестник Министерства по налогам и сборам. – 2002. </w:t>
      </w:r>
      <w:r w:rsidR="001C2985">
        <w:rPr>
          <w:color w:val="000000"/>
          <w:sz w:val="28"/>
          <w:szCs w:val="28"/>
        </w:rPr>
        <w:t>№</w:t>
      </w:r>
      <w:r w:rsidR="001C2985" w:rsidRPr="001C2985">
        <w:rPr>
          <w:color w:val="000000"/>
          <w:sz w:val="28"/>
          <w:szCs w:val="28"/>
        </w:rPr>
        <w:t>5</w:t>
      </w:r>
      <w:r w:rsidRPr="001C2985">
        <w:rPr>
          <w:color w:val="000000"/>
          <w:sz w:val="28"/>
          <w:szCs w:val="28"/>
        </w:rPr>
        <w:t xml:space="preserve">. </w:t>
      </w:r>
      <w:r w:rsidR="001C2985" w:rsidRPr="001C2985">
        <w:rPr>
          <w:color w:val="000000"/>
          <w:sz w:val="28"/>
          <w:szCs w:val="28"/>
        </w:rPr>
        <w:t>с.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3</w:t>
      </w:r>
      <w:r w:rsidRPr="001C2985">
        <w:rPr>
          <w:color w:val="000000"/>
          <w:sz w:val="28"/>
          <w:szCs w:val="28"/>
        </w:rPr>
        <w:t>9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>4</w:t>
      </w:r>
      <w:r w:rsidRPr="001C2985">
        <w:rPr>
          <w:color w:val="000000"/>
          <w:sz w:val="28"/>
          <w:szCs w:val="28"/>
        </w:rPr>
        <w:t>5.</w:t>
      </w:r>
    </w:p>
    <w:p w:rsidR="005B4C39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9. Закон Республики Беларусь «О налоге на недвижимость».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//</w:t>
      </w:r>
      <w:r w:rsidRPr="001C2985">
        <w:rPr>
          <w:color w:val="000000"/>
          <w:sz w:val="28"/>
          <w:szCs w:val="28"/>
        </w:rPr>
        <w:t xml:space="preserve"> Вестник Министерства по налогам и сборам. – 2007. </w:t>
      </w:r>
      <w:r w:rsidR="001C2985">
        <w:rPr>
          <w:color w:val="000000"/>
          <w:sz w:val="28"/>
          <w:szCs w:val="28"/>
        </w:rPr>
        <w:t>№</w:t>
      </w:r>
      <w:r w:rsidR="001C2985" w:rsidRPr="001C2985">
        <w:rPr>
          <w:color w:val="000000"/>
          <w:sz w:val="28"/>
          <w:szCs w:val="28"/>
        </w:rPr>
        <w:t>5</w:t>
      </w:r>
      <w:r w:rsidRPr="001C2985">
        <w:rPr>
          <w:color w:val="000000"/>
          <w:sz w:val="28"/>
          <w:szCs w:val="28"/>
        </w:rPr>
        <w:t xml:space="preserve">. </w:t>
      </w:r>
      <w:r w:rsidR="001C2985" w:rsidRPr="001C2985">
        <w:rPr>
          <w:color w:val="000000"/>
          <w:sz w:val="28"/>
          <w:szCs w:val="28"/>
        </w:rPr>
        <w:t>с.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4</w:t>
      </w:r>
      <w:r w:rsidRPr="001C2985">
        <w:rPr>
          <w:color w:val="000000"/>
          <w:sz w:val="28"/>
          <w:szCs w:val="28"/>
        </w:rPr>
        <w:t>8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>6</w:t>
      </w:r>
      <w:r w:rsidRPr="001C2985">
        <w:rPr>
          <w:color w:val="000000"/>
          <w:sz w:val="28"/>
          <w:szCs w:val="28"/>
        </w:rPr>
        <w:t>0.</w:t>
      </w:r>
    </w:p>
    <w:p w:rsidR="005B4C39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10. Закон Республики Беларусь «О платежах за землю»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//</w:t>
      </w:r>
      <w:r w:rsidRPr="001C2985">
        <w:rPr>
          <w:color w:val="000000"/>
          <w:sz w:val="28"/>
          <w:szCs w:val="28"/>
        </w:rPr>
        <w:t xml:space="preserve"> Вестник Министерства по налогам и сборам. – 2002. </w:t>
      </w:r>
      <w:r w:rsidR="001C2985">
        <w:rPr>
          <w:color w:val="000000"/>
          <w:sz w:val="28"/>
          <w:szCs w:val="28"/>
        </w:rPr>
        <w:t>№</w:t>
      </w:r>
      <w:r w:rsidR="001C2985" w:rsidRPr="001C2985">
        <w:rPr>
          <w:color w:val="000000"/>
          <w:sz w:val="28"/>
          <w:szCs w:val="28"/>
        </w:rPr>
        <w:t>5</w:t>
      </w:r>
      <w:r w:rsidRPr="001C2985">
        <w:rPr>
          <w:color w:val="000000"/>
          <w:sz w:val="28"/>
          <w:szCs w:val="28"/>
        </w:rPr>
        <w:t xml:space="preserve">. </w:t>
      </w:r>
      <w:r w:rsidR="001C2985" w:rsidRPr="001C2985">
        <w:rPr>
          <w:color w:val="000000"/>
          <w:sz w:val="28"/>
          <w:szCs w:val="28"/>
        </w:rPr>
        <w:t>с.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8</w:t>
      </w:r>
      <w:r w:rsidRPr="001C2985">
        <w:rPr>
          <w:color w:val="000000"/>
          <w:sz w:val="28"/>
          <w:szCs w:val="28"/>
        </w:rPr>
        <w:t>1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>8</w:t>
      </w:r>
      <w:r w:rsidRPr="001C2985">
        <w:rPr>
          <w:color w:val="000000"/>
          <w:sz w:val="28"/>
          <w:szCs w:val="28"/>
        </w:rPr>
        <w:t>7.</w:t>
      </w:r>
    </w:p>
    <w:p w:rsidR="005B4C39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11. Закон Республики Беларусь «О размерах обязательных страховых взносов в Фонд социальной защиты населения Министерства социальной защиты Республики Беларусь».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//</w:t>
      </w:r>
      <w:r w:rsidRPr="001C2985">
        <w:rPr>
          <w:color w:val="000000"/>
          <w:sz w:val="28"/>
          <w:szCs w:val="28"/>
        </w:rPr>
        <w:t xml:space="preserve"> Ведомости Национального собрания Республики Беларусь. – 1999. </w:t>
      </w:r>
      <w:r w:rsidR="001C2985">
        <w:rPr>
          <w:color w:val="000000"/>
          <w:sz w:val="28"/>
          <w:szCs w:val="28"/>
        </w:rPr>
        <w:t>№</w:t>
      </w:r>
      <w:r w:rsidR="001C2985" w:rsidRPr="001C2985">
        <w:rPr>
          <w:color w:val="000000"/>
          <w:sz w:val="28"/>
          <w:szCs w:val="28"/>
        </w:rPr>
        <w:t>3</w:t>
      </w:r>
      <w:r w:rsidRPr="001C2985">
        <w:rPr>
          <w:color w:val="000000"/>
          <w:sz w:val="28"/>
          <w:szCs w:val="28"/>
        </w:rPr>
        <w:t>. с.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37</w:t>
      </w:r>
      <w:r w:rsidRPr="001C2985">
        <w:rPr>
          <w:color w:val="000000"/>
          <w:sz w:val="28"/>
          <w:szCs w:val="28"/>
        </w:rPr>
        <w:t>.</w:t>
      </w:r>
    </w:p>
    <w:p w:rsidR="005B4C39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12. </w:t>
      </w:r>
      <w:r w:rsidR="001C2985" w:rsidRPr="001C2985">
        <w:rPr>
          <w:color w:val="000000"/>
          <w:sz w:val="28"/>
          <w:szCs w:val="28"/>
        </w:rPr>
        <w:t>Заяц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И.Е.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Налоги</w:t>
      </w:r>
      <w:r w:rsidRPr="001C2985">
        <w:rPr>
          <w:color w:val="000000"/>
          <w:sz w:val="28"/>
          <w:szCs w:val="28"/>
        </w:rPr>
        <w:t xml:space="preserve"> и налогообложение. 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 xml:space="preserve"> </w:t>
      </w:r>
      <w:r w:rsidRPr="001C2985">
        <w:rPr>
          <w:color w:val="000000"/>
          <w:sz w:val="28"/>
          <w:szCs w:val="28"/>
        </w:rPr>
        <w:t>Мн.: Вш.шк., 2003. – 303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с.</w:t>
      </w:r>
    </w:p>
    <w:p w:rsidR="00473390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13.</w:t>
      </w:r>
      <w:r w:rsidR="000616E7" w:rsidRP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Козенкова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Т.А.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Налоговое</w:t>
      </w:r>
      <w:r w:rsidR="00473390" w:rsidRPr="001C2985">
        <w:rPr>
          <w:color w:val="000000"/>
          <w:sz w:val="28"/>
          <w:szCs w:val="28"/>
        </w:rPr>
        <w:t xml:space="preserve"> регулирование на предприятии. 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 xml:space="preserve"> </w:t>
      </w:r>
      <w:r w:rsidR="00473390" w:rsidRPr="001C2985">
        <w:rPr>
          <w:color w:val="000000"/>
          <w:sz w:val="28"/>
          <w:szCs w:val="28"/>
        </w:rPr>
        <w:t>М.: «Изд-во АиН», 1999. – 64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с.</w:t>
      </w:r>
    </w:p>
    <w:p w:rsidR="006722EF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14.</w:t>
      </w:r>
      <w:r w:rsidR="00211B16" w:rsidRPr="001C2985">
        <w:rPr>
          <w:color w:val="000000"/>
          <w:sz w:val="28"/>
          <w:szCs w:val="28"/>
        </w:rPr>
        <w:t xml:space="preserve"> </w:t>
      </w:r>
      <w:r w:rsidR="001C2985" w:rsidRPr="001C2985">
        <w:rPr>
          <w:color w:val="000000"/>
          <w:sz w:val="28"/>
          <w:szCs w:val="28"/>
        </w:rPr>
        <w:t>Маньковский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И.А.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Налогообложение</w:t>
      </w:r>
      <w:r w:rsidR="006722EF" w:rsidRPr="001C2985">
        <w:rPr>
          <w:color w:val="000000"/>
          <w:sz w:val="28"/>
          <w:szCs w:val="28"/>
        </w:rPr>
        <w:t xml:space="preserve"> и налоговое право Республики Беларусь: практическое пособие. – Молодежное, 2006. – 346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с.</w:t>
      </w:r>
    </w:p>
    <w:p w:rsidR="00473390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15.</w:t>
      </w:r>
      <w:r w:rsidR="00211B16" w:rsidRPr="001C2985">
        <w:rPr>
          <w:color w:val="000000"/>
          <w:sz w:val="28"/>
          <w:szCs w:val="28"/>
        </w:rPr>
        <w:t xml:space="preserve"> </w:t>
      </w:r>
      <w:r w:rsidR="006722EF" w:rsidRPr="001C2985">
        <w:rPr>
          <w:color w:val="000000"/>
          <w:sz w:val="28"/>
          <w:szCs w:val="28"/>
        </w:rPr>
        <w:t xml:space="preserve">Налоги и налогообложение в Республике Беларусь. 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 xml:space="preserve"> </w:t>
      </w:r>
      <w:r w:rsidR="006722EF" w:rsidRPr="001C2985">
        <w:rPr>
          <w:color w:val="000000"/>
          <w:sz w:val="28"/>
          <w:szCs w:val="28"/>
        </w:rPr>
        <w:t>Витебск. УО «ВГТУ», 2005. – 52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с.</w:t>
      </w:r>
    </w:p>
    <w:p w:rsidR="005B4C39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16. Налоги. Сборник актов законодательства в двух частях. – Мн.: Право и экономика, 2007. Часть 1 – </w:t>
      </w:r>
      <w:r w:rsidR="001C2985" w:rsidRPr="001C2985">
        <w:rPr>
          <w:color w:val="000000"/>
          <w:sz w:val="28"/>
          <w:szCs w:val="28"/>
        </w:rPr>
        <w:t>461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с.</w:t>
      </w:r>
      <w:r w:rsidRPr="001C2985">
        <w:rPr>
          <w:color w:val="000000"/>
          <w:sz w:val="28"/>
          <w:szCs w:val="28"/>
        </w:rPr>
        <w:t>, Часть 2 – 383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с.</w:t>
      </w:r>
    </w:p>
    <w:p w:rsidR="005B4C39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17. Налогообложение от А до Я: нормативные документы и комментарии к ним. / Под ред. </w:t>
      </w:r>
      <w:r w:rsidR="001C2985" w:rsidRPr="001C2985">
        <w:rPr>
          <w:color w:val="000000"/>
          <w:sz w:val="28"/>
          <w:szCs w:val="28"/>
        </w:rPr>
        <w:t>А.Н.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Сушкевича</w:t>
      </w:r>
      <w:r w:rsidRPr="001C2985">
        <w:rPr>
          <w:color w:val="000000"/>
          <w:sz w:val="28"/>
          <w:szCs w:val="28"/>
        </w:rPr>
        <w:t>. – Мн.: «Промышленно-торговое право», 2004. – 240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с.</w:t>
      </w:r>
    </w:p>
    <w:p w:rsidR="005B4C39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18. Налоговый кодекс Республики Беларусь: общая часть. – Мн.: НЦПИ РБ, 2003. – 69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с.</w:t>
      </w:r>
    </w:p>
    <w:p w:rsidR="005B4C39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19. </w:t>
      </w:r>
      <w:r w:rsidR="001C2985" w:rsidRPr="001C2985">
        <w:rPr>
          <w:color w:val="000000"/>
          <w:sz w:val="28"/>
          <w:szCs w:val="28"/>
        </w:rPr>
        <w:t>Незамайкин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В.Н.</w:t>
      </w:r>
      <w:r w:rsidRPr="001C2985">
        <w:rPr>
          <w:color w:val="000000"/>
          <w:sz w:val="28"/>
          <w:szCs w:val="28"/>
        </w:rPr>
        <w:t xml:space="preserve">, </w:t>
      </w:r>
      <w:r w:rsidR="001C2985" w:rsidRPr="001C2985">
        <w:rPr>
          <w:color w:val="000000"/>
          <w:sz w:val="28"/>
          <w:szCs w:val="28"/>
        </w:rPr>
        <w:t>Юрдзинова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И.А.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Налогообложение</w:t>
      </w:r>
      <w:r w:rsidRPr="001C2985">
        <w:rPr>
          <w:color w:val="000000"/>
          <w:sz w:val="28"/>
          <w:szCs w:val="28"/>
        </w:rPr>
        <w:t xml:space="preserve"> юридических и физических лиц. – М.: Экзамен, 2004. – 464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с.</w:t>
      </w:r>
    </w:p>
    <w:p w:rsidR="005B4C39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20. Об утверждении «Инструкции о порядке реализации взимания сбора в республиканский фонд поддержки производителей сельскохозяйственной продукции, продовольствия и аграрной науки и налога с пользователей автомобильных дорог в 2006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г</w:t>
      </w:r>
      <w:r w:rsidRPr="001C2985">
        <w:rPr>
          <w:color w:val="000000"/>
          <w:sz w:val="28"/>
          <w:szCs w:val="28"/>
        </w:rPr>
        <w:t>.</w:t>
      </w:r>
      <w:r w:rsidRPr="001C2985">
        <w:rPr>
          <w:b/>
          <w:color w:val="000000"/>
          <w:sz w:val="28"/>
          <w:szCs w:val="28"/>
        </w:rPr>
        <w:t>»</w:t>
      </w:r>
      <w:r w:rsidR="001C2985">
        <w:rPr>
          <w:b/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//</w:t>
      </w:r>
      <w:r w:rsidRPr="001C2985">
        <w:rPr>
          <w:color w:val="000000"/>
          <w:sz w:val="28"/>
          <w:szCs w:val="28"/>
        </w:rPr>
        <w:t xml:space="preserve"> КонсультантПлюс: Беларусь [Электронный ресурс] / ООО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«</w:t>
      </w:r>
      <w:r w:rsidRPr="001C2985">
        <w:rPr>
          <w:color w:val="000000"/>
          <w:sz w:val="28"/>
          <w:szCs w:val="28"/>
        </w:rPr>
        <w:t>Юрспектр», Национальный центр правовой информации Республики Беларусь. – Мн., 2007.</w:t>
      </w:r>
    </w:p>
    <w:p w:rsidR="00CC70B4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21</w:t>
      </w:r>
      <w:r w:rsidR="00CC70B4" w:rsidRPr="001C2985">
        <w:rPr>
          <w:color w:val="000000"/>
          <w:sz w:val="28"/>
          <w:szCs w:val="28"/>
        </w:rPr>
        <w:t>. О налоге на добавленную стоимость. Закон Республики Беларусь от 10.01.1991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г</w:t>
      </w:r>
      <w:r w:rsidR="00CC70B4" w:rsidRPr="001C2985">
        <w:rPr>
          <w:color w:val="000000"/>
          <w:sz w:val="28"/>
          <w:szCs w:val="28"/>
        </w:rPr>
        <w:t xml:space="preserve">. </w:t>
      </w:r>
      <w:r w:rsidR="001C2985">
        <w:rPr>
          <w:color w:val="000000"/>
          <w:sz w:val="28"/>
          <w:szCs w:val="28"/>
        </w:rPr>
        <w:t>№</w:t>
      </w:r>
      <w:r w:rsidR="001C2985" w:rsidRPr="001C2985">
        <w:rPr>
          <w:color w:val="000000"/>
          <w:sz w:val="28"/>
          <w:szCs w:val="28"/>
        </w:rPr>
        <w:t>1</w:t>
      </w:r>
      <w:r w:rsidR="00CC70B4" w:rsidRPr="001C2985">
        <w:rPr>
          <w:color w:val="000000"/>
          <w:sz w:val="28"/>
          <w:szCs w:val="28"/>
        </w:rPr>
        <w:t>319</w:t>
      </w:r>
      <w:r w:rsidR="001C2985">
        <w:rPr>
          <w:color w:val="000000"/>
          <w:sz w:val="28"/>
          <w:szCs w:val="28"/>
        </w:rPr>
        <w:noBreakHyphen/>
      </w:r>
      <w:r w:rsidR="001C2985" w:rsidRPr="001C2985">
        <w:rPr>
          <w:color w:val="000000"/>
          <w:sz w:val="28"/>
          <w:szCs w:val="28"/>
        </w:rPr>
        <w:t>Х</w:t>
      </w:r>
      <w:r w:rsidR="00CC70B4" w:rsidRPr="001C2985">
        <w:rPr>
          <w:color w:val="000000"/>
          <w:sz w:val="28"/>
          <w:szCs w:val="28"/>
          <w:lang w:val="en-US"/>
        </w:rPr>
        <w:t>II</w:t>
      </w:r>
      <w:r w:rsidR="00CC70B4" w:rsidRPr="001C2985">
        <w:rPr>
          <w:color w:val="000000"/>
          <w:sz w:val="28"/>
          <w:szCs w:val="28"/>
        </w:rPr>
        <w:t xml:space="preserve"> с изменениями и дополнениями. Текст по состоянию на 16.01.2007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г</w:t>
      </w:r>
      <w:r w:rsidR="00CC70B4" w:rsidRPr="001C2985">
        <w:rPr>
          <w:color w:val="000000"/>
          <w:sz w:val="28"/>
          <w:szCs w:val="28"/>
        </w:rPr>
        <w:t xml:space="preserve">. </w:t>
      </w:r>
      <w:r w:rsidR="001C2985">
        <w:rPr>
          <w:color w:val="000000"/>
          <w:sz w:val="28"/>
          <w:szCs w:val="28"/>
        </w:rPr>
        <w:t>–</w:t>
      </w:r>
      <w:r w:rsidR="001C2985" w:rsidRPr="001C2985">
        <w:rPr>
          <w:color w:val="000000"/>
          <w:sz w:val="28"/>
          <w:szCs w:val="28"/>
        </w:rPr>
        <w:t xml:space="preserve"> </w:t>
      </w:r>
      <w:r w:rsidR="00CC70B4" w:rsidRPr="001C2985">
        <w:rPr>
          <w:color w:val="000000"/>
          <w:sz w:val="28"/>
          <w:szCs w:val="28"/>
        </w:rPr>
        <w:t>Мн.: Дикта, 2007. -76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с.</w:t>
      </w:r>
    </w:p>
    <w:p w:rsidR="00152E56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>22</w:t>
      </w:r>
      <w:r w:rsidR="00152E56" w:rsidRPr="001C2985">
        <w:rPr>
          <w:color w:val="000000"/>
          <w:sz w:val="28"/>
          <w:szCs w:val="28"/>
        </w:rPr>
        <w:t xml:space="preserve">. </w:t>
      </w:r>
      <w:r w:rsidR="007C7B44" w:rsidRPr="001C2985">
        <w:rPr>
          <w:color w:val="000000"/>
          <w:sz w:val="28"/>
          <w:szCs w:val="28"/>
        </w:rPr>
        <w:t>Ответы на экзаменационные тесты по курсу «Налогообложение» для получения аттестата профессионального бухгалтера и аудитора. – М.: НалогИнформ, 2004. – 200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с.</w:t>
      </w:r>
    </w:p>
    <w:p w:rsidR="005B4C39" w:rsidRPr="001C2985" w:rsidRDefault="005B4C39" w:rsidP="00C23FB7">
      <w:pPr>
        <w:spacing w:line="360" w:lineRule="auto"/>
        <w:jc w:val="both"/>
        <w:rPr>
          <w:color w:val="000000"/>
          <w:sz w:val="28"/>
          <w:szCs w:val="28"/>
        </w:rPr>
      </w:pPr>
      <w:r w:rsidRPr="001C2985">
        <w:rPr>
          <w:color w:val="000000"/>
          <w:sz w:val="28"/>
          <w:szCs w:val="28"/>
        </w:rPr>
        <w:t xml:space="preserve">23. Ханкевич. </w:t>
      </w:r>
      <w:r w:rsidR="001C2985" w:rsidRPr="001C2985">
        <w:rPr>
          <w:color w:val="000000"/>
          <w:sz w:val="28"/>
          <w:szCs w:val="28"/>
        </w:rPr>
        <w:t>Л.А.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Налогообложение</w:t>
      </w:r>
      <w:r w:rsidRPr="001C2985">
        <w:rPr>
          <w:color w:val="000000"/>
          <w:sz w:val="28"/>
          <w:szCs w:val="28"/>
        </w:rPr>
        <w:t xml:space="preserve"> и налоговое право (в вопросах и ответах). – Мн.: МО ООО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«</w:t>
      </w:r>
      <w:r w:rsidRPr="001C2985">
        <w:rPr>
          <w:color w:val="000000"/>
          <w:sz w:val="28"/>
          <w:szCs w:val="28"/>
        </w:rPr>
        <w:t>БИП</w:t>
      </w:r>
      <w:r w:rsidR="001C2985">
        <w:rPr>
          <w:color w:val="000000"/>
          <w:sz w:val="28"/>
          <w:szCs w:val="28"/>
        </w:rPr>
        <w:noBreakHyphen/>
      </w:r>
      <w:r w:rsidR="001C2985" w:rsidRPr="001C2985">
        <w:rPr>
          <w:color w:val="000000"/>
          <w:sz w:val="28"/>
          <w:szCs w:val="28"/>
        </w:rPr>
        <w:t>С»</w:t>
      </w:r>
      <w:r w:rsidRPr="001C2985">
        <w:rPr>
          <w:color w:val="000000"/>
          <w:sz w:val="28"/>
          <w:szCs w:val="28"/>
        </w:rPr>
        <w:t>, 2003. – 64</w:t>
      </w:r>
      <w:r w:rsidR="001C2985">
        <w:rPr>
          <w:color w:val="000000"/>
          <w:sz w:val="28"/>
          <w:szCs w:val="28"/>
        </w:rPr>
        <w:t> </w:t>
      </w:r>
      <w:r w:rsidR="001C2985" w:rsidRPr="001C2985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5B4C39" w:rsidRPr="001C2985" w:rsidSect="001C2985">
      <w:footerReference w:type="even" r:id="rId7"/>
      <w:footerReference w:type="default" r:id="rId8"/>
      <w:pgSz w:w="11906" w:h="16838" w:code="9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701" w:rsidRDefault="00912701">
      <w:r>
        <w:separator/>
      </w:r>
    </w:p>
  </w:endnote>
  <w:endnote w:type="continuationSeparator" w:id="0">
    <w:p w:rsidR="00912701" w:rsidRDefault="0091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4D" w:rsidRDefault="00DB4E4D" w:rsidP="00EB34A6">
    <w:pPr>
      <w:pStyle w:val="a8"/>
      <w:framePr w:wrap="around" w:vAnchor="text" w:hAnchor="margin" w:xAlign="right" w:y="1"/>
      <w:rPr>
        <w:rStyle w:val="aa"/>
      </w:rPr>
    </w:pPr>
  </w:p>
  <w:p w:rsidR="00DB4E4D" w:rsidRDefault="00DB4E4D" w:rsidP="00976A9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4D" w:rsidRDefault="00BB2FCB" w:rsidP="00EB34A6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3</w:t>
    </w:r>
  </w:p>
  <w:p w:rsidR="00DB4E4D" w:rsidRDefault="00DB4E4D" w:rsidP="00976A9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701" w:rsidRDefault="00912701">
      <w:r>
        <w:separator/>
      </w:r>
    </w:p>
  </w:footnote>
  <w:footnote w:type="continuationSeparator" w:id="0">
    <w:p w:rsidR="00912701" w:rsidRDefault="0091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10D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CB30C21"/>
    <w:multiLevelType w:val="multilevel"/>
    <w:tmpl w:val="47D4F1A4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11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C36"/>
    <w:rsid w:val="000143E3"/>
    <w:rsid w:val="00016321"/>
    <w:rsid w:val="0003136D"/>
    <w:rsid w:val="000446C4"/>
    <w:rsid w:val="000616E7"/>
    <w:rsid w:val="000702E6"/>
    <w:rsid w:val="00073FAB"/>
    <w:rsid w:val="000745A7"/>
    <w:rsid w:val="00076EFE"/>
    <w:rsid w:val="000856CD"/>
    <w:rsid w:val="00090598"/>
    <w:rsid w:val="0009325A"/>
    <w:rsid w:val="000B02D5"/>
    <w:rsid w:val="000D3A7C"/>
    <w:rsid w:val="000D7B6D"/>
    <w:rsid w:val="000E273F"/>
    <w:rsid w:val="000F646C"/>
    <w:rsid w:val="00100A7F"/>
    <w:rsid w:val="001021E0"/>
    <w:rsid w:val="00103CCD"/>
    <w:rsid w:val="00104419"/>
    <w:rsid w:val="00113D78"/>
    <w:rsid w:val="00122A87"/>
    <w:rsid w:val="0014009C"/>
    <w:rsid w:val="00152E56"/>
    <w:rsid w:val="00153F42"/>
    <w:rsid w:val="00171780"/>
    <w:rsid w:val="00171974"/>
    <w:rsid w:val="00193263"/>
    <w:rsid w:val="001A0539"/>
    <w:rsid w:val="001B28FC"/>
    <w:rsid w:val="001B3F73"/>
    <w:rsid w:val="001C2985"/>
    <w:rsid w:val="001E6F31"/>
    <w:rsid w:val="001F18E6"/>
    <w:rsid w:val="0020224F"/>
    <w:rsid w:val="00211B16"/>
    <w:rsid w:val="00247611"/>
    <w:rsid w:val="00252A54"/>
    <w:rsid w:val="002601C4"/>
    <w:rsid w:val="00262211"/>
    <w:rsid w:val="00264E24"/>
    <w:rsid w:val="002743C3"/>
    <w:rsid w:val="002811E7"/>
    <w:rsid w:val="00290E74"/>
    <w:rsid w:val="002B1E7C"/>
    <w:rsid w:val="002D3BBD"/>
    <w:rsid w:val="00320810"/>
    <w:rsid w:val="003218ED"/>
    <w:rsid w:val="00324750"/>
    <w:rsid w:val="0033338B"/>
    <w:rsid w:val="00352B8E"/>
    <w:rsid w:val="00377714"/>
    <w:rsid w:val="003843DE"/>
    <w:rsid w:val="003A68F5"/>
    <w:rsid w:val="003B5B26"/>
    <w:rsid w:val="003C64DB"/>
    <w:rsid w:val="003F2B43"/>
    <w:rsid w:val="0040514A"/>
    <w:rsid w:val="00407E3D"/>
    <w:rsid w:val="00411B01"/>
    <w:rsid w:val="00416D12"/>
    <w:rsid w:val="00443BB1"/>
    <w:rsid w:val="00472A8F"/>
    <w:rsid w:val="00473390"/>
    <w:rsid w:val="004751F4"/>
    <w:rsid w:val="00480A26"/>
    <w:rsid w:val="00486A03"/>
    <w:rsid w:val="004924FA"/>
    <w:rsid w:val="004A2826"/>
    <w:rsid w:val="004B7EEA"/>
    <w:rsid w:val="004D08AA"/>
    <w:rsid w:val="004D5FA6"/>
    <w:rsid w:val="004E1C3A"/>
    <w:rsid w:val="004F5FF2"/>
    <w:rsid w:val="0052464A"/>
    <w:rsid w:val="00525941"/>
    <w:rsid w:val="00527A8E"/>
    <w:rsid w:val="0053321C"/>
    <w:rsid w:val="0054737E"/>
    <w:rsid w:val="005541AE"/>
    <w:rsid w:val="005A70EE"/>
    <w:rsid w:val="005B435B"/>
    <w:rsid w:val="005B4C39"/>
    <w:rsid w:val="005C1498"/>
    <w:rsid w:val="005D5BA5"/>
    <w:rsid w:val="005E3CB5"/>
    <w:rsid w:val="006046A9"/>
    <w:rsid w:val="00624034"/>
    <w:rsid w:val="00635BD6"/>
    <w:rsid w:val="00655B35"/>
    <w:rsid w:val="00660BAA"/>
    <w:rsid w:val="006722EF"/>
    <w:rsid w:val="00683FA0"/>
    <w:rsid w:val="00685B0C"/>
    <w:rsid w:val="00687FBC"/>
    <w:rsid w:val="00695579"/>
    <w:rsid w:val="006A5D3B"/>
    <w:rsid w:val="006C4368"/>
    <w:rsid w:val="006C671A"/>
    <w:rsid w:val="006D55DD"/>
    <w:rsid w:val="006E1146"/>
    <w:rsid w:val="006E33E6"/>
    <w:rsid w:val="006F6591"/>
    <w:rsid w:val="00711367"/>
    <w:rsid w:val="007148AA"/>
    <w:rsid w:val="0076234C"/>
    <w:rsid w:val="00780603"/>
    <w:rsid w:val="0078406B"/>
    <w:rsid w:val="007A152A"/>
    <w:rsid w:val="007B008F"/>
    <w:rsid w:val="007B3412"/>
    <w:rsid w:val="007C7B44"/>
    <w:rsid w:val="007C7DD4"/>
    <w:rsid w:val="007E2613"/>
    <w:rsid w:val="00817A40"/>
    <w:rsid w:val="00823E26"/>
    <w:rsid w:val="00825B97"/>
    <w:rsid w:val="00825E8F"/>
    <w:rsid w:val="008348C1"/>
    <w:rsid w:val="00836C2F"/>
    <w:rsid w:val="008408D9"/>
    <w:rsid w:val="00854806"/>
    <w:rsid w:val="00861FBE"/>
    <w:rsid w:val="0087469B"/>
    <w:rsid w:val="008B02D1"/>
    <w:rsid w:val="008B07D0"/>
    <w:rsid w:val="008B1A3C"/>
    <w:rsid w:val="008B6257"/>
    <w:rsid w:val="008C58ED"/>
    <w:rsid w:val="008F2402"/>
    <w:rsid w:val="009036DF"/>
    <w:rsid w:val="00912701"/>
    <w:rsid w:val="00923877"/>
    <w:rsid w:val="00932561"/>
    <w:rsid w:val="0093461E"/>
    <w:rsid w:val="009565E2"/>
    <w:rsid w:val="00960CA0"/>
    <w:rsid w:val="00973FED"/>
    <w:rsid w:val="00974BEB"/>
    <w:rsid w:val="00976A9E"/>
    <w:rsid w:val="0098198A"/>
    <w:rsid w:val="009975E2"/>
    <w:rsid w:val="009B6CB1"/>
    <w:rsid w:val="009E7624"/>
    <w:rsid w:val="00A146FD"/>
    <w:rsid w:val="00A30297"/>
    <w:rsid w:val="00A440E4"/>
    <w:rsid w:val="00A51463"/>
    <w:rsid w:val="00A7372D"/>
    <w:rsid w:val="00A91E63"/>
    <w:rsid w:val="00AD1A13"/>
    <w:rsid w:val="00AE647E"/>
    <w:rsid w:val="00B01F34"/>
    <w:rsid w:val="00B25BF8"/>
    <w:rsid w:val="00B34BC9"/>
    <w:rsid w:val="00B645C6"/>
    <w:rsid w:val="00B74445"/>
    <w:rsid w:val="00B76F3B"/>
    <w:rsid w:val="00BB2639"/>
    <w:rsid w:val="00BB2FCB"/>
    <w:rsid w:val="00BC4D06"/>
    <w:rsid w:val="00BC60BD"/>
    <w:rsid w:val="00BD3FFD"/>
    <w:rsid w:val="00BE1269"/>
    <w:rsid w:val="00C23FB7"/>
    <w:rsid w:val="00C362A1"/>
    <w:rsid w:val="00C37215"/>
    <w:rsid w:val="00C50164"/>
    <w:rsid w:val="00C52DDF"/>
    <w:rsid w:val="00C54C36"/>
    <w:rsid w:val="00C57AE5"/>
    <w:rsid w:val="00C6350B"/>
    <w:rsid w:val="00C92DC8"/>
    <w:rsid w:val="00CA049D"/>
    <w:rsid w:val="00CA440E"/>
    <w:rsid w:val="00CB6C04"/>
    <w:rsid w:val="00CC55CA"/>
    <w:rsid w:val="00CC70B4"/>
    <w:rsid w:val="00CF4934"/>
    <w:rsid w:val="00D16EC4"/>
    <w:rsid w:val="00D37D3F"/>
    <w:rsid w:val="00D52AEE"/>
    <w:rsid w:val="00D57963"/>
    <w:rsid w:val="00D80C9D"/>
    <w:rsid w:val="00D81665"/>
    <w:rsid w:val="00DA329C"/>
    <w:rsid w:val="00DA4C5C"/>
    <w:rsid w:val="00DB4E4D"/>
    <w:rsid w:val="00DB7F77"/>
    <w:rsid w:val="00DC1E36"/>
    <w:rsid w:val="00DD09C2"/>
    <w:rsid w:val="00DF58CC"/>
    <w:rsid w:val="00E00F19"/>
    <w:rsid w:val="00E17E10"/>
    <w:rsid w:val="00E25C63"/>
    <w:rsid w:val="00E42DC0"/>
    <w:rsid w:val="00E45125"/>
    <w:rsid w:val="00E51E86"/>
    <w:rsid w:val="00E574B6"/>
    <w:rsid w:val="00E80020"/>
    <w:rsid w:val="00E971A6"/>
    <w:rsid w:val="00EA0EE7"/>
    <w:rsid w:val="00EA75E2"/>
    <w:rsid w:val="00EB2CC8"/>
    <w:rsid w:val="00EB34A6"/>
    <w:rsid w:val="00EC3A38"/>
    <w:rsid w:val="00EC746D"/>
    <w:rsid w:val="00EC7A87"/>
    <w:rsid w:val="00ED08C1"/>
    <w:rsid w:val="00EE4C80"/>
    <w:rsid w:val="00EF1204"/>
    <w:rsid w:val="00F1656A"/>
    <w:rsid w:val="00F17CF1"/>
    <w:rsid w:val="00F22CD3"/>
    <w:rsid w:val="00F2316E"/>
    <w:rsid w:val="00F335AF"/>
    <w:rsid w:val="00F37BC9"/>
    <w:rsid w:val="00F37F3D"/>
    <w:rsid w:val="00F51F64"/>
    <w:rsid w:val="00F55D51"/>
    <w:rsid w:val="00F63221"/>
    <w:rsid w:val="00F7184C"/>
    <w:rsid w:val="00F8044E"/>
    <w:rsid w:val="00F834E6"/>
    <w:rsid w:val="00FC7352"/>
    <w:rsid w:val="00FD43E2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463771-E9CA-49D5-AD32-859F11A3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C7B44"/>
    <w:pPr>
      <w:keepNext/>
      <w:jc w:val="both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3A68F5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14009C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76F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DA32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B645C6"/>
    <w:pPr>
      <w:spacing w:line="360" w:lineRule="auto"/>
      <w:ind w:firstLine="902"/>
      <w:jc w:val="both"/>
    </w:pPr>
    <w:rPr>
      <w:bCs/>
      <w:color w:val="000000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6">
    <w:name w:val="Body Text"/>
    <w:basedOn w:val="a"/>
    <w:link w:val="a7"/>
    <w:uiPriority w:val="99"/>
    <w:rsid w:val="007C7B44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0D7B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976A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976A9E"/>
    <w:rPr>
      <w:rFonts w:cs="Times New Roman"/>
    </w:rPr>
  </w:style>
  <w:style w:type="paragraph" w:styleId="ab">
    <w:name w:val="Body Text Indent"/>
    <w:basedOn w:val="a"/>
    <w:link w:val="ac"/>
    <w:uiPriority w:val="99"/>
    <w:rsid w:val="009565E2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table" w:styleId="1">
    <w:name w:val="Table Grid 1"/>
    <w:basedOn w:val="a1"/>
    <w:uiPriority w:val="99"/>
    <w:rsid w:val="00C23F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4500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30096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9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2014-03-20T06:35:00Z</dcterms:created>
  <dcterms:modified xsi:type="dcterms:W3CDTF">2014-03-20T06:35:00Z</dcterms:modified>
</cp:coreProperties>
</file>