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Республика Казахстан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Алматинский институт Энергетики и Связи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Кафедра Радиотехники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0E0697" w:rsidP="00440882">
      <w:pPr>
        <w:tabs>
          <w:tab w:val="left" w:pos="3265"/>
        </w:tabs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Контрольная</w:t>
      </w:r>
      <w:r w:rsidR="00D82A3C" w:rsidRPr="00440882">
        <w:rPr>
          <w:sz w:val="28"/>
        </w:rPr>
        <w:t xml:space="preserve"> работа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По дисциплине: Теория</w:t>
      </w:r>
      <w:r w:rsidR="00440882">
        <w:rPr>
          <w:sz w:val="28"/>
        </w:rPr>
        <w:t xml:space="preserve"> передачи электромагнитных волн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63A3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Плоская электромагнитная волна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44088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Принял:</w:t>
      </w:r>
      <w:r w:rsidR="00FB25CD" w:rsidRPr="00440882">
        <w:rPr>
          <w:sz w:val="28"/>
        </w:rPr>
        <w:t xml:space="preserve"> доцент</w:t>
      </w:r>
      <w:r w:rsidR="00052EDD" w:rsidRPr="00440882">
        <w:rPr>
          <w:sz w:val="28"/>
        </w:rPr>
        <w:t xml:space="preserve"> Хорош А.Х.</w:t>
      </w:r>
    </w:p>
    <w:p w:rsid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Выполнил: ст</w:t>
      </w:r>
      <w:r w:rsidR="00052EDD" w:rsidRPr="00440882">
        <w:rPr>
          <w:sz w:val="28"/>
        </w:rPr>
        <w:t>. гр. БРЭ-07-9</w:t>
      </w:r>
    </w:p>
    <w:p w:rsidR="00440882" w:rsidRDefault="00052EDD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Джуматаев</w:t>
      </w:r>
      <w:r w:rsidR="00D82A3C" w:rsidRPr="00440882">
        <w:rPr>
          <w:sz w:val="28"/>
        </w:rPr>
        <w:t xml:space="preserve"> </w:t>
      </w:r>
      <w:r w:rsidRPr="00440882">
        <w:rPr>
          <w:sz w:val="28"/>
        </w:rPr>
        <w:t>Е.</w:t>
      </w:r>
      <w:r w:rsidR="00D82A3C" w:rsidRPr="00440882">
        <w:rPr>
          <w:sz w:val="28"/>
        </w:rPr>
        <w:t xml:space="preserve"> </w:t>
      </w:r>
      <w:r w:rsidRPr="00440882">
        <w:rPr>
          <w:sz w:val="28"/>
        </w:rPr>
        <w:t>Б</w:t>
      </w:r>
      <w:r w:rsidR="00D82A3C" w:rsidRPr="00440882">
        <w:rPr>
          <w:sz w:val="28"/>
        </w:rPr>
        <w:t>.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З</w:t>
      </w:r>
      <w:r w:rsidR="00052EDD" w:rsidRPr="00440882">
        <w:rPr>
          <w:sz w:val="28"/>
        </w:rPr>
        <w:t xml:space="preserve">ачетная </w:t>
      </w:r>
      <w:r w:rsidRPr="00440882">
        <w:rPr>
          <w:sz w:val="28"/>
        </w:rPr>
        <w:t>к</w:t>
      </w:r>
      <w:r w:rsidR="00052EDD" w:rsidRPr="00440882">
        <w:rPr>
          <w:sz w:val="28"/>
        </w:rPr>
        <w:t>нижка</w:t>
      </w:r>
      <w:r w:rsidRPr="00440882">
        <w:rPr>
          <w:sz w:val="28"/>
        </w:rPr>
        <w:t xml:space="preserve"> № 033496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052EDD" w:rsidRPr="00440882" w:rsidRDefault="00052EDD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052EDD" w:rsidRPr="00440882" w:rsidRDefault="00052EDD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440882" w:rsidRPr="00463A3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440882" w:rsidRPr="00463A3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440882" w:rsidRPr="00463A32" w:rsidRDefault="00440882" w:rsidP="00440882">
      <w:pPr>
        <w:suppressAutoHyphens/>
        <w:spacing w:line="360" w:lineRule="auto"/>
        <w:ind w:firstLine="720"/>
        <w:jc w:val="center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center"/>
        <w:rPr>
          <w:sz w:val="28"/>
        </w:rPr>
      </w:pPr>
      <w:r w:rsidRPr="00440882">
        <w:rPr>
          <w:sz w:val="28"/>
        </w:rPr>
        <w:t>Алматы 200</w:t>
      </w:r>
      <w:r w:rsidR="00052EDD" w:rsidRPr="00440882">
        <w:rPr>
          <w:sz w:val="28"/>
        </w:rPr>
        <w:t>9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b/>
          <w:sz w:val="28"/>
        </w:rPr>
      </w:pPr>
      <w:r w:rsidRPr="00440882">
        <w:rPr>
          <w:sz w:val="28"/>
        </w:rPr>
        <w:br w:type="page"/>
      </w:r>
      <w:bookmarkStart w:id="0" w:name="_Toc150244279"/>
      <w:r w:rsidR="00440882" w:rsidRPr="00440882">
        <w:rPr>
          <w:b/>
          <w:sz w:val="28"/>
        </w:rPr>
        <w:t>Задание</w:t>
      </w:r>
      <w:bookmarkEnd w:id="0"/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Плоская электромагнитная волна, поляризованная в плоскости </w:t>
      </w:r>
      <w:r w:rsidRPr="00440882">
        <w:rPr>
          <w:sz w:val="28"/>
          <w:lang w:val="en-US"/>
        </w:rPr>
        <w:t>YoZ</w:t>
      </w:r>
      <w:r w:rsidRPr="00440882">
        <w:rPr>
          <w:sz w:val="28"/>
        </w:rPr>
        <w:t xml:space="preserve">, распространяется вдоль оси </w:t>
      </w:r>
      <w:r w:rsidRPr="00440882">
        <w:rPr>
          <w:sz w:val="28"/>
          <w:lang w:val="en-US"/>
        </w:rPr>
        <w:t>Z</w:t>
      </w:r>
      <w:r w:rsidRPr="00440882">
        <w:rPr>
          <w:sz w:val="28"/>
        </w:rPr>
        <w:t xml:space="preserve"> в неограниченной среде с параметрами </w:t>
      </w:r>
      <w:r w:rsidR="00EF457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8pt" fillcolor="window">
            <v:imagedata r:id="rId7" o:title=""/>
          </v:shape>
        </w:pict>
      </w:r>
      <w:r w:rsidRPr="00440882">
        <w:rPr>
          <w:sz w:val="28"/>
        </w:rPr>
        <w:t xml:space="preserve">, </w:t>
      </w:r>
      <w:r w:rsidR="00EF4576">
        <w:rPr>
          <w:sz w:val="28"/>
        </w:rPr>
        <w:pict>
          <v:shape id="_x0000_i1026" type="#_x0000_t75" style="width:39pt;height:18pt" fillcolor="window">
            <v:imagedata r:id="rId8" o:title=""/>
          </v:shape>
        </w:pict>
      </w:r>
      <w:r w:rsidRPr="00440882">
        <w:rPr>
          <w:sz w:val="28"/>
        </w:rPr>
        <w:t xml:space="preserve"> и </w:t>
      </w:r>
      <w:r w:rsidR="00EF4576">
        <w:rPr>
          <w:sz w:val="28"/>
        </w:rPr>
        <w:pict>
          <v:shape id="_x0000_i1027" type="#_x0000_t75" style="width:12pt;height:11.25pt" fillcolor="window">
            <v:imagedata r:id="rId9" o:title=""/>
          </v:shape>
        </w:pict>
      </w:r>
      <w:r w:rsidRPr="00440882">
        <w:rPr>
          <w:sz w:val="28"/>
        </w:rPr>
        <w:t xml:space="preserve">. Амплитудное значение вектора напряженности электрического поля в начале координат </w:t>
      </w:r>
      <w:r w:rsidR="00EF4576">
        <w:rPr>
          <w:sz w:val="28"/>
        </w:rPr>
        <w:pict>
          <v:shape id="_x0000_i1028" type="#_x0000_t75" style="width:18.75pt;height:17.25pt" fillcolor="window">
            <v:imagedata r:id="rId10" o:title=""/>
          </v:shape>
        </w:pict>
      </w:r>
      <w:r w:rsidRPr="00440882">
        <w:rPr>
          <w:sz w:val="28"/>
        </w:rPr>
        <w:t>.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Необходимо:</w:t>
      </w:r>
    </w:p>
    <w:p w:rsidR="00D82A3C" w:rsidRPr="00440882" w:rsidRDefault="00D82A3C" w:rsidP="00440882">
      <w:pPr>
        <w:numPr>
          <w:ilvl w:val="0"/>
          <w:numId w:val="2"/>
        </w:numPr>
        <w:tabs>
          <w:tab w:val="clear" w:pos="1080"/>
          <w:tab w:val="num" w:pos="180"/>
        </w:tabs>
        <w:suppressAutoHyphens/>
        <w:spacing w:line="360" w:lineRule="auto"/>
        <w:ind w:left="0" w:firstLine="720"/>
        <w:jc w:val="both"/>
        <w:rPr>
          <w:sz w:val="28"/>
        </w:rPr>
      </w:pPr>
      <w:r w:rsidRPr="00440882">
        <w:rPr>
          <w:sz w:val="28"/>
        </w:rPr>
        <w:t xml:space="preserve">Определить параметры волны: </w:t>
      </w:r>
      <w:r w:rsidR="00EF4576">
        <w:rPr>
          <w:sz w:val="28"/>
        </w:rPr>
        <w:pict>
          <v:shape id="_x0000_i1029" type="#_x0000_t75" style="width:105pt;height:20.25pt" fillcolor="window">
            <v:imagedata r:id="rId11" o:title=""/>
          </v:shape>
        </w:pict>
      </w:r>
      <w:r w:rsidRPr="00440882">
        <w:rPr>
          <w:sz w:val="28"/>
        </w:rPr>
        <w:t>.</w:t>
      </w:r>
    </w:p>
    <w:p w:rsidR="00D82A3C" w:rsidRPr="00440882" w:rsidRDefault="00D82A3C" w:rsidP="00440882">
      <w:pPr>
        <w:numPr>
          <w:ilvl w:val="0"/>
          <w:numId w:val="2"/>
        </w:numPr>
        <w:tabs>
          <w:tab w:val="clear" w:pos="1080"/>
          <w:tab w:val="num" w:pos="540"/>
        </w:tabs>
        <w:suppressAutoHyphens/>
        <w:spacing w:line="360" w:lineRule="auto"/>
        <w:ind w:left="0" w:firstLine="720"/>
        <w:jc w:val="both"/>
        <w:rPr>
          <w:sz w:val="28"/>
        </w:rPr>
      </w:pPr>
      <w:r w:rsidRPr="00440882">
        <w:rPr>
          <w:sz w:val="28"/>
        </w:rPr>
        <w:t xml:space="preserve">Записать комплексные и мгновенные значения векторов напряженностей электрического и магнитного полей в точке </w:t>
      </w:r>
      <w:r w:rsidR="00EF4576">
        <w:rPr>
          <w:sz w:val="28"/>
        </w:rPr>
        <w:pict>
          <v:shape id="_x0000_i1030" type="#_x0000_t75" style="width:32.25pt;height:18pt" fillcolor="window">
            <v:imagedata r:id="rId12" o:title=""/>
          </v:shape>
        </w:pict>
      </w:r>
      <w:r w:rsidRPr="00440882">
        <w:rPr>
          <w:sz w:val="28"/>
        </w:rPr>
        <w:t xml:space="preserve"> соответствующей уменьшению амплитуды поля на </w:t>
      </w:r>
      <w:r w:rsidRPr="00440882">
        <w:rPr>
          <w:sz w:val="28"/>
          <w:lang w:val="en-US"/>
        </w:rPr>
        <w:t>L</w:t>
      </w:r>
      <w:r w:rsidRPr="00440882">
        <w:rPr>
          <w:sz w:val="28"/>
        </w:rPr>
        <w:t xml:space="preserve"> дБ, а также вектора </w:t>
      </w:r>
      <w:r w:rsidR="00EF4576">
        <w:rPr>
          <w:sz w:val="28"/>
        </w:rPr>
        <w:pict>
          <v:shape id="_x0000_i1031" type="#_x0000_t75" style="width:23.25pt;height:20.25pt" fillcolor="window">
            <v:imagedata r:id="rId13" o:title=""/>
          </v:shape>
        </w:pict>
      </w:r>
      <w:r w:rsidRPr="00440882">
        <w:rPr>
          <w:sz w:val="28"/>
        </w:rPr>
        <w:t xml:space="preserve"> в этой точке.</w:t>
      </w:r>
    </w:p>
    <w:p w:rsidR="00D82A3C" w:rsidRPr="00440882" w:rsidRDefault="00D82A3C" w:rsidP="00440882">
      <w:pPr>
        <w:numPr>
          <w:ilvl w:val="0"/>
          <w:numId w:val="2"/>
        </w:numPr>
        <w:tabs>
          <w:tab w:val="clear" w:pos="1080"/>
          <w:tab w:val="num" w:pos="540"/>
        </w:tabs>
        <w:suppressAutoHyphens/>
        <w:spacing w:line="360" w:lineRule="auto"/>
        <w:ind w:left="0" w:firstLine="720"/>
        <w:jc w:val="both"/>
        <w:rPr>
          <w:sz w:val="28"/>
        </w:rPr>
      </w:pPr>
      <w:r w:rsidRPr="00440882">
        <w:rPr>
          <w:sz w:val="28"/>
        </w:rPr>
        <w:t xml:space="preserve">Построить графики зависимостей мгновенных значений векторов поля </w:t>
      </w:r>
      <w:r w:rsidR="00EF4576">
        <w:rPr>
          <w:sz w:val="28"/>
        </w:rPr>
        <w:pict>
          <v:shape id="_x0000_i1032" type="#_x0000_t75" style="width:12pt;height:15.75pt" fillcolor="window">
            <v:imagedata r:id="rId14" o:title=""/>
          </v:shape>
        </w:pict>
      </w:r>
      <w:r w:rsidRPr="00440882">
        <w:rPr>
          <w:sz w:val="28"/>
        </w:rPr>
        <w:t xml:space="preserve"> и </w:t>
      </w:r>
      <w:r w:rsidR="00EF4576">
        <w:rPr>
          <w:sz w:val="28"/>
        </w:rPr>
        <w:pict>
          <v:shape id="_x0000_i1033" type="#_x0000_t75" style="width:14.25pt;height:15.75pt" fillcolor="window">
            <v:imagedata r:id="rId15" o:title=""/>
          </v:shape>
        </w:pict>
      </w:r>
      <w:r w:rsidRPr="00440882">
        <w:rPr>
          <w:sz w:val="28"/>
        </w:rPr>
        <w:t xml:space="preserve"> в точке </w:t>
      </w:r>
      <w:r w:rsidR="00EF4576">
        <w:rPr>
          <w:sz w:val="28"/>
        </w:rPr>
        <w:pict>
          <v:shape id="_x0000_i1034" type="#_x0000_t75" style="width:12.75pt;height:18pt" fillcolor="window">
            <v:imagedata r:id="rId16" o:title=""/>
          </v:shape>
        </w:pict>
      </w:r>
      <w:r w:rsidRPr="00440882">
        <w:rPr>
          <w:sz w:val="28"/>
        </w:rPr>
        <w:t xml:space="preserve"> от изменения времени в пределах одного периода колебаний.</w:t>
      </w:r>
    </w:p>
    <w:p w:rsidR="00D82A3C" w:rsidRPr="00440882" w:rsidRDefault="00D82A3C" w:rsidP="00440882">
      <w:pPr>
        <w:numPr>
          <w:ilvl w:val="0"/>
          <w:numId w:val="2"/>
        </w:numPr>
        <w:tabs>
          <w:tab w:val="clear" w:pos="1080"/>
          <w:tab w:val="num" w:pos="540"/>
        </w:tabs>
        <w:suppressAutoHyphens/>
        <w:spacing w:line="360" w:lineRule="auto"/>
        <w:ind w:left="0" w:firstLine="720"/>
        <w:jc w:val="both"/>
        <w:rPr>
          <w:sz w:val="28"/>
        </w:rPr>
      </w:pPr>
      <w:r w:rsidRPr="00440882">
        <w:rPr>
          <w:sz w:val="28"/>
        </w:rPr>
        <w:t xml:space="preserve">Рассматривая рассчитанный отрезок пути как четырехполюсник, рассчитать и построить его амплитудно-частотную характеристику в диапазоне частот </w:t>
      </w:r>
      <w:r w:rsidRPr="00440882">
        <w:rPr>
          <w:sz w:val="28"/>
          <w:lang w:val="en-US"/>
        </w:rPr>
        <w:t>f</w:t>
      </w:r>
      <w:r w:rsidRPr="00440882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2f"/>
        </w:smartTagPr>
        <w:r w:rsidRPr="00440882">
          <w:rPr>
            <w:sz w:val="28"/>
          </w:rPr>
          <w:t>2</w:t>
        </w:r>
        <w:r w:rsidRPr="00440882">
          <w:rPr>
            <w:sz w:val="28"/>
            <w:lang w:val="en-US"/>
          </w:rPr>
          <w:t>f</w:t>
        </w:r>
      </w:smartTag>
      <w:r w:rsidRPr="00440882">
        <w:rPr>
          <w:sz w:val="28"/>
        </w:rPr>
        <w:t>.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Исходные данные для расчета: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81.75pt;height:18pt" fillcolor="window">
            <v:imagedata r:id="rId17" o:title=""/>
          </v:shape>
        </w:pic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6" type="#_x0000_t75" style="width:38.25pt;height:15.75pt" fillcolor="window">
            <v:imagedata r:id="rId18" o:title=""/>
          </v:shape>
        </w:pict>
      </w:r>
      <w:r w:rsidR="00D82A3C" w:rsidRPr="00440882">
        <w:rPr>
          <w:sz w:val="28"/>
        </w:rPr>
        <w:t>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37" type="#_x0000_t75" style="width:87.75pt;height:51.75pt" fillcolor="window">
            <v:imagedata r:id="rId19" o:title=""/>
          </v:shape>
        </w:pic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8" type="#_x0000_t75" style="width:12.75pt;height:18pt" fillcolor="window">
            <v:imagedata r:id="rId20" o:title=""/>
          </v:shape>
        </w:pict>
      </w:r>
      <w:r w:rsidR="00D82A3C" w:rsidRPr="00440882">
        <w:rPr>
          <w:sz w:val="28"/>
        </w:rPr>
        <w:t>=8,85*10</w:t>
      </w:r>
      <w:r>
        <w:rPr>
          <w:sz w:val="28"/>
        </w:rPr>
        <w:pict>
          <v:shape id="_x0000_i1039" type="#_x0000_t75" style="width:15pt;height:15pt" fillcolor="window">
            <v:imagedata r:id="rId21" o:title=""/>
          </v:shape>
        </w:pict>
      </w:r>
      <w:r w:rsidR="00D82A3C" w:rsidRPr="00440882">
        <w:rPr>
          <w:sz w:val="28"/>
        </w:rPr>
        <w:t>Ф/м;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0" type="#_x0000_t75" style="width:15pt;height:18pt" fillcolor="window">
            <v:imagedata r:id="rId22" o:title=""/>
          </v:shape>
        </w:pict>
      </w:r>
      <w:r w:rsidR="00D82A3C" w:rsidRPr="00440882">
        <w:rPr>
          <w:sz w:val="28"/>
        </w:rPr>
        <w:t>=4</w:t>
      </w:r>
      <w:r>
        <w:rPr>
          <w:sz w:val="28"/>
        </w:rPr>
        <w:pict>
          <v:shape id="_x0000_i1041" type="#_x0000_t75" style="width:39pt;height:15.75pt" fillcolor="window">
            <v:imagedata r:id="rId23" o:title=""/>
          </v:shape>
        </w:pict>
      </w:r>
      <w:r w:rsidR="00D82A3C" w:rsidRPr="00440882">
        <w:rPr>
          <w:sz w:val="28"/>
        </w:rPr>
        <w:t>=12,56*10</w:t>
      </w:r>
      <w:r>
        <w:rPr>
          <w:sz w:val="28"/>
        </w:rPr>
        <w:pict>
          <v:shape id="_x0000_i1042" type="#_x0000_t75" style="width:11.25pt;height:15pt" fillcolor="window">
            <v:imagedata r:id="rId24" o:title=""/>
          </v:shape>
        </w:pict>
      </w:r>
      <w:r w:rsidR="00D82A3C" w:rsidRPr="00440882">
        <w:rPr>
          <w:sz w:val="28"/>
        </w:rPr>
        <w:t>;</w:t>
      </w:r>
    </w:p>
    <w:p w:rsidR="00440882" w:rsidRPr="00440882" w:rsidRDefault="00D82A3C" w:rsidP="00440882">
      <w:pPr>
        <w:pStyle w:val="1"/>
        <w:keepNext w:val="0"/>
        <w:suppressAutoHyphens/>
        <w:spacing w:line="360" w:lineRule="auto"/>
        <w:ind w:firstLine="720"/>
        <w:jc w:val="both"/>
        <w:rPr>
          <w:b/>
        </w:rPr>
      </w:pPr>
      <w:r w:rsidRPr="00440882">
        <w:br w:type="page"/>
      </w:r>
      <w:bookmarkStart w:id="1" w:name="_Toc150244280"/>
      <w:r w:rsidRPr="00440882">
        <w:rPr>
          <w:b/>
        </w:rPr>
        <w:t>1</w:t>
      </w:r>
      <w:r w:rsidR="00440882" w:rsidRPr="00463A32">
        <w:rPr>
          <w:b/>
        </w:rPr>
        <w:t>.</w:t>
      </w:r>
      <w:r w:rsidR="00440882" w:rsidRPr="00440882">
        <w:rPr>
          <w:b/>
        </w:rPr>
        <w:t xml:space="preserve"> </w:t>
      </w:r>
      <w:r w:rsidRPr="00440882">
        <w:rPr>
          <w:b/>
        </w:rPr>
        <w:t>Определение параметров волны</w:t>
      </w:r>
      <w:bookmarkEnd w:id="1"/>
    </w:p>
    <w:p w:rsidR="00440882" w:rsidRPr="0061551C" w:rsidRDefault="00463A32" w:rsidP="00440882">
      <w:pPr>
        <w:pStyle w:val="a3"/>
        <w:tabs>
          <w:tab w:val="left" w:pos="0"/>
        </w:tabs>
        <w:suppressAutoHyphens/>
        <w:spacing w:after="0" w:line="360" w:lineRule="auto"/>
        <w:ind w:left="0" w:firstLine="720"/>
        <w:jc w:val="both"/>
        <w:rPr>
          <w:color w:val="FFFFFF"/>
        </w:rPr>
      </w:pPr>
      <w:r w:rsidRPr="0061551C">
        <w:rPr>
          <w:color w:val="FFFFFF"/>
        </w:rPr>
        <w:t>плоский электромагнитный волна параметр</w:t>
      </w:r>
    </w:p>
    <w:p w:rsidR="00440882" w:rsidRDefault="00D82A3C" w:rsidP="00440882">
      <w:pPr>
        <w:pStyle w:val="a3"/>
        <w:tabs>
          <w:tab w:val="left" w:pos="0"/>
        </w:tabs>
        <w:suppressAutoHyphens/>
        <w:spacing w:after="0" w:line="360" w:lineRule="auto"/>
        <w:ind w:left="0" w:firstLine="720"/>
        <w:jc w:val="both"/>
      </w:pPr>
      <w:r w:rsidRPr="00440882">
        <w:t xml:space="preserve">Для определения параметров волны, необходимо выяснить, в какой среде распространяется волна. </w:t>
      </w:r>
    </w:p>
    <w:p w:rsidR="00D82A3C" w:rsidRPr="00440882" w:rsidRDefault="00D82A3C" w:rsidP="00440882">
      <w:pPr>
        <w:pStyle w:val="a3"/>
        <w:suppressAutoHyphens/>
        <w:spacing w:after="0" w:line="360" w:lineRule="auto"/>
        <w:ind w:left="0" w:firstLine="720"/>
        <w:jc w:val="both"/>
      </w:pPr>
      <w:r w:rsidRPr="00440882">
        <w:t>Найдем диэлектрическую проницаемость:</w:t>
      </w:r>
    </w:p>
    <w:p w:rsidR="00440882" w:rsidRPr="00463A32" w:rsidRDefault="00440882" w:rsidP="00440882">
      <w:pPr>
        <w:pStyle w:val="a3"/>
        <w:suppressAutoHyphens/>
        <w:spacing w:after="0" w:line="360" w:lineRule="auto"/>
        <w:ind w:left="0" w:firstLine="720"/>
        <w:jc w:val="both"/>
      </w:pPr>
    </w:p>
    <w:p w:rsidR="00D82A3C" w:rsidRPr="00440882" w:rsidRDefault="00EF4576" w:rsidP="00440882">
      <w:pPr>
        <w:pStyle w:val="a3"/>
        <w:suppressAutoHyphens/>
        <w:spacing w:after="0" w:line="360" w:lineRule="auto"/>
        <w:ind w:left="0" w:firstLine="720"/>
        <w:jc w:val="both"/>
      </w:pPr>
      <w:r>
        <w:pict>
          <v:shape id="_x0000_i1043" type="#_x0000_t75" style="width:66pt;height:30.75pt" fillcolor="window">
            <v:imagedata r:id="rId25" o:title=""/>
          </v:shape>
        </w:pict>
      </w:r>
      <w:r w:rsidR="00440882">
        <w:t xml:space="preserve"> </w:t>
      </w:r>
      <w:r w:rsidR="00D82A3C" w:rsidRPr="00440882">
        <w:t>(2.11) [1],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где </w:t>
      </w:r>
      <w:r w:rsidR="00EF4576">
        <w:rPr>
          <w:sz w:val="28"/>
        </w:rPr>
        <w:pict>
          <v:shape id="_x0000_i1044" type="#_x0000_t75" style="width:14.25pt;height:18pt" fillcolor="window">
            <v:imagedata r:id="rId26" o:title=""/>
          </v:shape>
        </w:pict>
      </w:r>
      <w:r w:rsidRPr="00440882">
        <w:rPr>
          <w:sz w:val="28"/>
        </w:rPr>
        <w:t>- абсолютная диэлектрическая проницаемость,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5" type="#_x0000_t75" style="width:35.25pt;height:33.75pt" fillcolor="window">
            <v:imagedata r:id="rId27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(1.36) [1],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6" type="#_x0000_t75" style="width:279.75pt;height:19.5pt" fillcolor="window">
            <v:imagedata r:id="rId28" o:title=""/>
          </v:shape>
        </w:pict>
      </w:r>
      <w:r w:rsidR="00D82A3C" w:rsidRPr="00440882">
        <w:rPr>
          <w:sz w:val="28"/>
        </w:rPr>
        <w:t>(пФ/м);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7" type="#_x0000_t75" style="width:200.25pt;height:18pt" fillcolor="window">
            <v:imagedata r:id="rId29" o:title=""/>
          </v:shape>
        </w:pict>
      </w:r>
      <w:r w:rsidR="00D82A3C" w:rsidRPr="00440882">
        <w:rPr>
          <w:sz w:val="28"/>
        </w:rPr>
        <w:t>(рад/с);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8" type="#_x0000_t75" style="width:111pt;height:27pt" fillcolor="window">
            <v:imagedata r:id="rId30" o:title=""/>
          </v:shape>
        </w:pict>
      </w:r>
      <w:r w:rsidR="00D82A3C" w:rsidRPr="00440882">
        <w:rPr>
          <w:sz w:val="28"/>
        </w:rPr>
        <w:t>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9" type="#_x0000_t75" style="width:155.25pt;height:18.75pt" fillcolor="window">
            <v:imagedata r:id="rId31" o:title=""/>
          </v:shape>
        </w:pict>
      </w:r>
      <w:r w:rsidR="00D82A3C" w:rsidRPr="00440882">
        <w:rPr>
          <w:sz w:val="28"/>
        </w:rPr>
        <w:t>(Ф/м);</w:t>
      </w:r>
    </w:p>
    <w:p w:rsidR="00440882" w:rsidRPr="00463A3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0" type="#_x0000_t75" style="width:42.75pt;height:30.75pt" fillcolor="window">
            <v:imagedata r:id="rId32" o:title=""/>
          </v:shape>
        </w:pict>
      </w:r>
      <w:r w:rsidR="00D82A3C" w:rsidRPr="00440882">
        <w:rPr>
          <w:sz w:val="28"/>
        </w:rPr>
        <w:t xml:space="preserve">, 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следовательно, среда проводящая</w:t>
      </w:r>
      <w:r w:rsidR="007A71BC" w:rsidRPr="00440882">
        <w:rPr>
          <w:sz w:val="28"/>
        </w:rPr>
        <w:t xml:space="preserve"> (металл) </w:t>
      </w:r>
      <w:r w:rsidRPr="00440882">
        <w:rPr>
          <w:sz w:val="28"/>
        </w:rPr>
        <w:t>, что говорит о равенстве коэффициента затухания и коэффициента фаз: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96pt;height:33.75pt" fillcolor="window">
            <v:imagedata r:id="rId33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(7.61) [3];</w:t>
      </w:r>
    </w:p>
    <w:p w:rsid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2" type="#_x0000_t75" style="width:303.75pt;height:36pt" fillcolor="window">
            <v:imagedata r:id="rId34" o:title=""/>
          </v:shape>
        </w:pict>
      </w:r>
      <w:r w:rsidR="00D82A3C" w:rsidRPr="00440882">
        <w:rPr>
          <w:sz w:val="28"/>
        </w:rPr>
        <w:t>.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82A3C" w:rsidRPr="00440882">
        <w:rPr>
          <w:sz w:val="28"/>
        </w:rPr>
        <w:t xml:space="preserve">Из формулы 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45.75pt;height:30.75pt" fillcolor="window">
            <v:imagedata r:id="rId35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(3.2) [1] ,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длина волны: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4" type="#_x0000_t75" style="width:195pt;height:33pt" fillcolor="window">
            <v:imagedata r:id="rId36" o:title=""/>
          </v:shape>
        </w:pict>
      </w:r>
      <w:r w:rsidR="00D82A3C" w:rsidRPr="00440882">
        <w:rPr>
          <w:sz w:val="28"/>
        </w:rPr>
        <w:t>.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Фазовая скорость: 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5" type="#_x0000_t75" style="width:243pt;height:20.25pt" fillcolor="window">
            <v:imagedata r:id="rId37" o:title=""/>
          </v:shape>
        </w:pict>
      </w:r>
      <w:r w:rsidR="00D82A3C" w:rsidRPr="00440882">
        <w:rPr>
          <w:sz w:val="28"/>
        </w:rPr>
        <w:t>.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Характеристическое сопротивление для проводящей среды равно: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6" type="#_x0000_t75" style="width:282.75pt;height:33.75pt" fillcolor="window">
            <v:imagedata r:id="rId38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(7.69) [3];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7" type="#_x0000_t75" style="width:309pt;height:36pt" fillcolor="window">
            <v:imagedata r:id="rId39" o:title=""/>
          </v:shape>
        </w:pict>
      </w:r>
      <w:r w:rsidR="00D82A3C" w:rsidRPr="00440882">
        <w:rPr>
          <w:sz w:val="28"/>
        </w:rPr>
        <w:t>(Ом),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440882" w:rsidRDefault="00D82A3C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  <w:r w:rsidRPr="00440882">
        <w:rPr>
          <w:sz w:val="28"/>
        </w:rPr>
        <w:t xml:space="preserve">где модуль равен: 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8" type="#_x0000_t75" style="width:296.25pt;height:23.25pt" fillcolor="window">
            <v:imagedata r:id="rId40" o:title=""/>
          </v:shape>
        </w:pic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440882" w:rsidRPr="00463A3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фаза: </w:t>
      </w:r>
    </w:p>
    <w:p w:rsidR="00440882" w:rsidRPr="00463A3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9" type="#_x0000_t75" style="width:234pt;height:33pt" fillcolor="window">
            <v:imagedata r:id="rId41" o:title=""/>
          </v:shape>
        </w:pict>
      </w:r>
      <w:r w:rsidR="00D82A3C" w:rsidRPr="00440882">
        <w:rPr>
          <w:sz w:val="28"/>
        </w:rPr>
        <w:t>;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0" type="#_x0000_t75" style="width:123.75pt;height:20.25pt" fillcolor="window">
            <v:imagedata r:id="rId42" o:title=""/>
          </v:shape>
        </w:pict>
      </w:r>
      <w:r w:rsidR="00D82A3C" w:rsidRPr="00440882">
        <w:rPr>
          <w:sz w:val="28"/>
        </w:rPr>
        <w:t xml:space="preserve"> (Ом).</w:t>
      </w:r>
    </w:p>
    <w:p w:rsidR="00D82A3C" w:rsidRPr="00440882" w:rsidRDefault="00440882" w:rsidP="00440882">
      <w:pPr>
        <w:pStyle w:val="1"/>
        <w:keepNext w:val="0"/>
        <w:suppressAutoHyphens/>
        <w:spacing w:line="360" w:lineRule="auto"/>
        <w:ind w:firstLine="720"/>
        <w:jc w:val="both"/>
        <w:rPr>
          <w:b/>
        </w:rPr>
      </w:pPr>
      <w:bookmarkStart w:id="2" w:name="_Toc150244281"/>
      <w:r>
        <w:rPr>
          <w:szCs w:val="24"/>
        </w:rPr>
        <w:br w:type="page"/>
      </w:r>
      <w:r w:rsidR="00D82A3C" w:rsidRPr="00440882">
        <w:rPr>
          <w:b/>
        </w:rPr>
        <w:t>2</w:t>
      </w:r>
      <w:r w:rsidRPr="00440882">
        <w:rPr>
          <w:b/>
        </w:rPr>
        <w:t xml:space="preserve">. </w:t>
      </w:r>
      <w:r w:rsidR="006145BE" w:rsidRPr="00440882">
        <w:rPr>
          <w:b/>
        </w:rPr>
        <w:t>О</w:t>
      </w:r>
      <w:r w:rsidRPr="00440882">
        <w:rPr>
          <w:b/>
        </w:rPr>
        <w:t>пределение комплексных и мгновенных значений векторов</w:t>
      </w:r>
      <w:bookmarkEnd w:id="2"/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Определим точку, соответствующую уменьшению амплитуды поля: 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1" type="#_x0000_t75" style="width:66pt;height:33.75pt" fillcolor="window">
            <v:imagedata r:id="rId43" o:title=""/>
          </v:shape>
        </w:pict>
      </w:r>
      <w:r w:rsidR="00D82A3C" w:rsidRPr="00440882">
        <w:rPr>
          <w:sz w:val="28"/>
        </w:rPr>
        <w:t xml:space="preserve">, где </w:t>
      </w:r>
      <w:r>
        <w:rPr>
          <w:sz w:val="28"/>
        </w:rPr>
        <w:pict>
          <v:shape id="_x0000_i1062" type="#_x0000_t75" style="width:68.25pt;height:18pt" fillcolor="window">
            <v:imagedata r:id="rId44" o:title=""/>
          </v:shape>
        </w:pict>
      </w:r>
      <w:r w:rsidR="00D82A3C" w:rsidRPr="00440882">
        <w:rPr>
          <w:sz w:val="28"/>
        </w:rPr>
        <w:t xml:space="preserve"> (Дб/м)</w: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(3.9) [1],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3" type="#_x0000_t75" style="width:189.75pt;height:33pt" fillcolor="window">
            <v:imagedata r:id="rId45" o:title=""/>
          </v:shape>
        </w:pict>
      </w:r>
      <w:r w:rsidR="00D82A3C" w:rsidRPr="00440882">
        <w:rPr>
          <w:sz w:val="28"/>
        </w:rPr>
        <w:t xml:space="preserve"> (Ом).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Запишем комплексные и мгновенные значения векторов напряженностей электрического и магнитного полей в точке </w:t>
      </w:r>
      <w:r w:rsidR="00EF4576">
        <w:rPr>
          <w:sz w:val="28"/>
        </w:rPr>
        <w:pict>
          <v:shape id="_x0000_i1064" type="#_x0000_t75" style="width:32.25pt;height:18pt" fillcolor="window">
            <v:imagedata r:id="rId12" o:title=""/>
          </v:shape>
        </w:pict>
      </w:r>
      <w:r w:rsidRPr="00440882">
        <w:rPr>
          <w:sz w:val="28"/>
        </w:rPr>
        <w:t>: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65" type="#_x0000_t75" style="width:184.5pt;height:20.25pt" fillcolor="window">
            <v:imagedata r:id="rId46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(7.84) [2].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46"/>
          <w:sz w:val="28"/>
        </w:rPr>
        <w:pict>
          <v:shape id="_x0000_i1066" type="#_x0000_t75" style="width:353.25pt;height:57.75pt" fillcolor="window">
            <v:imagedata r:id="rId47" o:title=""/>
          </v:shape>
        </w:pic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67" type="#_x0000_t75" style="width:183.75pt;height:19.5pt" fillcolor="window">
            <v:imagedata r:id="rId48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>(7.73) [2].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</w:rPr>
        <w:pict>
          <v:shape id="_x0000_i1068" type="#_x0000_t75" style="width:433.5pt;height:39.75pt" fillcolor="window">
            <v:imagedata r:id="rId49" o:title=""/>
          </v:shape>
        </w:pic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</w:rPr>
        <w:pict>
          <v:shape id="_x0000_i1069" type="#_x0000_t75" style="width:195pt;height:43.5pt" fillcolor="window">
            <v:imagedata r:id="rId50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 xml:space="preserve">(7.34) </w:t>
      </w:r>
      <w:r w:rsidR="00D82A3C" w:rsidRPr="00440882">
        <w:rPr>
          <w:sz w:val="28"/>
          <w:lang w:val="en-US"/>
        </w:rPr>
        <w:t>[2]</w:t>
      </w:r>
      <w:r w:rsidR="00D82A3C" w:rsidRPr="00440882">
        <w:rPr>
          <w:sz w:val="28"/>
        </w:rPr>
        <w:t>.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28"/>
          <w:sz w:val="28"/>
        </w:rPr>
        <w:pict>
          <v:shape id="_x0000_i1070" type="#_x0000_t75" style="width:336.75pt;height:33.75pt" fillcolor="window">
            <v:imagedata r:id="rId51" o:title=""/>
          </v:shape>
        </w:pic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</w:rPr>
        <w:pict>
          <v:shape id="_x0000_i1071" type="#_x0000_t75" style="width:176.25pt;height:44.25pt" fillcolor="window">
            <v:imagedata r:id="rId52" o:title=""/>
          </v:shape>
        </w:pict>
      </w:r>
      <w:r w:rsidR="00440882">
        <w:rPr>
          <w:sz w:val="28"/>
        </w:rPr>
        <w:t xml:space="preserve"> </w:t>
      </w:r>
      <w:r w:rsidR="00D82A3C" w:rsidRPr="00440882">
        <w:rPr>
          <w:sz w:val="28"/>
        </w:rPr>
        <w:t xml:space="preserve">(3.34) </w:t>
      </w:r>
      <w:r w:rsidR="00D82A3C" w:rsidRPr="00440882">
        <w:rPr>
          <w:sz w:val="28"/>
          <w:lang w:val="en-US"/>
        </w:rPr>
        <w:t>[</w:t>
      </w:r>
      <w:r w:rsidR="00D82A3C" w:rsidRPr="00440882">
        <w:rPr>
          <w:sz w:val="28"/>
        </w:rPr>
        <w:t>2</w:t>
      </w:r>
      <w:r w:rsidR="00D82A3C" w:rsidRPr="00440882">
        <w:rPr>
          <w:sz w:val="28"/>
          <w:lang w:val="en-US"/>
        </w:rPr>
        <w:t>].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10"/>
          <w:sz w:val="28"/>
        </w:rPr>
        <w:pict>
          <v:shape id="_x0000_i1072" type="#_x0000_t75" style="width:223.5pt;height:18.75pt" fillcolor="window">
            <v:imagedata r:id="rId53" o:title=""/>
          </v:shape>
        </w:pic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Теперь найдем плотность потока мощности в однородной плоской волне по формуле:</w:t>
      </w:r>
    </w:p>
    <w:p w:rsidR="00D82A3C" w:rsidRP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F4576">
        <w:rPr>
          <w:position w:val="-32"/>
          <w:sz w:val="28"/>
        </w:rPr>
        <w:pict>
          <v:shape id="_x0000_i1073" type="#_x0000_t75" style="width:130.5pt;height:39.75pt" fillcolor="window">
            <v:imagedata r:id="rId54" o:title=""/>
          </v:shape>
        </w:pict>
      </w:r>
      <w:r>
        <w:rPr>
          <w:sz w:val="28"/>
        </w:rPr>
        <w:t xml:space="preserve"> </w:t>
      </w:r>
      <w:r w:rsidR="00D82A3C" w:rsidRPr="00440882">
        <w:rPr>
          <w:sz w:val="28"/>
        </w:rPr>
        <w:t>(3.32) [1].</w:t>
      </w: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28"/>
          <w:sz w:val="28"/>
        </w:rPr>
        <w:pict>
          <v:shape id="_x0000_i1074" type="#_x0000_t75" style="width:279pt;height:36pt" fillcolor="window">
            <v:imagedata r:id="rId55" o:title=""/>
          </v:shape>
        </w:pict>
      </w:r>
      <w:r w:rsidR="00D82A3C" w:rsidRPr="00440882">
        <w:rPr>
          <w:sz w:val="28"/>
        </w:rPr>
        <w:t xml:space="preserve"> Вт/м</w:t>
      </w:r>
      <w:r>
        <w:rPr>
          <w:sz w:val="28"/>
        </w:rPr>
        <w:pict>
          <v:shape id="_x0000_i1075" type="#_x0000_t75" style="width:8.25pt;height:15pt" fillcolor="window">
            <v:imagedata r:id="rId56" o:title=""/>
          </v:shape>
        </w:pict>
      </w:r>
      <w:r w:rsidR="00D82A3C" w:rsidRPr="00440882">
        <w:rPr>
          <w:sz w:val="28"/>
        </w:rPr>
        <w:t>.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202E07" w:rsidP="00440882">
      <w:pPr>
        <w:pStyle w:val="1"/>
        <w:keepNext w:val="0"/>
        <w:suppressAutoHyphens/>
        <w:spacing w:line="360" w:lineRule="auto"/>
        <w:ind w:firstLine="720"/>
        <w:jc w:val="both"/>
        <w:rPr>
          <w:b/>
        </w:rPr>
      </w:pPr>
      <w:bookmarkStart w:id="3" w:name="_Toc150244282"/>
      <w:r w:rsidRPr="00440882">
        <w:rPr>
          <w:b/>
        </w:rPr>
        <w:t>3</w:t>
      </w:r>
      <w:r w:rsidR="00440882" w:rsidRPr="00440882">
        <w:rPr>
          <w:b/>
        </w:rPr>
        <w:t xml:space="preserve">. </w:t>
      </w:r>
      <w:r w:rsidR="00091578" w:rsidRPr="00440882">
        <w:rPr>
          <w:b/>
        </w:rPr>
        <w:t>П</w:t>
      </w:r>
      <w:r w:rsidR="00440882" w:rsidRPr="00440882">
        <w:rPr>
          <w:b/>
        </w:rPr>
        <w:t>остроение графиков зависимостей мгновенных значений</w:t>
      </w:r>
      <w:bookmarkEnd w:id="3"/>
      <w:r w:rsidR="00440882" w:rsidRPr="00440882">
        <w:rPr>
          <w:b/>
        </w:rPr>
        <w:t xml:space="preserve"> 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Построим графики зависимостей мгновенных значений векторов поля </w:t>
      </w:r>
      <w:r w:rsidR="00EF4576">
        <w:rPr>
          <w:sz w:val="28"/>
        </w:rPr>
        <w:pict>
          <v:shape id="_x0000_i1076" type="#_x0000_t75" style="width:12pt;height:15.75pt" fillcolor="window">
            <v:imagedata r:id="rId14" o:title=""/>
          </v:shape>
        </w:pict>
      </w:r>
      <w:r w:rsidRPr="00440882">
        <w:rPr>
          <w:sz w:val="28"/>
        </w:rPr>
        <w:t xml:space="preserve"> и </w:t>
      </w:r>
      <w:r w:rsidR="00EF4576">
        <w:rPr>
          <w:sz w:val="28"/>
        </w:rPr>
        <w:pict>
          <v:shape id="_x0000_i1077" type="#_x0000_t75" style="width:14.25pt;height:15.75pt" fillcolor="window">
            <v:imagedata r:id="rId15" o:title=""/>
          </v:shape>
        </w:pict>
      </w:r>
      <w:r w:rsidRPr="00440882">
        <w:rPr>
          <w:sz w:val="28"/>
        </w:rPr>
        <w:t xml:space="preserve"> в точке </w:t>
      </w:r>
      <w:r w:rsidR="00EF4576">
        <w:rPr>
          <w:sz w:val="28"/>
        </w:rPr>
        <w:pict>
          <v:shape id="_x0000_i1078" type="#_x0000_t75" style="width:12.75pt;height:18pt" fillcolor="window">
            <v:imagedata r:id="rId16" o:title=""/>
          </v:shape>
        </w:pict>
      </w:r>
      <w:r w:rsidRPr="00440882">
        <w:rPr>
          <w:sz w:val="28"/>
        </w:rPr>
        <w:t xml:space="preserve"> от изменения времени в пределах одного периода колебаний.</w:t>
      </w:r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9" type="#_x0000_t75" style="width:203.25pt;height:18.75pt" fillcolor="window">
            <v:imagedata r:id="rId57" o:title=""/>
          </v:shape>
        </w:pict>
      </w:r>
    </w:p>
    <w:p w:rsidR="00A032FB" w:rsidRPr="00440882" w:rsidRDefault="00A032FB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A032FB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0" type="#_x0000_t75" style="width:372pt;height:266.25pt">
            <v:imagedata r:id="rId58" o:title=""/>
          </v:shape>
        </w:pic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40882">
        <w:rPr>
          <w:sz w:val="28"/>
          <w:szCs w:val="28"/>
        </w:rPr>
        <w:t>Рисунок 1 - График зависимости мгновенного значения вектор E в точке Z</w:t>
      </w:r>
      <w:r w:rsidRPr="00440882">
        <w:rPr>
          <w:sz w:val="28"/>
          <w:szCs w:val="28"/>
          <w:vertAlign w:val="subscript"/>
        </w:rPr>
        <w:t>0</w:t>
      </w:r>
      <w:r w:rsidRPr="00440882">
        <w:rPr>
          <w:sz w:val="28"/>
          <w:szCs w:val="28"/>
        </w:rPr>
        <w:t xml:space="preserve"> от изменения времени в пределах одного периода</w:t>
      </w:r>
    </w:p>
    <w:p w:rsidR="00052EDD" w:rsidRPr="00440882" w:rsidRDefault="00052EDD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052EDD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position w:val="-10"/>
          <w:sz w:val="28"/>
        </w:rPr>
        <w:pict>
          <v:shape id="_x0000_i1081" type="#_x0000_t75" style="width:211.5pt;height:18.75pt" fillcolor="window">
            <v:imagedata r:id="rId59" o:title=""/>
          </v:shape>
        </w:pict>
      </w:r>
    </w:p>
    <w:p w:rsidR="006D6F35" w:rsidRP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F4576">
        <w:rPr>
          <w:sz w:val="28"/>
        </w:rPr>
        <w:pict>
          <v:shape id="_x0000_i1082" type="#_x0000_t75" style="width:267.75pt;height:195.75pt">
            <v:imagedata r:id="rId60" o:title=""/>
          </v:shape>
        </w:pic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40882">
        <w:rPr>
          <w:sz w:val="28"/>
          <w:szCs w:val="28"/>
        </w:rPr>
        <w:t xml:space="preserve">Рисунок 2 - График зависимости мгновенного значения вектор </w:t>
      </w:r>
      <w:r w:rsidRPr="00440882">
        <w:rPr>
          <w:sz w:val="28"/>
          <w:szCs w:val="28"/>
          <w:lang w:val="en-US"/>
        </w:rPr>
        <w:t>H</w:t>
      </w:r>
      <w:r w:rsidRPr="00440882">
        <w:rPr>
          <w:sz w:val="28"/>
          <w:szCs w:val="28"/>
        </w:rPr>
        <w:t xml:space="preserve"> в точке Z</w:t>
      </w:r>
      <w:r w:rsidRPr="00440882">
        <w:rPr>
          <w:sz w:val="28"/>
          <w:szCs w:val="28"/>
          <w:vertAlign w:val="subscript"/>
        </w:rPr>
        <w:t>0</w:t>
      </w:r>
      <w:r w:rsidRPr="00440882">
        <w:rPr>
          <w:sz w:val="28"/>
          <w:szCs w:val="28"/>
        </w:rPr>
        <w:t xml:space="preserve"> от изменения времени в пределах одного периода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2647CB" w:rsidRPr="00440882" w:rsidRDefault="00440882" w:rsidP="00440882">
      <w:pPr>
        <w:pStyle w:val="1"/>
        <w:keepNext w:val="0"/>
        <w:suppressAutoHyphens/>
        <w:spacing w:line="360" w:lineRule="auto"/>
        <w:ind w:left="720"/>
        <w:jc w:val="both"/>
        <w:rPr>
          <w:b/>
        </w:rPr>
      </w:pPr>
      <w:bookmarkStart w:id="4" w:name="_Toc150244283"/>
      <w:r w:rsidRPr="00440882">
        <w:rPr>
          <w:b/>
        </w:rPr>
        <w:t xml:space="preserve">4. </w:t>
      </w:r>
      <w:r w:rsidR="00E16BF8" w:rsidRPr="00440882">
        <w:rPr>
          <w:b/>
        </w:rPr>
        <w:t>П</w:t>
      </w:r>
      <w:r w:rsidRPr="00440882">
        <w:rPr>
          <w:b/>
        </w:rPr>
        <w:t>остроение амплитудно-частотной характеристики</w:t>
      </w:r>
      <w:bookmarkEnd w:id="4"/>
    </w:p>
    <w:p w:rsidR="00440882" w:rsidRDefault="00440882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 xml:space="preserve">Рассматривая рассчитанный отрезок пути как четырехполюсник, рассчитаем и построим его амплитудно-частотную характеристику в диапазоне частот </w:t>
      </w:r>
      <w:r w:rsidRPr="00440882">
        <w:rPr>
          <w:sz w:val="28"/>
          <w:lang w:val="en-US"/>
        </w:rPr>
        <w:t>f</w:t>
      </w:r>
      <w:r w:rsidRPr="00440882">
        <w:rPr>
          <w:sz w:val="28"/>
        </w:rPr>
        <w:t xml:space="preserve"> – </w:t>
      </w:r>
      <w:smartTag w:uri="urn:schemas-microsoft-com:office:smarttags" w:element="metricconverter">
        <w:smartTagPr>
          <w:attr w:name="ProductID" w:val="2f"/>
        </w:smartTagPr>
        <w:r w:rsidRPr="00440882">
          <w:rPr>
            <w:sz w:val="28"/>
          </w:rPr>
          <w:t>2</w:t>
        </w:r>
        <w:r w:rsidRPr="00440882">
          <w:rPr>
            <w:sz w:val="28"/>
            <w:lang w:val="en-US"/>
          </w:rPr>
          <w:t>f</w:t>
        </w:r>
      </w:smartTag>
      <w:r w:rsidRPr="00440882">
        <w:rPr>
          <w:sz w:val="28"/>
        </w:rPr>
        <w:t xml:space="preserve">. </w:t>
      </w:r>
    </w:p>
    <w:p w:rsidR="00345D1F" w:rsidRPr="00440882" w:rsidRDefault="00345D1F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345D1F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83" type="#_x0000_t75" style="width:131.25pt;height:27.75pt" fillcolor="window">
            <v:imagedata r:id="rId61" o:title=""/>
          </v:shape>
        </w:pic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6F3261" w:rsidRPr="00440882" w:rsidRDefault="00EF4576" w:rsidP="00440882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84" type="#_x0000_t75" style="width:284.25pt;height:199.5pt">
            <v:imagedata r:id="rId62" o:title=""/>
          </v:shape>
        </w:pict>
      </w:r>
    </w:p>
    <w:p w:rsidR="00D82A3C" w:rsidRPr="00440882" w:rsidRDefault="00D82A3C" w:rsidP="00440882">
      <w:pPr>
        <w:tabs>
          <w:tab w:val="left" w:pos="30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440882">
        <w:rPr>
          <w:sz w:val="28"/>
          <w:szCs w:val="28"/>
        </w:rPr>
        <w:t xml:space="preserve">Рисунок 3 - Амплитудно-частотная характеристика </w:t>
      </w:r>
    </w:p>
    <w:p w:rsidR="00440882" w:rsidRPr="00F4363F" w:rsidRDefault="00F4363F" w:rsidP="00440882">
      <w:pPr>
        <w:pStyle w:val="1"/>
        <w:keepNext w:val="0"/>
        <w:suppressAutoHyphens/>
        <w:spacing w:line="360" w:lineRule="auto"/>
        <w:ind w:firstLine="720"/>
        <w:jc w:val="both"/>
        <w:rPr>
          <w:b/>
        </w:rPr>
      </w:pPr>
      <w:bookmarkStart w:id="5" w:name="_Toc150244284"/>
      <w:r>
        <w:rPr>
          <w:szCs w:val="24"/>
        </w:rPr>
        <w:br w:type="page"/>
      </w:r>
      <w:r w:rsidR="00D82A3C" w:rsidRPr="00F4363F">
        <w:rPr>
          <w:b/>
        </w:rPr>
        <w:t>Вывод</w:t>
      </w:r>
      <w:bookmarkEnd w:id="5"/>
    </w:p>
    <w:p w:rsidR="00F4363F" w:rsidRDefault="00F4363F" w:rsidP="00440882">
      <w:pPr>
        <w:suppressAutoHyphens/>
        <w:spacing w:line="360" w:lineRule="auto"/>
        <w:ind w:firstLine="720"/>
        <w:jc w:val="both"/>
        <w:rPr>
          <w:sz w:val="28"/>
        </w:rPr>
      </w:pPr>
    </w:p>
    <w:p w:rsid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В ходе расчетно-графической работы, были определены параметры плоской электромагнитной волны для проводящей среды:</w:t>
      </w:r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sz w:val="28"/>
        </w:rPr>
      </w:pPr>
      <w:r w:rsidRPr="00440882">
        <w:rPr>
          <w:sz w:val="28"/>
        </w:rPr>
        <w:t>Найдены комплексные и мгновенные значения векторов напряженностей электрического и магнитных полей в точке z=z</w:t>
      </w:r>
      <w:r w:rsidRPr="00440882">
        <w:rPr>
          <w:sz w:val="28"/>
          <w:vertAlign w:val="subscript"/>
        </w:rPr>
        <w:t>0</w:t>
      </w:r>
      <w:r w:rsidRPr="00440882">
        <w:rPr>
          <w:sz w:val="28"/>
        </w:rPr>
        <w:t xml:space="preserve">, соответствующей уменьшению амплитуды поля на L дБ, а также вектора </w:t>
      </w:r>
      <w:r w:rsidR="00EF4576">
        <w:rPr>
          <w:sz w:val="28"/>
        </w:rPr>
        <w:pict>
          <v:shape id="_x0000_i1085" type="#_x0000_t75" style="width:21.75pt;height:18.75pt">
            <v:imagedata r:id="rId63" o:title=""/>
          </v:shape>
        </w:pict>
      </w:r>
      <w:r w:rsidRPr="00440882">
        <w:rPr>
          <w:sz w:val="28"/>
        </w:rPr>
        <w:t xml:space="preserve"> в этой точке. По полученным данным были построены графики зависимостей мгновенных значений векторов поля </w:t>
      </w:r>
      <w:r w:rsidR="00EF4576">
        <w:rPr>
          <w:sz w:val="28"/>
        </w:rPr>
        <w:pict>
          <v:shape id="_x0000_i1086" type="#_x0000_t75" style="width:35.25pt;height:18.75pt">
            <v:imagedata r:id="rId64" o:title=""/>
          </v:shape>
        </w:pict>
      </w:r>
      <w:r w:rsidRPr="00440882">
        <w:rPr>
          <w:sz w:val="28"/>
        </w:rPr>
        <w:t>в точке z</w:t>
      </w:r>
      <w:r w:rsidRPr="00440882">
        <w:rPr>
          <w:sz w:val="28"/>
          <w:vertAlign w:val="subscript"/>
        </w:rPr>
        <w:t>0</w:t>
      </w:r>
      <w:r w:rsidRPr="00440882">
        <w:rPr>
          <w:sz w:val="28"/>
        </w:rPr>
        <w:t xml:space="preserve"> от изменения времени в пределах одного периода колебаний, а также амплитудно-частотная характеристика в диапазоне частот f-</w:t>
      </w:r>
      <w:smartTag w:uri="urn:schemas-microsoft-com:office:smarttags" w:element="metricconverter">
        <w:smartTagPr>
          <w:attr w:name="ProductID" w:val="2f"/>
        </w:smartTagPr>
        <w:r w:rsidRPr="00440882">
          <w:rPr>
            <w:sz w:val="28"/>
          </w:rPr>
          <w:t>2f</w:t>
        </w:r>
      </w:smartTag>
      <w:r w:rsidRPr="00440882">
        <w:rPr>
          <w:sz w:val="28"/>
        </w:rPr>
        <w:t>..</w:t>
      </w:r>
    </w:p>
    <w:p w:rsidR="00D82A3C" w:rsidRPr="00F4363F" w:rsidRDefault="00D82A3C" w:rsidP="00440882">
      <w:pPr>
        <w:pStyle w:val="1"/>
        <w:keepNext w:val="0"/>
        <w:suppressAutoHyphens/>
        <w:spacing w:line="360" w:lineRule="auto"/>
        <w:ind w:firstLine="720"/>
        <w:jc w:val="both"/>
        <w:rPr>
          <w:b/>
        </w:rPr>
      </w:pPr>
      <w:r w:rsidRPr="00440882">
        <w:br w:type="page"/>
      </w:r>
      <w:bookmarkStart w:id="6" w:name="_Toc150244285"/>
      <w:r w:rsidRPr="00F4363F">
        <w:rPr>
          <w:b/>
        </w:rPr>
        <w:t>С</w:t>
      </w:r>
      <w:r w:rsidR="00F4363F" w:rsidRPr="00F4363F">
        <w:rPr>
          <w:b/>
        </w:rPr>
        <w:t>писок литературы</w:t>
      </w:r>
      <w:bookmarkEnd w:id="6"/>
    </w:p>
    <w:p w:rsidR="00D82A3C" w:rsidRPr="00440882" w:rsidRDefault="00D82A3C" w:rsidP="00440882">
      <w:pPr>
        <w:suppressAutoHyphens/>
        <w:spacing w:line="360" w:lineRule="auto"/>
        <w:ind w:firstLine="720"/>
        <w:jc w:val="both"/>
        <w:rPr>
          <w:b/>
          <w:sz w:val="28"/>
        </w:rPr>
      </w:pPr>
    </w:p>
    <w:p w:rsidR="00D82A3C" w:rsidRPr="00440882" w:rsidRDefault="00D82A3C" w:rsidP="00F4363F">
      <w:pPr>
        <w:numPr>
          <w:ilvl w:val="0"/>
          <w:numId w:val="1"/>
        </w:numPr>
        <w:tabs>
          <w:tab w:val="clear" w:pos="1725"/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440882">
        <w:rPr>
          <w:sz w:val="28"/>
        </w:rPr>
        <w:t>Баскаков С.И. Электродинамика и распространение радиоволн. – М.: Высшая школа, 1992. – 416 с.</w:t>
      </w:r>
    </w:p>
    <w:p w:rsidR="00D82A3C" w:rsidRPr="00440882" w:rsidRDefault="00D82A3C" w:rsidP="00F4363F">
      <w:pPr>
        <w:numPr>
          <w:ilvl w:val="0"/>
          <w:numId w:val="1"/>
        </w:numPr>
        <w:tabs>
          <w:tab w:val="clear" w:pos="1725"/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440882">
        <w:rPr>
          <w:sz w:val="28"/>
        </w:rPr>
        <w:t>Федоров Н.Н. Основы электродинамики. – М.: Высшая школа, 1980. – 400 с.</w:t>
      </w:r>
    </w:p>
    <w:p w:rsidR="00D82A3C" w:rsidRPr="00440882" w:rsidRDefault="00D82A3C" w:rsidP="00F4363F">
      <w:pPr>
        <w:numPr>
          <w:ilvl w:val="0"/>
          <w:numId w:val="1"/>
        </w:numPr>
        <w:tabs>
          <w:tab w:val="clear" w:pos="1725"/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440882">
        <w:rPr>
          <w:sz w:val="28"/>
        </w:rPr>
        <w:t>Сборник задач по курсу «Электродинамика и распространение радиоволн» / Под ред. С.И. Баскаков. – М.: Высшая школа, 1981. – 208 с.</w:t>
      </w:r>
    </w:p>
    <w:p w:rsidR="00D82A3C" w:rsidRPr="00463A32" w:rsidRDefault="00D82A3C" w:rsidP="00F4363F">
      <w:pPr>
        <w:numPr>
          <w:ilvl w:val="0"/>
          <w:numId w:val="1"/>
        </w:numPr>
        <w:tabs>
          <w:tab w:val="clear" w:pos="1725"/>
          <w:tab w:val="left" w:pos="426"/>
        </w:tabs>
        <w:suppressAutoHyphens/>
        <w:spacing w:line="360" w:lineRule="auto"/>
        <w:ind w:left="0" w:firstLine="0"/>
        <w:rPr>
          <w:sz w:val="28"/>
        </w:rPr>
      </w:pPr>
      <w:r w:rsidRPr="00440882">
        <w:rPr>
          <w:sz w:val="28"/>
        </w:rPr>
        <w:t>Работы учебные. Фирменный стандарт ФС РК 10352-1910-У-е-001-2002. Общие требования к построению, изложению, оформлению и содержанию. – Алматы, АИЭС, 2002. – 31 с.</w:t>
      </w:r>
    </w:p>
    <w:p w:rsidR="00463A32" w:rsidRPr="0061551C" w:rsidRDefault="00463A32" w:rsidP="00463A32">
      <w:pPr>
        <w:tabs>
          <w:tab w:val="left" w:pos="426"/>
        </w:tabs>
        <w:suppressAutoHyphens/>
        <w:spacing w:line="360" w:lineRule="auto"/>
        <w:rPr>
          <w:color w:val="FFFFFF"/>
          <w:sz w:val="28"/>
        </w:rPr>
      </w:pPr>
      <w:bookmarkStart w:id="7" w:name="_GoBack"/>
      <w:bookmarkEnd w:id="7"/>
    </w:p>
    <w:sectPr w:rsidR="00463A32" w:rsidRPr="0061551C" w:rsidSect="00440882">
      <w:headerReference w:type="even" r:id="rId65"/>
      <w:headerReference w:type="default" r:id="rId6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1C" w:rsidRDefault="0061551C">
      <w:r>
        <w:separator/>
      </w:r>
    </w:p>
  </w:endnote>
  <w:endnote w:type="continuationSeparator" w:id="0">
    <w:p w:rsidR="0061551C" w:rsidRDefault="0061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1C" w:rsidRDefault="0061551C">
      <w:r>
        <w:separator/>
      </w:r>
    </w:p>
  </w:footnote>
  <w:footnote w:type="continuationSeparator" w:id="0">
    <w:p w:rsidR="0061551C" w:rsidRDefault="0061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3C" w:rsidRDefault="00D82A3C">
    <w:pPr>
      <w:pStyle w:val="a5"/>
      <w:framePr w:wrap="around" w:vAnchor="text" w:hAnchor="margin" w:xAlign="right" w:y="1"/>
      <w:rPr>
        <w:rStyle w:val="a7"/>
      </w:rPr>
    </w:pPr>
  </w:p>
  <w:p w:rsidR="00D82A3C" w:rsidRDefault="00D82A3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A3C" w:rsidRPr="00463A32" w:rsidRDefault="00D82A3C" w:rsidP="00463A32">
    <w:pPr>
      <w:pStyle w:val="a5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00D"/>
    <w:multiLevelType w:val="hybridMultilevel"/>
    <w:tmpl w:val="CB6C6FA6"/>
    <w:lvl w:ilvl="0" w:tplc="BB38E354">
      <w:start w:val="3"/>
      <w:numFmt w:val="decimal"/>
      <w:lvlText w:val="%1"/>
      <w:lvlJc w:val="left"/>
      <w:pPr>
        <w:tabs>
          <w:tab w:val="num" w:pos="1875"/>
        </w:tabs>
        <w:ind w:left="1875" w:hanging="115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156270"/>
    <w:multiLevelType w:val="hybridMultilevel"/>
    <w:tmpl w:val="80942E96"/>
    <w:lvl w:ilvl="0" w:tplc="0422000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2F95C07"/>
    <w:multiLevelType w:val="hybridMultilevel"/>
    <w:tmpl w:val="B0DC535A"/>
    <w:lvl w:ilvl="0" w:tplc="3B28DEAA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3D56C5"/>
    <w:multiLevelType w:val="hybridMultilevel"/>
    <w:tmpl w:val="B010DD92"/>
    <w:lvl w:ilvl="0" w:tplc="FFFFFFFF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D655FE6"/>
    <w:multiLevelType w:val="hybridMultilevel"/>
    <w:tmpl w:val="692AFE6C"/>
    <w:lvl w:ilvl="0" w:tplc="EA182504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61E"/>
    <w:rsid w:val="0000646D"/>
    <w:rsid w:val="00052EDD"/>
    <w:rsid w:val="00091578"/>
    <w:rsid w:val="000A68EE"/>
    <w:rsid w:val="000E0697"/>
    <w:rsid w:val="000E7C2F"/>
    <w:rsid w:val="00110690"/>
    <w:rsid w:val="001A623E"/>
    <w:rsid w:val="001D41E2"/>
    <w:rsid w:val="001D7368"/>
    <w:rsid w:val="00202E07"/>
    <w:rsid w:val="002647CB"/>
    <w:rsid w:val="0028299B"/>
    <w:rsid w:val="00345D1F"/>
    <w:rsid w:val="0036061E"/>
    <w:rsid w:val="003A5727"/>
    <w:rsid w:val="003D152E"/>
    <w:rsid w:val="003E6797"/>
    <w:rsid w:val="00440882"/>
    <w:rsid w:val="00455138"/>
    <w:rsid w:val="00463A32"/>
    <w:rsid w:val="004E1563"/>
    <w:rsid w:val="00513287"/>
    <w:rsid w:val="00545831"/>
    <w:rsid w:val="00565553"/>
    <w:rsid w:val="00566D7A"/>
    <w:rsid w:val="005B4854"/>
    <w:rsid w:val="005B6242"/>
    <w:rsid w:val="006145BE"/>
    <w:rsid w:val="0061551C"/>
    <w:rsid w:val="00622EE5"/>
    <w:rsid w:val="006C494B"/>
    <w:rsid w:val="006D6F35"/>
    <w:rsid w:val="006F3261"/>
    <w:rsid w:val="007A71BC"/>
    <w:rsid w:val="0080312B"/>
    <w:rsid w:val="008B5F4B"/>
    <w:rsid w:val="00951C9E"/>
    <w:rsid w:val="00A032FB"/>
    <w:rsid w:val="00A54A3A"/>
    <w:rsid w:val="00B11736"/>
    <w:rsid w:val="00B93710"/>
    <w:rsid w:val="00BB5478"/>
    <w:rsid w:val="00BC0B0E"/>
    <w:rsid w:val="00BD21C1"/>
    <w:rsid w:val="00BE01C1"/>
    <w:rsid w:val="00C20DF2"/>
    <w:rsid w:val="00C33E71"/>
    <w:rsid w:val="00D82A3C"/>
    <w:rsid w:val="00D8578D"/>
    <w:rsid w:val="00DE5801"/>
    <w:rsid w:val="00E16BF8"/>
    <w:rsid w:val="00E16C6E"/>
    <w:rsid w:val="00E30FFA"/>
    <w:rsid w:val="00E4522C"/>
    <w:rsid w:val="00E777ED"/>
    <w:rsid w:val="00E8463A"/>
    <w:rsid w:val="00EF4576"/>
    <w:rsid w:val="00F4363F"/>
    <w:rsid w:val="00F52A45"/>
    <w:rsid w:val="00F6430A"/>
    <w:rsid w:val="00F767D1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BFCD011C-6032-48D4-82E9-6DB5D7B5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List Continue"/>
    <w:basedOn w:val="a"/>
    <w:uiPriority w:val="99"/>
    <w:pPr>
      <w:spacing w:after="120"/>
      <w:ind w:left="283"/>
    </w:pPr>
    <w:rPr>
      <w:sz w:val="28"/>
    </w:rPr>
  </w:style>
  <w:style w:type="paragraph" w:styleId="11">
    <w:name w:val="toc 1"/>
    <w:basedOn w:val="a"/>
    <w:next w:val="a"/>
    <w:autoRedefine/>
    <w:uiPriority w:val="39"/>
    <w:semiHidden/>
    <w:rsid w:val="006C494B"/>
    <w:pPr>
      <w:tabs>
        <w:tab w:val="right" w:leader="dot" w:pos="9345"/>
      </w:tabs>
      <w:spacing w:line="480" w:lineRule="auto"/>
    </w:p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FollowedHyperlink"/>
    <w:uiPriority w:val="99"/>
    <w:rPr>
      <w:rFonts w:cs="Times New Roman"/>
      <w:color w:val="800080"/>
      <w:u w:val="single"/>
    </w:rPr>
  </w:style>
  <w:style w:type="paragraph" w:styleId="a9">
    <w:name w:val="footer"/>
    <w:basedOn w:val="a"/>
    <w:link w:val="aa"/>
    <w:uiPriority w:val="99"/>
    <w:rsid w:val="00463A3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463A32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фафв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ыаыв</dc:creator>
  <cp:keywords/>
  <dc:description/>
  <cp:lastModifiedBy>admin</cp:lastModifiedBy>
  <cp:revision>2</cp:revision>
  <dcterms:created xsi:type="dcterms:W3CDTF">2014-03-22T14:36:00Z</dcterms:created>
  <dcterms:modified xsi:type="dcterms:W3CDTF">2014-03-22T14:36:00Z</dcterms:modified>
</cp:coreProperties>
</file>