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46" w:rsidRDefault="00BA2646" w:rsidP="00D97FAB">
      <w:pPr>
        <w:jc w:val="center"/>
        <w:rPr>
          <w:lang w:val="en-US"/>
        </w:rPr>
      </w:pPr>
    </w:p>
    <w:p w:rsidR="00D97FAB" w:rsidRDefault="00D97FAB" w:rsidP="00D97FAB">
      <w:pPr>
        <w:jc w:val="center"/>
        <w:rPr>
          <w:lang w:val="en-US"/>
        </w:rPr>
      </w:pPr>
    </w:p>
    <w:p w:rsidR="00027C07" w:rsidRDefault="00027C07" w:rsidP="00D97FAB">
      <w:pPr>
        <w:jc w:val="center"/>
        <w:rPr>
          <w:lang w:val="en-US"/>
        </w:rPr>
      </w:pPr>
    </w:p>
    <w:p w:rsidR="00027C07" w:rsidRDefault="00027C07" w:rsidP="00D97FAB">
      <w:pPr>
        <w:jc w:val="center"/>
        <w:rPr>
          <w:lang w:val="en-US"/>
        </w:rPr>
      </w:pPr>
    </w:p>
    <w:p w:rsidR="00027C07" w:rsidRPr="00027C07" w:rsidRDefault="00027C07" w:rsidP="00D97FAB">
      <w:pPr>
        <w:jc w:val="center"/>
        <w:rPr>
          <w:lang w:val="en-US"/>
        </w:rPr>
      </w:pPr>
    </w:p>
    <w:p w:rsidR="00D97FAB" w:rsidRDefault="00D97FAB" w:rsidP="00D97FAB">
      <w:pPr>
        <w:jc w:val="center"/>
        <w:rPr>
          <w:sz w:val="32"/>
        </w:rPr>
      </w:pPr>
    </w:p>
    <w:p w:rsidR="00D97FAB" w:rsidRDefault="00D97FAB" w:rsidP="00D97FAB">
      <w:pPr>
        <w:pStyle w:val="2"/>
        <w:rPr>
          <w:sz w:val="24"/>
        </w:rPr>
      </w:pPr>
      <w:r>
        <w:t>Кафедра финансов и кредита</w:t>
      </w:r>
    </w:p>
    <w:p w:rsidR="00D97FAB" w:rsidRDefault="00D97FAB" w:rsidP="00D97FAB"/>
    <w:p w:rsidR="00D97FAB" w:rsidRDefault="00D97FAB" w:rsidP="00D97FAB">
      <w:pPr>
        <w:jc w:val="center"/>
        <w:rPr>
          <w:sz w:val="32"/>
        </w:rPr>
      </w:pPr>
    </w:p>
    <w:p w:rsidR="00D97FAB" w:rsidRDefault="00D97FAB" w:rsidP="00D97FAB">
      <w:pPr>
        <w:jc w:val="right"/>
        <w:rPr>
          <w:sz w:val="28"/>
          <w:lang w:val="en-US"/>
        </w:rPr>
      </w:pPr>
    </w:p>
    <w:p w:rsidR="00027C07" w:rsidRPr="00027C07" w:rsidRDefault="00027C07" w:rsidP="00D97FAB">
      <w:pPr>
        <w:jc w:val="right"/>
        <w:rPr>
          <w:sz w:val="28"/>
          <w:lang w:val="en-US"/>
        </w:rPr>
      </w:pPr>
    </w:p>
    <w:p w:rsidR="00D97FAB" w:rsidRDefault="00D97FAB" w:rsidP="00D97FAB">
      <w:pPr>
        <w:jc w:val="right"/>
        <w:rPr>
          <w:sz w:val="28"/>
        </w:rPr>
      </w:pPr>
    </w:p>
    <w:p w:rsidR="00D97FAB" w:rsidRDefault="00D97FAB" w:rsidP="00D97FAB">
      <w:pPr>
        <w:jc w:val="right"/>
        <w:rPr>
          <w:sz w:val="28"/>
        </w:rPr>
      </w:pPr>
    </w:p>
    <w:p w:rsidR="00D97FAB" w:rsidRDefault="00D97FAB" w:rsidP="00D97FAB">
      <w:pPr>
        <w:jc w:val="right"/>
        <w:rPr>
          <w:sz w:val="28"/>
        </w:rPr>
      </w:pPr>
    </w:p>
    <w:p w:rsidR="00D97FAB" w:rsidRDefault="00D97FAB" w:rsidP="00D97FAB">
      <w:pPr>
        <w:jc w:val="right"/>
        <w:rPr>
          <w:b/>
          <w:bCs/>
          <w:sz w:val="36"/>
        </w:rPr>
      </w:pPr>
    </w:p>
    <w:p w:rsidR="00D97FAB" w:rsidRDefault="00D97FAB" w:rsidP="00D97FAB">
      <w:pPr>
        <w:pStyle w:val="2"/>
        <w:rPr>
          <w:b/>
          <w:bCs/>
          <w:sz w:val="44"/>
        </w:rPr>
      </w:pPr>
      <w:r>
        <w:rPr>
          <w:b/>
          <w:bCs/>
          <w:sz w:val="44"/>
        </w:rPr>
        <w:t>Контрольная работа</w:t>
      </w:r>
    </w:p>
    <w:p w:rsidR="00D97FAB" w:rsidRDefault="00D97FAB" w:rsidP="00D97FAB"/>
    <w:p w:rsidR="00043B70" w:rsidRPr="00D97FAB" w:rsidRDefault="00043B70" w:rsidP="00D97FAB">
      <w:pPr>
        <w:pStyle w:val="1"/>
        <w:jc w:val="center"/>
      </w:pPr>
    </w:p>
    <w:p w:rsidR="00043B70" w:rsidRPr="00D97FAB" w:rsidRDefault="00043B70" w:rsidP="00D97FAB">
      <w:pPr>
        <w:pStyle w:val="1"/>
        <w:jc w:val="center"/>
      </w:pPr>
    </w:p>
    <w:p w:rsidR="00043B70" w:rsidRPr="002A2FA6" w:rsidRDefault="00043B70" w:rsidP="00246F8D">
      <w:pPr>
        <w:pStyle w:val="1"/>
        <w:rPr>
          <w:sz w:val="36"/>
        </w:rPr>
      </w:pPr>
      <w:r w:rsidRPr="00246F8D">
        <w:rPr>
          <w:sz w:val="36"/>
        </w:rPr>
        <w:t xml:space="preserve">По дисциплине: </w:t>
      </w:r>
      <w:r w:rsidR="002A2FA6">
        <w:rPr>
          <w:sz w:val="36"/>
        </w:rPr>
        <w:t>Деньги, кредит, банки</w:t>
      </w:r>
    </w:p>
    <w:p w:rsidR="00043B70" w:rsidRPr="00364513" w:rsidRDefault="00043B70" w:rsidP="00364513">
      <w:pPr>
        <w:spacing w:line="336" w:lineRule="auto"/>
        <w:ind w:firstLine="851"/>
        <w:jc w:val="both"/>
        <w:rPr>
          <w:sz w:val="28"/>
          <w:szCs w:val="28"/>
        </w:rPr>
      </w:pPr>
    </w:p>
    <w:p w:rsidR="00043B70" w:rsidRDefault="00043B70" w:rsidP="00364513">
      <w:pPr>
        <w:spacing w:line="336" w:lineRule="auto"/>
        <w:ind w:firstLine="851"/>
        <w:jc w:val="both"/>
        <w:rPr>
          <w:sz w:val="28"/>
          <w:szCs w:val="28"/>
        </w:rPr>
      </w:pPr>
    </w:p>
    <w:p w:rsidR="00404051" w:rsidRDefault="00404051" w:rsidP="00364513">
      <w:pPr>
        <w:spacing w:line="336" w:lineRule="auto"/>
        <w:ind w:firstLine="851"/>
        <w:jc w:val="both"/>
        <w:rPr>
          <w:sz w:val="28"/>
          <w:szCs w:val="28"/>
        </w:rPr>
      </w:pPr>
    </w:p>
    <w:p w:rsidR="00404051" w:rsidRPr="00364513" w:rsidRDefault="00404051" w:rsidP="00364513">
      <w:pPr>
        <w:spacing w:line="336" w:lineRule="auto"/>
        <w:ind w:firstLine="851"/>
        <w:jc w:val="both"/>
        <w:rPr>
          <w:sz w:val="28"/>
          <w:szCs w:val="28"/>
        </w:rPr>
      </w:pPr>
    </w:p>
    <w:p w:rsidR="00E77F70" w:rsidRPr="00364513" w:rsidRDefault="00E77F70" w:rsidP="00364513">
      <w:pPr>
        <w:spacing w:line="336" w:lineRule="auto"/>
        <w:ind w:firstLine="851"/>
        <w:jc w:val="both"/>
        <w:rPr>
          <w:sz w:val="28"/>
          <w:szCs w:val="28"/>
        </w:rPr>
      </w:pPr>
    </w:p>
    <w:p w:rsidR="00E77F70" w:rsidRPr="00364513" w:rsidRDefault="00E77F70" w:rsidP="00364513">
      <w:pPr>
        <w:spacing w:line="336" w:lineRule="auto"/>
        <w:ind w:firstLine="851"/>
        <w:jc w:val="both"/>
        <w:rPr>
          <w:sz w:val="28"/>
          <w:szCs w:val="28"/>
        </w:rPr>
      </w:pPr>
    </w:p>
    <w:p w:rsidR="00E77F70" w:rsidRPr="00364513" w:rsidRDefault="00E77F70" w:rsidP="00364513">
      <w:pPr>
        <w:spacing w:line="336" w:lineRule="auto"/>
        <w:ind w:firstLine="851"/>
        <w:jc w:val="both"/>
        <w:rPr>
          <w:sz w:val="28"/>
          <w:szCs w:val="28"/>
        </w:rPr>
      </w:pPr>
    </w:p>
    <w:p w:rsidR="00043B70" w:rsidRPr="00364513" w:rsidRDefault="00043B70" w:rsidP="00364513">
      <w:pPr>
        <w:spacing w:line="336" w:lineRule="auto"/>
        <w:ind w:firstLine="851"/>
        <w:jc w:val="both"/>
        <w:rPr>
          <w:sz w:val="28"/>
          <w:szCs w:val="28"/>
        </w:rPr>
      </w:pPr>
    </w:p>
    <w:p w:rsidR="00246F8D" w:rsidRDefault="00246F8D" w:rsidP="00246F8D">
      <w:pPr>
        <w:pStyle w:val="4"/>
      </w:pPr>
      <w:r>
        <w:t>Выполнил</w:t>
      </w:r>
      <w:r>
        <w:tab/>
      </w:r>
      <w:r>
        <w:tab/>
      </w:r>
      <w:r>
        <w:tab/>
      </w:r>
      <w:r>
        <w:tab/>
      </w:r>
      <w:r>
        <w:tab/>
      </w:r>
      <w:r>
        <w:tab/>
      </w:r>
      <w:r>
        <w:tab/>
      </w:r>
      <w:r>
        <w:tab/>
      </w:r>
    </w:p>
    <w:p w:rsidR="00246F8D" w:rsidRDefault="00246F8D" w:rsidP="00246F8D">
      <w:pPr>
        <w:spacing w:line="360" w:lineRule="auto"/>
        <w:rPr>
          <w:sz w:val="28"/>
        </w:rPr>
      </w:pPr>
      <w:r>
        <w:rPr>
          <w:sz w:val="28"/>
        </w:rPr>
        <w:t>Специальность «Финансы и кредит»</w:t>
      </w:r>
    </w:p>
    <w:p w:rsidR="00246F8D" w:rsidRDefault="00246F8D" w:rsidP="00246F8D">
      <w:pPr>
        <w:spacing w:line="360" w:lineRule="auto"/>
        <w:rPr>
          <w:sz w:val="28"/>
        </w:rPr>
      </w:pPr>
    </w:p>
    <w:p w:rsidR="00404051" w:rsidRDefault="00404051" w:rsidP="00246F8D">
      <w:pPr>
        <w:pStyle w:val="2"/>
        <w:spacing w:line="360" w:lineRule="auto"/>
        <w:rPr>
          <w:b/>
          <w:bCs/>
          <w:sz w:val="24"/>
        </w:rPr>
      </w:pPr>
    </w:p>
    <w:p w:rsidR="00404051" w:rsidRDefault="00404051" w:rsidP="00246F8D">
      <w:pPr>
        <w:pStyle w:val="2"/>
        <w:spacing w:line="360" w:lineRule="auto"/>
        <w:rPr>
          <w:b/>
          <w:bCs/>
          <w:sz w:val="24"/>
        </w:rPr>
      </w:pPr>
    </w:p>
    <w:p w:rsidR="00404051" w:rsidRDefault="00404051" w:rsidP="00246F8D">
      <w:pPr>
        <w:pStyle w:val="2"/>
        <w:spacing w:line="360" w:lineRule="auto"/>
        <w:rPr>
          <w:b/>
          <w:bCs/>
          <w:sz w:val="24"/>
        </w:rPr>
      </w:pPr>
    </w:p>
    <w:p w:rsidR="00027C07" w:rsidRDefault="00027C07" w:rsidP="00246F8D">
      <w:pPr>
        <w:pStyle w:val="2"/>
        <w:spacing w:line="360" w:lineRule="auto"/>
        <w:rPr>
          <w:b/>
          <w:bCs/>
          <w:sz w:val="24"/>
          <w:lang w:val="en-US"/>
        </w:rPr>
      </w:pPr>
    </w:p>
    <w:p w:rsidR="00027C07" w:rsidRDefault="00027C07" w:rsidP="00246F8D">
      <w:pPr>
        <w:pStyle w:val="2"/>
        <w:spacing w:line="360" w:lineRule="auto"/>
        <w:rPr>
          <w:b/>
          <w:bCs/>
          <w:sz w:val="24"/>
          <w:lang w:val="en-US"/>
        </w:rPr>
      </w:pPr>
    </w:p>
    <w:p w:rsidR="00246F8D" w:rsidRDefault="00246F8D" w:rsidP="00246F8D">
      <w:pPr>
        <w:pStyle w:val="2"/>
        <w:spacing w:line="360" w:lineRule="auto"/>
        <w:rPr>
          <w:b/>
          <w:bCs/>
          <w:sz w:val="24"/>
        </w:rPr>
      </w:pPr>
      <w:r w:rsidRPr="00F20184">
        <w:rPr>
          <w:b/>
          <w:bCs/>
          <w:sz w:val="24"/>
        </w:rPr>
        <w:t>2010</w:t>
      </w:r>
    </w:p>
    <w:p w:rsidR="00246F8D" w:rsidRDefault="00246F8D" w:rsidP="00246F8D">
      <w:pPr>
        <w:rPr>
          <w:lang w:val="en-US"/>
        </w:rPr>
      </w:pPr>
    </w:p>
    <w:p w:rsidR="00027C07" w:rsidRDefault="00027C07" w:rsidP="00246F8D">
      <w:pPr>
        <w:rPr>
          <w:lang w:val="en-US"/>
        </w:rPr>
      </w:pPr>
    </w:p>
    <w:p w:rsidR="00027C07" w:rsidRPr="00027C07" w:rsidRDefault="00027C07" w:rsidP="00246F8D">
      <w:pPr>
        <w:rPr>
          <w:lang w:val="en-US"/>
        </w:rPr>
      </w:pPr>
    </w:p>
    <w:p w:rsidR="00043B70" w:rsidRPr="00010454" w:rsidRDefault="00043B70" w:rsidP="00010454">
      <w:pPr>
        <w:spacing w:line="336" w:lineRule="auto"/>
        <w:ind w:firstLine="851"/>
        <w:jc w:val="center"/>
        <w:rPr>
          <w:b/>
          <w:sz w:val="28"/>
          <w:szCs w:val="28"/>
        </w:rPr>
      </w:pPr>
      <w:r w:rsidRPr="00010454">
        <w:rPr>
          <w:b/>
          <w:sz w:val="28"/>
          <w:szCs w:val="28"/>
        </w:rPr>
        <w:t>Содержание</w:t>
      </w:r>
    </w:p>
    <w:p w:rsidR="002C5704" w:rsidRPr="009D1414" w:rsidRDefault="002C5704" w:rsidP="0096747A">
      <w:pPr>
        <w:spacing w:line="336" w:lineRule="auto"/>
        <w:rPr>
          <w:sz w:val="28"/>
          <w:szCs w:val="28"/>
        </w:rPr>
      </w:pPr>
      <w:r w:rsidRPr="009D1414">
        <w:rPr>
          <w:sz w:val="28"/>
          <w:szCs w:val="28"/>
        </w:rPr>
        <w:t xml:space="preserve">1. </w:t>
      </w:r>
      <w:r w:rsidR="00B76E14">
        <w:rPr>
          <w:sz w:val="28"/>
          <w:szCs w:val="28"/>
        </w:rPr>
        <w:t>Валютная система и её роль в международных отношениях</w:t>
      </w:r>
      <w:r w:rsidRPr="009D1414">
        <w:rPr>
          <w:sz w:val="28"/>
          <w:szCs w:val="28"/>
        </w:rPr>
        <w:t>.</w:t>
      </w:r>
    </w:p>
    <w:p w:rsidR="002C5704" w:rsidRPr="009D1414" w:rsidRDefault="002C5704" w:rsidP="0096747A">
      <w:pPr>
        <w:spacing w:line="336" w:lineRule="auto"/>
        <w:rPr>
          <w:sz w:val="28"/>
          <w:szCs w:val="28"/>
        </w:rPr>
      </w:pPr>
      <w:r w:rsidRPr="009D1414">
        <w:rPr>
          <w:sz w:val="28"/>
          <w:szCs w:val="28"/>
        </w:rPr>
        <w:t xml:space="preserve">2. </w:t>
      </w:r>
      <w:r w:rsidR="00B76E14">
        <w:rPr>
          <w:sz w:val="28"/>
          <w:szCs w:val="28"/>
        </w:rPr>
        <w:t>Международный кредит – сущность и основные формы</w:t>
      </w:r>
      <w:r w:rsidRPr="009D1414">
        <w:rPr>
          <w:sz w:val="28"/>
          <w:szCs w:val="28"/>
        </w:rPr>
        <w:t>.</w:t>
      </w:r>
    </w:p>
    <w:p w:rsidR="009D1414" w:rsidRPr="009D1414" w:rsidRDefault="009D1414" w:rsidP="0096747A">
      <w:pPr>
        <w:spacing w:line="336" w:lineRule="auto"/>
        <w:rPr>
          <w:sz w:val="28"/>
          <w:szCs w:val="28"/>
        </w:rPr>
      </w:pPr>
      <w:r w:rsidRPr="009D1414">
        <w:rPr>
          <w:sz w:val="28"/>
          <w:szCs w:val="28"/>
        </w:rPr>
        <w:t xml:space="preserve">3. </w:t>
      </w:r>
      <w:r w:rsidR="00413A1E">
        <w:rPr>
          <w:sz w:val="28"/>
          <w:szCs w:val="28"/>
        </w:rPr>
        <w:t>Организация обраще</w:t>
      </w:r>
      <w:r w:rsidR="00B76E14">
        <w:rPr>
          <w:sz w:val="28"/>
          <w:szCs w:val="28"/>
        </w:rPr>
        <w:t>ния пластиковых карт</w:t>
      </w:r>
      <w:r w:rsidRPr="009D1414">
        <w:rPr>
          <w:sz w:val="28"/>
          <w:szCs w:val="28"/>
        </w:rPr>
        <w:t>.</w:t>
      </w:r>
      <w:r w:rsidR="00B76E14">
        <w:rPr>
          <w:sz w:val="28"/>
          <w:szCs w:val="28"/>
        </w:rPr>
        <w:t xml:space="preserve"> Виды карт.</w:t>
      </w:r>
    </w:p>
    <w:p w:rsidR="003E23BC" w:rsidRPr="00364513" w:rsidRDefault="00413A1E" w:rsidP="0096747A">
      <w:pPr>
        <w:spacing w:line="336" w:lineRule="auto"/>
        <w:jc w:val="both"/>
        <w:rPr>
          <w:sz w:val="28"/>
          <w:szCs w:val="28"/>
        </w:rPr>
      </w:pPr>
      <w:r>
        <w:rPr>
          <w:sz w:val="28"/>
          <w:szCs w:val="28"/>
        </w:rPr>
        <w:t>4</w:t>
      </w:r>
      <w:r w:rsidR="003E23BC" w:rsidRPr="00364513">
        <w:rPr>
          <w:sz w:val="28"/>
          <w:szCs w:val="28"/>
        </w:rPr>
        <w:t>.</w:t>
      </w:r>
      <w:r w:rsidR="00F3364A">
        <w:rPr>
          <w:sz w:val="28"/>
          <w:szCs w:val="28"/>
        </w:rPr>
        <w:t xml:space="preserve"> Список литературы</w:t>
      </w:r>
    </w:p>
    <w:p w:rsidR="00043B70" w:rsidRPr="00364513" w:rsidRDefault="00043B70" w:rsidP="00066723">
      <w:pPr>
        <w:spacing w:line="360" w:lineRule="auto"/>
        <w:ind w:firstLine="851"/>
        <w:jc w:val="both"/>
        <w:rPr>
          <w:sz w:val="28"/>
          <w:szCs w:val="28"/>
        </w:rPr>
      </w:pPr>
    </w:p>
    <w:p w:rsidR="00F92C25" w:rsidRPr="00F92C25" w:rsidRDefault="00F92C25" w:rsidP="00066723">
      <w:pPr>
        <w:spacing w:line="360" w:lineRule="auto"/>
        <w:ind w:firstLine="851"/>
        <w:jc w:val="both"/>
        <w:rPr>
          <w:b/>
          <w:sz w:val="28"/>
          <w:szCs w:val="28"/>
        </w:rPr>
      </w:pPr>
      <w:r>
        <w:rPr>
          <w:b/>
          <w:sz w:val="28"/>
          <w:szCs w:val="28"/>
        </w:rPr>
        <w:t xml:space="preserve">1. </w:t>
      </w:r>
      <w:r w:rsidRPr="00F92C25">
        <w:rPr>
          <w:b/>
          <w:sz w:val="28"/>
          <w:szCs w:val="28"/>
        </w:rPr>
        <w:t>Валютная система и её роль в международных отношениях</w:t>
      </w:r>
    </w:p>
    <w:p w:rsidR="0096747A" w:rsidRDefault="0096747A" w:rsidP="00066723">
      <w:pPr>
        <w:pStyle w:val="20"/>
        <w:ind w:firstLine="851"/>
        <w:rPr>
          <w:szCs w:val="20"/>
        </w:rPr>
      </w:pPr>
      <w:r>
        <w:rPr>
          <w:szCs w:val="20"/>
        </w:rPr>
        <w:t>Мировой денежный товар принимается каждой страной в качестве эквивалента вывезенного из нее богатства и обслуживает международные отношения (экономические, политические, культурные).</w:t>
      </w:r>
    </w:p>
    <w:p w:rsidR="0096747A" w:rsidRDefault="0096747A" w:rsidP="00066723">
      <w:pPr>
        <w:pStyle w:val="a5"/>
        <w:ind w:firstLine="851"/>
      </w:pPr>
      <w:r>
        <w:t>Первым международным денежным товаром выступало золото. Далее мировыми деньгами стали национальные валюты ведущих мировых держав (кредитные деньги). В настоящее время в этом качестве также распространены композиционные, или фидуциарные (основанные на доверии к эмитенту), деньги. К ним относятся международные и региональные платежные единицы (такие, как СДР и ЭКЮ).</w:t>
      </w:r>
    </w:p>
    <w:p w:rsidR="0096747A" w:rsidRDefault="0096747A" w:rsidP="00066723">
      <w:pPr>
        <w:spacing w:line="360" w:lineRule="auto"/>
        <w:ind w:firstLine="851"/>
        <w:jc w:val="both"/>
        <w:rPr>
          <w:sz w:val="28"/>
        </w:rPr>
      </w:pPr>
      <w:r>
        <w:rPr>
          <w:b/>
          <w:bCs/>
          <w:i/>
          <w:iCs/>
          <w:sz w:val="28"/>
        </w:rPr>
        <w:t xml:space="preserve">Валюта </w:t>
      </w:r>
      <w:r>
        <w:rPr>
          <w:i/>
          <w:iCs/>
          <w:sz w:val="28"/>
        </w:rPr>
        <w:t xml:space="preserve">– </w:t>
      </w:r>
      <w:r>
        <w:rPr>
          <w:sz w:val="28"/>
        </w:rPr>
        <w:t>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96747A" w:rsidRDefault="0096747A" w:rsidP="00066723">
      <w:pPr>
        <w:spacing w:line="360" w:lineRule="auto"/>
        <w:ind w:firstLine="851"/>
        <w:jc w:val="both"/>
        <w:rPr>
          <w:sz w:val="28"/>
        </w:rPr>
      </w:pPr>
      <w:r>
        <w:rPr>
          <w:sz w:val="28"/>
        </w:rPr>
        <w:t>Различают понятия “национальная валюта” и “иностранная валюта”.</w:t>
      </w:r>
    </w:p>
    <w:p w:rsidR="0096747A" w:rsidRDefault="0096747A" w:rsidP="00066723">
      <w:pPr>
        <w:spacing w:line="360" w:lineRule="auto"/>
        <w:ind w:firstLine="851"/>
        <w:jc w:val="both"/>
        <w:rPr>
          <w:sz w:val="28"/>
        </w:rPr>
      </w:pPr>
      <w:r>
        <w:rPr>
          <w:sz w:val="28"/>
        </w:rPr>
        <w:t xml:space="preserve">Под </w:t>
      </w:r>
      <w:r>
        <w:rPr>
          <w:b/>
          <w:bCs/>
          <w:i/>
          <w:iCs/>
          <w:sz w:val="28"/>
        </w:rPr>
        <w:t>национальной валютой</w:t>
      </w:r>
      <w:r>
        <w:rPr>
          <w:sz w:val="28"/>
        </w:rPr>
        <w:t xml:space="preserve"> понимается  установленная законом денежная единица данного государства. Национальная валюта – основа национальной валютной системы. В международных расчетах обычно используется иностранная валюта – денежная единица других стран. К </w:t>
      </w:r>
      <w:r>
        <w:rPr>
          <w:b/>
          <w:bCs/>
          <w:i/>
          <w:iCs/>
          <w:sz w:val="28"/>
        </w:rPr>
        <w:t>иностранной валюте</w:t>
      </w:r>
      <w:r>
        <w:rPr>
          <w:i/>
          <w:iCs/>
          <w:sz w:val="28"/>
        </w:rPr>
        <w:t xml:space="preserve"> </w:t>
      </w:r>
      <w:r>
        <w:rPr>
          <w:sz w:val="28"/>
        </w:rPr>
        <w:t xml:space="preserve">относят иностранные банкноты и монеты, а также требования, выраженные в иностранных валютах в виде банковских вкладов, векселей и чеков. Иностранная валюта является объектом купли-продажи на валютном рынке, хранится на счетах в банках, но не является законным платежным средством на территории данного государства (за исключением периодов сильной инфляции). Категория </w:t>
      </w:r>
      <w:r>
        <w:rPr>
          <w:b/>
          <w:bCs/>
          <w:sz w:val="28"/>
        </w:rPr>
        <w:t>“</w:t>
      </w:r>
      <w:r>
        <w:rPr>
          <w:b/>
          <w:bCs/>
          <w:i/>
          <w:iCs/>
          <w:sz w:val="28"/>
        </w:rPr>
        <w:t>валюта”</w:t>
      </w:r>
      <w:r>
        <w:rPr>
          <w:sz w:val="28"/>
        </w:rPr>
        <w:t xml:space="preserve"> обеспечивает связь и взаимодействие национального и мирового хозяйства.</w:t>
      </w:r>
    </w:p>
    <w:p w:rsidR="0096747A" w:rsidRDefault="0096747A" w:rsidP="00066723">
      <w:pPr>
        <w:spacing w:line="360" w:lineRule="auto"/>
        <w:ind w:firstLine="851"/>
        <w:jc w:val="both"/>
        <w:rPr>
          <w:sz w:val="28"/>
        </w:rPr>
      </w:pPr>
      <w:r>
        <w:rPr>
          <w:sz w:val="28"/>
        </w:rPr>
        <w:t xml:space="preserve">Кроме того, важным является понятие </w:t>
      </w:r>
      <w:r>
        <w:rPr>
          <w:b/>
          <w:bCs/>
          <w:sz w:val="28"/>
        </w:rPr>
        <w:t>“</w:t>
      </w:r>
      <w:r>
        <w:rPr>
          <w:b/>
          <w:bCs/>
          <w:i/>
          <w:iCs/>
          <w:sz w:val="28"/>
        </w:rPr>
        <w:t>резервная валюта”</w:t>
      </w:r>
      <w:r>
        <w:rPr>
          <w:sz w:val="28"/>
        </w:rPr>
        <w:t>,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стран-участниц мировой валютной системы. В рамках Бреттон-Вудской валютной системы статус резервной валюты был официально закреплен за долларом США и фунтом стерлингов. В рамках Ямайской валютной системы доллар фактически сохранил статус резервной валюты, и также в этом качестве на практике используется марка ФРГ и японская иена.</w:t>
      </w:r>
    </w:p>
    <w:p w:rsidR="0096747A" w:rsidRDefault="0096747A" w:rsidP="00066723">
      <w:pPr>
        <w:pStyle w:val="a5"/>
        <w:ind w:firstLine="851"/>
      </w:pPr>
      <w:r>
        <w:t>Объективными предпосылками приобретения статуса резервной валюты являются: господствующие позиции страны в мировом производстве, экспорте товаров и капиталов, в золото-валютных резервах; развитая сеть кредитно-банковских учреждений, в том числе за рубежом; организованный и емкий рынок ссудных капиталов; либерализация валютных операций, свободная обратимость валюты, что обеспечивает спрос на нее другими странами. Субъективным фактором выдвижения национальной валюты на роль резервной служит активная внешняя политика, в том числе валютная и кредитная. В институциональном аспекте необходимым условием признания национальной валюты в качестве резервной является ее внедрение в международный оборот через банки и международные валютно-кредитные и финансовые организации.</w:t>
      </w:r>
    </w:p>
    <w:p w:rsidR="0096747A" w:rsidRDefault="0096747A" w:rsidP="00066723">
      <w:pPr>
        <w:spacing w:line="360" w:lineRule="auto"/>
        <w:ind w:firstLine="851"/>
        <w:jc w:val="both"/>
        <w:rPr>
          <w:sz w:val="28"/>
        </w:rPr>
      </w:pPr>
      <w:r>
        <w:rPr>
          <w:sz w:val="28"/>
        </w:rPr>
        <w:t>Статус резервной валюты дает преимущества стране-эмитенту: возможность покрывать дефицит платежного баланса национальной валютой, содействовать укреплению позиций национальных корпораций в конкурентной борьбе на мировом рынке. В то же время выдвижение валюты на роль резервной возлагает определенные обязанности на ее экономику: необходимо поддерживать относительную стабильность этой валюты, не прибегать к девальвации, валютным и торговым ограничениям. Статус резервной валюты вынуждает страну-эмитента принимать меры по ликвидации дефицита платежного баланса и подчинять внутреннюю экономическую политику задаче достижения внешнего равновесия.</w:t>
      </w:r>
    </w:p>
    <w:p w:rsidR="0096747A" w:rsidRDefault="0096747A" w:rsidP="00066723">
      <w:pPr>
        <w:spacing w:line="360" w:lineRule="auto"/>
        <w:ind w:firstLine="851"/>
        <w:jc w:val="both"/>
        <w:rPr>
          <w:sz w:val="28"/>
        </w:rPr>
      </w:pPr>
      <w:r>
        <w:rPr>
          <w:sz w:val="28"/>
        </w:rPr>
        <w:t>К резервным валютам относятся:</w:t>
      </w:r>
    </w:p>
    <w:p w:rsidR="0096747A" w:rsidRDefault="0096747A" w:rsidP="00C07E48">
      <w:pPr>
        <w:numPr>
          <w:ilvl w:val="0"/>
          <w:numId w:val="1"/>
        </w:numPr>
        <w:tabs>
          <w:tab w:val="clear" w:pos="360"/>
          <w:tab w:val="num" w:pos="1069"/>
        </w:tabs>
        <w:spacing w:line="360" w:lineRule="auto"/>
        <w:ind w:left="0" w:firstLine="851"/>
        <w:jc w:val="both"/>
        <w:rPr>
          <w:sz w:val="28"/>
        </w:rPr>
      </w:pPr>
      <w:r>
        <w:rPr>
          <w:sz w:val="28"/>
        </w:rPr>
        <w:t>Доллар США;</w:t>
      </w:r>
    </w:p>
    <w:p w:rsidR="0096747A" w:rsidRDefault="0096747A" w:rsidP="00C07E48">
      <w:pPr>
        <w:numPr>
          <w:ilvl w:val="0"/>
          <w:numId w:val="1"/>
        </w:numPr>
        <w:tabs>
          <w:tab w:val="clear" w:pos="360"/>
          <w:tab w:val="num" w:pos="1069"/>
        </w:tabs>
        <w:spacing w:line="360" w:lineRule="auto"/>
        <w:ind w:left="0" w:firstLine="851"/>
        <w:jc w:val="both"/>
        <w:rPr>
          <w:sz w:val="28"/>
        </w:rPr>
      </w:pPr>
      <w:r>
        <w:rPr>
          <w:sz w:val="28"/>
        </w:rPr>
        <w:t>Немецкая марка;</w:t>
      </w:r>
    </w:p>
    <w:p w:rsidR="0096747A" w:rsidRDefault="0096747A" w:rsidP="00C07E48">
      <w:pPr>
        <w:numPr>
          <w:ilvl w:val="0"/>
          <w:numId w:val="1"/>
        </w:numPr>
        <w:tabs>
          <w:tab w:val="clear" w:pos="360"/>
          <w:tab w:val="num" w:pos="1069"/>
        </w:tabs>
        <w:spacing w:line="360" w:lineRule="auto"/>
        <w:ind w:left="0" w:firstLine="851"/>
        <w:jc w:val="both"/>
        <w:rPr>
          <w:sz w:val="28"/>
        </w:rPr>
      </w:pPr>
      <w:r>
        <w:rPr>
          <w:sz w:val="28"/>
        </w:rPr>
        <w:t>Японская иена;</w:t>
      </w:r>
    </w:p>
    <w:p w:rsidR="0096747A" w:rsidRDefault="0096747A" w:rsidP="00C07E48">
      <w:pPr>
        <w:numPr>
          <w:ilvl w:val="0"/>
          <w:numId w:val="1"/>
        </w:numPr>
        <w:tabs>
          <w:tab w:val="clear" w:pos="360"/>
          <w:tab w:val="num" w:pos="1069"/>
        </w:tabs>
        <w:spacing w:line="360" w:lineRule="auto"/>
        <w:ind w:left="0" w:firstLine="851"/>
        <w:jc w:val="both"/>
        <w:rPr>
          <w:sz w:val="28"/>
        </w:rPr>
      </w:pPr>
      <w:r>
        <w:rPr>
          <w:sz w:val="28"/>
        </w:rPr>
        <w:t>Фунт стерлингов;</w:t>
      </w:r>
    </w:p>
    <w:p w:rsidR="0096747A" w:rsidRDefault="0096747A" w:rsidP="00C07E48">
      <w:pPr>
        <w:numPr>
          <w:ilvl w:val="0"/>
          <w:numId w:val="1"/>
        </w:numPr>
        <w:tabs>
          <w:tab w:val="clear" w:pos="360"/>
          <w:tab w:val="num" w:pos="1069"/>
        </w:tabs>
        <w:spacing w:line="360" w:lineRule="auto"/>
        <w:ind w:left="0" w:firstLine="851"/>
        <w:jc w:val="both"/>
        <w:rPr>
          <w:sz w:val="28"/>
        </w:rPr>
      </w:pPr>
      <w:r>
        <w:rPr>
          <w:sz w:val="28"/>
        </w:rPr>
        <w:t>Швейцарский франк.</w:t>
      </w:r>
    </w:p>
    <w:p w:rsidR="0096747A" w:rsidRDefault="0096747A" w:rsidP="00066723">
      <w:pPr>
        <w:pStyle w:val="20"/>
        <w:ind w:firstLine="851"/>
        <w:rPr>
          <w:szCs w:val="20"/>
        </w:rPr>
      </w:pPr>
      <w:r>
        <w:rPr>
          <w:szCs w:val="20"/>
        </w:rPr>
        <w:t>Классификация валют представлена в следующей таблице: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5577"/>
      </w:tblGrid>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pStyle w:val="32"/>
              <w:spacing w:line="360" w:lineRule="auto"/>
              <w:ind w:firstLine="851"/>
              <w:jc w:val="both"/>
              <w:outlineLvl w:val="2"/>
              <w:rPr>
                <w:b w:val="0"/>
                <w:bCs w:val="0"/>
                <w:sz w:val="28"/>
                <w:szCs w:val="20"/>
              </w:rPr>
            </w:pPr>
            <w:r>
              <w:rPr>
                <w:b w:val="0"/>
                <w:bCs w:val="0"/>
                <w:sz w:val="28"/>
                <w:szCs w:val="20"/>
              </w:rPr>
              <w:t>КРИТЕРИЙ</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pStyle w:val="32"/>
              <w:spacing w:line="360" w:lineRule="auto"/>
              <w:ind w:firstLine="851"/>
              <w:jc w:val="both"/>
              <w:outlineLvl w:val="2"/>
              <w:rPr>
                <w:b w:val="0"/>
                <w:bCs w:val="0"/>
                <w:sz w:val="28"/>
                <w:szCs w:val="20"/>
              </w:rPr>
            </w:pPr>
            <w:r>
              <w:rPr>
                <w:b w:val="0"/>
                <w:bCs w:val="0"/>
                <w:sz w:val="28"/>
                <w:szCs w:val="20"/>
              </w:rPr>
              <w:t>ВИДЫ ВАЛЮТ</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1. По статусу валюты</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Национальная</w:t>
            </w:r>
          </w:p>
          <w:p w:rsidR="0096747A" w:rsidRDefault="0096747A" w:rsidP="00066723">
            <w:pPr>
              <w:spacing w:line="360" w:lineRule="auto"/>
              <w:ind w:firstLine="851"/>
              <w:jc w:val="both"/>
              <w:rPr>
                <w:b/>
                <w:bCs/>
              </w:rPr>
            </w:pPr>
            <w:r>
              <w:rPr>
                <w:b/>
                <w:bCs/>
              </w:rPr>
              <w:t>Иностранная</w:t>
            </w:r>
          </w:p>
          <w:p w:rsidR="0096747A" w:rsidRDefault="0096747A" w:rsidP="00066723">
            <w:pPr>
              <w:spacing w:line="360" w:lineRule="auto"/>
              <w:ind w:firstLine="851"/>
              <w:jc w:val="both"/>
              <w:rPr>
                <w:b/>
                <w:bCs/>
              </w:rPr>
            </w:pPr>
            <w:r>
              <w:rPr>
                <w:b/>
                <w:bCs/>
              </w:rPr>
              <w:t>Международная</w:t>
            </w:r>
          </w:p>
          <w:p w:rsidR="0096747A" w:rsidRDefault="0096747A" w:rsidP="00066723">
            <w:pPr>
              <w:spacing w:line="360" w:lineRule="auto"/>
              <w:ind w:firstLine="851"/>
              <w:jc w:val="both"/>
              <w:rPr>
                <w:b/>
                <w:bCs/>
              </w:rPr>
            </w:pPr>
            <w:r>
              <w:rPr>
                <w:b/>
                <w:bCs/>
              </w:rPr>
              <w:t>Региональная</w:t>
            </w:r>
          </w:p>
          <w:p w:rsidR="0096747A" w:rsidRDefault="0096747A" w:rsidP="00066723">
            <w:pPr>
              <w:spacing w:line="360" w:lineRule="auto"/>
              <w:ind w:firstLine="851"/>
              <w:jc w:val="both"/>
              <w:rPr>
                <w:b/>
                <w:bCs/>
              </w:rPr>
            </w:pPr>
            <w:r>
              <w:rPr>
                <w:b/>
                <w:bCs/>
              </w:rPr>
              <w:t>Евровалюта</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2. По отношению к валютным запасам страны</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Резервная</w:t>
            </w:r>
          </w:p>
          <w:p w:rsidR="0096747A" w:rsidRDefault="0096747A" w:rsidP="00066723">
            <w:pPr>
              <w:spacing w:line="360" w:lineRule="auto"/>
              <w:ind w:firstLine="851"/>
              <w:jc w:val="both"/>
              <w:rPr>
                <w:b/>
                <w:bCs/>
              </w:rPr>
            </w:pPr>
            <w:r>
              <w:rPr>
                <w:b/>
                <w:bCs/>
              </w:rPr>
              <w:t>Прочие валюты</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3. По режиму применения</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Свободно конвертируемая</w:t>
            </w:r>
          </w:p>
          <w:p w:rsidR="0096747A" w:rsidRDefault="0096747A" w:rsidP="00066723">
            <w:pPr>
              <w:spacing w:line="360" w:lineRule="auto"/>
              <w:ind w:firstLine="851"/>
              <w:jc w:val="both"/>
              <w:rPr>
                <w:b/>
                <w:bCs/>
              </w:rPr>
            </w:pPr>
            <w:r>
              <w:rPr>
                <w:b/>
                <w:bCs/>
              </w:rPr>
              <w:t>Частично конвертируемая (внешне конвертируемая, внутренне конвертируемая)</w:t>
            </w:r>
          </w:p>
          <w:p w:rsidR="0096747A" w:rsidRDefault="0096747A" w:rsidP="00066723">
            <w:pPr>
              <w:spacing w:line="360" w:lineRule="auto"/>
              <w:ind w:firstLine="851"/>
              <w:jc w:val="both"/>
              <w:rPr>
                <w:b/>
                <w:bCs/>
              </w:rPr>
            </w:pPr>
            <w:r>
              <w:rPr>
                <w:b/>
                <w:bCs/>
              </w:rPr>
              <w:t>Неконвертируемая</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4. По видам валютных операций</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Валюта цены контракта</w:t>
            </w:r>
          </w:p>
          <w:p w:rsidR="0096747A" w:rsidRDefault="0096747A" w:rsidP="00066723">
            <w:pPr>
              <w:spacing w:line="360" w:lineRule="auto"/>
              <w:ind w:firstLine="851"/>
              <w:jc w:val="both"/>
              <w:rPr>
                <w:b/>
                <w:bCs/>
              </w:rPr>
            </w:pPr>
            <w:r>
              <w:rPr>
                <w:b/>
                <w:bCs/>
              </w:rPr>
              <w:t>Валюта платежа</w:t>
            </w:r>
          </w:p>
          <w:p w:rsidR="0096747A" w:rsidRDefault="0096747A" w:rsidP="00066723">
            <w:pPr>
              <w:spacing w:line="360" w:lineRule="auto"/>
              <w:ind w:firstLine="851"/>
              <w:jc w:val="both"/>
              <w:rPr>
                <w:b/>
                <w:bCs/>
              </w:rPr>
            </w:pPr>
            <w:r>
              <w:rPr>
                <w:b/>
                <w:bCs/>
              </w:rPr>
              <w:t>Валюта кредита</w:t>
            </w:r>
          </w:p>
          <w:p w:rsidR="0096747A" w:rsidRDefault="0096747A" w:rsidP="00066723">
            <w:pPr>
              <w:spacing w:line="360" w:lineRule="auto"/>
              <w:ind w:firstLine="851"/>
              <w:jc w:val="both"/>
              <w:rPr>
                <w:b/>
                <w:bCs/>
              </w:rPr>
            </w:pPr>
            <w:r>
              <w:rPr>
                <w:b/>
                <w:bCs/>
              </w:rPr>
              <w:t>Валюта клиринга</w:t>
            </w:r>
          </w:p>
          <w:p w:rsidR="0096747A" w:rsidRDefault="0096747A" w:rsidP="00066723">
            <w:pPr>
              <w:spacing w:line="360" w:lineRule="auto"/>
              <w:ind w:firstLine="851"/>
              <w:jc w:val="both"/>
              <w:rPr>
                <w:b/>
                <w:bCs/>
              </w:rPr>
            </w:pPr>
            <w:r>
              <w:rPr>
                <w:b/>
                <w:bCs/>
              </w:rPr>
              <w:t>Валюта векселя</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5. По отношению к курсам других валют</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Сильная (твердая)</w:t>
            </w:r>
          </w:p>
          <w:p w:rsidR="0096747A" w:rsidRDefault="0096747A" w:rsidP="00066723">
            <w:pPr>
              <w:spacing w:line="360" w:lineRule="auto"/>
              <w:ind w:firstLine="851"/>
              <w:jc w:val="both"/>
              <w:rPr>
                <w:b/>
                <w:bCs/>
              </w:rPr>
            </w:pPr>
            <w:r>
              <w:rPr>
                <w:b/>
                <w:bCs/>
              </w:rPr>
              <w:t>Слабая (мягкая)</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6. По материально-вещественной форме</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Наличная</w:t>
            </w:r>
          </w:p>
          <w:p w:rsidR="0096747A" w:rsidRDefault="0096747A" w:rsidP="00066723">
            <w:pPr>
              <w:spacing w:line="360" w:lineRule="auto"/>
              <w:ind w:firstLine="851"/>
              <w:jc w:val="both"/>
              <w:rPr>
                <w:b/>
                <w:bCs/>
              </w:rPr>
            </w:pPr>
            <w:r>
              <w:rPr>
                <w:b/>
                <w:bCs/>
              </w:rPr>
              <w:t>Безналичная</w:t>
            </w:r>
          </w:p>
        </w:tc>
      </w:tr>
      <w:tr w:rsidR="0096747A">
        <w:tc>
          <w:tcPr>
            <w:tcW w:w="4431"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7. По принципу построения</w:t>
            </w:r>
          </w:p>
        </w:tc>
        <w:tc>
          <w:tcPr>
            <w:tcW w:w="5577" w:type="dxa"/>
            <w:tcBorders>
              <w:top w:val="single" w:sz="4" w:space="0" w:color="auto"/>
              <w:left w:val="single" w:sz="4" w:space="0" w:color="auto"/>
              <w:bottom w:val="single" w:sz="4" w:space="0" w:color="auto"/>
              <w:right w:val="single" w:sz="4" w:space="0" w:color="auto"/>
            </w:tcBorders>
          </w:tcPr>
          <w:p w:rsidR="0096747A" w:rsidRDefault="0096747A" w:rsidP="00066723">
            <w:pPr>
              <w:spacing w:line="360" w:lineRule="auto"/>
              <w:ind w:firstLine="851"/>
              <w:jc w:val="both"/>
              <w:rPr>
                <w:b/>
                <w:bCs/>
              </w:rPr>
            </w:pPr>
            <w:r>
              <w:rPr>
                <w:b/>
                <w:bCs/>
              </w:rPr>
              <w:t>“Корзинного” типа</w:t>
            </w:r>
          </w:p>
          <w:p w:rsidR="0096747A" w:rsidRDefault="0096747A" w:rsidP="00066723">
            <w:pPr>
              <w:spacing w:line="360" w:lineRule="auto"/>
              <w:ind w:firstLine="851"/>
              <w:jc w:val="both"/>
              <w:rPr>
                <w:b/>
                <w:bCs/>
              </w:rPr>
            </w:pPr>
            <w:r>
              <w:rPr>
                <w:b/>
                <w:bCs/>
              </w:rPr>
              <w:t>Обычная</w:t>
            </w:r>
          </w:p>
        </w:tc>
      </w:tr>
    </w:tbl>
    <w:p w:rsidR="0096747A" w:rsidRDefault="0096747A" w:rsidP="00066723">
      <w:pPr>
        <w:pStyle w:val="20"/>
        <w:ind w:firstLine="851"/>
        <w:rPr>
          <w:szCs w:val="20"/>
        </w:rPr>
      </w:pPr>
      <w:r>
        <w:rPr>
          <w:szCs w:val="20"/>
        </w:rPr>
        <w:t>Валюты по степени конвертируемости, т.е. размену на иностранные, различаются на:</w:t>
      </w:r>
    </w:p>
    <w:p w:rsidR="0096747A" w:rsidRDefault="0096747A" w:rsidP="00C07E48">
      <w:pPr>
        <w:numPr>
          <w:ilvl w:val="0"/>
          <w:numId w:val="2"/>
        </w:numPr>
        <w:tabs>
          <w:tab w:val="clear" w:pos="360"/>
          <w:tab w:val="num" w:pos="1069"/>
        </w:tabs>
        <w:spacing w:line="360" w:lineRule="auto"/>
        <w:ind w:left="0" w:firstLine="851"/>
        <w:jc w:val="both"/>
        <w:rPr>
          <w:sz w:val="28"/>
        </w:rPr>
      </w:pPr>
      <w:r>
        <w:rPr>
          <w:b/>
          <w:bCs/>
          <w:i/>
          <w:iCs/>
          <w:sz w:val="28"/>
          <w:u w:val="single"/>
        </w:rPr>
        <w:t>Свободно конвертируемые валюты</w:t>
      </w:r>
      <w:r>
        <w:rPr>
          <w:sz w:val="28"/>
        </w:rPr>
        <w:t>, без ограничений обмениваемые на любые  иностранные валюты. В новой редакции Устава МВФ (</w:t>
      </w:r>
      <w:smartTag w:uri="urn:schemas-microsoft-com:office:smarttags" w:element="metricconverter">
        <w:smartTagPr>
          <w:attr w:name="ProductID" w:val="1978 г"/>
        </w:smartTagPr>
        <w:r>
          <w:rPr>
            <w:sz w:val="28"/>
          </w:rPr>
          <w:t>1978 г</w:t>
        </w:r>
      </w:smartTag>
      <w:r>
        <w:rPr>
          <w:sz w:val="28"/>
        </w:rPr>
        <w:t>.) это понятие заменено понятием “свободно используемая валюта”. МВФ отнес к этой категории доллар США, марку ФРГ, иену, фунт стерлингов, французский франк. Фактически свободно конвертируемыми считаются валюты стран, где нет валютных ограничений по текущим операциям платежного баланса, - в основном промышленно развитых государств и отдельных развивающихся стран, где сложились мировые финансовые центры или которые приняли обязательство перед МВФ не вводить валютные ограничения;</w:t>
      </w:r>
    </w:p>
    <w:p w:rsidR="0096747A" w:rsidRDefault="0096747A" w:rsidP="00C07E48">
      <w:pPr>
        <w:numPr>
          <w:ilvl w:val="0"/>
          <w:numId w:val="2"/>
        </w:numPr>
        <w:tabs>
          <w:tab w:val="clear" w:pos="360"/>
          <w:tab w:val="num" w:pos="1069"/>
        </w:tabs>
        <w:spacing w:line="360" w:lineRule="auto"/>
        <w:ind w:left="0" w:firstLine="851"/>
        <w:jc w:val="both"/>
        <w:rPr>
          <w:sz w:val="28"/>
        </w:rPr>
      </w:pPr>
      <w:r>
        <w:rPr>
          <w:b/>
          <w:bCs/>
          <w:i/>
          <w:iCs/>
          <w:sz w:val="28"/>
          <w:u w:val="single"/>
        </w:rPr>
        <w:t>Частично конвертируемые валюты</w:t>
      </w:r>
      <w:r>
        <w:rPr>
          <w:i/>
          <w:iCs/>
          <w:sz w:val="28"/>
          <w:u w:val="single"/>
        </w:rPr>
        <w:t xml:space="preserve"> </w:t>
      </w:r>
      <w:r>
        <w:rPr>
          <w:sz w:val="28"/>
        </w:rPr>
        <w:t>стран, где сохраняются валютные ограничения;</w:t>
      </w:r>
    </w:p>
    <w:p w:rsidR="0096747A" w:rsidRDefault="0096747A" w:rsidP="00C07E48">
      <w:pPr>
        <w:numPr>
          <w:ilvl w:val="0"/>
          <w:numId w:val="2"/>
        </w:numPr>
        <w:tabs>
          <w:tab w:val="clear" w:pos="360"/>
          <w:tab w:val="num" w:pos="1069"/>
        </w:tabs>
        <w:spacing w:line="360" w:lineRule="auto"/>
        <w:ind w:left="0" w:firstLine="851"/>
        <w:jc w:val="both"/>
        <w:rPr>
          <w:sz w:val="28"/>
        </w:rPr>
      </w:pPr>
      <w:r>
        <w:rPr>
          <w:b/>
          <w:bCs/>
          <w:i/>
          <w:iCs/>
          <w:sz w:val="28"/>
          <w:u w:val="single"/>
        </w:rPr>
        <w:t>Неконвертируемые (замкнутые) валюты</w:t>
      </w:r>
      <w:r>
        <w:rPr>
          <w:sz w:val="28"/>
        </w:rPr>
        <w:t xml:space="preserve"> стран, где для резидентов и нерезидентов введен запрет обмена валют.</w:t>
      </w:r>
    </w:p>
    <w:p w:rsidR="0096747A" w:rsidRDefault="0096747A" w:rsidP="00066723">
      <w:pPr>
        <w:pStyle w:val="20"/>
        <w:ind w:firstLine="851"/>
        <w:rPr>
          <w:szCs w:val="20"/>
        </w:rPr>
      </w:pPr>
      <w:r>
        <w:rPr>
          <w:szCs w:val="20"/>
        </w:rPr>
        <w:t>Кроме национальных валют в международных расчетах используются международные валютные единицы – СДР и ЭКЮ.</w:t>
      </w:r>
    </w:p>
    <w:p w:rsidR="0096747A" w:rsidRDefault="0096747A" w:rsidP="00066723">
      <w:pPr>
        <w:spacing w:line="360" w:lineRule="auto"/>
        <w:ind w:firstLine="851"/>
        <w:jc w:val="both"/>
        <w:rPr>
          <w:sz w:val="28"/>
        </w:rPr>
      </w:pPr>
      <w:r>
        <w:rPr>
          <w:b/>
          <w:bCs/>
          <w:i/>
          <w:iCs/>
          <w:sz w:val="28"/>
          <w:u w:val="single"/>
        </w:rPr>
        <w:t>Валютный курс</w:t>
      </w:r>
      <w:r>
        <w:rPr>
          <w:b/>
          <w:bCs/>
          <w:sz w:val="28"/>
        </w:rPr>
        <w:t xml:space="preserve"> </w:t>
      </w:r>
      <w:r>
        <w:rPr>
          <w:sz w:val="28"/>
        </w:rPr>
        <w:t>– это обменное соотношение между двумя валютами, например 100 иен за 1 доллар США или 16 рублей РФ за 1 доллар США.</w:t>
      </w:r>
    </w:p>
    <w:p w:rsidR="0096747A" w:rsidRDefault="0096747A" w:rsidP="00066723">
      <w:pPr>
        <w:spacing w:line="360" w:lineRule="auto"/>
        <w:ind w:firstLine="851"/>
        <w:jc w:val="both"/>
        <w:rPr>
          <w:sz w:val="28"/>
        </w:rPr>
      </w:pPr>
      <w:r>
        <w:rPr>
          <w:sz w:val="28"/>
        </w:rPr>
        <w:t>Гипотетически существуют пять систем валютных курсов:</w:t>
      </w:r>
    </w:p>
    <w:p w:rsidR="0096747A" w:rsidRDefault="0096747A" w:rsidP="00C07E48">
      <w:pPr>
        <w:numPr>
          <w:ilvl w:val="0"/>
          <w:numId w:val="3"/>
        </w:numPr>
        <w:tabs>
          <w:tab w:val="clear" w:pos="360"/>
          <w:tab w:val="num" w:pos="1069"/>
        </w:tabs>
        <w:spacing w:line="360" w:lineRule="auto"/>
        <w:ind w:left="0" w:firstLine="851"/>
        <w:jc w:val="both"/>
        <w:rPr>
          <w:sz w:val="28"/>
        </w:rPr>
      </w:pPr>
      <w:r>
        <w:rPr>
          <w:sz w:val="28"/>
        </w:rPr>
        <w:t>Свободное (“чистое”) плавание;</w:t>
      </w:r>
    </w:p>
    <w:p w:rsidR="0096747A" w:rsidRDefault="0096747A" w:rsidP="00C07E48">
      <w:pPr>
        <w:numPr>
          <w:ilvl w:val="0"/>
          <w:numId w:val="3"/>
        </w:numPr>
        <w:tabs>
          <w:tab w:val="clear" w:pos="360"/>
          <w:tab w:val="num" w:pos="1069"/>
        </w:tabs>
        <w:spacing w:line="360" w:lineRule="auto"/>
        <w:ind w:left="0" w:firstLine="851"/>
        <w:jc w:val="both"/>
        <w:rPr>
          <w:sz w:val="28"/>
        </w:rPr>
      </w:pPr>
      <w:r>
        <w:rPr>
          <w:sz w:val="28"/>
        </w:rPr>
        <w:t>Управляемое плавание;</w:t>
      </w:r>
    </w:p>
    <w:p w:rsidR="0096747A" w:rsidRDefault="0096747A" w:rsidP="00C07E48">
      <w:pPr>
        <w:numPr>
          <w:ilvl w:val="0"/>
          <w:numId w:val="3"/>
        </w:numPr>
        <w:tabs>
          <w:tab w:val="clear" w:pos="360"/>
          <w:tab w:val="num" w:pos="1069"/>
        </w:tabs>
        <w:spacing w:line="360" w:lineRule="auto"/>
        <w:ind w:left="0" w:firstLine="851"/>
        <w:jc w:val="both"/>
        <w:rPr>
          <w:sz w:val="28"/>
        </w:rPr>
      </w:pPr>
      <w:r>
        <w:rPr>
          <w:sz w:val="28"/>
        </w:rPr>
        <w:t>Фиксированные курсы;</w:t>
      </w:r>
    </w:p>
    <w:p w:rsidR="0096747A" w:rsidRDefault="0096747A" w:rsidP="00C07E48">
      <w:pPr>
        <w:numPr>
          <w:ilvl w:val="0"/>
          <w:numId w:val="3"/>
        </w:numPr>
        <w:tabs>
          <w:tab w:val="clear" w:pos="360"/>
          <w:tab w:val="num" w:pos="1069"/>
        </w:tabs>
        <w:spacing w:line="360" w:lineRule="auto"/>
        <w:ind w:left="0" w:firstLine="851"/>
        <w:jc w:val="both"/>
        <w:rPr>
          <w:sz w:val="28"/>
        </w:rPr>
      </w:pPr>
      <w:r>
        <w:rPr>
          <w:sz w:val="28"/>
        </w:rPr>
        <w:t>Целевые зоны;</w:t>
      </w:r>
    </w:p>
    <w:p w:rsidR="0096747A" w:rsidRDefault="0096747A" w:rsidP="00C07E48">
      <w:pPr>
        <w:numPr>
          <w:ilvl w:val="0"/>
          <w:numId w:val="3"/>
        </w:numPr>
        <w:tabs>
          <w:tab w:val="clear" w:pos="360"/>
          <w:tab w:val="num" w:pos="1069"/>
        </w:tabs>
        <w:spacing w:line="360" w:lineRule="auto"/>
        <w:ind w:left="0" w:firstLine="851"/>
        <w:jc w:val="both"/>
        <w:rPr>
          <w:sz w:val="28"/>
        </w:rPr>
      </w:pPr>
      <w:r>
        <w:rPr>
          <w:sz w:val="28"/>
        </w:rPr>
        <w:t>Гибридная система валютных курсов.</w:t>
      </w:r>
    </w:p>
    <w:p w:rsidR="0096747A" w:rsidRDefault="0096747A" w:rsidP="00066723">
      <w:pPr>
        <w:pStyle w:val="20"/>
        <w:ind w:firstLine="851"/>
        <w:rPr>
          <w:szCs w:val="20"/>
        </w:rPr>
      </w:pPr>
      <w:r>
        <w:rPr>
          <w:szCs w:val="20"/>
        </w:rPr>
        <w:t>Так, в системе свободного плавания валютный курс формируется под воздействием рыночного спроса и предложения.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огромно, любая информация передается в системе мгновенно и доступна всем участникам  рынка, искажающая роль центральных банков незначительна и непостоянна.</w:t>
      </w:r>
    </w:p>
    <w:p w:rsidR="0096747A" w:rsidRDefault="0096747A" w:rsidP="00066723">
      <w:pPr>
        <w:pStyle w:val="20"/>
        <w:ind w:firstLine="851"/>
        <w:rPr>
          <w:szCs w:val="20"/>
        </w:rPr>
      </w:pPr>
      <w:r>
        <w:rPr>
          <w:szCs w:val="20"/>
        </w:rPr>
        <w:t>Одним из наиболее важных понятий, используемых на валютном рынке, является понятие реального и номинального валютного курса.</w:t>
      </w:r>
    </w:p>
    <w:p w:rsidR="0096747A" w:rsidRDefault="0096747A" w:rsidP="00066723">
      <w:pPr>
        <w:spacing w:line="360" w:lineRule="auto"/>
        <w:ind w:firstLine="851"/>
        <w:jc w:val="both"/>
        <w:rPr>
          <w:sz w:val="28"/>
        </w:rPr>
      </w:pPr>
      <w:r>
        <w:rPr>
          <w:b/>
          <w:bCs/>
          <w:i/>
          <w:iCs/>
          <w:sz w:val="28"/>
          <w:u w:val="single"/>
        </w:rPr>
        <w:t>Реальный валютный курс</w:t>
      </w:r>
      <w:r>
        <w:rPr>
          <w:sz w:val="28"/>
        </w:rPr>
        <w:t xml:space="preserve"> можно определить как отношение цен товаров двух стран, взятых в соответствующей валюте. </w:t>
      </w:r>
    </w:p>
    <w:p w:rsidR="0096747A" w:rsidRDefault="0096747A" w:rsidP="00066723">
      <w:pPr>
        <w:spacing w:line="360" w:lineRule="auto"/>
        <w:ind w:firstLine="851"/>
        <w:jc w:val="both"/>
        <w:rPr>
          <w:sz w:val="28"/>
        </w:rPr>
      </w:pPr>
      <w:r>
        <w:rPr>
          <w:b/>
          <w:bCs/>
          <w:i/>
          <w:iCs/>
          <w:sz w:val="28"/>
          <w:u w:val="single"/>
        </w:rPr>
        <w:t>Номинальный валютный курс</w:t>
      </w:r>
      <w:r>
        <w:rPr>
          <w:sz w:val="28"/>
        </w:rPr>
        <w:t xml:space="preserve"> показывает обменный курс валют, действующий в настоящий момент времени на валютном рынке страны.</w:t>
      </w:r>
    </w:p>
    <w:p w:rsidR="0096747A" w:rsidRDefault="0096747A" w:rsidP="00066723">
      <w:pPr>
        <w:spacing w:line="360" w:lineRule="auto"/>
        <w:ind w:firstLine="851"/>
        <w:jc w:val="both"/>
        <w:rPr>
          <w:sz w:val="28"/>
        </w:rPr>
      </w:pPr>
      <w:r>
        <w:rPr>
          <w:b/>
          <w:bCs/>
          <w:i/>
          <w:iCs/>
          <w:sz w:val="28"/>
          <w:u w:val="single"/>
        </w:rPr>
        <w:t>Валютный курс, поддерживающий постоянный паритет покупательной силы:</w:t>
      </w:r>
      <w:r>
        <w:rPr>
          <w:sz w:val="28"/>
        </w:rPr>
        <w:t xml:space="preserve"> это такой номинальный валютный курс, при котором реальный валютный курс неизменен.</w:t>
      </w:r>
    </w:p>
    <w:p w:rsidR="0096747A" w:rsidRDefault="0096747A" w:rsidP="00066723">
      <w:pPr>
        <w:spacing w:line="360" w:lineRule="auto"/>
        <w:ind w:firstLine="851"/>
        <w:jc w:val="both"/>
        <w:rPr>
          <w:sz w:val="28"/>
        </w:rPr>
      </w:pPr>
      <w:r>
        <w:rPr>
          <w:sz w:val="28"/>
        </w:rPr>
        <w:t>Кроме реального валютного курса, рассчитанного на базе отношения цен, можно использовать этот же показатель , но с другой базой. Например, приняв за нее отношение стоимости рабочей силы в двух странах.</w:t>
      </w:r>
    </w:p>
    <w:p w:rsidR="0096747A" w:rsidRDefault="0096747A" w:rsidP="00066723">
      <w:pPr>
        <w:spacing w:line="360" w:lineRule="auto"/>
        <w:ind w:firstLine="851"/>
        <w:jc w:val="both"/>
        <w:rPr>
          <w:sz w:val="28"/>
        </w:rPr>
      </w:pPr>
      <w:r>
        <w:rPr>
          <w:sz w:val="28"/>
        </w:rPr>
        <w:t>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w:t>
      </w:r>
    </w:p>
    <w:p w:rsidR="0096747A" w:rsidRDefault="0096747A" w:rsidP="00066723">
      <w:pPr>
        <w:pStyle w:val="a5"/>
        <w:ind w:firstLine="851"/>
      </w:pPr>
      <w: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w:t>
      </w:r>
    </w:p>
    <w:p w:rsidR="0096747A" w:rsidRDefault="0096747A" w:rsidP="00066723">
      <w:pPr>
        <w:spacing w:line="360" w:lineRule="auto"/>
        <w:ind w:firstLine="851"/>
        <w:jc w:val="both"/>
        <w:rPr>
          <w:sz w:val="28"/>
        </w:rPr>
      </w:pPr>
      <w:r>
        <w:rPr>
          <w:sz w:val="28"/>
        </w:rPr>
        <w:t>Чем выше курс иностранной валюты, тем меньше спрос на нее; чем ниже курс иностранной валюты, тем  больше спрос на нее.</w:t>
      </w:r>
    </w:p>
    <w:p w:rsidR="0096747A" w:rsidRDefault="0096747A" w:rsidP="00066723">
      <w:pPr>
        <w:spacing w:line="360" w:lineRule="auto"/>
        <w:ind w:firstLine="851"/>
        <w:jc w:val="both"/>
        <w:rPr>
          <w:sz w:val="28"/>
        </w:rPr>
      </w:pPr>
      <w:r>
        <w:rPr>
          <w:sz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8E2494" w:rsidRDefault="008E2494" w:rsidP="00066723">
      <w:pPr>
        <w:spacing w:line="360" w:lineRule="auto"/>
        <w:ind w:firstLine="851"/>
        <w:jc w:val="both"/>
        <w:rPr>
          <w:sz w:val="28"/>
        </w:rPr>
      </w:pPr>
      <w:r>
        <w:rPr>
          <w:b/>
          <w:bCs/>
          <w:i/>
          <w:iCs/>
          <w:sz w:val="28"/>
        </w:rPr>
        <w:t>Мировая валютная система (МВС)</w:t>
      </w:r>
      <w:r>
        <w:rPr>
          <w:sz w:val="28"/>
        </w:rPr>
        <w:t xml:space="preserve"> представляет собой совокупность способов, инструментов и межгосударственных органов , с помощью которых осуществляется платежно-расчетный оборот в рамках мирового хозяйства.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w:t>
      </w:r>
    </w:p>
    <w:p w:rsidR="008E2494" w:rsidRDefault="008E2494" w:rsidP="00066723">
      <w:pPr>
        <w:spacing w:line="360" w:lineRule="auto"/>
        <w:ind w:firstLine="851"/>
        <w:jc w:val="both"/>
        <w:rPr>
          <w:sz w:val="28"/>
        </w:rPr>
      </w:pPr>
      <w:r>
        <w:rPr>
          <w:sz w:val="28"/>
        </w:rPr>
        <w:t>Различаются национальная, мировая, региональная валютные системы.</w:t>
      </w:r>
    </w:p>
    <w:p w:rsidR="008E2494" w:rsidRDefault="008E2494" w:rsidP="00066723">
      <w:pPr>
        <w:spacing w:line="360" w:lineRule="auto"/>
        <w:ind w:firstLine="851"/>
        <w:jc w:val="both"/>
        <w:rPr>
          <w:sz w:val="28"/>
        </w:rPr>
      </w:pPr>
      <w:r>
        <w:rPr>
          <w:sz w:val="28"/>
        </w:rPr>
        <w:t>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8E2494" w:rsidRDefault="008E2494" w:rsidP="00066723">
      <w:pPr>
        <w:spacing w:line="360" w:lineRule="auto"/>
        <w:ind w:firstLine="851"/>
        <w:jc w:val="both"/>
        <w:rPr>
          <w:sz w:val="28"/>
        </w:rPr>
      </w:pPr>
      <w:r>
        <w:rPr>
          <w:sz w:val="28"/>
        </w:rPr>
        <w:t>Хотя мировая валютная система преследует глобальные мирохозяйственные цели и имеет особый механизм функционирования, она тесно связана с национальными валютными системами.</w:t>
      </w:r>
    </w:p>
    <w:p w:rsidR="008E2494" w:rsidRDefault="008E2494" w:rsidP="00066723">
      <w:pPr>
        <w:pStyle w:val="a5"/>
        <w:ind w:firstLine="851"/>
      </w:pPr>
      <w:r>
        <w:t>Эта связь осуществляется через национальные банки, обслуживающие внешнеэкономическую деятельность, и проявляется в межгосударственном валютном регулировании и координации валютной политики ведущих стран. Взаимная связь национальных и мировой валютной систем не означает их тождества, поскольку различны их задачи, условия функционирования и регулирования, влияние на экономику отдельных стран и мировое хозяйство. Связь и различие национальных и мировой валютной систем проявляются в их элементах:</w:t>
      </w:r>
    </w:p>
    <w:p w:rsidR="008E2494" w:rsidRPr="006529E4" w:rsidRDefault="008E2494" w:rsidP="00066723">
      <w:pPr>
        <w:pStyle w:val="20"/>
        <w:ind w:firstLine="851"/>
        <w:rPr>
          <w:szCs w:val="28"/>
        </w:rPr>
      </w:pPr>
      <w:r>
        <w:rPr>
          <w:szCs w:val="20"/>
        </w:rPr>
        <w:t xml:space="preserve">МВС включает в себя ряд конструктивных элементов, среди которых можно </w:t>
      </w:r>
      <w:r w:rsidRPr="006529E4">
        <w:rPr>
          <w:szCs w:val="28"/>
        </w:rPr>
        <w:t>назвать следующие:</w:t>
      </w:r>
    </w:p>
    <w:p w:rsidR="008E2494" w:rsidRPr="006529E4" w:rsidRDefault="008E2494" w:rsidP="00C07E48">
      <w:pPr>
        <w:numPr>
          <w:ilvl w:val="0"/>
          <w:numId w:val="4"/>
        </w:numPr>
        <w:spacing w:line="360" w:lineRule="auto"/>
        <w:ind w:left="0" w:firstLine="851"/>
        <w:jc w:val="both"/>
        <w:rPr>
          <w:sz w:val="28"/>
          <w:szCs w:val="28"/>
        </w:rPr>
      </w:pPr>
      <w:r w:rsidRPr="006529E4">
        <w:rPr>
          <w:sz w:val="28"/>
          <w:szCs w:val="28"/>
        </w:rPr>
        <w:t>мировой денежный товар и международная ликвидность;</w:t>
      </w:r>
    </w:p>
    <w:p w:rsidR="008E2494" w:rsidRPr="006529E4" w:rsidRDefault="008E2494" w:rsidP="00C07E48">
      <w:pPr>
        <w:numPr>
          <w:ilvl w:val="0"/>
          <w:numId w:val="4"/>
        </w:numPr>
        <w:spacing w:line="360" w:lineRule="auto"/>
        <w:ind w:left="0" w:firstLine="851"/>
        <w:jc w:val="both"/>
        <w:rPr>
          <w:sz w:val="28"/>
          <w:szCs w:val="28"/>
        </w:rPr>
      </w:pPr>
      <w:r w:rsidRPr="006529E4">
        <w:rPr>
          <w:sz w:val="28"/>
          <w:szCs w:val="28"/>
        </w:rPr>
        <w:t>валютный курс;</w:t>
      </w:r>
    </w:p>
    <w:p w:rsidR="008E2494" w:rsidRPr="006529E4" w:rsidRDefault="008E2494" w:rsidP="00C07E48">
      <w:pPr>
        <w:numPr>
          <w:ilvl w:val="0"/>
          <w:numId w:val="4"/>
        </w:numPr>
        <w:spacing w:line="360" w:lineRule="auto"/>
        <w:ind w:left="0" w:firstLine="851"/>
        <w:jc w:val="both"/>
        <w:rPr>
          <w:sz w:val="28"/>
          <w:szCs w:val="28"/>
        </w:rPr>
      </w:pPr>
      <w:r w:rsidRPr="006529E4">
        <w:rPr>
          <w:sz w:val="28"/>
          <w:szCs w:val="28"/>
        </w:rPr>
        <w:t>валютные рынки;</w:t>
      </w:r>
    </w:p>
    <w:p w:rsidR="008E2494" w:rsidRPr="006529E4" w:rsidRDefault="008E2494" w:rsidP="00C07E48">
      <w:pPr>
        <w:numPr>
          <w:ilvl w:val="0"/>
          <w:numId w:val="4"/>
        </w:numPr>
        <w:spacing w:line="360" w:lineRule="auto"/>
        <w:ind w:left="0" w:firstLine="851"/>
        <w:jc w:val="both"/>
        <w:rPr>
          <w:sz w:val="28"/>
          <w:szCs w:val="28"/>
        </w:rPr>
      </w:pPr>
      <w:r w:rsidRPr="006529E4">
        <w:rPr>
          <w:sz w:val="28"/>
          <w:szCs w:val="28"/>
        </w:rPr>
        <w:t>международные валютно-финансовые организации;</w:t>
      </w:r>
    </w:p>
    <w:p w:rsidR="00532F7F" w:rsidRPr="006529E4" w:rsidRDefault="008E2494" w:rsidP="00C07E48">
      <w:pPr>
        <w:numPr>
          <w:ilvl w:val="0"/>
          <w:numId w:val="4"/>
        </w:numPr>
        <w:spacing w:line="360" w:lineRule="auto"/>
        <w:ind w:left="0" w:firstLine="851"/>
        <w:jc w:val="both"/>
        <w:rPr>
          <w:sz w:val="28"/>
          <w:szCs w:val="28"/>
        </w:rPr>
      </w:pPr>
      <w:r w:rsidRPr="006529E4">
        <w:rPr>
          <w:sz w:val="28"/>
          <w:szCs w:val="28"/>
        </w:rPr>
        <w:t>межгосударственные договоренности.</w:t>
      </w:r>
    </w:p>
    <w:p w:rsidR="006529E4" w:rsidRPr="006529E4" w:rsidRDefault="006529E4" w:rsidP="006529E4">
      <w:pPr>
        <w:spacing w:line="360" w:lineRule="auto"/>
        <w:jc w:val="both"/>
        <w:rPr>
          <w:sz w:val="28"/>
          <w:szCs w:val="28"/>
        </w:rPr>
      </w:pPr>
    </w:p>
    <w:p w:rsidR="006E7D57" w:rsidRPr="006529E4" w:rsidRDefault="006E7D57" w:rsidP="00066723">
      <w:pPr>
        <w:spacing w:line="360" w:lineRule="auto"/>
        <w:ind w:firstLine="851"/>
        <w:jc w:val="both"/>
        <w:rPr>
          <w:sz w:val="28"/>
          <w:szCs w:val="28"/>
        </w:rPr>
      </w:pPr>
      <w:r w:rsidRPr="006529E4">
        <w:rPr>
          <w:b/>
          <w:sz w:val="28"/>
          <w:szCs w:val="28"/>
        </w:rPr>
        <w:t>Международный кредит – сущность и основные формы</w:t>
      </w:r>
    </w:p>
    <w:p w:rsidR="00162459" w:rsidRPr="006529E4" w:rsidRDefault="00162459" w:rsidP="00066723">
      <w:pPr>
        <w:spacing w:line="360" w:lineRule="auto"/>
        <w:ind w:firstLine="851"/>
        <w:jc w:val="both"/>
        <w:rPr>
          <w:sz w:val="28"/>
          <w:szCs w:val="28"/>
        </w:rPr>
      </w:pPr>
      <w:r w:rsidRPr="006529E4">
        <w:rPr>
          <w:sz w:val="28"/>
          <w:szCs w:val="28"/>
        </w:rPr>
        <w:t>Международный кредит – кредит, предоставляемый государствами, банками, фирмами, другими юридическими или физическими лицами одних стран правительству, банкам, фирмам других стран.</w:t>
      </w:r>
    </w:p>
    <w:p w:rsidR="00162459" w:rsidRPr="006529E4" w:rsidRDefault="00162459" w:rsidP="00066723">
      <w:pPr>
        <w:pStyle w:val="af"/>
        <w:spacing w:before="0" w:beforeAutospacing="0" w:after="0" w:afterAutospacing="0" w:line="360" w:lineRule="auto"/>
        <w:ind w:firstLine="851"/>
        <w:jc w:val="both"/>
        <w:rPr>
          <w:rFonts w:ascii="Times New Roman" w:hAnsi="Times New Roman" w:cs="Times New Roman"/>
          <w:sz w:val="28"/>
          <w:szCs w:val="28"/>
        </w:rPr>
      </w:pPr>
      <w:r w:rsidRPr="006529E4">
        <w:rPr>
          <w:rFonts w:ascii="Times New Roman" w:hAnsi="Times New Roman" w:cs="Times New Roman"/>
          <w:sz w:val="28"/>
          <w:szCs w:val="28"/>
        </w:rPr>
        <w:t>Это одна из форм движения денежных и материальных средств в процессе развития международных экономических отношений. Его сущность, формы и функции определяются социально-экономическими условиями, в которых он применяется.</w:t>
      </w:r>
    </w:p>
    <w:p w:rsidR="00162459" w:rsidRPr="006529E4" w:rsidRDefault="00162459" w:rsidP="00066723">
      <w:pPr>
        <w:pStyle w:val="af0"/>
        <w:spacing w:line="360" w:lineRule="auto"/>
        <w:ind w:firstLine="851"/>
        <w:jc w:val="both"/>
        <w:rPr>
          <w:rFonts w:ascii="Times New Roman" w:hAnsi="Times New Roman"/>
          <w:sz w:val="28"/>
          <w:szCs w:val="28"/>
        </w:rPr>
      </w:pPr>
      <w:r w:rsidRPr="006529E4">
        <w:rPr>
          <w:rFonts w:ascii="Times New Roman" w:hAnsi="Times New Roman"/>
          <w:sz w:val="28"/>
          <w:szCs w:val="28"/>
        </w:rPr>
        <w:t xml:space="preserve">В последние годы во внешней торговле России существенно возросло значение кредита. </w:t>
      </w:r>
    </w:p>
    <w:p w:rsidR="00162459" w:rsidRPr="006529E4" w:rsidRDefault="00162459" w:rsidP="00066723">
      <w:pPr>
        <w:spacing w:line="360" w:lineRule="auto"/>
        <w:ind w:firstLine="851"/>
        <w:jc w:val="both"/>
        <w:rPr>
          <w:sz w:val="28"/>
          <w:szCs w:val="28"/>
        </w:rPr>
      </w:pPr>
      <w:r w:rsidRPr="006529E4">
        <w:rPr>
          <w:sz w:val="28"/>
          <w:szCs w:val="28"/>
        </w:rPr>
        <w:t>В качестве кре</w:t>
      </w:r>
      <w:r w:rsidRPr="006529E4">
        <w:rPr>
          <w:sz w:val="28"/>
          <w:szCs w:val="28"/>
        </w:rPr>
        <w:softHyphen/>
        <w:t>диторов и заемщиков выступают банки, предприятия, государст</w:t>
      </w:r>
      <w:r w:rsidRPr="006529E4">
        <w:rPr>
          <w:sz w:val="28"/>
          <w:szCs w:val="28"/>
        </w:rPr>
        <w:softHyphen/>
        <w:t>ва, международные финансовые институты. Условия  международного кредита отражают его связь с эконо</w:t>
      </w:r>
      <w:r w:rsidRPr="006529E4">
        <w:rPr>
          <w:sz w:val="28"/>
          <w:szCs w:val="28"/>
        </w:rPr>
        <w:softHyphen/>
        <w:t>мическими законами рынка и используются для решения задач экономических агентов рынка и государства.</w:t>
      </w:r>
    </w:p>
    <w:p w:rsidR="00162459" w:rsidRPr="006529E4" w:rsidRDefault="00162459" w:rsidP="00066723">
      <w:pPr>
        <w:pStyle w:val="af0"/>
        <w:spacing w:line="360" w:lineRule="auto"/>
        <w:ind w:firstLine="851"/>
        <w:jc w:val="both"/>
        <w:rPr>
          <w:rFonts w:ascii="Times New Roman" w:hAnsi="Times New Roman"/>
          <w:sz w:val="28"/>
          <w:szCs w:val="28"/>
        </w:rPr>
      </w:pPr>
      <w:r w:rsidRPr="006529E4">
        <w:rPr>
          <w:rFonts w:ascii="Times New Roman" w:hAnsi="Times New Roman"/>
          <w:sz w:val="28"/>
          <w:szCs w:val="28"/>
        </w:rPr>
        <w:t>Процесс изменений, наблюдаемый в настоящее время в России, проник во все сферы экономической жизни. Рыночная экономика создала широкие возможности для осуществления внешнеэкономической деятельности, для валютной самостоятельности фирм.</w:t>
      </w:r>
    </w:p>
    <w:p w:rsidR="00162459" w:rsidRPr="006529E4" w:rsidRDefault="00162459" w:rsidP="00066723">
      <w:pPr>
        <w:pStyle w:val="a6"/>
        <w:spacing w:line="360" w:lineRule="auto"/>
        <w:ind w:right="0" w:firstLine="851"/>
        <w:jc w:val="both"/>
        <w:rPr>
          <w:szCs w:val="28"/>
        </w:rPr>
      </w:pPr>
      <w:r w:rsidRPr="006529E4">
        <w:rPr>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sidRPr="006529E4">
        <w:rPr>
          <w:szCs w:val="28"/>
        </w:rPr>
        <w:softHyphen/>
        <w:t xml:space="preserve">лее распространенной формой привлечения средств является получение банковской ссуды по кредитному договору. </w:t>
      </w:r>
    </w:p>
    <w:p w:rsidR="00162459" w:rsidRPr="006529E4" w:rsidRDefault="00162459" w:rsidP="00066723">
      <w:pPr>
        <w:pStyle w:val="20"/>
        <w:ind w:firstLine="851"/>
        <w:rPr>
          <w:szCs w:val="28"/>
        </w:rPr>
      </w:pPr>
      <w:r w:rsidRPr="006529E4">
        <w:rPr>
          <w:szCs w:val="28"/>
        </w:rPr>
        <w:t>Кредит играет важную роль в развитии международ</w:t>
      </w:r>
      <w:r w:rsidRPr="006529E4">
        <w:rPr>
          <w:szCs w:val="28"/>
        </w:rPr>
        <w:softHyphen/>
        <w:t>ного товарооборота. Создавая дополнительный спрос на рынке со стороны заемщиков, он способствует увеличе</w:t>
      </w:r>
      <w:r w:rsidRPr="006529E4">
        <w:rPr>
          <w:szCs w:val="28"/>
        </w:rPr>
        <w:softHyphen/>
        <w:t>нию объемов мировой торговли. Условия кредитования экспорта являются важным фактором конкурентной борь</w:t>
      </w:r>
      <w:r w:rsidRPr="006529E4">
        <w:rPr>
          <w:szCs w:val="28"/>
        </w:rPr>
        <w:softHyphen/>
        <w:t>бы отдельных фирм и государств за рынки сбыта.</w:t>
      </w:r>
    </w:p>
    <w:p w:rsidR="00162459" w:rsidRPr="006529E4" w:rsidRDefault="00162459" w:rsidP="00066723">
      <w:pPr>
        <w:pStyle w:val="af0"/>
        <w:spacing w:line="360" w:lineRule="auto"/>
        <w:ind w:firstLine="851"/>
        <w:jc w:val="both"/>
        <w:rPr>
          <w:rFonts w:ascii="Times New Roman" w:hAnsi="Times New Roman"/>
          <w:sz w:val="28"/>
          <w:szCs w:val="28"/>
        </w:rPr>
      </w:pPr>
      <w:r w:rsidRPr="006529E4">
        <w:rPr>
          <w:rFonts w:ascii="Times New Roman" w:hAnsi="Times New Roman"/>
          <w:sz w:val="28"/>
          <w:szCs w:val="28"/>
        </w:rPr>
        <w:t>В настоящее время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  д.  В ходе внешнеэкономической деятельности  предприятия  и  организации, как правило, одновременно выступают и в  качестве должников, и   в качестве кредиторов, привлекая и предоставляя  необходимые  кредиты.</w:t>
      </w:r>
    </w:p>
    <w:p w:rsidR="006529E4" w:rsidRPr="006529E4" w:rsidRDefault="00162459" w:rsidP="006529E4">
      <w:pPr>
        <w:pStyle w:val="af0"/>
        <w:spacing w:line="360" w:lineRule="auto"/>
        <w:ind w:firstLine="851"/>
        <w:jc w:val="both"/>
        <w:rPr>
          <w:sz w:val="28"/>
          <w:szCs w:val="28"/>
          <w:lang w:val="en-US"/>
        </w:rPr>
      </w:pPr>
      <w:r w:rsidRPr="006529E4">
        <w:rPr>
          <w:sz w:val="28"/>
          <w:szCs w:val="28"/>
        </w:rPr>
        <w:t xml:space="preserve">Кредитование  внешней  торговли  служит средством повышения   конкурентоспособности национальных компаний, способствует укреплению   позиций финансовых организаций стран, стимулирует расширение  внешней  торговли, создавая дополнительный спрос на рынке для поддержания конъюнктуры. </w:t>
      </w:r>
      <w:bookmarkStart w:id="0" w:name="_Toc27207598"/>
    </w:p>
    <w:p w:rsidR="00162459" w:rsidRPr="006529E4" w:rsidRDefault="00162459" w:rsidP="006529E4">
      <w:pPr>
        <w:pStyle w:val="af0"/>
        <w:spacing w:line="360" w:lineRule="auto"/>
        <w:ind w:firstLine="851"/>
        <w:jc w:val="both"/>
        <w:rPr>
          <w:sz w:val="28"/>
          <w:szCs w:val="28"/>
        </w:rPr>
      </w:pPr>
      <w:r w:rsidRPr="006529E4">
        <w:rPr>
          <w:sz w:val="28"/>
          <w:szCs w:val="28"/>
        </w:rPr>
        <w:t>Формы международного кредита</w:t>
      </w:r>
      <w:bookmarkEnd w:id="0"/>
      <w:r w:rsidR="00935E1D" w:rsidRPr="006529E4">
        <w:rPr>
          <w:sz w:val="28"/>
          <w:szCs w:val="28"/>
        </w:rPr>
        <w:t xml:space="preserve">. </w:t>
      </w:r>
      <w:r w:rsidRPr="006529E4">
        <w:rPr>
          <w:sz w:val="28"/>
          <w:szCs w:val="28"/>
        </w:rPr>
        <w:t>Формы международного кредита можно классифицировать по следующим основным признакам.</w:t>
      </w:r>
    </w:p>
    <w:p w:rsidR="00162459" w:rsidRPr="006529E4"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1. По источникам:</w:t>
      </w:r>
    </w:p>
    <w:p w:rsidR="00162459" w:rsidRPr="006529E4"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внутренние;</w:t>
      </w:r>
    </w:p>
    <w:p w:rsidR="00162459" w:rsidRPr="006529E4"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иностранные;</w:t>
      </w:r>
    </w:p>
    <w:p w:rsidR="00162459" w:rsidRPr="006529E4"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смешанные;</w:t>
      </w:r>
    </w:p>
    <w:p w:rsidR="00162459" w:rsidRPr="006529E4"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кредитование внешней торговли.</w:t>
      </w:r>
    </w:p>
    <w:p w:rsidR="00162459" w:rsidRPr="006529E4"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Все эти формы тесно взаимосвязаны и обслуживают все стадии движения товара от экспортера к импортеру. Чем ближе товар к реализации, тем благоприятнее для должника условия международного кредита.</w:t>
      </w:r>
    </w:p>
    <w:p w:rsidR="00162459" w:rsidRPr="006529E4"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2. По назначению (в зависимости от того, какая внешнеэкономическая сделка покрывается за счет заемных средств):</w:t>
      </w:r>
    </w:p>
    <w:p w:rsidR="00162459" w:rsidRPr="006529E4"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szCs w:val="28"/>
        </w:rPr>
      </w:pPr>
      <w:r w:rsidRPr="006529E4">
        <w:rPr>
          <w:rFonts w:ascii="Times New Roman" w:hAnsi="Times New Roman" w:cs="Times New Roman"/>
          <w:color w:val="auto"/>
          <w:sz w:val="28"/>
          <w:szCs w:val="28"/>
        </w:rPr>
        <w:t>коммерческие кредиты — непосредственно связанные с внешней торговлей и услугами;</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sidRPr="006529E4">
        <w:rPr>
          <w:rFonts w:ascii="Times New Roman" w:hAnsi="Times New Roman" w:cs="Times New Roman"/>
          <w:color w:val="auto"/>
          <w:sz w:val="28"/>
          <w:szCs w:val="28"/>
        </w:rPr>
        <w:t>финансовые кредиты (включая прямые капиталовложения) — строительство, инвестиционные проекты</w:t>
      </w:r>
      <w:r>
        <w:rPr>
          <w:rFonts w:ascii="Times New Roman" w:hAnsi="Times New Roman" w:cs="Times New Roman"/>
          <w:color w:val="auto"/>
          <w:sz w:val="28"/>
        </w:rPr>
        <w:t>, приобретение ценных бумаг, погашение внешней задолженности;</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"промежуточные кредиты" — предназначенные для обслуживания смешанных форм вывоза капиталов, товаров, услуг (например, в виде выполнения подрядных работ).</w:t>
      </w:r>
    </w:p>
    <w:p w:rsidR="00162459"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3. По валюте займа:</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предоставляемые в валюте страны-должника или страны кредитора;</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предоставляемые в валюте третьей страны (СДР, ЭКЮ).</w:t>
      </w:r>
    </w:p>
    <w:p w:rsidR="00162459"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4. По срокам:</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сверхкраткосрочные — предоставляемые на срок до трех месяцев (суточные, недельные);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краткосрочные — до 1 года;</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среднесрочные — от 1 года до 5 лет;</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долгосрочные — свыше 5 лет.</w:t>
      </w:r>
    </w:p>
    <w:p w:rsidR="00162459"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5. С точки зрения обеспечения:</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обеспеченные;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бланковские.</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Обеспечением обычно служат товары, товарораспределительные и другие коммерческие документы, ценные бумаги, векселя, недвижимость и другие ценности. Залог товара для получения кредита осуществляется в трех формах:</w:t>
      </w:r>
    </w:p>
    <w:p w:rsidR="00162459" w:rsidRDefault="00162459" w:rsidP="00C07E48">
      <w:pPr>
        <w:pStyle w:val="a40"/>
        <w:numPr>
          <w:ilvl w:val="0"/>
          <w:numId w:val="5"/>
        </w:numPr>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твердый залог (определенная товарная масса закладывается в пользу банка);</w:t>
      </w:r>
    </w:p>
    <w:p w:rsidR="00162459" w:rsidRDefault="00162459" w:rsidP="00C07E48">
      <w:pPr>
        <w:pStyle w:val="a40"/>
        <w:numPr>
          <w:ilvl w:val="0"/>
          <w:numId w:val="5"/>
        </w:numPr>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залог товара в обороте (учитывается остаток товара соответствующего ассортимента на определенную сумму);</w:t>
      </w:r>
    </w:p>
    <w:p w:rsidR="00162459" w:rsidRDefault="00162459" w:rsidP="00C07E48">
      <w:pPr>
        <w:pStyle w:val="a40"/>
        <w:numPr>
          <w:ilvl w:val="0"/>
          <w:numId w:val="5"/>
        </w:numPr>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залог товара в переработке (из заложенного товара можно изготавливать изделия, но передавая их в залог банку).</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Бланковский кредит выдается под обязательство должника погасить его в определенный срок (соло-вексель).</w:t>
      </w:r>
    </w:p>
    <w:p w:rsidR="00162459"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6. С точки зрения техники предоставления:</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финансовые (наличные) — зачисляемые на счет должника в его распоряжение;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акцептные — в форме акцепта тратты импортером или банком;</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депозитные сертификаты;</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облигационные займы;</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консорционные кредиты и т.д.</w:t>
      </w:r>
    </w:p>
    <w:p w:rsidR="00162459" w:rsidRDefault="00162459" w:rsidP="00066723">
      <w:pPr>
        <w:pStyle w:val="a50"/>
        <w:tabs>
          <w:tab w:val="left" w:pos="708"/>
        </w:tabs>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7. В зависимости от того, кто выступает в качестве кредитора:</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частные;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правительственные;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смешанные;</w:t>
      </w:r>
    </w:p>
    <w:p w:rsidR="00162459" w:rsidRDefault="00162459" w:rsidP="00C07E48">
      <w:pPr>
        <w:pStyle w:val="a50"/>
        <w:numPr>
          <w:ilvl w:val="0"/>
          <w:numId w:val="5"/>
        </w:numPr>
        <w:tabs>
          <w:tab w:val="left" w:pos="708"/>
        </w:tabs>
        <w:spacing w:before="0" w:beforeAutospacing="0" w:after="0" w:afterAutospacing="0" w:line="360" w:lineRule="auto"/>
        <w:ind w:left="0" w:firstLine="851"/>
        <w:jc w:val="both"/>
        <w:rPr>
          <w:rFonts w:ascii="Times New Roman" w:hAnsi="Times New Roman" w:cs="Times New Roman"/>
          <w:color w:val="auto"/>
          <w:sz w:val="28"/>
        </w:rPr>
      </w:pPr>
      <w:r>
        <w:rPr>
          <w:rFonts w:ascii="Times New Roman" w:hAnsi="Times New Roman" w:cs="Times New Roman"/>
          <w:color w:val="auto"/>
          <w:sz w:val="28"/>
        </w:rPr>
        <w:t>межгосударственные.</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sz w:val="28"/>
        </w:rPr>
      </w:pPr>
      <w:r>
        <w:rPr>
          <w:rFonts w:ascii="Times New Roman" w:hAnsi="Times New Roman" w:cs="Times New Roman"/>
          <w:sz w:val="28"/>
        </w:rPr>
        <w:t>В настоящее время наиболее широкое распространение нашли следующие виды международных кредитов:</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sz w:val="28"/>
        </w:rPr>
      </w:pPr>
      <w:r>
        <w:rPr>
          <w:rFonts w:ascii="Times New Roman" w:hAnsi="Times New Roman" w:cs="Times New Roman"/>
          <w:sz w:val="28"/>
        </w:rPr>
        <w:t xml:space="preserve">Ролловерные (roll-over credit) — средне- или долгосрочный кредит, предоставляемый по плавающей ставке, фиксируемой через равные промежутки времени (3..6 месяцев). </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Фирменный (коммерческий кредит) — ссуда, предоставляемая фирмой (обычно — экспортером) одной страны импортеру другой страны в виде отсрочки платежа. Коммерческий кредит во внешней торговле сочетается с расчетами по товарным операциям. Фирменный кредит обычно оформляется векселем или предоставляется по открытому счету.</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Вексельный кредит предусматривает, что экспортер, заключив соглашение о продаже товара, выставляет переводной вексель (тратту) на импортера, который, получив коммерческие документы, акцептирует его, т. е. дает согласие на оплату в указанные на нем сроки.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Кредит по открытому счету предоставляется путем соглашения,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установленные сроки.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10..15% стоимости заказа.</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Банковские кредиты экспорта и импорта выступают в форме ссуд под залог товаров, товарных документов, векселей, а также учета тратт. Иногда банки предоставляют крупным фирмам-экспортерам бланковый кредит, т.е. без формального обеспечения.</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Кредит покупателю — особенностью его является то, что банк экспортера непосредственно кредитует не национального экспортера, а иностранного покупателя, т.е. фирмы страны-импортера и их банки. Тем самым импортер приобретает необходимые товары с оплатой счетов поставщика за счет средств кредитора с отнесением задолженности на покупателя или его банк.</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Акцептно-рамбурсный кредит — основан на сочетании акцепта векселей экспортера банком третьей страны в переводе (рамбурсировании) суммы векселя импортером банку-акцептанту. Условия этого вида кредита — лимит, сроки, процентная ставка, порядок оформления, использования и погашения, определяются на основе предварительной межбанковской договоренности. Обеспеченность кредита обусловливается реализацией товара.</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Брокерский кредит — промежуточная форма между фирменным и банковским кредитами. Брокерская комиссия составляет от 1/50 до 1/32 суммы сделки.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Экспортный кредит — кредит, выдаваемый банком страны-импортера для кредитования поставок машин, оборудования и т. д.</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Проектное кредитование (финансирование) — долгосрочное международное кредитование проектов на определенный срок.</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Особой формой кредитных отношений является лизинг — предоставление лизинговыми компаниями оборудования, судов, самолетов и т.д. в аренду фирмам на срок от 3 до 15 лет и более без перехода права собственности.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Лизинг включает организацию и кредитование транспортировки; монтаж, техническое обслуживание и страхование объектов лизинга; обеспечение запасными частями; консультационные, организационные и информационные услуги.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Под периодом лизинга понимают срок, в течение которого сданные в лизинг средства производства находятся на балансе лизингодателя, а лизингополучатель использует их в своей хозяйственной деятельности, выплачивая лизинговой компании установленные платежи.</w:t>
      </w:r>
    </w:p>
    <w:p w:rsidR="00162459" w:rsidRDefault="00162459" w:rsidP="00066723">
      <w:pPr>
        <w:pStyle w:val="a40"/>
        <w:spacing w:before="0" w:beforeAutospacing="0" w:after="0" w:afterAutospacing="0" w:line="360" w:lineRule="auto"/>
        <w:ind w:firstLine="851"/>
        <w:jc w:val="both"/>
        <w:rPr>
          <w:rFonts w:ascii="Times New Roman" w:hAnsi="Times New Roman" w:cs="Times New Roman"/>
          <w:color w:val="auto"/>
          <w:sz w:val="28"/>
        </w:rPr>
      </w:pPr>
      <w:r>
        <w:rPr>
          <w:rFonts w:ascii="Times New Roman" w:hAnsi="Times New Roman" w:cs="Times New Roman"/>
          <w:color w:val="auto"/>
          <w:sz w:val="28"/>
        </w:rPr>
        <w:t>Формой международного кредита являются также факторинговые операции — покупка специализированной финансовой компанией денежных требований экспортера к импортеру и их инкассация.</w:t>
      </w:r>
    </w:p>
    <w:p w:rsidR="00800DB9" w:rsidRDefault="00800DB9" w:rsidP="00066723">
      <w:pPr>
        <w:spacing w:line="360" w:lineRule="auto"/>
        <w:ind w:firstLine="851"/>
        <w:jc w:val="both"/>
      </w:pPr>
    </w:p>
    <w:p w:rsidR="0062702B" w:rsidRDefault="0062702B" w:rsidP="00066723">
      <w:pPr>
        <w:spacing w:line="360" w:lineRule="auto"/>
        <w:ind w:firstLine="851"/>
        <w:jc w:val="both"/>
        <w:rPr>
          <w:b/>
          <w:sz w:val="28"/>
          <w:szCs w:val="28"/>
        </w:rPr>
      </w:pPr>
      <w:r w:rsidRPr="0062702B">
        <w:rPr>
          <w:b/>
          <w:sz w:val="28"/>
          <w:szCs w:val="28"/>
        </w:rPr>
        <w:t>Организация обращения пластиковых карт. Виды карт</w:t>
      </w:r>
      <w:r w:rsidR="00E36C46">
        <w:rPr>
          <w:b/>
          <w:sz w:val="28"/>
          <w:szCs w:val="28"/>
        </w:rPr>
        <w:t>.</w:t>
      </w:r>
    </w:p>
    <w:p w:rsidR="00800DB9" w:rsidRPr="00A1260A" w:rsidRDefault="00800DB9" w:rsidP="00066723">
      <w:pPr>
        <w:spacing w:line="360" w:lineRule="auto"/>
        <w:ind w:firstLine="851"/>
        <w:jc w:val="both"/>
        <w:rPr>
          <w:sz w:val="28"/>
          <w:szCs w:val="28"/>
        </w:rPr>
      </w:pPr>
      <w:r w:rsidRPr="00A1260A">
        <w:rPr>
          <w:sz w:val="28"/>
          <w:szCs w:val="28"/>
        </w:rPr>
        <w:t>Банковская кредитная карточка не является юридическим свидетельством долга или долгового требования, каковым являются, например вексель или чек. Это скорее материальный символ юридических отношений, возникающих между сторонами, заключившими карточное соглашение.</w:t>
      </w:r>
    </w:p>
    <w:p w:rsidR="00800DB9" w:rsidRPr="00A1260A" w:rsidRDefault="00800DB9" w:rsidP="00066723">
      <w:pPr>
        <w:spacing w:line="360" w:lineRule="auto"/>
        <w:ind w:firstLine="851"/>
        <w:jc w:val="both"/>
        <w:rPr>
          <w:sz w:val="28"/>
          <w:szCs w:val="28"/>
        </w:rPr>
      </w:pPr>
      <w:r w:rsidRPr="00A1260A">
        <w:rPr>
          <w:sz w:val="28"/>
          <w:szCs w:val="28"/>
        </w:rPr>
        <w:tab/>
        <w:t>Основные участники системы карточных расчетов:</w:t>
      </w:r>
    </w:p>
    <w:p w:rsidR="00800DB9" w:rsidRPr="00A1260A" w:rsidRDefault="00800DB9" w:rsidP="00066723">
      <w:pPr>
        <w:spacing w:line="360" w:lineRule="auto"/>
        <w:ind w:firstLine="851"/>
        <w:jc w:val="both"/>
        <w:rPr>
          <w:sz w:val="28"/>
          <w:szCs w:val="28"/>
        </w:rPr>
      </w:pPr>
      <w:r w:rsidRPr="00A1260A">
        <w:rPr>
          <w:sz w:val="28"/>
          <w:szCs w:val="28"/>
        </w:rPr>
        <w:tab/>
        <w:t>- владелец карточки (cardholder)</w:t>
      </w:r>
    </w:p>
    <w:p w:rsidR="00800DB9" w:rsidRPr="00A1260A" w:rsidRDefault="00800DB9" w:rsidP="00066723">
      <w:pPr>
        <w:spacing w:line="360" w:lineRule="auto"/>
        <w:ind w:firstLine="851"/>
        <w:jc w:val="both"/>
        <w:rPr>
          <w:sz w:val="28"/>
          <w:szCs w:val="28"/>
        </w:rPr>
      </w:pPr>
      <w:r w:rsidRPr="00A1260A">
        <w:rPr>
          <w:sz w:val="28"/>
          <w:szCs w:val="28"/>
        </w:rPr>
        <w:tab/>
        <w:t>- банк-эмитент (issuing bank)</w:t>
      </w:r>
    </w:p>
    <w:p w:rsidR="00800DB9" w:rsidRPr="00A1260A" w:rsidRDefault="00800DB9" w:rsidP="00066723">
      <w:pPr>
        <w:spacing w:line="360" w:lineRule="auto"/>
        <w:ind w:firstLine="851"/>
        <w:jc w:val="both"/>
        <w:rPr>
          <w:sz w:val="28"/>
          <w:szCs w:val="28"/>
        </w:rPr>
      </w:pPr>
      <w:r w:rsidRPr="00A1260A">
        <w:rPr>
          <w:sz w:val="28"/>
          <w:szCs w:val="28"/>
        </w:rPr>
        <w:tab/>
        <w:t>-  предприятие торговли или сферы услуг (торговец) (merchant)</w:t>
      </w:r>
    </w:p>
    <w:p w:rsidR="00800DB9" w:rsidRPr="00A1260A" w:rsidRDefault="00800DB9" w:rsidP="00066723">
      <w:pPr>
        <w:spacing w:line="360" w:lineRule="auto"/>
        <w:ind w:firstLine="851"/>
        <w:jc w:val="both"/>
        <w:rPr>
          <w:sz w:val="28"/>
          <w:szCs w:val="28"/>
        </w:rPr>
      </w:pPr>
      <w:r w:rsidRPr="00A1260A">
        <w:rPr>
          <w:sz w:val="28"/>
          <w:szCs w:val="28"/>
        </w:rPr>
        <w:tab/>
        <w:t>- банк-эквайр (банк обслуживающий торговое предприятие - acquring bank, acquirer).</w:t>
      </w:r>
    </w:p>
    <w:p w:rsidR="00800DB9" w:rsidRPr="00A1260A" w:rsidRDefault="00800DB9" w:rsidP="00066723">
      <w:pPr>
        <w:spacing w:line="360" w:lineRule="auto"/>
        <w:ind w:firstLine="851"/>
        <w:jc w:val="both"/>
        <w:rPr>
          <w:sz w:val="28"/>
          <w:szCs w:val="28"/>
        </w:rPr>
      </w:pPr>
      <w:r w:rsidRPr="00A1260A">
        <w:rPr>
          <w:sz w:val="28"/>
          <w:szCs w:val="28"/>
        </w:rPr>
        <w:tab/>
        <w:t>Права и обязанности сторон в системе карточных расчетов.</w:t>
      </w:r>
    </w:p>
    <w:p w:rsidR="00800DB9" w:rsidRPr="00A1260A" w:rsidRDefault="00800DB9" w:rsidP="00066723">
      <w:pPr>
        <w:spacing w:line="360" w:lineRule="auto"/>
        <w:ind w:firstLine="851"/>
        <w:jc w:val="both"/>
        <w:rPr>
          <w:sz w:val="28"/>
          <w:szCs w:val="28"/>
        </w:rPr>
      </w:pPr>
      <w:r w:rsidRPr="00A1260A">
        <w:rPr>
          <w:sz w:val="28"/>
          <w:szCs w:val="28"/>
        </w:rPr>
        <w:tab/>
        <w:t>Владелец карточки:</w:t>
      </w:r>
    </w:p>
    <w:p w:rsidR="00800DB9" w:rsidRPr="00A1260A" w:rsidRDefault="00800DB9" w:rsidP="00066723">
      <w:pPr>
        <w:spacing w:line="360" w:lineRule="auto"/>
        <w:ind w:firstLine="851"/>
        <w:jc w:val="both"/>
        <w:rPr>
          <w:sz w:val="28"/>
          <w:szCs w:val="28"/>
        </w:rPr>
      </w:pPr>
      <w:r w:rsidRPr="00A1260A">
        <w:rPr>
          <w:sz w:val="28"/>
          <w:szCs w:val="28"/>
        </w:rPr>
        <w:tab/>
        <w:t>- может использовать карточку для оплаты товаров или услуг, предлагаемых другими участниками карточного соглашения, а так же получения у банка кредита в наличноденежной форме в пределах установленного лимита</w:t>
      </w:r>
    </w:p>
    <w:p w:rsidR="00800DB9" w:rsidRPr="00A1260A" w:rsidRDefault="00800DB9" w:rsidP="00066723">
      <w:pPr>
        <w:spacing w:line="360" w:lineRule="auto"/>
        <w:ind w:firstLine="851"/>
        <w:jc w:val="both"/>
        <w:rPr>
          <w:sz w:val="28"/>
          <w:szCs w:val="28"/>
        </w:rPr>
      </w:pPr>
      <w:r w:rsidRPr="00A1260A">
        <w:rPr>
          <w:sz w:val="28"/>
          <w:szCs w:val="28"/>
        </w:rPr>
        <w:tab/>
        <w:t>- может погасить свою задолженность банку по покупкам в течении льготного периода (grace period) без уплаты процентов</w:t>
      </w:r>
    </w:p>
    <w:p w:rsidR="00800DB9" w:rsidRPr="00A1260A" w:rsidRDefault="00800DB9" w:rsidP="00066723">
      <w:pPr>
        <w:spacing w:line="360" w:lineRule="auto"/>
        <w:ind w:firstLine="851"/>
        <w:jc w:val="both"/>
        <w:rPr>
          <w:sz w:val="28"/>
          <w:szCs w:val="28"/>
        </w:rPr>
      </w:pPr>
      <w:r w:rsidRPr="00A1260A">
        <w:rPr>
          <w:sz w:val="28"/>
          <w:szCs w:val="28"/>
        </w:rPr>
        <w:tab/>
        <w:t>- может воспользоваться продленным кредитом банка (за пределами льготного периода с уплатой установленных процентов)</w:t>
      </w:r>
    </w:p>
    <w:p w:rsidR="00800DB9" w:rsidRPr="00A1260A" w:rsidRDefault="00800DB9" w:rsidP="00066723">
      <w:pPr>
        <w:spacing w:line="360" w:lineRule="auto"/>
        <w:ind w:firstLine="851"/>
        <w:jc w:val="both"/>
        <w:rPr>
          <w:sz w:val="28"/>
          <w:szCs w:val="28"/>
        </w:rPr>
      </w:pPr>
      <w:r w:rsidRPr="00A1260A">
        <w:rPr>
          <w:sz w:val="28"/>
          <w:szCs w:val="28"/>
        </w:rPr>
        <w:tab/>
        <w:t>обязан погасить долг и проценты в соответствии со схемой, определяемой соглашением.</w:t>
      </w:r>
    </w:p>
    <w:p w:rsidR="00800DB9" w:rsidRPr="00A1260A" w:rsidRDefault="00800DB9" w:rsidP="00066723">
      <w:pPr>
        <w:spacing w:line="360" w:lineRule="auto"/>
        <w:ind w:firstLine="851"/>
        <w:jc w:val="both"/>
        <w:rPr>
          <w:sz w:val="28"/>
          <w:szCs w:val="28"/>
        </w:rPr>
      </w:pPr>
      <w:r w:rsidRPr="00A1260A">
        <w:rPr>
          <w:sz w:val="28"/>
          <w:szCs w:val="28"/>
        </w:rPr>
        <w:tab/>
        <w:t>Банк эмитент карточки (здесь и эквайр):</w:t>
      </w:r>
    </w:p>
    <w:p w:rsidR="00800DB9" w:rsidRPr="00A1260A" w:rsidRDefault="00800DB9" w:rsidP="00066723">
      <w:pPr>
        <w:spacing w:line="360" w:lineRule="auto"/>
        <w:ind w:firstLine="851"/>
        <w:jc w:val="both"/>
        <w:rPr>
          <w:sz w:val="28"/>
          <w:szCs w:val="28"/>
        </w:rPr>
      </w:pPr>
      <w:r w:rsidRPr="00A1260A">
        <w:rPr>
          <w:sz w:val="28"/>
          <w:szCs w:val="28"/>
        </w:rPr>
        <w:tab/>
        <w:t>- выдает карточку после тщательной проверки финансового положения и оценки кредитоспособности клиента</w:t>
      </w:r>
    </w:p>
    <w:p w:rsidR="00800DB9" w:rsidRPr="00A1260A" w:rsidRDefault="00800DB9" w:rsidP="00066723">
      <w:pPr>
        <w:spacing w:line="360" w:lineRule="auto"/>
        <w:ind w:firstLine="851"/>
        <w:jc w:val="both"/>
        <w:rPr>
          <w:sz w:val="28"/>
          <w:szCs w:val="28"/>
        </w:rPr>
      </w:pPr>
      <w:r w:rsidRPr="00A1260A">
        <w:rPr>
          <w:sz w:val="28"/>
          <w:szCs w:val="28"/>
        </w:rPr>
        <w:tab/>
        <w:t>- открывает владельцу карточки специальный счет, на котором учитываются все операции с карточкой</w:t>
      </w:r>
    </w:p>
    <w:p w:rsidR="00800DB9" w:rsidRPr="00A1260A" w:rsidRDefault="00800DB9" w:rsidP="00066723">
      <w:pPr>
        <w:spacing w:line="360" w:lineRule="auto"/>
        <w:ind w:firstLine="851"/>
        <w:jc w:val="both"/>
        <w:rPr>
          <w:sz w:val="28"/>
          <w:szCs w:val="28"/>
        </w:rPr>
      </w:pPr>
      <w:r w:rsidRPr="00A1260A">
        <w:rPr>
          <w:sz w:val="28"/>
          <w:szCs w:val="28"/>
        </w:rPr>
        <w:tab/>
        <w:t>- ежемесячно высылает клиенту выписку с указанием размеров задолженности, сумм и сроков погашения долга</w:t>
      </w:r>
    </w:p>
    <w:p w:rsidR="00800DB9" w:rsidRPr="00A1260A" w:rsidRDefault="00800DB9" w:rsidP="00066723">
      <w:pPr>
        <w:spacing w:line="360" w:lineRule="auto"/>
        <w:ind w:firstLine="851"/>
        <w:jc w:val="both"/>
        <w:rPr>
          <w:sz w:val="28"/>
          <w:szCs w:val="28"/>
        </w:rPr>
      </w:pPr>
      <w:r w:rsidRPr="00A1260A">
        <w:rPr>
          <w:sz w:val="28"/>
          <w:szCs w:val="28"/>
        </w:rPr>
        <w:tab/>
        <w:t>- обязуется оплачивать счета торгового предприятия по покупкам сделанным с применением карточек за вычетом комиссионных сборов (дисконта)</w:t>
      </w:r>
    </w:p>
    <w:p w:rsidR="00800DB9" w:rsidRPr="00A1260A" w:rsidRDefault="00800DB9" w:rsidP="00066723">
      <w:pPr>
        <w:spacing w:line="360" w:lineRule="auto"/>
        <w:ind w:firstLine="851"/>
        <w:jc w:val="both"/>
        <w:rPr>
          <w:sz w:val="28"/>
          <w:szCs w:val="28"/>
        </w:rPr>
      </w:pPr>
      <w:r w:rsidRPr="00A1260A">
        <w:rPr>
          <w:sz w:val="28"/>
          <w:szCs w:val="28"/>
        </w:rPr>
        <w:tab/>
        <w:t>- может отказаться от оплаты торговых счетов, если нарушены какие-либо условия соглашения (например превышен лимит покупки без соответствующего разрешения на это банка эмитента).</w:t>
      </w:r>
    </w:p>
    <w:p w:rsidR="00800DB9" w:rsidRPr="00A1260A" w:rsidRDefault="00800DB9" w:rsidP="00066723">
      <w:pPr>
        <w:spacing w:line="360" w:lineRule="auto"/>
        <w:ind w:firstLine="851"/>
        <w:jc w:val="both"/>
        <w:rPr>
          <w:sz w:val="28"/>
          <w:szCs w:val="28"/>
        </w:rPr>
      </w:pPr>
      <w:r w:rsidRPr="00A1260A">
        <w:rPr>
          <w:sz w:val="28"/>
          <w:szCs w:val="28"/>
        </w:rPr>
        <w:tab/>
        <w:t>Торговое предприятие участвующее в соглашении:</w:t>
      </w:r>
    </w:p>
    <w:p w:rsidR="00800DB9" w:rsidRPr="00A1260A" w:rsidRDefault="00800DB9" w:rsidP="00066723">
      <w:pPr>
        <w:spacing w:line="360" w:lineRule="auto"/>
        <w:ind w:firstLine="851"/>
        <w:jc w:val="both"/>
        <w:rPr>
          <w:sz w:val="28"/>
          <w:szCs w:val="28"/>
        </w:rPr>
      </w:pPr>
      <w:r w:rsidRPr="00A1260A">
        <w:rPr>
          <w:sz w:val="28"/>
          <w:szCs w:val="28"/>
        </w:rPr>
        <w:tab/>
        <w:t>- обязуется принимать карточки  в уплату за товары и услуги и проводить авторизацию (получать разрешение) в предусмотренных соглашением случаях</w:t>
      </w:r>
    </w:p>
    <w:p w:rsidR="00800DB9" w:rsidRPr="00A1260A" w:rsidRDefault="00800DB9" w:rsidP="00066723">
      <w:pPr>
        <w:spacing w:line="360" w:lineRule="auto"/>
        <w:ind w:firstLine="851"/>
        <w:jc w:val="both"/>
        <w:rPr>
          <w:sz w:val="28"/>
          <w:szCs w:val="28"/>
        </w:rPr>
      </w:pPr>
      <w:r w:rsidRPr="00A1260A">
        <w:rPr>
          <w:sz w:val="28"/>
          <w:szCs w:val="28"/>
        </w:rPr>
        <w:tab/>
        <w:t>- обязуется изьять карточку если есть подозрения, что предъявитель не является законным его владельцем.</w:t>
      </w:r>
    </w:p>
    <w:p w:rsidR="00800DB9" w:rsidRPr="00A1260A" w:rsidRDefault="00800DB9" w:rsidP="00066723">
      <w:pPr>
        <w:spacing w:line="360" w:lineRule="auto"/>
        <w:ind w:firstLine="851"/>
        <w:jc w:val="both"/>
        <w:rPr>
          <w:sz w:val="28"/>
          <w:szCs w:val="28"/>
        </w:rPr>
      </w:pPr>
      <w:r w:rsidRPr="00A1260A">
        <w:rPr>
          <w:sz w:val="28"/>
          <w:szCs w:val="28"/>
        </w:rPr>
        <w:tab/>
        <w:t>- может предъявлять банку для оплаты торговые счета для получения по ним денег немедленно</w:t>
      </w:r>
    </w:p>
    <w:p w:rsidR="00800DB9" w:rsidRPr="00A1260A" w:rsidRDefault="00800DB9" w:rsidP="00066723">
      <w:pPr>
        <w:spacing w:line="360" w:lineRule="auto"/>
        <w:ind w:firstLine="851"/>
        <w:jc w:val="both"/>
        <w:rPr>
          <w:sz w:val="28"/>
          <w:szCs w:val="28"/>
        </w:rPr>
      </w:pPr>
      <w:r w:rsidRPr="00A1260A">
        <w:rPr>
          <w:sz w:val="28"/>
          <w:szCs w:val="28"/>
        </w:rPr>
        <w:tab/>
        <w:t>- обязан хранить конфиденциальную информацию о клиенте.</w:t>
      </w:r>
    </w:p>
    <w:p w:rsidR="00800DB9" w:rsidRPr="001C039F" w:rsidRDefault="00800DB9" w:rsidP="00066723">
      <w:pPr>
        <w:spacing w:line="360" w:lineRule="auto"/>
        <w:ind w:firstLine="851"/>
        <w:jc w:val="both"/>
        <w:rPr>
          <w:sz w:val="28"/>
          <w:szCs w:val="28"/>
        </w:rPr>
      </w:pPr>
      <w:r w:rsidRPr="001C039F">
        <w:rPr>
          <w:sz w:val="28"/>
          <w:szCs w:val="28"/>
        </w:rPr>
        <w:tab/>
        <w:t>Такова общая схема юридических взаимоотношений между участниками соглашения с применением кредитных карточек.</w:t>
      </w:r>
    </w:p>
    <w:p w:rsidR="001C039F" w:rsidRPr="001C039F" w:rsidRDefault="001C039F" w:rsidP="00066723">
      <w:pPr>
        <w:spacing w:line="360" w:lineRule="auto"/>
        <w:ind w:firstLine="851"/>
        <w:jc w:val="both"/>
        <w:rPr>
          <w:sz w:val="28"/>
          <w:szCs w:val="28"/>
        </w:rPr>
      </w:pPr>
      <w:r w:rsidRPr="001C039F">
        <w:rPr>
          <w:sz w:val="28"/>
          <w:szCs w:val="28"/>
        </w:rPr>
        <w:t>Банковские кредитные карточки (bank credit cards)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карточки - открытие банком кредитной линии, которая используется автоматически каждый раз, когда производится покупка товара или берется кредит в денежной форме. Кредитная Линия используется в пределах установленного банком лимита. В некоторых системах банковская кредитная карточка может применятся для льготной оплаты некоторых видов услуг,  а так же для получения денег в банковских автоматах.</w:t>
      </w:r>
    </w:p>
    <w:p w:rsidR="001C039F" w:rsidRPr="001C039F" w:rsidRDefault="001C039F" w:rsidP="00066723">
      <w:pPr>
        <w:spacing w:line="360" w:lineRule="auto"/>
        <w:ind w:firstLine="851"/>
        <w:jc w:val="both"/>
        <w:rPr>
          <w:sz w:val="28"/>
          <w:szCs w:val="28"/>
        </w:rPr>
      </w:pPr>
      <w:r w:rsidRPr="001C039F">
        <w:rPr>
          <w:sz w:val="28"/>
          <w:szCs w:val="28"/>
        </w:rPr>
        <w:tab/>
        <w:t>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1C039F" w:rsidRPr="001C039F" w:rsidRDefault="001C039F" w:rsidP="00066723">
      <w:pPr>
        <w:spacing w:line="360" w:lineRule="auto"/>
        <w:ind w:firstLine="851"/>
        <w:jc w:val="both"/>
        <w:rPr>
          <w:sz w:val="28"/>
          <w:szCs w:val="28"/>
        </w:rPr>
      </w:pPr>
      <w:r w:rsidRPr="001C039F">
        <w:rPr>
          <w:sz w:val="28"/>
          <w:szCs w:val="28"/>
        </w:rPr>
        <w:t>Карточки туризма развлечений и отдыха (travel &amp; entertaiment cards). Это “платежные” карточки, согласно произведенной выше терминологии. Они выпускаются компаниями, специализирующимися на обслуживании указанной сферы (American Express, Dinners Club). Карточки принимаются сотнями тысяч торговых и сервисных предприятий во всем мире для оплаты товаров или услуг, а также предоставляют владельцам карт различные льготы при по бронированию авиабилетов, номеров в гостиницах, получению скидках с цены товара, страхованию жизни и т.д.</w:t>
      </w:r>
    </w:p>
    <w:p w:rsidR="001C039F" w:rsidRPr="001C039F" w:rsidRDefault="001C039F" w:rsidP="00066723">
      <w:pPr>
        <w:spacing w:line="360" w:lineRule="auto"/>
        <w:ind w:firstLine="851"/>
        <w:jc w:val="both"/>
        <w:rPr>
          <w:sz w:val="28"/>
          <w:szCs w:val="28"/>
        </w:rPr>
      </w:pPr>
      <w:r w:rsidRPr="001C039F">
        <w:rPr>
          <w:sz w:val="28"/>
          <w:szCs w:val="28"/>
        </w:rPr>
        <w:tab/>
        <w:t>Главные отличия этого вида карточек от банковских кредитных карточек заключается во -первых, в отсутствии разового лимита на покупки и, во-вторых, обязанности владельца карточки погасить задолженность в течении месяца без права пролонгировать кредит. В случае просрочки платежа с владельца карточки взымается повышенный процент.</w:t>
      </w:r>
    </w:p>
    <w:p w:rsidR="001C039F" w:rsidRPr="001C039F" w:rsidRDefault="001C039F" w:rsidP="00066723">
      <w:pPr>
        <w:spacing w:line="360" w:lineRule="auto"/>
        <w:ind w:firstLine="851"/>
        <w:jc w:val="both"/>
        <w:rPr>
          <w:sz w:val="28"/>
          <w:szCs w:val="28"/>
        </w:rPr>
      </w:pPr>
      <w:r w:rsidRPr="001C039F">
        <w:rPr>
          <w:sz w:val="28"/>
          <w:szCs w:val="28"/>
        </w:rPr>
        <w:tab/>
        <w:t>В указанных системах также существует индивидуальные и корпоративные карточки.</w:t>
      </w:r>
    </w:p>
    <w:p w:rsidR="001C039F" w:rsidRPr="001C039F" w:rsidRDefault="001C039F" w:rsidP="00066723">
      <w:pPr>
        <w:spacing w:line="360" w:lineRule="auto"/>
        <w:ind w:firstLine="851"/>
        <w:jc w:val="both"/>
        <w:rPr>
          <w:sz w:val="28"/>
          <w:szCs w:val="28"/>
        </w:rPr>
      </w:pPr>
      <w:r w:rsidRPr="001C039F">
        <w:rPr>
          <w:sz w:val="28"/>
          <w:szCs w:val="28"/>
        </w:rPr>
        <w:tab/>
        <w:t>Частные</w:t>
      </w:r>
      <w:r w:rsidRPr="001C039F">
        <w:rPr>
          <w:sz w:val="28"/>
          <w:szCs w:val="28"/>
          <w:lang w:val="en-US"/>
        </w:rPr>
        <w:t xml:space="preserve"> </w:t>
      </w:r>
      <w:r w:rsidRPr="001C039F">
        <w:rPr>
          <w:sz w:val="28"/>
          <w:szCs w:val="28"/>
        </w:rPr>
        <w:t>платежные</w:t>
      </w:r>
      <w:r w:rsidRPr="001C039F">
        <w:rPr>
          <w:sz w:val="28"/>
          <w:szCs w:val="28"/>
          <w:lang w:val="en-US"/>
        </w:rPr>
        <w:t xml:space="preserve"> </w:t>
      </w:r>
      <w:r w:rsidRPr="001C039F">
        <w:rPr>
          <w:sz w:val="28"/>
          <w:szCs w:val="28"/>
        </w:rPr>
        <w:t>карточки</w:t>
      </w:r>
      <w:r w:rsidRPr="001C039F">
        <w:rPr>
          <w:sz w:val="28"/>
          <w:szCs w:val="28"/>
          <w:lang w:val="en-US"/>
        </w:rPr>
        <w:t xml:space="preserve"> </w:t>
      </w:r>
      <w:r w:rsidRPr="001C039F">
        <w:rPr>
          <w:sz w:val="28"/>
          <w:szCs w:val="28"/>
        </w:rPr>
        <w:t>предприятий</w:t>
      </w:r>
      <w:r w:rsidRPr="001C039F">
        <w:rPr>
          <w:sz w:val="28"/>
          <w:szCs w:val="28"/>
          <w:lang w:val="en-US"/>
        </w:rPr>
        <w:t xml:space="preserve"> </w:t>
      </w:r>
      <w:r w:rsidRPr="001C039F">
        <w:rPr>
          <w:sz w:val="28"/>
          <w:szCs w:val="28"/>
        </w:rPr>
        <w:t>торговли</w:t>
      </w:r>
      <w:r w:rsidRPr="001C039F">
        <w:rPr>
          <w:sz w:val="28"/>
          <w:szCs w:val="28"/>
          <w:lang w:val="en-US"/>
        </w:rPr>
        <w:t xml:space="preserve"> </w:t>
      </w:r>
      <w:r w:rsidRPr="001C039F">
        <w:rPr>
          <w:sz w:val="28"/>
          <w:szCs w:val="28"/>
        </w:rPr>
        <w:t>и</w:t>
      </w:r>
      <w:r w:rsidRPr="001C039F">
        <w:rPr>
          <w:sz w:val="28"/>
          <w:szCs w:val="28"/>
          <w:lang w:val="en-US"/>
        </w:rPr>
        <w:t xml:space="preserve"> </w:t>
      </w:r>
      <w:r w:rsidRPr="001C039F">
        <w:rPr>
          <w:sz w:val="28"/>
          <w:szCs w:val="28"/>
        </w:rPr>
        <w:t>услуг</w:t>
      </w:r>
      <w:r w:rsidRPr="001C039F">
        <w:rPr>
          <w:sz w:val="28"/>
          <w:szCs w:val="28"/>
          <w:lang w:val="en-US"/>
        </w:rPr>
        <w:t xml:space="preserve"> (private cards, retail charge cards, departament store cards, affinity cards). </w:t>
      </w:r>
      <w:r w:rsidRPr="001C039F">
        <w:rPr>
          <w:sz w:val="28"/>
          <w:szCs w:val="28"/>
        </w:rPr>
        <w:t>Применение этих карточек ограничено определенной замкнутой сетью торговых учреждений, например цепью универмагов, системой заправочных станций определенной компании. Кредит предоставляет сама компания, Она же получает процент по ссудам. Начиная с 70-ых годов получили распространение  банковские частные карточки (bank private cards), с помощью которых можно совершать покупки в определенных магазинах со скидкой, но выпуск карточек, выдача кредита по покупкам и расчеты по оплате торговых счетов осуществляет банк - участник соглашения. Иногда карточки такого рода выпускается  для членов определенных профессиональных групп (пилотов, адвокатов) или лиц, связанных общими интересами (например филателистов). Их называют “клубными” карточками.</w:t>
      </w:r>
    </w:p>
    <w:p w:rsidR="001C039F" w:rsidRPr="001C039F" w:rsidRDefault="001C039F" w:rsidP="00066723">
      <w:pPr>
        <w:spacing w:line="360" w:lineRule="auto"/>
        <w:ind w:firstLine="851"/>
        <w:jc w:val="both"/>
        <w:rPr>
          <w:sz w:val="28"/>
          <w:szCs w:val="28"/>
        </w:rPr>
      </w:pPr>
      <w:r w:rsidRPr="001C039F">
        <w:rPr>
          <w:sz w:val="28"/>
          <w:szCs w:val="28"/>
        </w:rPr>
        <w:tab/>
        <w:t>Карточки для банковских автоматов (ATM cards). Это разновидность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и т.д. При наличии карточки деньги можно получать в любое время суток и по праздничным, выходным дням. Кроме того, торговых залах, на вокзалах и т.д.</w:t>
      </w:r>
    </w:p>
    <w:p w:rsidR="001C039F" w:rsidRPr="001C039F" w:rsidRDefault="001C039F" w:rsidP="00066723">
      <w:pPr>
        <w:spacing w:line="360" w:lineRule="auto"/>
        <w:ind w:firstLine="851"/>
        <w:jc w:val="both"/>
        <w:rPr>
          <w:sz w:val="28"/>
          <w:szCs w:val="28"/>
        </w:rPr>
      </w:pPr>
      <w:r w:rsidRPr="001C039F">
        <w:rPr>
          <w:sz w:val="28"/>
          <w:szCs w:val="28"/>
        </w:rPr>
        <w:tab/>
        <w:t>Банки США устанавливают определенный лимит ежедневного снятия денег со счета через автоматы - до 200 долларов. В последние годы во многих странах автоматы, принадлежащие разным банкам, объединяются в сети совместного пользования, которые охватывают определенный район или носят общенациональный характер. Такие гигантские сети автоматов как “ПЛАС” (Plus) в США, дают возможность  осуществлять операции в глобальном масштабе.</w:t>
      </w:r>
    </w:p>
    <w:p w:rsidR="001C039F" w:rsidRPr="001C039F" w:rsidRDefault="001C039F" w:rsidP="00066723">
      <w:pPr>
        <w:spacing w:line="360" w:lineRule="auto"/>
        <w:ind w:firstLine="851"/>
        <w:jc w:val="both"/>
        <w:rPr>
          <w:sz w:val="28"/>
          <w:szCs w:val="28"/>
        </w:rPr>
      </w:pPr>
      <w:r w:rsidRPr="001C039F">
        <w:rPr>
          <w:sz w:val="28"/>
          <w:szCs w:val="28"/>
        </w:rPr>
        <w:tab/>
        <w:t>Некоторые типы автоматов выполняют более широкий круг операций помимо простого снятия денег со счета; они позволяют вносить деньги на вклад, делать взнос на погашение ссуды, получить выписку о состоянии банковского счета, переводить деньги с одного счета на другой и т.д.</w:t>
      </w:r>
    </w:p>
    <w:p w:rsidR="001C039F" w:rsidRPr="001C039F" w:rsidRDefault="001C039F" w:rsidP="00066723">
      <w:pPr>
        <w:spacing w:line="360" w:lineRule="auto"/>
        <w:ind w:firstLine="851"/>
        <w:jc w:val="both"/>
        <w:rPr>
          <w:sz w:val="28"/>
          <w:szCs w:val="28"/>
        </w:rPr>
      </w:pPr>
      <w:r w:rsidRPr="001C039F">
        <w:rPr>
          <w:sz w:val="28"/>
          <w:szCs w:val="28"/>
        </w:rPr>
        <w:tab/>
        <w:t>Следует еще раз подчеркнуть что карточка для автоматов не с связана с кредитной линией (как в случае с банковской кредитной карточкой), а с текущим или сберегательным счетом владельца карточки в банке. Поэтому в большинстве банков система расчетов по этим карточкам административно и функционально отделена от системы банковских карточек.</w:t>
      </w:r>
    </w:p>
    <w:p w:rsidR="001C039F" w:rsidRPr="001C039F" w:rsidRDefault="001C039F" w:rsidP="00066723">
      <w:pPr>
        <w:spacing w:line="360" w:lineRule="auto"/>
        <w:ind w:firstLine="851"/>
        <w:jc w:val="both"/>
        <w:rPr>
          <w:sz w:val="28"/>
          <w:szCs w:val="28"/>
        </w:rPr>
      </w:pPr>
      <w:r w:rsidRPr="001C039F">
        <w:rPr>
          <w:sz w:val="28"/>
          <w:szCs w:val="28"/>
        </w:rPr>
        <w:tab/>
        <w:t>Карточка для покупки через терминалы в торговых точках (point-of-sale terminals - POS  - cards). Карточки этого вида также относятся к разряду дебетовых. Они “привязаны” к чековому или сберегательному счету владельца карточки и не предусматривают автоматического предоставления кредита. Карточка POS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w:t>
      </w:r>
    </w:p>
    <w:p w:rsidR="001C039F" w:rsidRPr="001C039F" w:rsidRDefault="001C039F" w:rsidP="00066723">
      <w:pPr>
        <w:spacing w:line="360" w:lineRule="auto"/>
        <w:ind w:firstLine="851"/>
        <w:jc w:val="both"/>
        <w:rPr>
          <w:sz w:val="28"/>
          <w:szCs w:val="28"/>
        </w:rPr>
      </w:pPr>
      <w:r w:rsidRPr="001C039F">
        <w:rPr>
          <w:sz w:val="28"/>
          <w:szCs w:val="28"/>
        </w:rPr>
        <w:tab/>
        <w:t>В последнее время получили распространение дебетовые карточки частных сетей (property debit cards). Их выпускают банки, которые участвуют в региональных системах торговых терминалов, а не подключенных к общенациональным коммуникациям. Банки привлекает то обстоятельство, что в этом случае не нужно платить комиссию за передачу информации по общим коммуникациям.</w:t>
      </w:r>
    </w:p>
    <w:p w:rsidR="001C039F" w:rsidRPr="001C039F" w:rsidRDefault="001C039F" w:rsidP="00066723">
      <w:pPr>
        <w:spacing w:line="360" w:lineRule="auto"/>
        <w:ind w:firstLine="851"/>
        <w:jc w:val="both"/>
        <w:rPr>
          <w:sz w:val="28"/>
          <w:szCs w:val="28"/>
        </w:rPr>
      </w:pPr>
      <w:r w:rsidRPr="001C039F">
        <w:rPr>
          <w:sz w:val="28"/>
          <w:szCs w:val="28"/>
        </w:rPr>
        <w:tab/>
        <w:t>Выше говорилось что при использовании POS-карт сумма покупки немедленно снимается со счета покупателя. Это невыгодно последнему так как при других формах расчетов (чек, кредитная карточка) он получает отсрочку платежа. Для торговцев же сделки с POS-картой  обходятся дороже, чем при использовании чеков. Это обусловило относительно медленные темпы роста операций с карточками указанного вида.</w:t>
      </w:r>
    </w:p>
    <w:p w:rsidR="001C039F" w:rsidRPr="001C039F" w:rsidRDefault="001C039F" w:rsidP="00066723">
      <w:pPr>
        <w:spacing w:line="360" w:lineRule="auto"/>
        <w:ind w:firstLine="851"/>
        <w:jc w:val="both"/>
        <w:rPr>
          <w:sz w:val="28"/>
          <w:szCs w:val="28"/>
        </w:rPr>
      </w:pPr>
      <w:r w:rsidRPr="001C039F">
        <w:rPr>
          <w:sz w:val="28"/>
          <w:szCs w:val="28"/>
        </w:rPr>
        <w:t>Чековая гарантийная карточка (cheque guarantee card). Эта карточка выдается владельцу текущего счета в банке для идентификации чекодателя и гарантии платежа по чеку. Карточка базируется на кредитной линии, которая позволяет владельцу счета пользоваться кредитом по овердрафту. При этом банк гарантирует торговцу получение денег по чеку в пределах установленного лимита в том случае, если на счете чекодателя отсутствует необходимая сумма.</w:t>
      </w:r>
    </w:p>
    <w:p w:rsidR="001C039F" w:rsidRPr="001C039F" w:rsidRDefault="001C039F" w:rsidP="00066723">
      <w:pPr>
        <w:spacing w:line="360" w:lineRule="auto"/>
        <w:ind w:firstLine="851"/>
        <w:jc w:val="both"/>
        <w:rPr>
          <w:sz w:val="28"/>
          <w:szCs w:val="28"/>
        </w:rPr>
      </w:pPr>
      <w:r w:rsidRPr="001C039F">
        <w:rPr>
          <w:sz w:val="28"/>
          <w:szCs w:val="28"/>
        </w:rPr>
        <w:tab/>
        <w:t>Основные правила пользования чековой гарантийной карточкой сводятся к следующему:</w:t>
      </w:r>
    </w:p>
    <w:p w:rsidR="001C039F" w:rsidRPr="001C039F" w:rsidRDefault="001C039F" w:rsidP="00066723">
      <w:pPr>
        <w:spacing w:line="360" w:lineRule="auto"/>
        <w:ind w:firstLine="851"/>
        <w:jc w:val="both"/>
        <w:rPr>
          <w:sz w:val="28"/>
          <w:szCs w:val="28"/>
        </w:rPr>
      </w:pPr>
      <w:r w:rsidRPr="001C039F">
        <w:rPr>
          <w:sz w:val="28"/>
          <w:szCs w:val="28"/>
        </w:rPr>
        <w:tab/>
        <w:t>- подписи на чеке и карточке должны быть идентичными</w:t>
      </w:r>
    </w:p>
    <w:p w:rsidR="001C039F" w:rsidRPr="001C039F" w:rsidRDefault="001C039F" w:rsidP="00066723">
      <w:pPr>
        <w:spacing w:line="360" w:lineRule="auto"/>
        <w:ind w:firstLine="851"/>
        <w:jc w:val="both"/>
        <w:rPr>
          <w:sz w:val="28"/>
          <w:szCs w:val="28"/>
        </w:rPr>
      </w:pPr>
      <w:r w:rsidRPr="001C039F">
        <w:rPr>
          <w:sz w:val="28"/>
          <w:szCs w:val="28"/>
        </w:rPr>
        <w:tab/>
        <w:t>- сумма чека не должна превышать лимит указанный на карточке</w:t>
      </w:r>
    </w:p>
    <w:p w:rsidR="001C039F" w:rsidRPr="001C039F" w:rsidRDefault="001C039F" w:rsidP="00066723">
      <w:pPr>
        <w:spacing w:line="360" w:lineRule="auto"/>
        <w:ind w:firstLine="851"/>
        <w:jc w:val="both"/>
        <w:rPr>
          <w:sz w:val="28"/>
          <w:szCs w:val="28"/>
        </w:rPr>
      </w:pPr>
      <w:r w:rsidRPr="001C039F">
        <w:rPr>
          <w:sz w:val="28"/>
          <w:szCs w:val="28"/>
        </w:rPr>
        <w:tab/>
        <w:t>- если сумма выплаты по чеку превысит сумму средств на счете, с владельца вз</w:t>
      </w:r>
      <w:r w:rsidR="00A034B1">
        <w:rPr>
          <w:sz w:val="28"/>
          <w:szCs w:val="28"/>
        </w:rPr>
        <w:t>и</w:t>
      </w:r>
      <w:r w:rsidRPr="001C039F">
        <w:rPr>
          <w:sz w:val="28"/>
          <w:szCs w:val="28"/>
        </w:rPr>
        <w:t>мается комиссия за использование кредитной линии и процент по овердрафту.</w:t>
      </w:r>
    </w:p>
    <w:p w:rsidR="001C039F" w:rsidRPr="001C039F" w:rsidRDefault="001C039F" w:rsidP="00066723">
      <w:pPr>
        <w:spacing w:line="360" w:lineRule="auto"/>
        <w:ind w:firstLine="851"/>
        <w:jc w:val="both"/>
        <w:rPr>
          <w:sz w:val="28"/>
          <w:szCs w:val="28"/>
        </w:rPr>
      </w:pPr>
      <w:r w:rsidRPr="001C039F">
        <w:rPr>
          <w:sz w:val="28"/>
          <w:szCs w:val="28"/>
        </w:rPr>
        <w:tab/>
        <w:t>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(chip card - чиповая карта, smart card - смарт карта, “умная” карта)</w:t>
      </w:r>
    </w:p>
    <w:p w:rsidR="001C039F" w:rsidRPr="001C039F" w:rsidRDefault="001C039F" w:rsidP="00066723">
      <w:pPr>
        <w:spacing w:line="360" w:lineRule="auto"/>
        <w:ind w:firstLine="851"/>
        <w:jc w:val="both"/>
        <w:rPr>
          <w:sz w:val="28"/>
          <w:szCs w:val="28"/>
        </w:rPr>
      </w:pPr>
      <w:r w:rsidRPr="001C039F">
        <w:rPr>
          <w:sz w:val="28"/>
          <w:szCs w:val="28"/>
        </w:rPr>
        <w:tab/>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считывающую устройство, индивидуальные данные владельца передаются по коммуникационным сетям для получения разрешения на осуществление сделки.</w:t>
      </w:r>
    </w:p>
    <w:p w:rsidR="001C039F" w:rsidRPr="001C039F" w:rsidRDefault="001C039F" w:rsidP="00066723">
      <w:pPr>
        <w:spacing w:line="360" w:lineRule="auto"/>
        <w:ind w:firstLine="851"/>
        <w:jc w:val="both"/>
        <w:rPr>
          <w:sz w:val="28"/>
          <w:szCs w:val="28"/>
        </w:rPr>
      </w:pPr>
      <w:r w:rsidRPr="001C039F">
        <w:rPr>
          <w:sz w:val="28"/>
          <w:szCs w:val="28"/>
        </w:rPr>
        <w:tab/>
        <w:t>На карточках крупных международных карточных ассоциаций “Виза” и “Мастер Кард” магнитная полоса имеет несколько дорожек для фиксации необходимых сведений в закодированной форме. На  одной из дорожек для фиксации необходимых сведений в закодированной форме. На одной из дорожек  записан персональный идентификационный номер - ПИН (Personal Identification Number), который вводится владельцем карточки с помощью специальной клавиатуры при использовании им банковских автоматов и терминалов POS.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1C039F" w:rsidRPr="001C039F" w:rsidRDefault="001C039F" w:rsidP="00066723">
      <w:pPr>
        <w:spacing w:line="360" w:lineRule="auto"/>
        <w:ind w:firstLine="851"/>
        <w:jc w:val="both"/>
        <w:rPr>
          <w:sz w:val="28"/>
          <w:szCs w:val="28"/>
        </w:rPr>
      </w:pPr>
      <w:r w:rsidRPr="001C039F">
        <w:rPr>
          <w:sz w:val="28"/>
          <w:szCs w:val="28"/>
        </w:rPr>
        <w:tab/>
        <w:t xml:space="preserve">Карточка с микросхемой (chip card, smart card) была изобретена во Франции в </w:t>
      </w:r>
      <w:smartTag w:uri="urn:schemas-microsoft-com:office:smarttags" w:element="metricconverter">
        <w:smartTagPr>
          <w:attr w:name="ProductID" w:val="1974 г"/>
        </w:smartTagPr>
        <w:r w:rsidRPr="001C039F">
          <w:rPr>
            <w:sz w:val="28"/>
            <w:szCs w:val="28"/>
          </w:rPr>
          <w:t>1974 г</w:t>
        </w:r>
      </w:smartTag>
      <w:r w:rsidRPr="001C039F">
        <w:rPr>
          <w:sz w:val="28"/>
          <w:szCs w:val="28"/>
        </w:rPr>
        <w:t>.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1C039F" w:rsidRPr="001C039F" w:rsidRDefault="001C039F" w:rsidP="00066723">
      <w:pPr>
        <w:spacing w:line="360" w:lineRule="auto"/>
        <w:ind w:firstLine="851"/>
        <w:jc w:val="both"/>
        <w:rPr>
          <w:sz w:val="28"/>
          <w:szCs w:val="28"/>
        </w:rPr>
      </w:pPr>
      <w:r w:rsidRPr="001C039F">
        <w:rPr>
          <w:sz w:val="28"/>
          <w:szCs w:val="28"/>
        </w:rPr>
        <w:t>На основании записанных в чипе сведений сделка по карточке может осуществляться в автономном режиме офф-лайн (off-line), т.е.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Если же сумма операции меньше суммы лимита, то в момент ее совершения сумма свободного лимита будет уменьшена и записывается новый остаток, который может быть использован при следующей покупке. При внесении денег на счет лимит восстанавливается, о чем делается новая запись в микросхеме.</w:t>
      </w:r>
    </w:p>
    <w:p w:rsidR="001C039F" w:rsidRPr="001C039F" w:rsidRDefault="001C039F" w:rsidP="00066723">
      <w:pPr>
        <w:spacing w:line="360" w:lineRule="auto"/>
        <w:ind w:firstLine="851"/>
        <w:jc w:val="both"/>
        <w:rPr>
          <w:sz w:val="28"/>
          <w:szCs w:val="28"/>
        </w:rPr>
      </w:pPr>
      <w:r w:rsidRPr="001C039F">
        <w:rPr>
          <w:sz w:val="28"/>
          <w:szCs w:val="28"/>
        </w:rPr>
        <w:t>Информационные возможности смарт карт гораздо шире чем, у карточек с магнитной полосой (8 тыс. бит по сравнению с 1 тыс. бит, с возможностью последующего расширения в 24 раза). Кроме того,  достоинством ее является возможность оперативного обновления данных в памяти микропроцессора. Наконец, важным достоинством карточки является ее более высокая надежность. Чип имеет несколько степеней защиты и подделать информацию,  записанную в нем, очень трудно или вовсе невозможно. Если карточка украдена   не надлежащий владелец захочет ею воспользоваться для получения денег в автомате, то при неправильном введении ПИН-кода чип разрушается и карточка не может быть использована.</w:t>
      </w:r>
    </w:p>
    <w:p w:rsidR="001C039F" w:rsidRPr="001C039F" w:rsidRDefault="001C039F" w:rsidP="00066723">
      <w:pPr>
        <w:spacing w:line="360" w:lineRule="auto"/>
        <w:ind w:firstLine="851"/>
        <w:jc w:val="both"/>
        <w:rPr>
          <w:sz w:val="28"/>
          <w:szCs w:val="28"/>
        </w:rPr>
      </w:pPr>
      <w:r w:rsidRPr="001C039F">
        <w:rPr>
          <w:sz w:val="28"/>
          <w:szCs w:val="28"/>
        </w:rPr>
        <w:t>Смарт 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крупнейшими карточными ассоциациями мира.</w:t>
      </w:r>
    </w:p>
    <w:p w:rsidR="00624CCE" w:rsidRPr="00624CCE" w:rsidRDefault="00624CCE" w:rsidP="00066723">
      <w:pPr>
        <w:spacing w:line="360" w:lineRule="auto"/>
        <w:ind w:firstLine="851"/>
        <w:jc w:val="both"/>
        <w:rPr>
          <w:sz w:val="28"/>
          <w:szCs w:val="28"/>
        </w:rPr>
      </w:pPr>
      <w:r w:rsidRPr="00624CCE">
        <w:rPr>
          <w:sz w:val="28"/>
          <w:szCs w:val="28"/>
        </w:rPr>
        <w:t>В данное время тенденция идет в сторону использования пластиковых карт с чипом (смарт-карты). В отличие от карт с магнитной полосой,  смарт-карты более “умные”,   время тенденция идет в сторону использования пластиковых карт с чипом (смарт-карты). В отличие от карт с магнитной полосой,  смарт-карты более “умные”,  встроенный в них чип имеет память и самый элементарный процессор который выполняет некоторый объем встроенных команд. Платежные системы на основе смарт-карт могут работать в режиме off-line, так же системы на основе таких карт более защищены от мошенников. В мире создаются специализированные организации с целю ввести единую платежную систему либо какой нибудь всеобщий стандарт, более совершенный чем ныне существующие. Руководители этих организаций в основном видят платежную карточку будущего - чиповой (смарт-карта). Одна из таких организаций разработала универсальную электронную систему UEPS (Universal Electronic Payment System). UEPS - разработана франсузской компанией NET1 International и в течении нескольких лет функционирует в ряде стран. Отметим что, основным технологическим принципом UEPS является осуществление транзакций в торговых точках в режиме off-line при непросредственном взаимодействии двух карт - карты покупателя и продавца.</w:t>
      </w:r>
    </w:p>
    <w:p w:rsidR="006E7D57" w:rsidRPr="0047628C" w:rsidRDefault="006E7D57" w:rsidP="00066723">
      <w:pPr>
        <w:spacing w:line="360" w:lineRule="auto"/>
        <w:ind w:firstLine="851"/>
        <w:jc w:val="both"/>
        <w:rPr>
          <w:bCs/>
          <w:sz w:val="28"/>
          <w:szCs w:val="28"/>
        </w:rPr>
      </w:pPr>
    </w:p>
    <w:p w:rsidR="006A69CA" w:rsidRDefault="006A69CA" w:rsidP="00DF3706">
      <w:pPr>
        <w:spacing w:line="360" w:lineRule="auto"/>
        <w:ind w:firstLine="851"/>
        <w:jc w:val="center"/>
        <w:rPr>
          <w:b/>
          <w:bCs/>
          <w:sz w:val="28"/>
          <w:szCs w:val="28"/>
          <w:lang w:val="en-US"/>
        </w:rPr>
      </w:pPr>
    </w:p>
    <w:p w:rsidR="00F3364A" w:rsidRPr="0047628C" w:rsidRDefault="00F3364A" w:rsidP="00DF3706">
      <w:pPr>
        <w:spacing w:line="360" w:lineRule="auto"/>
        <w:ind w:firstLine="851"/>
        <w:jc w:val="center"/>
        <w:rPr>
          <w:b/>
          <w:bCs/>
          <w:sz w:val="28"/>
          <w:szCs w:val="28"/>
        </w:rPr>
      </w:pPr>
      <w:r w:rsidRPr="0047628C">
        <w:rPr>
          <w:b/>
          <w:bCs/>
          <w:sz w:val="28"/>
          <w:szCs w:val="28"/>
        </w:rPr>
        <w:t>Список литературы</w:t>
      </w:r>
    </w:p>
    <w:p w:rsidR="00F22CF8" w:rsidRPr="0047628C" w:rsidRDefault="00270B20" w:rsidP="00066723">
      <w:pPr>
        <w:spacing w:line="360" w:lineRule="auto"/>
        <w:ind w:firstLine="851"/>
        <w:jc w:val="both"/>
        <w:rPr>
          <w:sz w:val="28"/>
          <w:szCs w:val="28"/>
        </w:rPr>
      </w:pPr>
      <w:r w:rsidRPr="0047628C">
        <w:rPr>
          <w:bCs/>
          <w:sz w:val="28"/>
          <w:szCs w:val="28"/>
        </w:rPr>
        <w:t xml:space="preserve">1. </w:t>
      </w:r>
      <w:r w:rsidR="006A2965" w:rsidRPr="0047628C">
        <w:rPr>
          <w:sz w:val="28"/>
          <w:szCs w:val="28"/>
        </w:rPr>
        <w:t>“</w:t>
      </w:r>
      <w:r w:rsidR="00F22CF8" w:rsidRPr="0047628C">
        <w:rPr>
          <w:sz w:val="28"/>
          <w:szCs w:val="28"/>
        </w:rPr>
        <w:t>Международные валютно-финансовые и кредитные отношения</w:t>
      </w:r>
      <w:r w:rsidR="006A2965" w:rsidRPr="0047628C">
        <w:rPr>
          <w:sz w:val="28"/>
          <w:szCs w:val="28"/>
        </w:rPr>
        <w:t>“</w:t>
      </w:r>
    </w:p>
    <w:p w:rsidR="00F3364A" w:rsidRPr="0047628C" w:rsidRDefault="00F22CF8" w:rsidP="006A69CA">
      <w:pPr>
        <w:spacing w:line="360" w:lineRule="auto"/>
        <w:jc w:val="both"/>
        <w:rPr>
          <w:sz w:val="28"/>
          <w:szCs w:val="28"/>
        </w:rPr>
      </w:pPr>
      <w:r w:rsidRPr="0047628C">
        <w:rPr>
          <w:sz w:val="28"/>
          <w:szCs w:val="28"/>
        </w:rPr>
        <w:t>под редакцией Л.Н. Красавиной, Москва</w:t>
      </w:r>
    </w:p>
    <w:p w:rsidR="0012465D" w:rsidRPr="0047628C" w:rsidRDefault="006126F5" w:rsidP="00066723">
      <w:pPr>
        <w:spacing w:line="360" w:lineRule="auto"/>
        <w:ind w:firstLine="851"/>
        <w:jc w:val="both"/>
        <w:rPr>
          <w:sz w:val="28"/>
          <w:szCs w:val="28"/>
        </w:rPr>
      </w:pPr>
      <w:r w:rsidRPr="0047628C">
        <w:rPr>
          <w:sz w:val="28"/>
          <w:szCs w:val="28"/>
        </w:rPr>
        <w:t>2. “Основы международных валютно-финансовых и кредитных отношений” под редакцией Круглова В.В.  г. Москва</w:t>
      </w:r>
    </w:p>
    <w:p w:rsidR="00D771D0" w:rsidRPr="0047628C" w:rsidRDefault="0012465D" w:rsidP="00066723">
      <w:pPr>
        <w:spacing w:line="360" w:lineRule="auto"/>
        <w:ind w:firstLine="851"/>
        <w:jc w:val="both"/>
        <w:rPr>
          <w:sz w:val="28"/>
          <w:szCs w:val="28"/>
        </w:rPr>
      </w:pPr>
      <w:r w:rsidRPr="0047628C">
        <w:rPr>
          <w:sz w:val="28"/>
          <w:szCs w:val="28"/>
        </w:rPr>
        <w:t xml:space="preserve">3. </w:t>
      </w:r>
      <w:r w:rsidR="00D771D0" w:rsidRPr="0047628C">
        <w:rPr>
          <w:sz w:val="28"/>
          <w:szCs w:val="28"/>
        </w:rPr>
        <w:t>“Банковские пластиковые карточки ИЦП “Вазар-Ферро” М., Усоскин В.М.</w:t>
      </w:r>
    </w:p>
    <w:p w:rsidR="0012465D" w:rsidRPr="0047628C" w:rsidRDefault="0012465D" w:rsidP="00066723">
      <w:pPr>
        <w:spacing w:line="360" w:lineRule="auto"/>
        <w:ind w:firstLine="851"/>
        <w:jc w:val="both"/>
        <w:rPr>
          <w:sz w:val="28"/>
          <w:szCs w:val="28"/>
        </w:rPr>
      </w:pPr>
      <w:r w:rsidRPr="0047628C">
        <w:rPr>
          <w:sz w:val="28"/>
          <w:szCs w:val="28"/>
        </w:rPr>
        <w:t xml:space="preserve">4. </w:t>
      </w:r>
      <w:r w:rsidR="00D771D0" w:rsidRPr="0047628C">
        <w:rPr>
          <w:sz w:val="28"/>
          <w:szCs w:val="28"/>
        </w:rPr>
        <w:t>“Новые пластиковые деньги”</w:t>
      </w:r>
      <w:r w:rsidR="006A2965">
        <w:rPr>
          <w:sz w:val="28"/>
          <w:szCs w:val="28"/>
        </w:rPr>
        <w:t>,</w:t>
      </w:r>
      <w:r w:rsidR="00D771D0" w:rsidRPr="0047628C">
        <w:rPr>
          <w:sz w:val="28"/>
          <w:szCs w:val="28"/>
        </w:rPr>
        <w:t xml:space="preserve">  из</w:t>
      </w:r>
      <w:r w:rsidR="006A2965">
        <w:rPr>
          <w:sz w:val="28"/>
          <w:szCs w:val="28"/>
        </w:rPr>
        <w:t>д</w:t>
      </w:r>
      <w:r w:rsidR="00D771D0" w:rsidRPr="0047628C">
        <w:rPr>
          <w:sz w:val="28"/>
          <w:szCs w:val="28"/>
        </w:rPr>
        <w:t>-во “Банковское Дело” М., Специвцева А.В.</w:t>
      </w:r>
    </w:p>
    <w:p w:rsidR="0012465D" w:rsidRPr="0047628C" w:rsidRDefault="0012465D" w:rsidP="00066723">
      <w:pPr>
        <w:spacing w:line="360" w:lineRule="auto"/>
        <w:ind w:firstLine="851"/>
        <w:jc w:val="both"/>
        <w:rPr>
          <w:sz w:val="28"/>
          <w:szCs w:val="28"/>
        </w:rPr>
      </w:pPr>
      <w:r w:rsidRPr="0047628C">
        <w:rPr>
          <w:sz w:val="28"/>
          <w:szCs w:val="28"/>
        </w:rPr>
        <w:t xml:space="preserve">5. </w:t>
      </w:r>
      <w:r w:rsidR="006A2965" w:rsidRPr="0047628C">
        <w:rPr>
          <w:sz w:val="28"/>
          <w:szCs w:val="28"/>
        </w:rPr>
        <w:t>“</w:t>
      </w:r>
      <w:r w:rsidRPr="0047628C">
        <w:rPr>
          <w:sz w:val="28"/>
          <w:szCs w:val="28"/>
        </w:rPr>
        <w:t>Денежн</w:t>
      </w:r>
      <w:r w:rsidR="0047628C" w:rsidRPr="0047628C">
        <w:rPr>
          <w:sz w:val="28"/>
          <w:szCs w:val="28"/>
        </w:rPr>
        <w:t>ое обращение, кредит и финансы</w:t>
      </w:r>
      <w:r w:rsidR="006A2965" w:rsidRPr="0047628C">
        <w:rPr>
          <w:sz w:val="28"/>
          <w:szCs w:val="28"/>
        </w:rPr>
        <w:t>“</w:t>
      </w:r>
      <w:r w:rsidR="0047628C" w:rsidRPr="0047628C">
        <w:rPr>
          <w:sz w:val="28"/>
          <w:szCs w:val="28"/>
        </w:rPr>
        <w:t xml:space="preserve">, Боровиков В. И. </w:t>
      </w:r>
      <w:r w:rsidRPr="0047628C">
        <w:rPr>
          <w:sz w:val="28"/>
          <w:szCs w:val="28"/>
        </w:rPr>
        <w:t>– М.: Центр, 2002</w:t>
      </w:r>
      <w:bookmarkStart w:id="1" w:name="_GoBack"/>
      <w:bookmarkEnd w:id="1"/>
    </w:p>
    <w:sectPr w:rsidR="0012465D" w:rsidRPr="0047628C">
      <w:headerReference w:type="default" r:id="rId7"/>
      <w:footerReference w:type="even" r:id="rId8"/>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32" w:rsidRDefault="00C94532">
      <w:r>
        <w:separator/>
      </w:r>
    </w:p>
  </w:endnote>
  <w:endnote w:type="continuationSeparator" w:id="0">
    <w:p w:rsidR="00C94532" w:rsidRDefault="00C9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70" w:rsidRDefault="00043B70">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43B70" w:rsidRDefault="00043B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70" w:rsidRDefault="00043B70">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A2646">
      <w:rPr>
        <w:rStyle w:val="a3"/>
        <w:noProof/>
      </w:rPr>
      <w:t>2</w:t>
    </w:r>
    <w:r>
      <w:rPr>
        <w:rStyle w:val="a3"/>
      </w:rPr>
      <w:fldChar w:fldCharType="end"/>
    </w:r>
  </w:p>
  <w:p w:rsidR="00043B70" w:rsidRDefault="00043B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32" w:rsidRDefault="00C94532">
      <w:r>
        <w:separator/>
      </w:r>
    </w:p>
  </w:footnote>
  <w:footnote w:type="continuationSeparator" w:id="0">
    <w:p w:rsidR="00C94532" w:rsidRDefault="00C94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70" w:rsidRDefault="00043B70">
    <w:pPr>
      <w:pStyle w:val="a4"/>
      <w:framePr w:w="1636" w:wrap="around" w:vAnchor="text" w:hAnchor="page" w:x="11089" w:y="3"/>
      <w:rPr>
        <w:rStyle w:val="a3"/>
        <w:b/>
        <w:sz w:val="32"/>
      </w:rPr>
    </w:pPr>
  </w:p>
  <w:p w:rsidR="00043B70" w:rsidRDefault="00043B70">
    <w:pPr>
      <w:pStyle w:val="a4"/>
      <w:ind w:right="360"/>
      <w:rPr>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70" w:rsidRDefault="00043B70">
    <w:pPr>
      <w:pStyle w:val="a4"/>
      <w:jc w:val="right"/>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02DB6"/>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1">
    <w:nsid w:val="3D8C6D15"/>
    <w:multiLevelType w:val="singleLevel"/>
    <w:tmpl w:val="362EE17E"/>
    <w:lvl w:ilvl="0">
      <w:start w:val="1"/>
      <w:numFmt w:val="decimal"/>
      <w:lvlText w:val="%1)"/>
      <w:lvlJc w:val="left"/>
      <w:pPr>
        <w:tabs>
          <w:tab w:val="num" w:pos="1069"/>
        </w:tabs>
        <w:ind w:left="1069" w:hanging="360"/>
      </w:pPr>
      <w:rPr>
        <w:rFonts w:hint="default"/>
      </w:rPr>
    </w:lvl>
  </w:abstractNum>
  <w:abstractNum w:abstractNumId="2">
    <w:nsid w:val="4E4E57AA"/>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790F0A6E"/>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79BC6102"/>
    <w:multiLevelType w:val="hybridMultilevel"/>
    <w:tmpl w:val="5308B8EA"/>
    <w:lvl w:ilvl="0" w:tplc="E398CA08">
      <w:start w:val="1"/>
      <w:numFmt w:val="bullet"/>
      <w:lvlText w:val="-"/>
      <w:lvlJc w:val="left"/>
      <w:pPr>
        <w:tabs>
          <w:tab w:val="num" w:pos="1080"/>
        </w:tabs>
        <w:ind w:left="1080" w:hanging="360"/>
      </w:pPr>
      <w:rPr>
        <w:rFonts w:ascii="Times New Roman" w:eastAsia="Arial Unicode MS"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B39"/>
    <w:rsid w:val="00010454"/>
    <w:rsid w:val="00022335"/>
    <w:rsid w:val="00027C07"/>
    <w:rsid w:val="00043B70"/>
    <w:rsid w:val="00055CCC"/>
    <w:rsid w:val="00066723"/>
    <w:rsid w:val="000E347B"/>
    <w:rsid w:val="00101B39"/>
    <w:rsid w:val="0012465D"/>
    <w:rsid w:val="00162459"/>
    <w:rsid w:val="001B46ED"/>
    <w:rsid w:val="001C039F"/>
    <w:rsid w:val="001D0BBF"/>
    <w:rsid w:val="002169BC"/>
    <w:rsid w:val="00234354"/>
    <w:rsid w:val="00235E4D"/>
    <w:rsid w:val="00246F8D"/>
    <w:rsid w:val="00265EAD"/>
    <w:rsid w:val="00270B20"/>
    <w:rsid w:val="002A2FA6"/>
    <w:rsid w:val="002C5704"/>
    <w:rsid w:val="002E782F"/>
    <w:rsid w:val="0030775C"/>
    <w:rsid w:val="003202F8"/>
    <w:rsid w:val="00321D11"/>
    <w:rsid w:val="00364513"/>
    <w:rsid w:val="003A1F01"/>
    <w:rsid w:val="003A6FC2"/>
    <w:rsid w:val="003C7FC5"/>
    <w:rsid w:val="003E23BC"/>
    <w:rsid w:val="003F0DD6"/>
    <w:rsid w:val="00402A76"/>
    <w:rsid w:val="00404051"/>
    <w:rsid w:val="00413A1E"/>
    <w:rsid w:val="00417747"/>
    <w:rsid w:val="00430FD8"/>
    <w:rsid w:val="0047628C"/>
    <w:rsid w:val="004A500B"/>
    <w:rsid w:val="004C5C92"/>
    <w:rsid w:val="00532F7F"/>
    <w:rsid w:val="00574A93"/>
    <w:rsid w:val="00591FBE"/>
    <w:rsid w:val="00597F1C"/>
    <w:rsid w:val="005E4BC1"/>
    <w:rsid w:val="006126F5"/>
    <w:rsid w:val="00624CCE"/>
    <w:rsid w:val="0062702B"/>
    <w:rsid w:val="006519BD"/>
    <w:rsid w:val="006529E4"/>
    <w:rsid w:val="00655823"/>
    <w:rsid w:val="00662264"/>
    <w:rsid w:val="006A2965"/>
    <w:rsid w:val="006A69CA"/>
    <w:rsid w:val="006C776E"/>
    <w:rsid w:val="006D707E"/>
    <w:rsid w:val="006E7D57"/>
    <w:rsid w:val="00722CF3"/>
    <w:rsid w:val="0078267D"/>
    <w:rsid w:val="007B7C72"/>
    <w:rsid w:val="007E457A"/>
    <w:rsid w:val="00800DB9"/>
    <w:rsid w:val="00815CE2"/>
    <w:rsid w:val="0087678F"/>
    <w:rsid w:val="008E2494"/>
    <w:rsid w:val="008E7327"/>
    <w:rsid w:val="00926EDD"/>
    <w:rsid w:val="00935E1D"/>
    <w:rsid w:val="00952B11"/>
    <w:rsid w:val="0096747A"/>
    <w:rsid w:val="009842A4"/>
    <w:rsid w:val="009A0D20"/>
    <w:rsid w:val="009A35EB"/>
    <w:rsid w:val="009A6758"/>
    <w:rsid w:val="009A7CAE"/>
    <w:rsid w:val="009D1414"/>
    <w:rsid w:val="00A034B1"/>
    <w:rsid w:val="00A1260A"/>
    <w:rsid w:val="00A26FCC"/>
    <w:rsid w:val="00A47132"/>
    <w:rsid w:val="00AB032B"/>
    <w:rsid w:val="00AD5DDB"/>
    <w:rsid w:val="00B32083"/>
    <w:rsid w:val="00B4579C"/>
    <w:rsid w:val="00B76E14"/>
    <w:rsid w:val="00BA2646"/>
    <w:rsid w:val="00BB5AE7"/>
    <w:rsid w:val="00C07E48"/>
    <w:rsid w:val="00C13864"/>
    <w:rsid w:val="00C14F5A"/>
    <w:rsid w:val="00C207A4"/>
    <w:rsid w:val="00C63AD2"/>
    <w:rsid w:val="00C77E9F"/>
    <w:rsid w:val="00C94532"/>
    <w:rsid w:val="00CF5D2F"/>
    <w:rsid w:val="00D20BC7"/>
    <w:rsid w:val="00D771D0"/>
    <w:rsid w:val="00D97FAB"/>
    <w:rsid w:val="00DA1D16"/>
    <w:rsid w:val="00DE35AC"/>
    <w:rsid w:val="00DF3706"/>
    <w:rsid w:val="00E36C46"/>
    <w:rsid w:val="00E77F70"/>
    <w:rsid w:val="00E80B69"/>
    <w:rsid w:val="00E8270D"/>
    <w:rsid w:val="00EF4BA2"/>
    <w:rsid w:val="00F22CF8"/>
    <w:rsid w:val="00F3364A"/>
    <w:rsid w:val="00F44F95"/>
    <w:rsid w:val="00F92739"/>
    <w:rsid w:val="00F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BC62D5-CB00-4A65-99EA-32F84E3C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tabs>
        <w:tab w:val="left" w:pos="1134"/>
      </w:tabs>
      <w:spacing w:line="360" w:lineRule="auto"/>
      <w:ind w:firstLine="567"/>
      <w:jc w:val="center"/>
      <w:outlineLvl w:val="4"/>
    </w:pPr>
    <w:rPr>
      <w:b/>
      <w:bCs/>
      <w:sz w:val="28"/>
    </w:rPr>
  </w:style>
  <w:style w:type="paragraph" w:styleId="6">
    <w:name w:val="heading 6"/>
    <w:basedOn w:val="a"/>
    <w:next w:val="a"/>
    <w:qFormat/>
    <w:pPr>
      <w:keepNext/>
      <w:ind w:right="-766"/>
      <w:outlineLvl w:val="5"/>
    </w:pPr>
    <w:rPr>
      <w:i/>
      <w:sz w:val="32"/>
      <w:szCs w:val="20"/>
    </w:rPr>
  </w:style>
  <w:style w:type="paragraph" w:styleId="7">
    <w:name w:val="heading 7"/>
    <w:basedOn w:val="a"/>
    <w:next w:val="a"/>
    <w:qFormat/>
    <w:pPr>
      <w:keepNext/>
      <w:jc w:val="center"/>
      <w:outlineLvl w:val="6"/>
    </w:pPr>
    <w:rPr>
      <w:b/>
      <w:i/>
      <w:sz w:val="40"/>
      <w:szCs w:val="20"/>
    </w:rPr>
  </w:style>
  <w:style w:type="paragraph" w:styleId="8">
    <w:name w:val="heading 8"/>
    <w:basedOn w:val="a"/>
    <w:next w:val="a"/>
    <w:qFormat/>
    <w:pPr>
      <w:spacing w:before="240" w:after="60"/>
      <w:outlineLvl w:val="7"/>
    </w:pPr>
    <w:rPr>
      <w:rFonts w:ascii="Arial" w:hAnsi="Arial"/>
      <w:i/>
      <w:sz w:val="20"/>
      <w:szCs w:val="20"/>
    </w:rPr>
  </w:style>
  <w:style w:type="paragraph" w:styleId="9">
    <w:name w:val="heading 9"/>
    <w:basedOn w:val="a"/>
    <w:next w:val="a"/>
    <w:qFormat/>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153"/>
        <w:tab w:val="right" w:pos="8306"/>
      </w:tabs>
    </w:pPr>
    <w:rPr>
      <w:sz w:val="20"/>
      <w:szCs w:val="20"/>
    </w:rPr>
  </w:style>
  <w:style w:type="paragraph" w:styleId="a5">
    <w:name w:val="Body Text Indent"/>
    <w:basedOn w:val="a"/>
    <w:pPr>
      <w:tabs>
        <w:tab w:val="left" w:pos="1134"/>
      </w:tabs>
      <w:spacing w:line="360" w:lineRule="auto"/>
      <w:ind w:firstLine="567"/>
      <w:jc w:val="both"/>
    </w:pPr>
    <w:rPr>
      <w:sz w:val="28"/>
    </w:rPr>
  </w:style>
  <w:style w:type="paragraph" w:styleId="20">
    <w:name w:val="Body Text Indent 2"/>
    <w:basedOn w:val="a"/>
    <w:pPr>
      <w:spacing w:line="360" w:lineRule="auto"/>
      <w:ind w:firstLine="709"/>
      <w:jc w:val="both"/>
    </w:pPr>
    <w:rPr>
      <w:sz w:val="28"/>
    </w:rPr>
  </w:style>
  <w:style w:type="paragraph" w:styleId="21">
    <w:name w:val="Body Text 2"/>
    <w:basedOn w:val="a"/>
    <w:pPr>
      <w:tabs>
        <w:tab w:val="left" w:pos="142"/>
        <w:tab w:val="left" w:pos="709"/>
      </w:tabs>
      <w:spacing w:line="360" w:lineRule="auto"/>
      <w:jc w:val="both"/>
    </w:pPr>
    <w:rPr>
      <w:color w:val="404040"/>
      <w:sz w:val="28"/>
      <w:szCs w:val="18"/>
    </w:rPr>
  </w:style>
  <w:style w:type="paragraph" w:styleId="a6">
    <w:name w:val="Body Text"/>
    <w:basedOn w:val="a"/>
    <w:pPr>
      <w:ind w:right="566"/>
    </w:pPr>
    <w:rPr>
      <w:sz w:val="28"/>
      <w:szCs w:val="20"/>
    </w:rPr>
  </w:style>
  <w:style w:type="paragraph" w:styleId="a7">
    <w:name w:val="Block Text"/>
    <w:basedOn w:val="a"/>
    <w:pPr>
      <w:ind w:left="1134" w:right="566" w:firstLine="567"/>
    </w:pPr>
    <w:rPr>
      <w:sz w:val="28"/>
      <w:szCs w:val="20"/>
    </w:rPr>
  </w:style>
  <w:style w:type="paragraph" w:styleId="30">
    <w:name w:val="Body Text 3"/>
    <w:basedOn w:val="a"/>
    <w:pPr>
      <w:tabs>
        <w:tab w:val="left" w:pos="142"/>
        <w:tab w:val="num" w:pos="3686"/>
      </w:tabs>
      <w:spacing w:line="360" w:lineRule="auto"/>
      <w:jc w:val="both"/>
    </w:pPr>
    <w:rPr>
      <w:b/>
      <w:iCs/>
      <w:sz w:val="28"/>
    </w:rPr>
  </w:style>
  <w:style w:type="paragraph" w:styleId="a8">
    <w:name w:val="footer"/>
    <w:basedOn w:val="a"/>
    <w:pPr>
      <w:tabs>
        <w:tab w:val="center" w:pos="4677"/>
        <w:tab w:val="right" w:pos="9355"/>
      </w:tabs>
    </w:pPr>
  </w:style>
  <w:style w:type="paragraph" w:styleId="a9">
    <w:name w:val="Title"/>
    <w:basedOn w:val="a"/>
    <w:qFormat/>
    <w:rsid w:val="00A26FCC"/>
    <w:pPr>
      <w:autoSpaceDE w:val="0"/>
      <w:autoSpaceDN w:val="0"/>
      <w:jc w:val="center"/>
    </w:pPr>
    <w:rPr>
      <w:b/>
      <w:bCs/>
    </w:rPr>
  </w:style>
  <w:style w:type="character" w:styleId="aa">
    <w:name w:val="footnote reference"/>
    <w:basedOn w:val="a0"/>
    <w:semiHidden/>
    <w:rsid w:val="00430FD8"/>
    <w:rPr>
      <w:vertAlign w:val="superscript"/>
    </w:rPr>
  </w:style>
  <w:style w:type="paragraph" w:styleId="ab">
    <w:name w:val="footnote text"/>
    <w:basedOn w:val="a"/>
    <w:semiHidden/>
    <w:rsid w:val="00B32083"/>
    <w:rPr>
      <w:sz w:val="28"/>
      <w:szCs w:val="20"/>
    </w:rPr>
  </w:style>
  <w:style w:type="paragraph" w:styleId="31">
    <w:name w:val="Body Text Indent 3"/>
    <w:basedOn w:val="a"/>
    <w:rsid w:val="0030775C"/>
    <w:pPr>
      <w:spacing w:after="120"/>
      <w:ind w:left="283"/>
    </w:pPr>
    <w:rPr>
      <w:sz w:val="16"/>
      <w:szCs w:val="16"/>
    </w:rPr>
  </w:style>
  <w:style w:type="paragraph" w:styleId="ac">
    <w:name w:val="List"/>
    <w:basedOn w:val="a"/>
    <w:rsid w:val="009A7CAE"/>
    <w:pPr>
      <w:autoSpaceDE w:val="0"/>
      <w:autoSpaceDN w:val="0"/>
    </w:pPr>
    <w:rPr>
      <w:sz w:val="20"/>
      <w:szCs w:val="20"/>
    </w:rPr>
  </w:style>
  <w:style w:type="character" w:styleId="ad">
    <w:name w:val="Hyperlink"/>
    <w:basedOn w:val="a0"/>
    <w:rsid w:val="004A500B"/>
    <w:rPr>
      <w:color w:val="0000FF"/>
      <w:u w:val="single"/>
    </w:rPr>
  </w:style>
  <w:style w:type="paragraph" w:customStyle="1" w:styleId="Web">
    <w:name w:val="Обычный (Web)"/>
    <w:basedOn w:val="a"/>
    <w:rsid w:val="0078267D"/>
    <w:pPr>
      <w:spacing w:before="100" w:after="100"/>
      <w:jc w:val="both"/>
    </w:pPr>
    <w:rPr>
      <w:color w:val="000000"/>
      <w:szCs w:val="20"/>
    </w:rPr>
  </w:style>
  <w:style w:type="paragraph" w:styleId="ae">
    <w:name w:val="Balloon Text"/>
    <w:basedOn w:val="a"/>
    <w:semiHidden/>
    <w:rsid w:val="0078267D"/>
    <w:rPr>
      <w:rFonts w:ascii="Tahoma" w:hAnsi="Tahoma" w:cs="Tahoma"/>
      <w:sz w:val="16"/>
      <w:szCs w:val="16"/>
    </w:rPr>
  </w:style>
  <w:style w:type="paragraph" w:customStyle="1" w:styleId="32">
    <w:name w:val="заголовок 3"/>
    <w:basedOn w:val="a"/>
    <w:next w:val="a"/>
    <w:rsid w:val="0096747A"/>
    <w:pPr>
      <w:keepNext/>
      <w:autoSpaceDE w:val="0"/>
      <w:autoSpaceDN w:val="0"/>
      <w:jc w:val="center"/>
    </w:pPr>
    <w:rPr>
      <w:b/>
      <w:bCs/>
    </w:rPr>
  </w:style>
  <w:style w:type="paragraph" w:customStyle="1" w:styleId="50">
    <w:name w:val="заголовок 5"/>
    <w:basedOn w:val="a"/>
    <w:next w:val="a"/>
    <w:rsid w:val="0096747A"/>
    <w:pPr>
      <w:keepNext/>
      <w:autoSpaceDE w:val="0"/>
      <w:autoSpaceDN w:val="0"/>
      <w:jc w:val="center"/>
    </w:pPr>
  </w:style>
  <w:style w:type="paragraph" w:customStyle="1" w:styleId="40">
    <w:name w:val="заголовок 4"/>
    <w:basedOn w:val="a"/>
    <w:next w:val="a"/>
    <w:rsid w:val="008E2494"/>
    <w:pPr>
      <w:keepNext/>
      <w:autoSpaceDE w:val="0"/>
      <w:autoSpaceDN w:val="0"/>
    </w:pPr>
  </w:style>
  <w:style w:type="paragraph" w:styleId="af">
    <w:name w:val="Normal (Web)"/>
    <w:basedOn w:val="a"/>
    <w:rsid w:val="00162459"/>
    <w:pPr>
      <w:spacing w:before="100" w:beforeAutospacing="1" w:after="100" w:afterAutospacing="1"/>
    </w:pPr>
    <w:rPr>
      <w:rFonts w:ascii="Arial Unicode MS" w:eastAsia="Arial Unicode MS" w:hAnsi="Arial Unicode MS" w:cs="Arial Unicode MS"/>
    </w:rPr>
  </w:style>
  <w:style w:type="paragraph" w:styleId="af0">
    <w:name w:val="Plain Text"/>
    <w:basedOn w:val="a"/>
    <w:rsid w:val="00162459"/>
    <w:rPr>
      <w:rFonts w:ascii="Courier New" w:hAnsi="Courier New"/>
      <w:sz w:val="20"/>
      <w:szCs w:val="20"/>
    </w:rPr>
  </w:style>
  <w:style w:type="paragraph" w:customStyle="1" w:styleId="a40">
    <w:name w:val="a4"/>
    <w:basedOn w:val="a"/>
    <w:rsid w:val="00162459"/>
    <w:pPr>
      <w:spacing w:before="100" w:beforeAutospacing="1" w:after="100" w:afterAutospacing="1"/>
    </w:pPr>
    <w:rPr>
      <w:rFonts w:ascii="Arial Unicode MS" w:eastAsia="Arial Unicode MS" w:hAnsi="Arial Unicode MS" w:cs="Arial Unicode MS"/>
      <w:color w:val="000000"/>
    </w:rPr>
  </w:style>
  <w:style w:type="paragraph" w:customStyle="1" w:styleId="a50">
    <w:name w:val="a5"/>
    <w:basedOn w:val="a"/>
    <w:rsid w:val="00162459"/>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4960</Words>
  <Characters>28277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Вологодская молочнохозяйственная</vt:lpstr>
    </vt:vector>
  </TitlesOfParts>
  <Company>ОАО "Вологдаэнерго"</Company>
  <LinksUpToDate>false</LinksUpToDate>
  <CharactersWithSpaces>33171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молочнохозяйственная</dc:title>
  <dc:subject/>
  <dc:creator>Пользователь</dc:creator>
  <cp:keywords/>
  <dc:description/>
  <cp:lastModifiedBy>admin</cp:lastModifiedBy>
  <cp:revision>2</cp:revision>
  <cp:lastPrinted>2010-03-11T08:31:00Z</cp:lastPrinted>
  <dcterms:created xsi:type="dcterms:W3CDTF">2014-04-03T17:55:00Z</dcterms:created>
  <dcterms:modified xsi:type="dcterms:W3CDTF">2014-04-03T17:55:00Z</dcterms:modified>
</cp:coreProperties>
</file>