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C5" w:rsidRDefault="000435C5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Pr="00A954C2" w:rsidRDefault="00A141D0" w:rsidP="00A141D0">
      <w:pPr>
        <w:shd w:val="clear" w:color="auto" w:fill="FFFFFF"/>
        <w:spacing w:line="360" w:lineRule="auto"/>
        <w:jc w:val="center"/>
      </w:pPr>
      <w:r w:rsidRPr="00A954C2">
        <w:rPr>
          <w:sz w:val="28"/>
          <w:szCs w:val="28"/>
        </w:rPr>
        <w:t>Министерство сельского хозяйства</w:t>
      </w:r>
    </w:p>
    <w:p w:rsidR="00A141D0" w:rsidRPr="00A954C2" w:rsidRDefault="00A141D0" w:rsidP="00A141D0">
      <w:pPr>
        <w:shd w:val="clear" w:color="auto" w:fill="FFFFFF"/>
        <w:spacing w:line="360" w:lineRule="auto"/>
        <w:jc w:val="center"/>
      </w:pPr>
      <w:r w:rsidRPr="00A954C2">
        <w:rPr>
          <w:sz w:val="28"/>
          <w:szCs w:val="28"/>
        </w:rPr>
        <w:t>Тюменская государственная сельскохозяйственная академия</w:t>
      </w: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954C2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дистанционного образования</w:t>
      </w:r>
    </w:p>
    <w:p w:rsidR="00A141D0" w:rsidRDefault="00A141D0" w:rsidP="00A141D0">
      <w:pPr>
        <w:pStyle w:val="6"/>
        <w:tabs>
          <w:tab w:val="left" w:pos="1134"/>
        </w:tabs>
        <w:spacing w:line="240" w:lineRule="auto"/>
        <w:rPr>
          <w:sz w:val="28"/>
        </w:rPr>
      </w:pPr>
    </w:p>
    <w:p w:rsidR="00A141D0" w:rsidRDefault="00A141D0" w:rsidP="00A141D0">
      <w:pPr>
        <w:pStyle w:val="6"/>
        <w:tabs>
          <w:tab w:val="left" w:pos="1134"/>
        </w:tabs>
        <w:spacing w:line="240" w:lineRule="auto"/>
        <w:jc w:val="right"/>
        <w:rPr>
          <w:sz w:val="28"/>
        </w:rPr>
      </w:pPr>
      <w:r>
        <w:rPr>
          <w:sz w:val="28"/>
        </w:rPr>
        <w:t>Кафедра: "Бухгалтерский учет, финансы и аудит"</w:t>
      </w: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A141D0" w:rsidRPr="00A954C2" w:rsidRDefault="00A141D0" w:rsidP="00A141D0">
      <w:pPr>
        <w:shd w:val="clear" w:color="auto" w:fill="FFFFFF"/>
        <w:spacing w:line="360" w:lineRule="auto"/>
        <w:jc w:val="right"/>
      </w:pPr>
    </w:p>
    <w:p w:rsidR="00A141D0" w:rsidRPr="00F94447" w:rsidRDefault="00A141D0" w:rsidP="00A141D0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F94447">
        <w:rPr>
          <w:b/>
          <w:sz w:val="40"/>
          <w:szCs w:val="40"/>
        </w:rPr>
        <w:t>Контрольная работа по дисциплине</w:t>
      </w:r>
    </w:p>
    <w:p w:rsidR="00A141D0" w:rsidRPr="00F94447" w:rsidRDefault="00A141D0" w:rsidP="00A141D0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F94447">
        <w:rPr>
          <w:b/>
          <w:bCs/>
          <w:iCs/>
          <w:sz w:val="40"/>
          <w:szCs w:val="40"/>
        </w:rPr>
        <w:t>"Контроль и ревизия"</w:t>
      </w: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Pr="00A954C2" w:rsidRDefault="00A141D0" w:rsidP="00A141D0">
      <w:pPr>
        <w:shd w:val="clear" w:color="auto" w:fill="FFFFFF"/>
        <w:spacing w:line="360" w:lineRule="auto"/>
        <w:jc w:val="center"/>
      </w:pPr>
    </w:p>
    <w:p w:rsidR="00A141D0" w:rsidRPr="00A954C2" w:rsidRDefault="00A141D0" w:rsidP="00A141D0">
      <w:pPr>
        <w:shd w:val="clear" w:color="auto" w:fill="FFFFFF"/>
        <w:spacing w:line="360" w:lineRule="auto"/>
        <w:jc w:val="right"/>
      </w:pPr>
      <w:r>
        <w:rPr>
          <w:b/>
          <w:bCs/>
          <w:sz w:val="28"/>
          <w:szCs w:val="28"/>
        </w:rPr>
        <w:t>Выполнил</w:t>
      </w:r>
      <w:r w:rsidRPr="00A954C2">
        <w:rPr>
          <w:b/>
          <w:bCs/>
          <w:sz w:val="28"/>
          <w:szCs w:val="28"/>
        </w:rPr>
        <w:t>а</w:t>
      </w:r>
    </w:p>
    <w:p w:rsidR="00A141D0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Pr="00A954C2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A954C2">
        <w:rPr>
          <w:sz w:val="28"/>
          <w:szCs w:val="28"/>
        </w:rPr>
        <w:t xml:space="preserve">заочного </w:t>
      </w:r>
      <w:r>
        <w:rPr>
          <w:sz w:val="28"/>
          <w:szCs w:val="28"/>
        </w:rPr>
        <w:t>отделения</w:t>
      </w:r>
    </w:p>
    <w:p w:rsidR="00A141D0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Черняева Л.А. 441 С гр.</w:t>
      </w:r>
      <w:r w:rsidRPr="00A954C2">
        <w:rPr>
          <w:sz w:val="28"/>
          <w:szCs w:val="28"/>
        </w:rPr>
        <w:t xml:space="preserve">, </w:t>
      </w:r>
    </w:p>
    <w:p w:rsidR="00A141D0" w:rsidRPr="00CC602A" w:rsidRDefault="00A141D0" w:rsidP="00A141D0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ШИФР </w:t>
      </w:r>
      <w:r w:rsidRPr="00CC602A">
        <w:rPr>
          <w:sz w:val="28"/>
          <w:szCs w:val="28"/>
        </w:rPr>
        <w:t>БС 090461</w:t>
      </w:r>
    </w:p>
    <w:p w:rsidR="00A141D0" w:rsidRPr="00A954C2" w:rsidRDefault="00A141D0" w:rsidP="00A141D0">
      <w:pPr>
        <w:shd w:val="clear" w:color="auto" w:fill="FFFFFF"/>
        <w:spacing w:line="360" w:lineRule="auto"/>
        <w:jc w:val="right"/>
      </w:pPr>
      <w:r w:rsidRPr="00A954C2">
        <w:rPr>
          <w:sz w:val="28"/>
          <w:szCs w:val="28"/>
        </w:rPr>
        <w:t xml:space="preserve">Проверил: </w:t>
      </w: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Default="00A141D0" w:rsidP="00A141D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141D0" w:rsidRPr="00A954C2" w:rsidRDefault="00A141D0" w:rsidP="00A141D0">
      <w:pPr>
        <w:shd w:val="clear" w:color="auto" w:fill="FFFFFF"/>
        <w:spacing w:line="360" w:lineRule="auto"/>
        <w:jc w:val="center"/>
      </w:pPr>
      <w:r>
        <w:rPr>
          <w:sz w:val="28"/>
          <w:szCs w:val="28"/>
        </w:rPr>
        <w:t xml:space="preserve">Тюмень,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Pr="00A954C2">
          <w:rPr>
            <w:sz w:val="28"/>
            <w:szCs w:val="28"/>
          </w:rPr>
          <w:t>г</w:t>
        </w:r>
      </w:smartTag>
      <w:r w:rsidRPr="00A954C2">
        <w:rPr>
          <w:sz w:val="28"/>
          <w:szCs w:val="28"/>
        </w:rPr>
        <w:t>.</w:t>
      </w:r>
    </w:p>
    <w:p w:rsidR="002C1464" w:rsidRDefault="002C1464"/>
    <w:p w:rsidR="00A141D0" w:rsidRDefault="00A141D0"/>
    <w:p w:rsidR="00A141D0" w:rsidRDefault="00A141D0"/>
    <w:p w:rsidR="00A141D0" w:rsidRDefault="00A141D0"/>
    <w:p w:rsidR="00A141D0" w:rsidRDefault="00A141D0"/>
    <w:p w:rsidR="00A141D0" w:rsidRDefault="00A141D0" w:rsidP="00A141D0">
      <w:pPr>
        <w:spacing w:line="360" w:lineRule="auto"/>
        <w:jc w:val="center"/>
        <w:rPr>
          <w:sz w:val="28"/>
          <w:szCs w:val="28"/>
        </w:rPr>
      </w:pPr>
      <w:r w:rsidRPr="00A141D0">
        <w:rPr>
          <w:sz w:val="28"/>
          <w:szCs w:val="28"/>
        </w:rPr>
        <w:t>План.</w:t>
      </w:r>
    </w:p>
    <w:p w:rsidR="00A141D0" w:rsidRDefault="00A141D0" w:rsidP="00F94447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значение контроля в условиях рыночной экономики</w:t>
      </w:r>
      <w:r w:rsidR="004902BD">
        <w:rPr>
          <w:sz w:val="28"/>
          <w:szCs w:val="28"/>
        </w:rPr>
        <w:t>……….3 стр.</w:t>
      </w:r>
    </w:p>
    <w:p w:rsidR="00A141D0" w:rsidRDefault="00471018" w:rsidP="00A14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задание№1</w:t>
      </w:r>
      <w:r w:rsidR="004902BD">
        <w:rPr>
          <w:sz w:val="28"/>
          <w:szCs w:val="28"/>
        </w:rPr>
        <w:t>………………………………………………….8 стр.</w:t>
      </w:r>
    </w:p>
    <w:p w:rsidR="00471018" w:rsidRDefault="00471018" w:rsidP="004710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задание№2</w:t>
      </w:r>
      <w:r w:rsidR="004902BD">
        <w:rPr>
          <w:sz w:val="28"/>
          <w:szCs w:val="28"/>
        </w:rPr>
        <w:t>………………………………………………….9 стр.</w:t>
      </w:r>
    </w:p>
    <w:p w:rsidR="00A141D0" w:rsidRDefault="00A141D0" w:rsidP="00A14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4902BD">
        <w:rPr>
          <w:sz w:val="28"/>
          <w:szCs w:val="28"/>
        </w:rPr>
        <w:t>…………………………………………………..…...12 стр.</w:t>
      </w:r>
    </w:p>
    <w:p w:rsidR="004902BD" w:rsidRDefault="004902BD" w:rsidP="00A141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Приложение…………………………………………………...…………..13 стр.</w:t>
      </w: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471018" w:rsidRPr="00F94447" w:rsidRDefault="00471018" w:rsidP="0047101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94447">
        <w:rPr>
          <w:b/>
          <w:sz w:val="28"/>
          <w:szCs w:val="28"/>
        </w:rPr>
        <w:t>Понятие и значение контроля в условиях рыночной экономики.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Понятие «контроль» тесно связано с понятием «управление» Проводить контроль ради контроля нецелесообразно, но управление, особенно управление сложными системами, без контроля может стать бессмысленны.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 xml:space="preserve">Контроль – неотъемлемая часть системы регулирование, одна из форм обратной связи, благодаря которой субъект, управляющий системой, получает необходимую информацию о ее действительном состоянии, что позволяет ему правильно оценивать фактически сделанное, выявлять отклонения от цели и связанные с этим нежелательные последствия. Анализ результатов и контроля позволяет вскрыть раннее неизвестные возможности и резервы системы, эффективность использования ею управленческих решений. Получая такую информацию, субъект имеет все предпосылки для правильной оценки движения управляемой системы к поставленным целям и принятия необходимых корректирующих действий. 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 xml:space="preserve">Финансовая система общества в целом и отдельные ее звенья - типичные сложные системы, управление которыми немыслимо без эффективного контроля. Управление финансовыми процессами, тесно связанными с производственными (экономическими) отношениями, оказывает непосредственное влияние на общественное производство, а значит, и на общественную жизнь. Это управление важно для всех составляющих финансовой системы – от финансов отдельных хозяйствующих субъектов до государственных финансов. Поэтому финансовый контроль, т.е. контроль за функционированием различных звеньев финансовой системы, объективно обусловлен потребностями общественной жизни. 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Целью финансового контроля является вскрытие отклонений от принятых стандартов и нарушений принципов законности, эффективности и экономии расходования материальных ресурсов на возможно более ранней стадии, с тем чтобы иметь возможность принять корректирующие меры, в отдельных случаях привлечь виновных к ответственности, получить компенсацию за причиненных ущерб ли осуществить мероприятия по предотвращению или сокращению таких нарушений в будущем.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Современная теория финансов рассматривает финансовый контроль как форму реализации контрольной функции финансов, определяя его как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Основу контрольной функции финансов составляет движение финансовых ресурсов как в фондовой, так и в нефондовой формах. Финансовые отношения тесно связаны с производственными что позволяет финансовому контролю отслеживать происходящие экономические процессы, пропорции распределения их поступления в распоряжение хозяйствующих субъектов, экономность и эффективность использования.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Контрольная функция финансов в единстве с другой функцией – распределительной позволяет путем отслеживания движения финансовых ресурсов контролировать процессы распределения стоимости произведенного общественного продукта и соответственно управлять этими процессами.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Таким образов, с точки зрения теории финансов финансовый контроль - это одна из функций системы управления финансовыми отношениями, основной задачей которой является отслеживание правильности функционирования этих отношений на уровне конкретного управляемого объекта с целью определения обоснованности и эффективности управленческих решений и степени их реализации, выявляя отклонения, о которых целесообразно информировать органы, способные повлиять на улучшение ситуации.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Поскольку финансовые отношения тесно связаны с производственными, информация финансового контроля позволяет руководству как отдельных хозяйствующих субъектов, так и крупных хозяйствующих структур и государства в целом осуществлять эффективное финансово-хозяйственное управление.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Все это дает возможность рассматривать финансовый контроль как обязательны и важнейший элемент эффективной системы финансово-хозяйственного управлении, обеспечивающий функционирование управляемой системы в точном соответствии с установленными нормами и правилами.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Одновременный финансовый контроль всех элементов финансовой системы , включая постоянный контроль финансовых потоков и состояния финансовых ресурсов отдельных хозяйствующих субъектов и государства в целом, способствует укреплению всех финансовых институтов общества , благотворно влияет на развитие экономики, способствует укреплению стабильности общества.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Финансовый контроль объективно необходим в любом обществе , где существует товарно-денежные отношению Его роль велика и в обществе, в котором преобладает государственная собственность, управляемая административно-командными методами, но в демократическом обществе с рыночными формами хозяйствования она многократно возрастает. Это обусловлено рядом причин.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Прежде всего рыночная экономика выдвигает на первое место достижение высокой эффективности хозяйственной деятельности. В связи с этим возрастает значение контроля над процессами формирования, сохранности, рационального использования финансовых и материальных ресурсов во всех звеньях экономической системы страны. Проведение контроля способствует повышению качества и эффективности финансово-хозяйственного управления.</w:t>
      </w:r>
    </w:p>
    <w:p w:rsidR="00F94447" w:rsidRDefault="00373A48" w:rsidP="00F944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Основным содержанием финансового контроля в условиях рынка являются обеспечение качества и эффективности финансово-хозяйственного управления, защита финансовых интересов всех субъектов хозяйствования и управления, государства в целом и его граждан; проверка соблюдения финансового законодательства субъектами финансовых отношений; укрепление финансовой системы страны, содействие проводимой государством единой финансовой, кредитной и денежной политике; выявление внутренних резервов использования финансовых ресурсов во всех сферах производства и распределения общественного продукта.</w:t>
      </w:r>
      <w:r>
        <w:rPr>
          <w:color w:val="000000"/>
          <w:sz w:val="28"/>
          <w:szCs w:val="28"/>
        </w:rPr>
        <w:t xml:space="preserve"> </w:t>
      </w:r>
    </w:p>
    <w:p w:rsidR="00373A48" w:rsidRPr="00F94447" w:rsidRDefault="00373A48" w:rsidP="00F94447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F94447">
        <w:rPr>
          <w:bCs/>
          <w:color w:val="000000"/>
          <w:sz w:val="28"/>
          <w:szCs w:val="28"/>
        </w:rPr>
        <w:t>Развитие в условиях перехода к рыночной экономике</w:t>
      </w:r>
      <w:r w:rsidR="00F94447" w:rsidRPr="00F94447">
        <w:rPr>
          <w:bCs/>
          <w:color w:val="000000"/>
          <w:sz w:val="28"/>
          <w:szCs w:val="28"/>
        </w:rPr>
        <w:t>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Переход от административно-командных механизмов управления к рыночным и связанная с этим крупномасштабная децентрализация экономики и общественного устройства сузили сферу непосредственного государственного управления экономикой и обусловили переход к опосредованному государственному регулированию экономических процессов. В этих условиях управление экономическим развитием общества со стороны государства стало выражаться в первую очередь в определении стратегии и тактики экономической и финансовой политики и ее реализации посредством установления единых правил организации экономических и финансовых связей в обществе и неукоснительного контроля за их исполнениям.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Переход к рыночным отношениям ослабил существовавшую ранее систему централизованного государственного финансового контроля. Опыт стран с развитой рыночной экономикой показывает, что интересы государства и общества в целом при децентрализованной экономике могут быть эффективно защищены только при условии соответствующего государственного контроля, особенно в налоговой и бюджетно-финансовой сфере.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 xml:space="preserve">Поскольку организация и функционирование эффективной системы финансового контроля – обязательный и непременный элемент финансовой политики, то в общей системе мер перестройки финансового механизма совершенствование системы финансового контроля стало важным элементом государственной политики. 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 xml:space="preserve">Таким образом, новые политические и экономические отношения, сложившиеся в России за последние годы, потребовали создания развитой системы государственного финансового контроля, способной в условиях децентрализованного управления экономикой обеспечить соблюдение интересов государства и общества в целом. Построение такой системы должно было учесть опыт, накопленный в России до </w:t>
      </w:r>
      <w:smartTag w:uri="urn:schemas-microsoft-com:office:smarttags" w:element="metricconverter">
        <w:smartTagPr>
          <w:attr w:name="ProductID" w:val="1917 г"/>
        </w:smartTagPr>
        <w:r w:rsidRPr="007C52BE">
          <w:rPr>
            <w:color w:val="000000"/>
            <w:sz w:val="28"/>
            <w:szCs w:val="28"/>
          </w:rPr>
          <w:t>1917 г</w:t>
        </w:r>
      </w:smartTag>
      <w:r w:rsidRPr="007C52BE">
        <w:rPr>
          <w:color w:val="000000"/>
          <w:sz w:val="28"/>
          <w:szCs w:val="28"/>
        </w:rPr>
        <w:t>. И в СССР, и опыт стран с развитой рыночной экономикой.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Децентрализация экономики, отчуждение государственной собственности в частное владение уменьшили прежние источники государственных доходов, что заставило искать прежние источники государственных доходов, что заставило искать источники пополнения государственной казны, более приемлемые для рыночных условий.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В первую свою очередь усилия государства были направлены на существенную модификацию налоговой системы страны. В частности, были приняты меры, направленные на развитие и укрепление налоговой службы, созданы органы налоговой полиции.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Для обеспечения надлежащего контроля со стороны Правительства РФ за формированием государственных доходов и рациональным их использованием были сохранены и даже расширены функции контрольно-ревизионных органов Минфина России. Органы исполнительной власти субъектов Федерации также стали создавать контрольно-ревизионные органы для контроля за находящимися в их распоряжении финансовыми ресурсами.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Федеральным законом № 4-ФЗ от 18 января 1995 года «О Счетной палате Российской Федерации» был образован орган внешнего государственного финансового контроля в России – Счетная палата Российской Федерации. Одновременно аналогичные органы стали создаваться на уровне субъектов Федерации. Этим было положено начало созданию в России института внешнего государственного финансового контроля.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При создании органов внешнего государственного финансового контроля был учтен опыт организации такого контроля в демократических странах с развитой рыночной экономикой, согласно которому ключевая роль в проведении государственного финансового контроля отводится законодательным ( представительным) органам власти и создаваемым ими органам высшего государственного финансового контроля.</w:t>
      </w:r>
    </w:p>
    <w:p w:rsidR="00373A48" w:rsidRPr="007C52BE" w:rsidRDefault="00373A48" w:rsidP="00373A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Таким образом, построение системы органов внешнего государственного финансового контроля в современной России проводилось приблизительно по одной схеме, как на федеральном уровне, так и на уровне субъектов Федерации. При этом в основном соблюдались следующие основные принципы осуществления государственного финансового контроля:</w:t>
      </w:r>
    </w:p>
    <w:p w:rsidR="00373A48" w:rsidRPr="007C52BE" w:rsidRDefault="00373A48" w:rsidP="00373A4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Законность</w:t>
      </w:r>
    </w:p>
    <w:p w:rsidR="00373A48" w:rsidRPr="007C52BE" w:rsidRDefault="00373A48" w:rsidP="00373A4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Объективность</w:t>
      </w:r>
    </w:p>
    <w:p w:rsidR="00373A48" w:rsidRPr="007C52BE" w:rsidRDefault="00373A48" w:rsidP="00373A4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Разграничение деятельности органов государственного финансового контроля в соответствии с установленным законодательством Российской Федерации разграничением функций и полномочий органов законодательной и исполнительной власти;</w:t>
      </w:r>
    </w:p>
    <w:p w:rsidR="00373A48" w:rsidRPr="007C52BE" w:rsidRDefault="00373A48" w:rsidP="00373A4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Подотчетность органам государственной власти Российской Федерации</w:t>
      </w:r>
    </w:p>
    <w:p w:rsidR="00373A48" w:rsidRPr="007C52BE" w:rsidRDefault="00373A48" w:rsidP="00373A4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7C52BE">
        <w:rPr>
          <w:color w:val="000000"/>
          <w:sz w:val="28"/>
          <w:szCs w:val="28"/>
        </w:rPr>
        <w:t>Функциональная, организованная и финансовая независимость</w:t>
      </w:r>
    </w:p>
    <w:p w:rsidR="00471018" w:rsidRDefault="00F94447" w:rsidP="00373A48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Гласность. </w:t>
      </w:r>
    </w:p>
    <w:p w:rsidR="00F94447" w:rsidRPr="00373A48" w:rsidRDefault="00F94447" w:rsidP="004902BD">
      <w:pPr>
        <w:spacing w:line="360" w:lineRule="auto"/>
        <w:jc w:val="both"/>
        <w:rPr>
          <w:color w:val="000000"/>
          <w:sz w:val="28"/>
          <w:szCs w:val="28"/>
        </w:rPr>
      </w:pPr>
    </w:p>
    <w:p w:rsidR="00471018" w:rsidRDefault="00471018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both"/>
        <w:rPr>
          <w:sz w:val="28"/>
          <w:szCs w:val="28"/>
        </w:rPr>
      </w:pPr>
    </w:p>
    <w:p w:rsidR="00A141D0" w:rsidRDefault="00A141D0" w:rsidP="00A141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№1.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>
        <w:tab/>
      </w:r>
      <w:r w:rsidRPr="00A141D0">
        <w:rPr>
          <w:sz w:val="28"/>
          <w:szCs w:val="28"/>
        </w:rPr>
        <w:t>Ревизором КРУ проведена документальная проверка приходных и расходных товарных операций за межинвентаризационный период в продовольственном магазине.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Проверка проводилась с участием старшего бухгалтера магазина в присутствии заведующего секцией.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-По данным бухгалтерского учета установлено:</w:t>
      </w:r>
    </w:p>
    <w:p w:rsidR="00A141D0" w:rsidRPr="00A141D0" w:rsidRDefault="00A141D0" w:rsidP="00A141D0">
      <w:pPr>
        <w:spacing w:line="360" w:lineRule="auto"/>
        <w:ind w:left="360" w:firstLine="348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остатки товаров на начало ревизуемого периода:</w:t>
      </w:r>
      <w:r>
        <w:rPr>
          <w:sz w:val="28"/>
          <w:szCs w:val="28"/>
        </w:rPr>
        <w:t xml:space="preserve">  </w:t>
      </w:r>
      <w:r w:rsidRPr="00A141D0">
        <w:rPr>
          <w:sz w:val="28"/>
          <w:szCs w:val="28"/>
        </w:rPr>
        <w:t xml:space="preserve">250 400руб.; </w:t>
      </w:r>
    </w:p>
    <w:p w:rsidR="00A141D0" w:rsidRPr="00A141D0" w:rsidRDefault="00A141D0" w:rsidP="00A141D0">
      <w:pPr>
        <w:spacing w:line="360" w:lineRule="auto"/>
        <w:ind w:left="708"/>
        <w:jc w:val="both"/>
        <w:rPr>
          <w:sz w:val="28"/>
          <w:szCs w:val="28"/>
        </w:rPr>
      </w:pPr>
      <w:r w:rsidRPr="00A141D0">
        <w:rPr>
          <w:sz w:val="28"/>
          <w:szCs w:val="28"/>
        </w:rPr>
        <w:t xml:space="preserve">поступило товаров за резервируемый период: 2 538 000руб.;  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выбыло товаров за резервируемый период: 2 532 140руб.;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 xml:space="preserve">1. Согласно акту результатов инвентаризации ценностей, составленному бухгалтерией, сумма недостачи в секции не превышала норм естественной убыли товаров и составила в ее пределах: 260руб.;  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1. При проверке документов ревизором установлено, что заведующим секцией не были оприходованы поступившие от оптового предприятия товары по двум счетам-фактурам на общую сумму:</w:t>
      </w:r>
      <w:r>
        <w:rPr>
          <w:sz w:val="28"/>
          <w:szCs w:val="28"/>
        </w:rPr>
        <w:t xml:space="preserve"> </w:t>
      </w:r>
      <w:r w:rsidRPr="00A141D0">
        <w:rPr>
          <w:sz w:val="28"/>
          <w:szCs w:val="28"/>
        </w:rPr>
        <w:t>605руб.;</w:t>
      </w:r>
      <w:r>
        <w:rPr>
          <w:sz w:val="28"/>
          <w:szCs w:val="28"/>
        </w:rPr>
        <w:t xml:space="preserve"> </w:t>
      </w:r>
    </w:p>
    <w:p w:rsidR="00A141D0" w:rsidRPr="00A141D0" w:rsidRDefault="00A141D0" w:rsidP="00A141D0">
      <w:pPr>
        <w:spacing w:line="360" w:lineRule="auto"/>
        <w:ind w:left="360" w:firstLine="348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Расхождение установлены ревизором путем выверки расчетов между магазином и оптовым предприятием. До этого выверка расчетов проводилась два года назад.</w:t>
      </w:r>
    </w:p>
    <w:p w:rsidR="00A141D0" w:rsidRPr="00A141D0" w:rsidRDefault="00A141D0" w:rsidP="00471018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Кроме этого, было выявлено завышение суммы начисленной естественной убыли товаров на:</w:t>
      </w:r>
      <w:r w:rsidR="00471018">
        <w:rPr>
          <w:sz w:val="28"/>
          <w:szCs w:val="28"/>
        </w:rPr>
        <w:t xml:space="preserve"> </w:t>
      </w:r>
      <w:r w:rsidRPr="00471018">
        <w:rPr>
          <w:sz w:val="28"/>
          <w:szCs w:val="28"/>
        </w:rPr>
        <w:t>70руб</w:t>
      </w:r>
      <w:r w:rsidR="00471018" w:rsidRPr="00471018">
        <w:rPr>
          <w:sz w:val="28"/>
          <w:szCs w:val="28"/>
        </w:rPr>
        <w:t>.;</w:t>
      </w:r>
      <w:r w:rsidR="00471018">
        <w:rPr>
          <w:sz w:val="28"/>
          <w:szCs w:val="28"/>
        </w:rPr>
        <w:t xml:space="preserve"> </w:t>
      </w:r>
    </w:p>
    <w:p w:rsidR="00A141D0" w:rsidRPr="00A141D0" w:rsidRDefault="00A141D0" w:rsidP="00471018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1. При проверке фактического наличия товарно-материальных ценностей  в секции магазина установлены следующие остатки товаров:</w:t>
      </w:r>
      <w:r w:rsidR="00471018">
        <w:rPr>
          <w:sz w:val="28"/>
          <w:szCs w:val="28"/>
        </w:rPr>
        <w:t xml:space="preserve"> </w:t>
      </w:r>
      <w:r w:rsidRPr="00471018">
        <w:rPr>
          <w:sz w:val="28"/>
          <w:szCs w:val="28"/>
        </w:rPr>
        <w:t>256 000руб</w:t>
      </w:r>
      <w:r w:rsidR="00471018" w:rsidRPr="00471018">
        <w:rPr>
          <w:sz w:val="28"/>
          <w:szCs w:val="28"/>
        </w:rPr>
        <w:t>.;</w:t>
      </w:r>
    </w:p>
    <w:p w:rsidR="00471018" w:rsidRDefault="00471018" w:rsidP="00471018">
      <w:pPr>
        <w:ind w:left="360"/>
        <w:jc w:val="both"/>
      </w:pPr>
    </w:p>
    <w:p w:rsidR="00C46C1B" w:rsidRPr="00D41D30" w:rsidRDefault="00C46C1B" w:rsidP="00C46C1B">
      <w:pPr>
        <w:pStyle w:val="a7"/>
        <w:widowControl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Выполнение задания.</w:t>
      </w:r>
    </w:p>
    <w:p w:rsidR="00C46C1B" w:rsidRPr="00D41D30" w:rsidRDefault="00C46C1B" w:rsidP="00C46C1B">
      <w:pPr>
        <w:pStyle w:val="a7"/>
        <w:widowControl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Составлен промежуточный акт ревизии товарных операций за межинвентаризационный период, сделаны выводы и предложения по результатам ревизии, показан порядок отражения в бухгалтерском учете недостачи товаров сверх норм естественной убыли (см. Приложении </w:t>
      </w:r>
      <w:r>
        <w:rPr>
          <w:b w:val="0"/>
          <w:sz w:val="28"/>
          <w:szCs w:val="28"/>
        </w:rPr>
        <w:t>1</w:t>
      </w:r>
      <w:r w:rsidRPr="00D41D30">
        <w:rPr>
          <w:b w:val="0"/>
          <w:sz w:val="28"/>
          <w:szCs w:val="28"/>
        </w:rPr>
        <w:t>).</w:t>
      </w:r>
    </w:p>
    <w:p w:rsidR="00471018" w:rsidRDefault="00471018" w:rsidP="00471018">
      <w:pPr>
        <w:ind w:left="360"/>
        <w:jc w:val="both"/>
      </w:pPr>
    </w:p>
    <w:p w:rsidR="00373A48" w:rsidRDefault="00373A48" w:rsidP="00C46C1B">
      <w:pPr>
        <w:spacing w:line="360" w:lineRule="auto"/>
        <w:jc w:val="both"/>
        <w:rPr>
          <w:sz w:val="28"/>
          <w:szCs w:val="28"/>
        </w:rPr>
      </w:pPr>
    </w:p>
    <w:p w:rsidR="00373A48" w:rsidRDefault="00373A48" w:rsidP="00A141D0">
      <w:pPr>
        <w:spacing w:line="360" w:lineRule="auto"/>
        <w:ind w:left="360"/>
        <w:jc w:val="both"/>
        <w:rPr>
          <w:sz w:val="28"/>
          <w:szCs w:val="28"/>
        </w:rPr>
      </w:pPr>
    </w:p>
    <w:p w:rsidR="00F94447" w:rsidRDefault="00F94447" w:rsidP="00A141D0">
      <w:pPr>
        <w:spacing w:line="360" w:lineRule="auto"/>
        <w:ind w:left="360"/>
        <w:jc w:val="both"/>
        <w:rPr>
          <w:sz w:val="28"/>
          <w:szCs w:val="28"/>
        </w:rPr>
      </w:pPr>
    </w:p>
    <w:p w:rsidR="00F94447" w:rsidRPr="00A141D0" w:rsidRDefault="00F94447" w:rsidP="00A141D0">
      <w:pPr>
        <w:spacing w:line="360" w:lineRule="auto"/>
        <w:ind w:left="360"/>
        <w:jc w:val="both"/>
        <w:rPr>
          <w:sz w:val="28"/>
          <w:szCs w:val="28"/>
        </w:rPr>
      </w:pPr>
    </w:p>
    <w:p w:rsidR="00A141D0" w:rsidRPr="00471018" w:rsidRDefault="00471018" w:rsidP="00471018">
      <w:pPr>
        <w:spacing w:line="360" w:lineRule="auto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Практическое задание №2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Ревизор КРУ Саргорторга Л.П. Иванова в присутствии главного бухгалтера универсама Н.И. Зиминой, кассира Е.Ю. Пархоменко 15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осуществила проверку ведения кассовых операций универсама №57.</w:t>
      </w:r>
    </w:p>
    <w:p w:rsidR="00A141D0" w:rsidRPr="00A141D0" w:rsidRDefault="00A141D0" w:rsidP="00471018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Для  определения выручки текущего дня ревизором Л.П. Ивановой были сняты показания счетчиков кассового аппарата. Они оказались на начало рабочего дня:</w:t>
      </w:r>
      <w:r w:rsidRPr="00471018">
        <w:rPr>
          <w:sz w:val="28"/>
          <w:szCs w:val="28"/>
        </w:rPr>
        <w:t>02543550руб.</w:t>
      </w:r>
      <w:r w:rsidR="00471018" w:rsidRPr="00471018">
        <w:rPr>
          <w:sz w:val="28"/>
          <w:szCs w:val="28"/>
        </w:rPr>
        <w:t>;</w:t>
      </w:r>
      <w:r w:rsidR="00471018">
        <w:rPr>
          <w:sz w:val="28"/>
          <w:szCs w:val="28"/>
        </w:rPr>
        <w:t xml:space="preserve">  </w:t>
      </w:r>
    </w:p>
    <w:p w:rsidR="00A141D0" w:rsidRPr="00A141D0" w:rsidRDefault="00A141D0" w:rsidP="00471018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На момент начала инвентаризации:</w:t>
      </w:r>
      <w:r w:rsidR="00471018">
        <w:rPr>
          <w:sz w:val="28"/>
          <w:szCs w:val="28"/>
        </w:rPr>
        <w:t xml:space="preserve"> </w:t>
      </w:r>
      <w:r w:rsidRPr="00471018">
        <w:rPr>
          <w:sz w:val="28"/>
          <w:szCs w:val="28"/>
        </w:rPr>
        <w:t>03684700руб.;</w:t>
      </w:r>
      <w:r w:rsidRPr="00A141D0">
        <w:rPr>
          <w:sz w:val="28"/>
          <w:szCs w:val="28"/>
        </w:rPr>
        <w:t xml:space="preserve">    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При пересчете денежных купюр был определен остаток денег в кассе в сумме 4005 руб.67 коп. Кроме того, кассиром Е.Ю. Пархоменко были предъявлены билеты денежно-вещевой лотереи на сумму 25 руб. 00 коп.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ab/>
        <w:t>В кассовом отчете, составленном кассиром Е.Ю. Пархоменко, остаток на начало дня составил 3220 руб.00 коп. при лимите 4000 руб. Кроме акта снятия остатков в кассе, к кассовому отчету были приложены документы, лежащие в основе деятельности кассира ревизуемого универсама: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1)   приходный кассовый ордер №</w:t>
      </w:r>
      <w:r w:rsidR="00F94447">
        <w:rPr>
          <w:sz w:val="28"/>
          <w:szCs w:val="28"/>
        </w:rPr>
        <w:t>1</w:t>
      </w:r>
      <w:r w:rsidRPr="00A141D0">
        <w:rPr>
          <w:sz w:val="28"/>
          <w:szCs w:val="28"/>
        </w:rPr>
        <w:t>12 от 2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на сумму 3060 руб. 60 коп., являющуюся выручкой за реализацию ранних овощей с лотков 14 мая  2003г.,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2) расписка о взятии под отчет 200 руб. продавцом отдела приемки стеклопосуды А.В. Симоновой;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3) по расходному ордеру №121 от 15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была выдана зарплата лоточникам Т.В.Цыгановой 455 руб.77 коп. и А.И. Петровой 465 руб.23 коп. Ревизором Л.П. Ивановой были затребованы соответствующие трудовые соглашения. Однако главным бухгалтером К.И. Зиминой они представлены не были;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4) по расходному ордеру № 122 от 15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кастелянше Е.И. Плотниковой выдан аванс 40 руб.00коп. для оплаты за стирку белья в прачечной. К расходному ордеру приложено заявление, подписанное директором и главным бухгалтером универсама;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5) по расходному ордеру №123 от 15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выдана зарплата бывшего сотрудника И.С. Попова – 615 руб. 13 коп., ранее депонированная. В тексте ордера после фамилии, имена и отчества получателя денег указаны фамилия, имя, отчество доверенного лица И.П.Скворцовой. Сопровождающих расходный ордер документов не обнаружено;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6)списана разъездная ведомость за апрель месяц на сумму 360 руб.00коп.;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7) по расходному ордеру №124 от 15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списан реестр расходов по разгрузке сахарного песка за апрель месяц. По данным реестра расходов по разгрузке сахарного песка за апрель месяц. По данным реестра песок завозился 5 раз в месяц в количестве 15 тонн. Деньги в общей сумме 300 руб. 00 коп. были получены шофером автомашины, завозившим товар, И.Д. Беловым. Однако при встречной проверки поступления товара было установлено, что сахарный песок завозился в универсам в апреле трижды в общем количестве 9 тонн;</w:t>
      </w:r>
    </w:p>
    <w:p w:rsidR="00A141D0" w:rsidRPr="00A141D0" w:rsidRDefault="00A141D0" w:rsidP="00A141D0">
      <w:pPr>
        <w:spacing w:line="360" w:lineRule="auto"/>
        <w:ind w:left="360"/>
        <w:jc w:val="both"/>
        <w:rPr>
          <w:sz w:val="28"/>
          <w:szCs w:val="28"/>
        </w:rPr>
      </w:pPr>
      <w:r w:rsidRPr="00A141D0">
        <w:rPr>
          <w:sz w:val="28"/>
          <w:szCs w:val="28"/>
        </w:rPr>
        <w:t>8) по расходному ордеру №125 от 15 мая 20</w:t>
      </w:r>
      <w:r w:rsidR="00F94447">
        <w:rPr>
          <w:sz w:val="28"/>
          <w:szCs w:val="28"/>
        </w:rPr>
        <w:t>10</w:t>
      </w:r>
      <w:r w:rsidRPr="00A141D0">
        <w:rPr>
          <w:sz w:val="28"/>
          <w:szCs w:val="28"/>
        </w:rPr>
        <w:t>г. выдано И.Д. Титову 50 руб. 00коп. за ремонт дверных замков в универсаме №57. Трудовое соглашение заключено;</w:t>
      </w:r>
    </w:p>
    <w:p w:rsidR="00C46C1B" w:rsidRPr="00D41D30" w:rsidRDefault="00C46C1B" w:rsidP="00C46C1B">
      <w:pPr>
        <w:pStyle w:val="a7"/>
        <w:widowControl/>
        <w:ind w:left="360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9)</w:t>
      </w:r>
      <w:r w:rsidRPr="00D41D30">
        <w:rPr>
          <w:b w:val="0"/>
          <w:sz w:val="28"/>
          <w:szCs w:val="28"/>
        </w:rPr>
        <w:t>приходный кас</w:t>
      </w:r>
      <w:r w:rsidR="00F94447">
        <w:rPr>
          <w:b w:val="0"/>
          <w:sz w:val="28"/>
          <w:szCs w:val="28"/>
        </w:rPr>
        <w:t xml:space="preserve">совый ордер № 113 от 15 мая </w:t>
      </w:r>
      <w:smartTag w:uri="urn:schemas-microsoft-com:office:smarttags" w:element="metricconverter">
        <w:smartTagPr>
          <w:attr w:name="ProductID" w:val="2010 г"/>
        </w:smartTagPr>
        <w:r w:rsidR="00F94447">
          <w:rPr>
            <w:b w:val="0"/>
            <w:sz w:val="28"/>
            <w:szCs w:val="28"/>
          </w:rPr>
          <w:t xml:space="preserve">2010 </w:t>
        </w:r>
        <w:r w:rsidRPr="00D41D30">
          <w:rPr>
            <w:b w:val="0"/>
            <w:sz w:val="28"/>
            <w:szCs w:val="28"/>
          </w:rPr>
          <w:t>г</w:t>
        </w:r>
      </w:smartTag>
      <w:r w:rsidRPr="00D41D30">
        <w:rPr>
          <w:b w:val="0"/>
          <w:sz w:val="28"/>
          <w:szCs w:val="28"/>
        </w:rPr>
        <w:t xml:space="preserve">. оприходована выручка от </w:t>
      </w:r>
      <w:r>
        <w:rPr>
          <w:b w:val="0"/>
          <w:sz w:val="28"/>
          <w:szCs w:val="28"/>
        </w:rPr>
        <w:t xml:space="preserve">   </w:t>
      </w:r>
      <w:r w:rsidRPr="00D41D30">
        <w:rPr>
          <w:b w:val="0"/>
          <w:sz w:val="28"/>
          <w:szCs w:val="28"/>
        </w:rPr>
        <w:t>продажи 11 451 руб. 50 коп.;</w:t>
      </w:r>
    </w:p>
    <w:p w:rsidR="00C46C1B" w:rsidRPr="00D41D30" w:rsidRDefault="00C46C1B" w:rsidP="00C46C1B">
      <w:pPr>
        <w:pStyle w:val="a7"/>
        <w:widowControl/>
        <w:ind w:left="24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10) </w:t>
      </w:r>
      <w:r w:rsidRPr="00D41D30">
        <w:rPr>
          <w:b w:val="0"/>
          <w:sz w:val="28"/>
          <w:szCs w:val="28"/>
        </w:rPr>
        <w:t>по платежной ведомости списана сумма зарплаты за апрель 20</w:t>
      </w:r>
      <w:r w:rsidR="00F94447">
        <w:rPr>
          <w:b w:val="0"/>
          <w:sz w:val="28"/>
          <w:szCs w:val="28"/>
        </w:rPr>
        <w:t>10</w:t>
      </w:r>
      <w:r w:rsidRPr="00D41D30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 </w:t>
      </w:r>
      <w:r w:rsidRPr="00D41D30">
        <w:rPr>
          <w:b w:val="0"/>
          <w:sz w:val="28"/>
          <w:szCs w:val="28"/>
        </w:rPr>
        <w:t>в размере 11 215 руб. 30 коп.</w:t>
      </w:r>
    </w:p>
    <w:p w:rsidR="00A141D0" w:rsidRPr="00C46C1B" w:rsidRDefault="00C46C1B" w:rsidP="00C46C1B">
      <w:pPr>
        <w:pStyle w:val="a7"/>
        <w:widowControl/>
        <w:jc w:val="both"/>
        <w:rPr>
          <w:b w:val="0"/>
          <w:sz w:val="28"/>
          <w:szCs w:val="28"/>
        </w:rPr>
      </w:pPr>
      <w:r w:rsidRPr="00C46C1B">
        <w:rPr>
          <w:b w:val="0"/>
          <w:sz w:val="28"/>
          <w:szCs w:val="28"/>
        </w:rPr>
        <w:t>Выполнение задания.</w:t>
      </w:r>
    </w:p>
    <w:p w:rsidR="00C46C1B" w:rsidRPr="00D41D30" w:rsidRDefault="00C46C1B" w:rsidP="00F94447">
      <w:pPr>
        <w:pStyle w:val="a7"/>
        <w:widowControl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Составлен отчет кассира первичный (Приложение </w:t>
      </w:r>
      <w:r>
        <w:rPr>
          <w:b w:val="0"/>
          <w:sz w:val="28"/>
          <w:szCs w:val="28"/>
        </w:rPr>
        <w:t>2</w:t>
      </w:r>
      <w:r w:rsidRPr="00D41D30">
        <w:rPr>
          <w:b w:val="0"/>
          <w:sz w:val="28"/>
          <w:szCs w:val="28"/>
        </w:rPr>
        <w:t xml:space="preserve">) и корректировочный (Приложение </w:t>
      </w:r>
      <w:r w:rsidR="004012B6">
        <w:rPr>
          <w:b w:val="0"/>
          <w:sz w:val="28"/>
          <w:szCs w:val="28"/>
        </w:rPr>
        <w:t>5</w:t>
      </w:r>
      <w:r w:rsidRPr="00D41D30">
        <w:rPr>
          <w:b w:val="0"/>
          <w:sz w:val="28"/>
          <w:szCs w:val="28"/>
        </w:rPr>
        <w:t>).</w:t>
      </w:r>
    </w:p>
    <w:p w:rsidR="00C46C1B" w:rsidRPr="00F94447" w:rsidRDefault="00C46C1B" w:rsidP="00F94447">
      <w:pPr>
        <w:numPr>
          <w:ilvl w:val="0"/>
          <w:numId w:val="10"/>
        </w:numPr>
        <w:spacing w:line="360" w:lineRule="auto"/>
        <w:jc w:val="both"/>
        <w:outlineLvl w:val="0"/>
        <w:rPr>
          <w:sz w:val="28"/>
          <w:szCs w:val="28"/>
        </w:rPr>
      </w:pPr>
      <w:r w:rsidRPr="00F94447">
        <w:rPr>
          <w:sz w:val="28"/>
          <w:szCs w:val="28"/>
        </w:rPr>
        <w:t>Осуществлена проверка ведени</w:t>
      </w:r>
      <w:r w:rsidR="00125547">
        <w:rPr>
          <w:sz w:val="28"/>
          <w:szCs w:val="28"/>
        </w:rPr>
        <w:t>я кассовых операций в универсаме №57</w:t>
      </w:r>
      <w:r w:rsidRPr="00F94447">
        <w:rPr>
          <w:sz w:val="28"/>
          <w:szCs w:val="28"/>
        </w:rPr>
        <w:t>, после чего да</w:t>
      </w:r>
      <w:r w:rsidR="00F94447" w:rsidRPr="00F94447">
        <w:rPr>
          <w:sz w:val="28"/>
          <w:szCs w:val="28"/>
        </w:rPr>
        <w:t xml:space="preserve">нные проверки занесены в </w:t>
      </w:r>
      <w:r w:rsidR="00F94447">
        <w:rPr>
          <w:sz w:val="28"/>
          <w:szCs w:val="28"/>
        </w:rPr>
        <w:t>в</w:t>
      </w:r>
      <w:r w:rsidR="00F94447" w:rsidRPr="00F94447">
        <w:rPr>
          <w:sz w:val="28"/>
          <w:szCs w:val="28"/>
        </w:rPr>
        <w:t>едомость результатов проверки ведения кассовых операций</w:t>
      </w:r>
      <w:r w:rsidRPr="00F94447">
        <w:rPr>
          <w:sz w:val="28"/>
          <w:szCs w:val="28"/>
        </w:rPr>
        <w:t xml:space="preserve"> (Приложение </w:t>
      </w:r>
      <w:r w:rsidR="004012B6" w:rsidRPr="00F94447">
        <w:rPr>
          <w:sz w:val="28"/>
          <w:szCs w:val="28"/>
        </w:rPr>
        <w:t>3</w:t>
      </w:r>
      <w:r w:rsidRPr="00F94447">
        <w:rPr>
          <w:sz w:val="28"/>
          <w:szCs w:val="28"/>
        </w:rPr>
        <w:t xml:space="preserve">). </w:t>
      </w:r>
    </w:p>
    <w:p w:rsidR="00C46C1B" w:rsidRPr="00D41D30" w:rsidRDefault="00C46C1B" w:rsidP="00F94447">
      <w:pPr>
        <w:pStyle w:val="a7"/>
        <w:widowControl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Составлен акт инвентаризации денежных средств в кассе</w:t>
      </w:r>
      <w:r w:rsidR="004012B6">
        <w:rPr>
          <w:b w:val="0"/>
          <w:sz w:val="28"/>
          <w:szCs w:val="28"/>
        </w:rPr>
        <w:t xml:space="preserve"> (Приложение 4</w:t>
      </w:r>
      <w:r w:rsidRPr="00D41D30">
        <w:rPr>
          <w:b w:val="0"/>
          <w:sz w:val="28"/>
          <w:szCs w:val="28"/>
        </w:rPr>
        <w:t xml:space="preserve">). </w:t>
      </w:r>
    </w:p>
    <w:p w:rsidR="00C46C1B" w:rsidRPr="00D41D30" w:rsidRDefault="00C46C1B" w:rsidP="00F94447">
      <w:pPr>
        <w:pStyle w:val="a7"/>
        <w:widowControl/>
        <w:numPr>
          <w:ilvl w:val="0"/>
          <w:numId w:val="10"/>
        </w:numPr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Бухгалтерские проводки по урегулированию инвентаризационных </w:t>
      </w:r>
      <w:r w:rsidR="00F94447">
        <w:rPr>
          <w:b w:val="0"/>
          <w:sz w:val="28"/>
          <w:szCs w:val="28"/>
        </w:rPr>
        <w:t>ра</w:t>
      </w:r>
      <w:r w:rsidR="00F94447" w:rsidRPr="00D41D30">
        <w:rPr>
          <w:b w:val="0"/>
          <w:sz w:val="28"/>
          <w:szCs w:val="28"/>
        </w:rPr>
        <w:t>зниц</w:t>
      </w:r>
      <w:r w:rsidRPr="00D41D30">
        <w:rPr>
          <w:b w:val="0"/>
          <w:sz w:val="28"/>
          <w:szCs w:val="28"/>
        </w:rPr>
        <w:t xml:space="preserve"> будут следующие: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 w:rsidRPr="00D41D30">
        <w:t xml:space="preserve">1) Дт сч. 71 «Расчеты с подотчетными лицами» 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t xml:space="preserve"> </w:t>
      </w:r>
      <w:r w:rsidRPr="00D41D30">
        <w:t>Кт сч. 50 «Касса» - «красное сторно» - 200 руб. на сумму, выданную в</w:t>
      </w:r>
      <w:r>
        <w:t xml:space="preserve"> 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t xml:space="preserve"> </w:t>
      </w:r>
      <w:r w:rsidR="00F94447">
        <w:t>подотчет А.В. Симоновой</w:t>
      </w:r>
      <w:r w:rsidRPr="00D41D30">
        <w:t>.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 w:rsidRPr="00D41D30">
        <w:t>2) Дт сч. 70 «Расчеты с персоналом по оплате труда»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t xml:space="preserve"> </w:t>
      </w:r>
      <w:r w:rsidRPr="00D41D30">
        <w:t>Кт сч. 50 «Касса» - «красное сторно» - 921 руб. на сумму заработной</w:t>
      </w:r>
      <w:r>
        <w:t xml:space="preserve"> 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t xml:space="preserve"> </w:t>
      </w:r>
      <w:r w:rsidRPr="00D41D30">
        <w:t>платы,</w:t>
      </w:r>
      <w:r>
        <w:t xml:space="preserve"> </w:t>
      </w:r>
      <w:r w:rsidRPr="00D41D30">
        <w:t>выданной без оформления трудового договора.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 w:rsidRPr="00D41D30">
        <w:t>3) Дт сч. 76.4 «Расчеты по депонированным суммам»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t xml:space="preserve"> </w:t>
      </w:r>
      <w:r w:rsidRPr="00D41D30">
        <w:t xml:space="preserve">Кт сч. 50 «Касса» - «красное сторно» - 615-13 руб. на сумму 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t xml:space="preserve"> </w:t>
      </w:r>
      <w:r w:rsidRPr="00D41D30">
        <w:t>депонированной</w:t>
      </w:r>
      <w:r>
        <w:t xml:space="preserve"> </w:t>
      </w:r>
      <w:r w:rsidRPr="00D41D30">
        <w:t>заработной платы.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 w:rsidRPr="00D41D30">
        <w:t>4) Дт сч. 41.2 «Товары в розничной торговле»</w:t>
      </w:r>
    </w:p>
    <w:p w:rsidR="00C46C1B" w:rsidRPr="00D41D30" w:rsidRDefault="00C46C1B" w:rsidP="00C46C1B">
      <w:pPr>
        <w:pStyle w:val="a8"/>
        <w:spacing w:line="360" w:lineRule="auto"/>
        <w:ind w:firstLine="709"/>
        <w:rPr>
          <w:snapToGrid w:val="0"/>
          <w:szCs w:val="24"/>
        </w:rPr>
      </w:pPr>
      <w:r>
        <w:t xml:space="preserve"> </w:t>
      </w:r>
      <w:r w:rsidRPr="00D41D30">
        <w:t xml:space="preserve">Кт сч. 50 «Касса» - «красное сторно» - 300 руб. на сумму, выплаченную </w:t>
      </w:r>
    </w:p>
    <w:p w:rsidR="00C46C1B" w:rsidRPr="00D41D30" w:rsidRDefault="00C46C1B" w:rsidP="00C46C1B">
      <w:pPr>
        <w:pStyle w:val="a8"/>
        <w:spacing w:line="360" w:lineRule="auto"/>
        <w:ind w:firstLine="709"/>
      </w:pPr>
      <w:r>
        <w:rPr>
          <w:szCs w:val="28"/>
        </w:rPr>
        <w:t xml:space="preserve"> </w:t>
      </w:r>
      <w:r w:rsidRPr="00D41D30">
        <w:t>незаконно шоферу автомашины, завозившему товар.</w:t>
      </w:r>
    </w:p>
    <w:p w:rsidR="00C46C1B" w:rsidRPr="00D41D30" w:rsidRDefault="00C46C1B" w:rsidP="00C46C1B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1D30">
        <w:rPr>
          <w:rFonts w:ascii="Times New Roman" w:hAnsi="Times New Roman"/>
          <w:color w:val="auto"/>
          <w:sz w:val="28"/>
          <w:szCs w:val="28"/>
        </w:rPr>
        <w:t>Вывод: в ходе проверки установлены факты свидетельствующие об отсутствии в 20</w:t>
      </w:r>
      <w:r w:rsidR="00F94447">
        <w:rPr>
          <w:rFonts w:ascii="Times New Roman" w:hAnsi="Times New Roman"/>
          <w:color w:val="auto"/>
          <w:sz w:val="28"/>
          <w:szCs w:val="28"/>
        </w:rPr>
        <w:t>10</w:t>
      </w:r>
      <w:r w:rsidRPr="00D41D30">
        <w:rPr>
          <w:rFonts w:ascii="Times New Roman" w:hAnsi="Times New Roman"/>
          <w:color w:val="auto"/>
          <w:sz w:val="28"/>
          <w:szCs w:val="28"/>
        </w:rPr>
        <w:t xml:space="preserve"> году контроля со стороны главного бухга</w:t>
      </w:r>
      <w:r w:rsidR="00F94447">
        <w:rPr>
          <w:rFonts w:ascii="Times New Roman" w:hAnsi="Times New Roman"/>
          <w:color w:val="auto"/>
          <w:sz w:val="28"/>
          <w:szCs w:val="28"/>
        </w:rPr>
        <w:t>лтера Предприятия Н.И. Зиминой</w:t>
      </w:r>
      <w:r w:rsidRPr="00D41D30">
        <w:rPr>
          <w:rFonts w:ascii="Times New Roman" w:hAnsi="Times New Roman"/>
          <w:color w:val="auto"/>
          <w:sz w:val="28"/>
          <w:szCs w:val="28"/>
        </w:rPr>
        <w:t xml:space="preserve"> за соблюдением кассовой дисциплины:</w:t>
      </w:r>
    </w:p>
    <w:p w:rsidR="00C46C1B" w:rsidRPr="00D41D30" w:rsidRDefault="00C46C1B" w:rsidP="00C46C1B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41D30">
        <w:rPr>
          <w:rFonts w:ascii="Times New Roman" w:hAnsi="Times New Roman"/>
          <w:color w:val="auto"/>
          <w:sz w:val="28"/>
          <w:szCs w:val="28"/>
        </w:rPr>
        <w:t>ведение кассовых операций в проверяемом периоде осуществлялось с нарушением требований Порядка ведения кассовых операций в Российской Федерации, утвержденного Решением Совета Директоров Центрального банка России от 22.09.1993 № 40. В нарушение п.5 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1D30">
        <w:rPr>
          <w:rFonts w:ascii="Times New Roman" w:hAnsi="Times New Roman"/>
          <w:color w:val="auto"/>
          <w:sz w:val="28"/>
          <w:szCs w:val="28"/>
        </w:rPr>
        <w:t>п. 6 не сдавалась в банк денежная наличность, имеющаяся в кассе сверх установленного лимита, в нарушение п.11 производилась выдача денег в подотчет при отсутствии расходного кассового ордера;</w:t>
      </w:r>
    </w:p>
    <w:p w:rsidR="00C46C1B" w:rsidRPr="00D41D30" w:rsidRDefault="00C46C1B" w:rsidP="00C46C1B">
      <w:pPr>
        <w:pStyle w:val="a7"/>
        <w:widowControl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Руководителю учреждения рекомендуется проводить внутрифирменную ревизию кассовых операций, не реже одного раза в квартал; контролировать инспектора отдела кадров, для устранения попыток выдачи заработной платы без наличия трудовых договоров. Главному бухгалтеру ужесточить контроль над должностными обязанностями кассира.</w:t>
      </w:r>
    </w:p>
    <w:p w:rsidR="00373A48" w:rsidRDefault="00373A48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4012B6" w:rsidRDefault="004012B6" w:rsidP="00A141D0">
      <w:pPr>
        <w:jc w:val="both"/>
        <w:rPr>
          <w:sz w:val="24"/>
          <w:szCs w:val="24"/>
        </w:rPr>
      </w:pPr>
    </w:p>
    <w:p w:rsidR="00373A48" w:rsidRPr="00393D9E" w:rsidRDefault="00373A48" w:rsidP="00A141D0">
      <w:pPr>
        <w:jc w:val="both"/>
        <w:rPr>
          <w:sz w:val="24"/>
          <w:szCs w:val="24"/>
        </w:rPr>
      </w:pPr>
    </w:p>
    <w:p w:rsidR="00373A48" w:rsidRDefault="00373A48" w:rsidP="00373A48">
      <w:pPr>
        <w:spacing w:before="100" w:beforeAutospacing="1" w:after="100" w:afterAutospacing="1"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6F189B">
        <w:rPr>
          <w:b/>
          <w:bCs/>
          <w:color w:val="000000"/>
          <w:sz w:val="32"/>
          <w:szCs w:val="32"/>
        </w:rPr>
        <w:t>Список литературы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Налоговый кодекс Российской Федерации. 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Закон «О Счетной палате РФ»: федер. закон от 14 января </w:t>
      </w:r>
      <w:smartTag w:uri="urn:schemas-microsoft-com:office:smarttags" w:element="metricconverter">
        <w:smartTagPr>
          <w:attr w:name="ProductID" w:val="1995 г"/>
        </w:smartTagPr>
        <w:r w:rsidRPr="00D41D30">
          <w:rPr>
            <w:b w:val="0"/>
            <w:sz w:val="28"/>
            <w:szCs w:val="28"/>
          </w:rPr>
          <w:t>1995 г</w:t>
        </w:r>
      </w:smartTag>
      <w:r w:rsidRPr="00D41D30">
        <w:rPr>
          <w:b w:val="0"/>
          <w:sz w:val="28"/>
          <w:szCs w:val="28"/>
        </w:rPr>
        <w:t>. № 4-ФЗ // система «Гарант», 2008г.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Закон «О Центральном банке РФ (Банке России)»: федер. закон от 10 июля </w:t>
      </w:r>
      <w:smartTag w:uri="urn:schemas-microsoft-com:office:smarttags" w:element="metricconverter">
        <w:smartTagPr>
          <w:attr w:name="ProductID" w:val="2002 г"/>
        </w:smartTagPr>
        <w:r w:rsidRPr="00D41D30">
          <w:rPr>
            <w:b w:val="0"/>
            <w:sz w:val="28"/>
            <w:szCs w:val="28"/>
          </w:rPr>
          <w:t>2002 г</w:t>
        </w:r>
      </w:smartTag>
      <w:r w:rsidRPr="00D41D30">
        <w:rPr>
          <w:b w:val="0"/>
          <w:sz w:val="28"/>
          <w:szCs w:val="28"/>
        </w:rPr>
        <w:t xml:space="preserve">. № 86-ФЗ // система «Гарант», 2008. 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Закон «Об аудиторской деятельности»: федер. закон от 7 августа </w:t>
      </w:r>
      <w:smartTag w:uri="urn:schemas-microsoft-com:office:smarttags" w:element="metricconverter">
        <w:smartTagPr>
          <w:attr w:name="ProductID" w:val="2001 г"/>
        </w:smartTagPr>
        <w:r w:rsidRPr="00D41D30">
          <w:rPr>
            <w:b w:val="0"/>
            <w:sz w:val="28"/>
            <w:szCs w:val="28"/>
          </w:rPr>
          <w:t>2001 г</w:t>
        </w:r>
      </w:smartTag>
      <w:r w:rsidRPr="00D41D30">
        <w:rPr>
          <w:b w:val="0"/>
          <w:sz w:val="28"/>
          <w:szCs w:val="28"/>
        </w:rPr>
        <w:t xml:space="preserve">. № 119-ФЗ // система «Гарант», 2008г 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Приказ Министерства финансов РФ от 14 апреля </w:t>
      </w:r>
      <w:smartTag w:uri="urn:schemas-microsoft-com:office:smarttags" w:element="metricconverter">
        <w:smartTagPr>
          <w:attr w:name="ProductID" w:val="2000 г"/>
        </w:smartTagPr>
        <w:r w:rsidRPr="00D41D30">
          <w:rPr>
            <w:b w:val="0"/>
            <w:sz w:val="28"/>
            <w:szCs w:val="28"/>
          </w:rPr>
          <w:t>2000 г</w:t>
        </w:r>
      </w:smartTag>
      <w:r w:rsidRPr="00D41D30">
        <w:rPr>
          <w:b w:val="0"/>
          <w:sz w:val="28"/>
          <w:szCs w:val="28"/>
        </w:rPr>
        <w:t>. № 42н // система «Гарант», 2008г.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Порядок ведения кассовых операций в Российской Федерации, утвержденный Решением Совета Директоров Центрального банка России от 22.09.1993 № 40 // система Гарант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Альборов Р. А. Аудит в организациях промышленности, торговли и АПК // Р.А. Альборов. – М.: Издательство ДИС, 2008. –</w:t>
      </w:r>
      <w:r>
        <w:rPr>
          <w:b w:val="0"/>
          <w:sz w:val="28"/>
          <w:szCs w:val="28"/>
        </w:rPr>
        <w:t xml:space="preserve"> </w:t>
      </w:r>
      <w:r w:rsidRPr="00D41D30">
        <w:rPr>
          <w:b w:val="0"/>
          <w:sz w:val="28"/>
          <w:szCs w:val="28"/>
        </w:rPr>
        <w:t>464с.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Белов Н.Г. Контроль и ревизия. Учебник. - 4-е изд., перераб. и доп // Н. Г. Белов. - М: Финансы и статистика, 2007. - 592с.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Бровкина Н.Д. Контроль и ревизия // Н.Д. Бровкина. – М.: ИНФРА-М, 2007.- 346с.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Данилевский, Ю.А. Аудит: Учеб. пособие // Ю.А Данилевский, С.М. Шапигузов, Н.А. Ремезов. – М.: ИДФБК – Пресс, 2007. - 544с.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Румянцев А. В. Финансовый контроль: курс лекций // А. В. Румянцев. – М.: Дело и Сервис, 2006. – 250с.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 xml:space="preserve">Степашин С. В. Государственный финансовый контроль: учебник для вузов // С. В. Степашин, Н. С. Столяров, С. О. Шохин. – СПб.: Питер, 2007. - 560с. </w:t>
      </w:r>
    </w:p>
    <w:p w:rsidR="004012B6" w:rsidRPr="00D41D30" w:rsidRDefault="004012B6" w:rsidP="004012B6">
      <w:pPr>
        <w:pStyle w:val="a7"/>
        <w:widowControl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D41D30">
        <w:rPr>
          <w:b w:val="0"/>
          <w:sz w:val="28"/>
          <w:szCs w:val="28"/>
        </w:rPr>
        <w:t>Сотников Л. В. Внутрифирменный контроль и аудит: учебник // Л. В. Сотников. – М.: Финстатинформ, 2006. – 417с.</w:t>
      </w:r>
    </w:p>
    <w:p w:rsidR="004012B6" w:rsidRDefault="004012B6" w:rsidP="00373A48">
      <w:pPr>
        <w:spacing w:before="100" w:beforeAutospacing="1" w:after="100" w:afterAutospacing="1"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</w:p>
    <w:p w:rsidR="00373A48" w:rsidRPr="006F189B" w:rsidRDefault="00373A48" w:rsidP="00373A48">
      <w:pPr>
        <w:spacing w:before="100" w:beforeAutospacing="1" w:after="100" w:afterAutospacing="1"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</w:p>
    <w:p w:rsidR="004012B6" w:rsidRDefault="004012B6" w:rsidP="00C46C1B">
      <w:pPr>
        <w:ind w:left="360"/>
        <w:jc w:val="center"/>
        <w:outlineLvl w:val="0"/>
        <w:rPr>
          <w:sz w:val="28"/>
          <w:szCs w:val="28"/>
        </w:rPr>
      </w:pPr>
    </w:p>
    <w:p w:rsidR="00C46C1B" w:rsidRPr="0002265C" w:rsidRDefault="00C46C1B" w:rsidP="00C46C1B">
      <w:pPr>
        <w:ind w:left="360"/>
        <w:jc w:val="center"/>
        <w:outlineLvl w:val="0"/>
        <w:rPr>
          <w:b/>
          <w:i/>
        </w:rPr>
      </w:pPr>
      <w:r w:rsidRPr="0002265C">
        <w:rPr>
          <w:b/>
          <w:i/>
        </w:rPr>
        <w:t>ПРИЛОЖЕНИЯ</w:t>
      </w:r>
    </w:p>
    <w:p w:rsidR="00C46C1B" w:rsidRDefault="00C46C1B" w:rsidP="00C46C1B">
      <w:pPr>
        <w:ind w:left="360"/>
        <w:jc w:val="both"/>
      </w:pPr>
    </w:p>
    <w:p w:rsidR="00C46C1B" w:rsidRDefault="00C46C1B" w:rsidP="00C46C1B">
      <w:pPr>
        <w:ind w:left="360"/>
        <w:jc w:val="right"/>
      </w:pPr>
      <w:r w:rsidRPr="0002265C">
        <w:rPr>
          <w:i/>
        </w:rPr>
        <w:t>Приложение 1</w:t>
      </w:r>
      <w:r>
        <w:t>.</w:t>
      </w:r>
    </w:p>
    <w:p w:rsidR="00C46C1B" w:rsidRDefault="00C46C1B" w:rsidP="00C46C1B">
      <w:pPr>
        <w:ind w:left="360"/>
        <w:jc w:val="both"/>
      </w:pPr>
      <w:r>
        <w:t>_</w:t>
      </w:r>
      <w:r>
        <w:rPr>
          <w:u w:val="single"/>
        </w:rPr>
        <w:t>ПО «Армизонское»</w:t>
      </w:r>
      <w:r>
        <w:t>_______________</w:t>
      </w:r>
    </w:p>
    <w:p w:rsidR="00C46C1B" w:rsidRDefault="00C46C1B" w:rsidP="00C46C1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265C">
        <w:rPr>
          <w:sz w:val="24"/>
          <w:szCs w:val="24"/>
        </w:rPr>
        <w:t>(организация, предприятие)</w:t>
      </w:r>
    </w:p>
    <w:p w:rsidR="00C46C1B" w:rsidRDefault="00C46C1B" w:rsidP="00C46C1B">
      <w:pPr>
        <w:ind w:left="360"/>
        <w:jc w:val="center"/>
        <w:rPr>
          <w:sz w:val="24"/>
          <w:szCs w:val="24"/>
        </w:rPr>
      </w:pPr>
    </w:p>
    <w:p w:rsidR="00C46C1B" w:rsidRDefault="00C46C1B" w:rsidP="00C46C1B">
      <w:pPr>
        <w:ind w:left="360"/>
        <w:jc w:val="center"/>
        <w:rPr>
          <w:sz w:val="24"/>
          <w:szCs w:val="24"/>
        </w:rPr>
      </w:pPr>
    </w:p>
    <w:p w:rsidR="00C46C1B" w:rsidRDefault="00C46C1B" w:rsidP="00C46C1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«01» </w:t>
      </w:r>
      <w:r w:rsidRPr="00F41E91">
        <w:rPr>
          <w:sz w:val="24"/>
          <w:szCs w:val="24"/>
          <w:u w:val="single"/>
        </w:rPr>
        <w:t>Октября</w:t>
      </w:r>
      <w:r>
        <w:rPr>
          <w:sz w:val="24"/>
          <w:szCs w:val="24"/>
        </w:rPr>
        <w:t xml:space="preserve"> 2010г.</w:t>
      </w:r>
    </w:p>
    <w:p w:rsidR="00C46C1B" w:rsidRDefault="00C46C1B" w:rsidP="00C46C1B">
      <w:pPr>
        <w:ind w:left="360"/>
        <w:jc w:val="center"/>
        <w:rPr>
          <w:sz w:val="24"/>
          <w:szCs w:val="24"/>
        </w:rPr>
      </w:pPr>
    </w:p>
    <w:p w:rsidR="00C46C1B" w:rsidRPr="0002265C" w:rsidRDefault="00C46C1B" w:rsidP="00C46C1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находящихся в </w:t>
      </w:r>
      <w:r w:rsidRPr="00F41E91">
        <w:rPr>
          <w:sz w:val="24"/>
          <w:szCs w:val="24"/>
          <w:u w:val="single"/>
        </w:rPr>
        <w:t>продовольственном магазине</w:t>
      </w:r>
    </w:p>
    <w:p w:rsidR="00C46C1B" w:rsidRDefault="00C46C1B" w:rsidP="00C46C1B">
      <w:pPr>
        <w:ind w:left="360"/>
        <w:jc w:val="both"/>
      </w:pPr>
    </w:p>
    <w:p w:rsidR="00C46C1B" w:rsidRDefault="00C46C1B" w:rsidP="00C46C1B">
      <w:pPr>
        <w:ind w:left="360"/>
        <w:jc w:val="center"/>
        <w:outlineLvl w:val="0"/>
      </w:pPr>
      <w:r>
        <w:t>РАСПИСКА</w:t>
      </w:r>
    </w:p>
    <w:p w:rsidR="00C46C1B" w:rsidRDefault="00C46C1B" w:rsidP="00C46C1B">
      <w:pPr>
        <w:ind w:left="360"/>
        <w:jc w:val="center"/>
      </w:pP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  <w:r w:rsidRPr="00C85E2E">
        <w:rPr>
          <w:sz w:val="24"/>
          <w:szCs w:val="24"/>
        </w:rPr>
        <w:t>К началу проведения инвентаризации все ценности, принятые на мое ответственное хранение, оприходованы, а все выбывшие – списаны в расход.</w:t>
      </w: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Зав.секцией</w:t>
      </w:r>
      <w:r>
        <w:rPr>
          <w:sz w:val="24"/>
          <w:szCs w:val="24"/>
        </w:rPr>
        <w:t xml:space="preserve">_               </w:t>
      </w:r>
      <w:r w:rsidRPr="00F41E91">
        <w:rPr>
          <w:sz w:val="24"/>
          <w:szCs w:val="24"/>
          <w:u w:val="single"/>
        </w:rPr>
        <w:t>_________Иванова Л.И______</w:t>
      </w:r>
      <w:r>
        <w:rPr>
          <w:sz w:val="24"/>
          <w:szCs w:val="24"/>
        </w:rPr>
        <w:t xml:space="preserve">           ______________</w:t>
      </w: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(должность)                                          (ФИО)                                (подпись)</w:t>
      </w: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приказа №_</w:t>
      </w:r>
      <w:r w:rsidRPr="00F41E91">
        <w:rPr>
          <w:sz w:val="24"/>
          <w:szCs w:val="24"/>
          <w:u w:val="single"/>
        </w:rPr>
        <w:t>5_</w:t>
      </w:r>
      <w:r>
        <w:rPr>
          <w:sz w:val="24"/>
          <w:szCs w:val="24"/>
        </w:rPr>
        <w:t>_ от «__</w:t>
      </w:r>
      <w:r w:rsidRPr="00F41E91">
        <w:rPr>
          <w:sz w:val="24"/>
          <w:szCs w:val="24"/>
          <w:u w:val="single"/>
        </w:rPr>
        <w:t>30</w:t>
      </w:r>
      <w:r>
        <w:rPr>
          <w:sz w:val="24"/>
          <w:szCs w:val="24"/>
        </w:rPr>
        <w:t>__» _</w:t>
      </w:r>
      <w:r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_ 2010г. проведена инвентаризация ценностей, находящихся на ответственном хранении </w:t>
      </w:r>
      <w:r>
        <w:rPr>
          <w:sz w:val="24"/>
          <w:szCs w:val="24"/>
          <w:u w:val="single"/>
        </w:rPr>
        <w:t>заведующей секции Л.И.Ивановой</w:t>
      </w:r>
      <w:r>
        <w:rPr>
          <w:sz w:val="24"/>
          <w:szCs w:val="24"/>
        </w:rPr>
        <w:t xml:space="preserve"> за период с </w:t>
      </w:r>
      <w:r>
        <w:rPr>
          <w:sz w:val="24"/>
          <w:szCs w:val="24"/>
          <w:u w:val="single"/>
        </w:rPr>
        <w:t xml:space="preserve">01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  <w:u w:val="single"/>
          </w:rPr>
          <w:t xml:space="preserve">2010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 xml:space="preserve">. по </w:t>
      </w:r>
      <w:r w:rsidRPr="00F41E91">
        <w:rPr>
          <w:sz w:val="24"/>
          <w:szCs w:val="24"/>
          <w:u w:val="single"/>
        </w:rPr>
        <w:t xml:space="preserve">30 сентября </w:t>
      </w:r>
      <w:smartTag w:uri="urn:schemas-microsoft-com:office:smarttags" w:element="metricconverter">
        <w:smartTagPr>
          <w:attr w:name="ProductID" w:val="2010 г"/>
        </w:smartTagPr>
        <w:r w:rsidRPr="00F41E91">
          <w:rPr>
            <w:sz w:val="24"/>
            <w:szCs w:val="24"/>
            <w:u w:val="single"/>
          </w:rPr>
          <w:t>2010</w:t>
        </w:r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</w:t>
      </w: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</w:p>
    <w:p w:rsidR="00C46C1B" w:rsidRDefault="00C46C1B" w:rsidP="00C46C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Ревизией установлено следующее.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Остатки товаров на начало ревизуемого периода: </w:t>
      </w:r>
      <w:r>
        <w:rPr>
          <w:sz w:val="24"/>
          <w:szCs w:val="24"/>
          <w:u w:val="single"/>
        </w:rPr>
        <w:t>250400 руб.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Поступило товаров за ревизуемый период: </w:t>
      </w:r>
      <w:r>
        <w:rPr>
          <w:sz w:val="24"/>
          <w:szCs w:val="24"/>
          <w:u w:val="single"/>
        </w:rPr>
        <w:t>2538000 руб.</w:t>
      </w:r>
    </w:p>
    <w:p w:rsidR="00C46C1B" w:rsidRPr="00F41E91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Выбыло товаров за ревизуемый  период: </w:t>
      </w:r>
      <w:r>
        <w:rPr>
          <w:sz w:val="24"/>
          <w:szCs w:val="24"/>
          <w:u w:val="single"/>
        </w:rPr>
        <w:t>2532140 руб.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4.Согласно акту инвентаризации ценностей, составленному бухгалтерией, сумма недостачи в секции не превышала норм естественной убыли товаров и составила в ее пределах:</w:t>
      </w:r>
      <w:r>
        <w:rPr>
          <w:sz w:val="24"/>
          <w:szCs w:val="24"/>
          <w:u w:val="single"/>
        </w:rPr>
        <w:t>260 руб.</w:t>
      </w:r>
    </w:p>
    <w:p w:rsidR="00C46C1B" w:rsidRPr="00F41E91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Остаток товаров на конец отчетного периода по данным бухгалтерского учета составил:</w:t>
      </w:r>
      <w:r>
        <w:rPr>
          <w:sz w:val="24"/>
          <w:szCs w:val="24"/>
          <w:u w:val="single"/>
        </w:rPr>
        <w:t>25260 руб.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инвентаризации: </w:t>
      </w:r>
      <w:r w:rsidRPr="00F41E91">
        <w:rPr>
          <w:sz w:val="24"/>
          <w:szCs w:val="24"/>
          <w:u w:val="single"/>
        </w:rPr>
        <w:t>256000 руб</w:t>
      </w:r>
    </w:p>
    <w:p w:rsidR="00C46C1B" w:rsidRPr="00505BD4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При проверке документов было выявлено  завышение суммы начисленной естественной убыли товаров на</w:t>
      </w:r>
      <w:r w:rsidRPr="00F41E91">
        <w:rPr>
          <w:sz w:val="24"/>
          <w:szCs w:val="24"/>
          <w:u w:val="single"/>
        </w:rPr>
        <w:t>: 70 руб.</w:t>
      </w:r>
      <w:r>
        <w:rPr>
          <w:sz w:val="24"/>
          <w:szCs w:val="24"/>
        </w:rPr>
        <w:t xml:space="preserve"> То есть норма естественной убыли товаров составила:</w:t>
      </w:r>
      <w:r>
        <w:rPr>
          <w:sz w:val="24"/>
          <w:szCs w:val="24"/>
          <w:u w:val="single"/>
        </w:rPr>
        <w:t>190 руб.</w:t>
      </w:r>
    </w:p>
    <w:p w:rsidR="00C46C1B" w:rsidRPr="00505BD4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5. При проверки документов за межинвентаризационный период ревизией установлено</w:t>
      </w:r>
      <w:r w:rsidRPr="00505BD4">
        <w:rPr>
          <w:sz w:val="24"/>
          <w:szCs w:val="24"/>
          <w:u w:val="single"/>
        </w:rPr>
        <w:t xml:space="preserve">: что заведующим секцией не были оприходованы поступившие от оптового предприятия товары по двум счетам-фактурам на общую сумму: 605руб.; </w:t>
      </w:r>
    </w:p>
    <w:p w:rsidR="00C46C1B" w:rsidRPr="00505BD4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есть остаток по данным бухгалтерского учета должен составлять: </w:t>
      </w:r>
      <w:r>
        <w:rPr>
          <w:sz w:val="24"/>
          <w:szCs w:val="24"/>
          <w:u w:val="single"/>
        </w:rPr>
        <w:t>256865 руб.</w:t>
      </w:r>
    </w:p>
    <w:p w:rsidR="00C46C1B" w:rsidRPr="00505BD4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То есть недостача составила: </w:t>
      </w:r>
      <w:r>
        <w:rPr>
          <w:sz w:val="24"/>
          <w:szCs w:val="24"/>
          <w:u w:val="single"/>
        </w:rPr>
        <w:t>865 руб.</w:t>
      </w:r>
    </w:p>
    <w:p w:rsidR="00C46C1B" w:rsidRPr="00505BD4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Скорректированная норма естественной убыли составила: </w:t>
      </w:r>
      <w:r>
        <w:rPr>
          <w:sz w:val="24"/>
          <w:szCs w:val="24"/>
          <w:u w:val="single"/>
        </w:rPr>
        <w:t>675 руб.</w:t>
      </w:r>
    </w:p>
    <w:p w:rsidR="00C46C1B" w:rsidRPr="00505BD4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Таким образом, недостача, подлежащая возмещению материально ответственным лицом, составила: </w:t>
      </w:r>
      <w:r>
        <w:rPr>
          <w:sz w:val="24"/>
          <w:szCs w:val="24"/>
          <w:u w:val="single"/>
        </w:rPr>
        <w:t>675 руб.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  <w:u w:val="single"/>
        </w:rPr>
      </w:pPr>
      <w:r w:rsidRPr="00505BD4">
        <w:rPr>
          <w:b w:val="0"/>
          <w:szCs w:val="24"/>
        </w:rPr>
        <w:t>Выводы: в результате проведения ревизии товарных операций за период</w:t>
      </w:r>
      <w:r w:rsidRPr="00505BD4">
        <w:rPr>
          <w:b w:val="0"/>
          <w:sz w:val="28"/>
          <w:szCs w:val="24"/>
        </w:rPr>
        <w:t xml:space="preserve"> </w:t>
      </w:r>
      <w:r w:rsidRPr="00505BD4">
        <w:rPr>
          <w:b w:val="0"/>
          <w:szCs w:val="24"/>
          <w:u w:val="single"/>
        </w:rPr>
        <w:t>с 01 июля 2010г. по 30 сентября 2010г. была выявлена недостача товаров на сумму 865 руб., в том числе недостача сверх норм естественной убыли на сумму 675 руб.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 xml:space="preserve">1. Оприходовать поступившие от оптовой организации товары по двум счетам-фактурам: 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 xml:space="preserve">Дт сч.41/2 «Товары в розничной торговле 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>Кт сч.60 «Расчеты с поставщиками и подрядчиками» – 605 руб.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>2. Проводить ежеквартальные выверки расчетов между магазином и поставщиками.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>3. Недостачу сверх норм естественной убыли взыскать с материально-ответственного лица: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 xml:space="preserve">Дт сч.94 «Недостачи и потери от порчи ценностей» 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>Кт сч.41/2 «Товары в розничной торговле» - 675руб.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>Дт сч.73/2 «Расчеты по возмещению материального ущерба»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  <w:r w:rsidRPr="00505BD4">
        <w:rPr>
          <w:b w:val="0"/>
          <w:szCs w:val="24"/>
        </w:rPr>
        <w:t>Кт сч.94 «Недостачи и потери от порчи ценностей» - 675</w:t>
      </w:r>
    </w:p>
    <w:p w:rsidR="00C46C1B" w:rsidRPr="00505BD4" w:rsidRDefault="00C46C1B" w:rsidP="00C46C1B">
      <w:pPr>
        <w:pStyle w:val="a7"/>
        <w:widowControl/>
        <w:spacing w:line="240" w:lineRule="auto"/>
        <w:jc w:val="both"/>
        <w:rPr>
          <w:b w:val="0"/>
          <w:szCs w:val="24"/>
        </w:rPr>
      </w:pPr>
    </w:p>
    <w:p w:rsidR="00C46C1B" w:rsidRPr="00505BD4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center"/>
        <w:rPr>
          <w:sz w:val="24"/>
          <w:szCs w:val="24"/>
        </w:rPr>
      </w:pPr>
    </w:p>
    <w:p w:rsidR="00C46C1B" w:rsidRDefault="00C46C1B" w:rsidP="00C46C1B">
      <w:pPr>
        <w:jc w:val="center"/>
        <w:rPr>
          <w:sz w:val="24"/>
          <w:szCs w:val="24"/>
        </w:rPr>
      </w:pPr>
    </w:p>
    <w:p w:rsidR="00C46C1B" w:rsidRDefault="00C46C1B" w:rsidP="00C46C1B">
      <w:pPr>
        <w:jc w:val="center"/>
        <w:rPr>
          <w:sz w:val="24"/>
          <w:szCs w:val="24"/>
        </w:rPr>
      </w:pPr>
    </w:p>
    <w:p w:rsidR="00C46C1B" w:rsidRDefault="00C46C1B" w:rsidP="00C46C1B">
      <w:pPr>
        <w:jc w:val="center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:rsidR="00C46C1B" w:rsidRDefault="00C46C1B" w:rsidP="00C46C1B">
      <w:pPr>
        <w:jc w:val="center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Подтверждаю, что все перечисленные в акте материальные ценности находятся на моем ответственном хранении и претензий к комиссии не имею.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461111">
        <w:rPr>
          <w:sz w:val="24"/>
          <w:szCs w:val="24"/>
          <w:u w:val="single"/>
        </w:rPr>
        <w:t>Зав секцией</w:t>
      </w:r>
      <w:r w:rsidRPr="00461111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>_   __________     __</w:t>
      </w:r>
      <w:r w:rsidR="00461111">
        <w:rPr>
          <w:sz w:val="24"/>
          <w:szCs w:val="24"/>
          <w:u w:val="single"/>
        </w:rPr>
        <w:t>Л.И.Ивановой</w:t>
      </w:r>
      <w:r w:rsidR="00461111">
        <w:rPr>
          <w:sz w:val="24"/>
          <w:szCs w:val="24"/>
        </w:rPr>
        <w:t>_______</w:t>
      </w:r>
      <w:r>
        <w:rPr>
          <w:sz w:val="24"/>
          <w:szCs w:val="24"/>
        </w:rPr>
        <w:t>_     _</w:t>
      </w:r>
      <w:r w:rsidR="00461111">
        <w:rPr>
          <w:sz w:val="24"/>
          <w:szCs w:val="24"/>
          <w:u w:val="single"/>
        </w:rPr>
        <w:t>01.10.2010 г.</w:t>
      </w:r>
      <w:r>
        <w:rPr>
          <w:sz w:val="24"/>
          <w:szCs w:val="24"/>
        </w:rPr>
        <w:t>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(должность)             (подпись)        (расшифровка подписи)           (число)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Ревизор КРУ:                                _______________        _____</w:t>
      </w:r>
      <w:r>
        <w:rPr>
          <w:sz w:val="24"/>
          <w:szCs w:val="24"/>
          <w:u w:val="single"/>
        </w:rPr>
        <w:t>Петрова И.А.______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(подпись)                  (расшифровка подписи)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бухгалтер:                      ________________     _____</w:t>
      </w:r>
      <w:r>
        <w:rPr>
          <w:sz w:val="24"/>
          <w:szCs w:val="24"/>
          <w:u w:val="single"/>
        </w:rPr>
        <w:t>Мешкова Н.В.</w:t>
      </w:r>
      <w:r>
        <w:rPr>
          <w:sz w:val="24"/>
          <w:szCs w:val="24"/>
        </w:rPr>
        <w:t>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(подпись)                  (расшифровка подписи)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Pr="00C85E2E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секцией                   _______________       ________</w:t>
      </w:r>
      <w:r w:rsidRPr="00F41E91">
        <w:rPr>
          <w:sz w:val="24"/>
          <w:szCs w:val="24"/>
          <w:u w:val="single"/>
        </w:rPr>
        <w:t>Иванова Л.И</w:t>
      </w:r>
      <w:r>
        <w:rPr>
          <w:sz w:val="24"/>
          <w:szCs w:val="24"/>
        </w:rPr>
        <w:t xml:space="preserve"> 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(подпись)                  (расшифровка подписи)</w:t>
      </w:r>
    </w:p>
    <w:p w:rsidR="00C46C1B" w:rsidRDefault="00C46C1B" w:rsidP="00C46C1B">
      <w:pPr>
        <w:ind w:left="360"/>
        <w:jc w:val="both"/>
      </w:pPr>
    </w:p>
    <w:p w:rsidR="00C46C1B" w:rsidRDefault="00C46C1B" w:rsidP="00C46C1B">
      <w:pPr>
        <w:ind w:left="360"/>
        <w:jc w:val="both"/>
      </w:pPr>
    </w:p>
    <w:p w:rsidR="00C46C1B" w:rsidRDefault="00C46C1B" w:rsidP="00C46C1B">
      <w:pPr>
        <w:ind w:left="360"/>
        <w:jc w:val="both"/>
      </w:pPr>
    </w:p>
    <w:p w:rsidR="00C46C1B" w:rsidRDefault="00C46C1B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4012B6" w:rsidRDefault="004012B6" w:rsidP="00C46C1B">
      <w:pPr>
        <w:spacing w:line="360" w:lineRule="auto"/>
        <w:ind w:left="360"/>
        <w:jc w:val="both"/>
        <w:rPr>
          <w:sz w:val="28"/>
          <w:szCs w:val="28"/>
        </w:rPr>
      </w:pPr>
    </w:p>
    <w:p w:rsidR="00C46C1B" w:rsidRDefault="00C46C1B" w:rsidP="00C46C1B">
      <w:pPr>
        <w:jc w:val="right"/>
        <w:outlineLvl w:val="0"/>
        <w:rPr>
          <w:i/>
        </w:rPr>
      </w:pPr>
      <w:r w:rsidRPr="00DB0AF5">
        <w:rPr>
          <w:i/>
        </w:rPr>
        <w:t>Приложение 2.</w:t>
      </w:r>
      <w:r>
        <w:rPr>
          <w:i/>
        </w:rPr>
        <w:t xml:space="preserve"> </w:t>
      </w:r>
    </w:p>
    <w:p w:rsidR="00C46C1B" w:rsidRDefault="00C46C1B" w:rsidP="00C46C1B">
      <w:pPr>
        <w:jc w:val="right"/>
        <w:rPr>
          <w:i/>
        </w:rPr>
      </w:pPr>
    </w:p>
    <w:p w:rsidR="00C46C1B" w:rsidRPr="00DB0AF5" w:rsidRDefault="00C46C1B" w:rsidP="00C46C1B">
      <w:pPr>
        <w:jc w:val="both"/>
        <w:rPr>
          <w:sz w:val="24"/>
          <w:szCs w:val="24"/>
        </w:rPr>
      </w:pPr>
      <w:r w:rsidRPr="00DB0AF5">
        <w:rPr>
          <w:sz w:val="24"/>
          <w:szCs w:val="24"/>
        </w:rPr>
        <w:t>Касса за «_</w:t>
      </w:r>
      <w:r w:rsidRPr="00233F38">
        <w:rPr>
          <w:sz w:val="24"/>
          <w:szCs w:val="24"/>
          <w:u w:val="single"/>
        </w:rPr>
        <w:t>15_</w:t>
      </w:r>
      <w:r w:rsidRPr="00DB0AF5">
        <w:rPr>
          <w:sz w:val="24"/>
          <w:szCs w:val="24"/>
        </w:rPr>
        <w:t>»  _</w:t>
      </w:r>
      <w:r w:rsidRPr="00233F38">
        <w:rPr>
          <w:sz w:val="24"/>
          <w:szCs w:val="24"/>
          <w:u w:val="single"/>
        </w:rPr>
        <w:t xml:space="preserve">Мая </w:t>
      </w:r>
      <w:r>
        <w:rPr>
          <w:sz w:val="24"/>
          <w:szCs w:val="24"/>
        </w:rPr>
        <w:t>2010</w:t>
      </w:r>
      <w:r w:rsidRPr="00DB0AF5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</w:t>
      </w:r>
      <w:r w:rsidRPr="00DB0AF5">
        <w:rPr>
          <w:sz w:val="24"/>
          <w:szCs w:val="24"/>
        </w:rPr>
        <w:t>Лист _______</w:t>
      </w:r>
    </w:p>
    <w:p w:rsidR="00C46C1B" w:rsidRDefault="00C46C1B" w:rsidP="00C46C1B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46C1B">
        <w:tc>
          <w:tcPr>
            <w:tcW w:w="1914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получено и кому выдано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корр. счета, субсчета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Приход, руб.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Расход, руб.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начало дня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3220-00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14.05.10 г.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3060,60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461111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А.В.Симонова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914" w:type="dxa"/>
          </w:tcPr>
          <w:p w:rsidR="00C46C1B" w:rsidRDefault="00461111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Т.В.Цыганова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455,77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914" w:type="dxa"/>
          </w:tcPr>
          <w:p w:rsidR="00C46C1B" w:rsidRDefault="00461111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А.Г.Петрова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465,23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914" w:type="dxa"/>
          </w:tcPr>
          <w:p w:rsidR="00C46C1B" w:rsidRDefault="00461111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Е.И.Плотникова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И.С.Попов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615,13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Разъездная ведомость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И.Д.Белов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И.Т.Титов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15.05.10 г.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11451,50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Платежная ведомость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11215,30</w:t>
            </w:r>
          </w:p>
        </w:tc>
      </w:tr>
      <w:tr w:rsidR="00C46C1B">
        <w:tc>
          <w:tcPr>
            <w:tcW w:w="5742" w:type="dxa"/>
            <w:gridSpan w:val="3"/>
          </w:tcPr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день: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14512,10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13701,43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46C1B">
        <w:tc>
          <w:tcPr>
            <w:tcW w:w="5742" w:type="dxa"/>
            <w:gridSpan w:val="3"/>
          </w:tcPr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конец дня: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4030,67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6C1B">
        <w:tc>
          <w:tcPr>
            <w:tcW w:w="5742" w:type="dxa"/>
            <w:gridSpan w:val="3"/>
          </w:tcPr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 заработную плату,</w:t>
            </w:r>
          </w:p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социального характера и стипендии: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</w:tr>
    </w:tbl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Кассир /___________/  ___</w:t>
      </w:r>
      <w:r w:rsidR="00461111" w:rsidRPr="00461111">
        <w:rPr>
          <w:sz w:val="24"/>
          <w:szCs w:val="24"/>
          <w:u w:val="single"/>
        </w:rPr>
        <w:t>Е.Ю.Пархоменко</w:t>
      </w:r>
      <w:r>
        <w:rPr>
          <w:sz w:val="24"/>
          <w:szCs w:val="24"/>
        </w:rPr>
        <w:t>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(подпись)          (расшифровка подписи)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Записи в кассовой книге проверил и документы в количестве</w:t>
      </w:r>
      <w:r w:rsidR="00461111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461111" w:rsidRPr="00461111">
        <w:rPr>
          <w:sz w:val="24"/>
          <w:szCs w:val="24"/>
          <w:u w:val="single"/>
        </w:rPr>
        <w:t>двух</w:t>
      </w:r>
      <w:r>
        <w:rPr>
          <w:sz w:val="24"/>
          <w:szCs w:val="24"/>
        </w:rPr>
        <w:t>________________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Приходных и </w:t>
      </w:r>
      <w:r w:rsidRPr="00461111">
        <w:rPr>
          <w:sz w:val="24"/>
          <w:szCs w:val="24"/>
          <w:u w:val="single"/>
        </w:rPr>
        <w:t>___</w:t>
      </w:r>
      <w:r w:rsidR="00461111" w:rsidRPr="00461111">
        <w:rPr>
          <w:sz w:val="24"/>
          <w:szCs w:val="24"/>
          <w:u w:val="single"/>
        </w:rPr>
        <w:t>семь</w:t>
      </w:r>
      <w:r>
        <w:rPr>
          <w:sz w:val="24"/>
          <w:szCs w:val="24"/>
        </w:rPr>
        <w:t>_________ расходных получил.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Бухгалтер /___________/  __</w:t>
      </w:r>
      <w:r w:rsidR="00461111">
        <w:rPr>
          <w:sz w:val="24"/>
          <w:szCs w:val="24"/>
          <w:u w:val="single"/>
        </w:rPr>
        <w:t xml:space="preserve">Н.И.Зиминой </w:t>
      </w:r>
      <w:r w:rsidRPr="00461111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(подпись)          (расшифровка подписи)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right"/>
        <w:outlineLvl w:val="0"/>
        <w:rPr>
          <w:sz w:val="24"/>
          <w:szCs w:val="24"/>
        </w:rPr>
      </w:pPr>
      <w:r w:rsidRPr="00FF661D">
        <w:rPr>
          <w:i/>
          <w:sz w:val="24"/>
          <w:szCs w:val="24"/>
        </w:rPr>
        <w:t>Приложение №3</w:t>
      </w:r>
      <w:r>
        <w:rPr>
          <w:sz w:val="24"/>
          <w:szCs w:val="24"/>
        </w:rPr>
        <w:t>.</w:t>
      </w:r>
    </w:p>
    <w:p w:rsidR="00C46C1B" w:rsidRDefault="00C46C1B" w:rsidP="00C46C1B">
      <w:pPr>
        <w:jc w:val="right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Ведомость результатов проверки ведения кассовых операций</w:t>
      </w:r>
    </w:p>
    <w:p w:rsidR="00C46C1B" w:rsidRDefault="00C46C1B" w:rsidP="00C46C1B">
      <w:pPr>
        <w:jc w:val="center"/>
        <w:rPr>
          <w:sz w:val="24"/>
          <w:szCs w:val="24"/>
        </w:rPr>
      </w:pPr>
    </w:p>
    <w:tbl>
      <w:tblPr>
        <w:tblStyle w:val="a3"/>
        <w:tblW w:w="10548" w:type="dxa"/>
        <w:tblLayout w:type="fixed"/>
        <w:tblLook w:val="01E0" w:firstRow="1" w:lastRow="1" w:firstColumn="1" w:lastColumn="1" w:noHBand="0" w:noVBand="0"/>
      </w:tblPr>
      <w:tblGrid>
        <w:gridCol w:w="540"/>
        <w:gridCol w:w="1248"/>
        <w:gridCol w:w="648"/>
        <w:gridCol w:w="720"/>
        <w:gridCol w:w="2112"/>
        <w:gridCol w:w="960"/>
        <w:gridCol w:w="840"/>
        <w:gridCol w:w="1080"/>
        <w:gridCol w:w="1080"/>
        <w:gridCol w:w="1320"/>
      </w:tblGrid>
      <w:tr w:rsidR="00C46C1B">
        <w:tc>
          <w:tcPr>
            <w:tcW w:w="540" w:type="dxa"/>
            <w:vMerge w:val="restart"/>
          </w:tcPr>
          <w:p w:rsidR="00C46C1B" w:rsidRPr="00461111" w:rsidRDefault="00C46C1B" w:rsidP="004012B6">
            <w:pPr>
              <w:jc w:val="both"/>
            </w:pPr>
            <w:r w:rsidRPr="00461111">
              <w:t>№</w:t>
            </w:r>
          </w:p>
          <w:p w:rsidR="00C46C1B" w:rsidRPr="00461111" w:rsidRDefault="00C46C1B" w:rsidP="004012B6">
            <w:pPr>
              <w:jc w:val="both"/>
            </w:pPr>
            <w:r w:rsidRPr="00461111">
              <w:t>п/п</w:t>
            </w:r>
          </w:p>
        </w:tc>
        <w:tc>
          <w:tcPr>
            <w:tcW w:w="2616" w:type="dxa"/>
            <w:gridSpan w:val="3"/>
          </w:tcPr>
          <w:p w:rsidR="00C46C1B" w:rsidRPr="00461111" w:rsidRDefault="00C46C1B" w:rsidP="004012B6">
            <w:pPr>
              <w:jc w:val="center"/>
            </w:pPr>
            <w:r w:rsidRPr="00461111">
              <w:t>Документ</w:t>
            </w:r>
          </w:p>
        </w:tc>
        <w:tc>
          <w:tcPr>
            <w:tcW w:w="2112" w:type="dxa"/>
            <w:vMerge w:val="restart"/>
          </w:tcPr>
          <w:p w:rsidR="00C46C1B" w:rsidRPr="00461111" w:rsidRDefault="00C46C1B" w:rsidP="004012B6">
            <w:pPr>
              <w:jc w:val="both"/>
            </w:pPr>
            <w:r w:rsidRPr="00461111">
              <w:t>В чем состоит нарушение, какой пункт инструкций нарушен</w:t>
            </w:r>
          </w:p>
        </w:tc>
        <w:tc>
          <w:tcPr>
            <w:tcW w:w="3960" w:type="dxa"/>
            <w:gridSpan w:val="4"/>
          </w:tcPr>
          <w:p w:rsidR="00C46C1B" w:rsidRPr="00461111" w:rsidRDefault="00C46C1B" w:rsidP="004012B6">
            <w:pPr>
              <w:jc w:val="center"/>
            </w:pPr>
            <w:r w:rsidRPr="00461111">
              <w:t>Сумма нарушения</w:t>
            </w:r>
          </w:p>
        </w:tc>
        <w:tc>
          <w:tcPr>
            <w:tcW w:w="1320" w:type="dxa"/>
            <w:vMerge w:val="restart"/>
          </w:tcPr>
          <w:p w:rsidR="00C46C1B" w:rsidRPr="00461111" w:rsidRDefault="00C46C1B" w:rsidP="004012B6">
            <w:pPr>
              <w:jc w:val="center"/>
            </w:pPr>
            <w:r w:rsidRPr="00461111">
              <w:t>Должность, ФИО</w:t>
            </w:r>
          </w:p>
          <w:p w:rsidR="00C46C1B" w:rsidRPr="00461111" w:rsidRDefault="00C46C1B" w:rsidP="004012B6">
            <w:pPr>
              <w:jc w:val="center"/>
            </w:pPr>
            <w:r w:rsidRPr="00461111">
              <w:t>виновных лиц</w:t>
            </w:r>
          </w:p>
        </w:tc>
      </w:tr>
      <w:tr w:rsidR="00C46C1B">
        <w:tc>
          <w:tcPr>
            <w:tcW w:w="540" w:type="dxa"/>
            <w:vMerge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461111" w:rsidRDefault="00C46C1B" w:rsidP="004012B6">
            <w:pPr>
              <w:jc w:val="both"/>
            </w:pPr>
            <w:r w:rsidRPr="00461111">
              <w:t>наимено</w:t>
            </w:r>
            <w:r w:rsidR="00461111">
              <w:t>-</w:t>
            </w:r>
          </w:p>
          <w:p w:rsidR="00C46C1B" w:rsidRPr="00461111" w:rsidRDefault="00C46C1B" w:rsidP="004012B6">
            <w:pPr>
              <w:jc w:val="both"/>
            </w:pPr>
            <w:r w:rsidRPr="00461111">
              <w:t>вание</w:t>
            </w:r>
          </w:p>
        </w:tc>
        <w:tc>
          <w:tcPr>
            <w:tcW w:w="648" w:type="dxa"/>
            <w:vMerge w:val="restart"/>
          </w:tcPr>
          <w:p w:rsidR="00C46C1B" w:rsidRPr="00461111" w:rsidRDefault="00C46C1B" w:rsidP="004012B6">
            <w:pPr>
              <w:jc w:val="both"/>
            </w:pPr>
            <w:r w:rsidRPr="00461111">
              <w:t>№</w:t>
            </w:r>
          </w:p>
        </w:tc>
        <w:tc>
          <w:tcPr>
            <w:tcW w:w="720" w:type="dxa"/>
            <w:vMerge w:val="restart"/>
          </w:tcPr>
          <w:p w:rsidR="00C46C1B" w:rsidRPr="00461111" w:rsidRDefault="00C46C1B" w:rsidP="004012B6">
            <w:pPr>
              <w:jc w:val="both"/>
            </w:pPr>
            <w:r w:rsidRPr="00461111">
              <w:t>Дата</w:t>
            </w:r>
          </w:p>
        </w:tc>
        <w:tc>
          <w:tcPr>
            <w:tcW w:w="2112" w:type="dxa"/>
            <w:vMerge/>
          </w:tcPr>
          <w:p w:rsidR="00C46C1B" w:rsidRPr="00461111" w:rsidRDefault="00C46C1B" w:rsidP="004012B6">
            <w:pPr>
              <w:jc w:val="both"/>
            </w:pPr>
          </w:p>
        </w:tc>
        <w:tc>
          <w:tcPr>
            <w:tcW w:w="1800" w:type="dxa"/>
            <w:gridSpan w:val="2"/>
          </w:tcPr>
          <w:p w:rsidR="00C46C1B" w:rsidRPr="00461111" w:rsidRDefault="00C46C1B" w:rsidP="004012B6">
            <w:pPr>
              <w:jc w:val="both"/>
            </w:pPr>
            <w:r w:rsidRPr="00461111">
              <w:t>в приход кассы</w:t>
            </w:r>
          </w:p>
        </w:tc>
        <w:tc>
          <w:tcPr>
            <w:tcW w:w="2160" w:type="dxa"/>
            <w:gridSpan w:val="2"/>
          </w:tcPr>
          <w:p w:rsidR="00C46C1B" w:rsidRPr="00461111" w:rsidRDefault="00C46C1B" w:rsidP="004012B6">
            <w:pPr>
              <w:jc w:val="both"/>
            </w:pPr>
            <w:r w:rsidRPr="00461111">
              <w:t>в расход кассы</w:t>
            </w:r>
          </w:p>
        </w:tc>
        <w:tc>
          <w:tcPr>
            <w:tcW w:w="1320" w:type="dxa"/>
            <w:vMerge/>
          </w:tcPr>
          <w:p w:rsidR="00C46C1B" w:rsidRPr="00461111" w:rsidRDefault="00C46C1B" w:rsidP="004012B6">
            <w:pPr>
              <w:jc w:val="both"/>
            </w:pPr>
          </w:p>
        </w:tc>
      </w:tr>
      <w:tr w:rsidR="00C46C1B">
        <w:tc>
          <w:tcPr>
            <w:tcW w:w="540" w:type="dxa"/>
            <w:vMerge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C46C1B" w:rsidRPr="00461111" w:rsidRDefault="00C46C1B" w:rsidP="004012B6">
            <w:pPr>
              <w:jc w:val="both"/>
            </w:pPr>
          </w:p>
        </w:tc>
        <w:tc>
          <w:tcPr>
            <w:tcW w:w="648" w:type="dxa"/>
            <w:vMerge/>
          </w:tcPr>
          <w:p w:rsidR="00C46C1B" w:rsidRPr="00461111" w:rsidRDefault="00C46C1B" w:rsidP="004012B6">
            <w:pPr>
              <w:jc w:val="both"/>
            </w:pPr>
          </w:p>
        </w:tc>
        <w:tc>
          <w:tcPr>
            <w:tcW w:w="720" w:type="dxa"/>
            <w:vMerge/>
          </w:tcPr>
          <w:p w:rsidR="00C46C1B" w:rsidRPr="00461111" w:rsidRDefault="00C46C1B" w:rsidP="004012B6">
            <w:pPr>
              <w:jc w:val="both"/>
            </w:pPr>
          </w:p>
        </w:tc>
        <w:tc>
          <w:tcPr>
            <w:tcW w:w="2112" w:type="dxa"/>
            <w:vMerge/>
          </w:tcPr>
          <w:p w:rsidR="00C46C1B" w:rsidRPr="00461111" w:rsidRDefault="00C46C1B" w:rsidP="004012B6">
            <w:pPr>
              <w:jc w:val="both"/>
            </w:pPr>
          </w:p>
        </w:tc>
        <w:tc>
          <w:tcPr>
            <w:tcW w:w="960" w:type="dxa"/>
          </w:tcPr>
          <w:p w:rsidR="00C46C1B" w:rsidRPr="00461111" w:rsidRDefault="00C46C1B" w:rsidP="004012B6">
            <w:pPr>
              <w:jc w:val="both"/>
            </w:pPr>
            <w:r w:rsidRPr="00461111">
              <w:t>фактически</w:t>
            </w:r>
          </w:p>
        </w:tc>
        <w:tc>
          <w:tcPr>
            <w:tcW w:w="840" w:type="dxa"/>
          </w:tcPr>
          <w:p w:rsidR="00C46C1B" w:rsidRPr="00461111" w:rsidRDefault="00C46C1B" w:rsidP="004012B6">
            <w:pPr>
              <w:jc w:val="center"/>
            </w:pPr>
            <w:r w:rsidRPr="00461111">
              <w:t>по закону</w:t>
            </w:r>
          </w:p>
        </w:tc>
        <w:tc>
          <w:tcPr>
            <w:tcW w:w="1080" w:type="dxa"/>
          </w:tcPr>
          <w:p w:rsidR="00C46C1B" w:rsidRPr="00461111" w:rsidRDefault="00C46C1B" w:rsidP="004012B6">
            <w:pPr>
              <w:jc w:val="both"/>
            </w:pPr>
            <w:r w:rsidRPr="00461111">
              <w:t>фактически</w:t>
            </w:r>
          </w:p>
        </w:tc>
        <w:tc>
          <w:tcPr>
            <w:tcW w:w="1080" w:type="dxa"/>
          </w:tcPr>
          <w:p w:rsidR="00C46C1B" w:rsidRPr="00461111" w:rsidRDefault="00C46C1B" w:rsidP="004012B6">
            <w:pPr>
              <w:jc w:val="center"/>
            </w:pPr>
            <w:r w:rsidRPr="00461111">
              <w:t>по закону</w:t>
            </w:r>
          </w:p>
        </w:tc>
        <w:tc>
          <w:tcPr>
            <w:tcW w:w="1320" w:type="dxa"/>
            <w:vMerge/>
          </w:tcPr>
          <w:p w:rsidR="00C46C1B" w:rsidRPr="00461111" w:rsidRDefault="00C46C1B" w:rsidP="004012B6">
            <w:pPr>
              <w:jc w:val="both"/>
            </w:pPr>
          </w:p>
        </w:tc>
      </w:tr>
      <w:tr w:rsidR="00C46C1B">
        <w:tc>
          <w:tcPr>
            <w:tcW w:w="540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C46C1B" w:rsidRPr="00461111" w:rsidRDefault="00C46C1B" w:rsidP="004012B6">
            <w:pPr>
              <w:jc w:val="center"/>
            </w:pPr>
            <w:r w:rsidRPr="00461111">
              <w:t>2</w:t>
            </w:r>
          </w:p>
        </w:tc>
        <w:tc>
          <w:tcPr>
            <w:tcW w:w="648" w:type="dxa"/>
          </w:tcPr>
          <w:p w:rsidR="00C46C1B" w:rsidRPr="00461111" w:rsidRDefault="00C46C1B" w:rsidP="004012B6">
            <w:pPr>
              <w:jc w:val="center"/>
            </w:pPr>
            <w:r w:rsidRPr="00461111">
              <w:t>3</w:t>
            </w:r>
          </w:p>
        </w:tc>
        <w:tc>
          <w:tcPr>
            <w:tcW w:w="720" w:type="dxa"/>
          </w:tcPr>
          <w:p w:rsidR="00C46C1B" w:rsidRPr="00461111" w:rsidRDefault="00C46C1B" w:rsidP="004012B6">
            <w:pPr>
              <w:jc w:val="center"/>
            </w:pPr>
            <w:r w:rsidRPr="00461111">
              <w:t>4</w:t>
            </w:r>
          </w:p>
        </w:tc>
        <w:tc>
          <w:tcPr>
            <w:tcW w:w="2112" w:type="dxa"/>
          </w:tcPr>
          <w:p w:rsidR="00C46C1B" w:rsidRPr="00461111" w:rsidRDefault="00C46C1B" w:rsidP="004012B6">
            <w:pPr>
              <w:jc w:val="center"/>
            </w:pPr>
            <w:r w:rsidRPr="00461111">
              <w:t>5</w:t>
            </w:r>
          </w:p>
        </w:tc>
        <w:tc>
          <w:tcPr>
            <w:tcW w:w="960" w:type="dxa"/>
          </w:tcPr>
          <w:p w:rsidR="00C46C1B" w:rsidRPr="00461111" w:rsidRDefault="00C46C1B" w:rsidP="004012B6">
            <w:pPr>
              <w:jc w:val="center"/>
            </w:pPr>
            <w:r w:rsidRPr="00461111">
              <w:t>6</w:t>
            </w:r>
          </w:p>
        </w:tc>
        <w:tc>
          <w:tcPr>
            <w:tcW w:w="840" w:type="dxa"/>
          </w:tcPr>
          <w:p w:rsidR="00C46C1B" w:rsidRPr="00461111" w:rsidRDefault="00C46C1B" w:rsidP="004012B6">
            <w:pPr>
              <w:jc w:val="center"/>
            </w:pPr>
            <w:r w:rsidRPr="00461111">
              <w:t>7</w:t>
            </w:r>
          </w:p>
        </w:tc>
        <w:tc>
          <w:tcPr>
            <w:tcW w:w="1080" w:type="dxa"/>
          </w:tcPr>
          <w:p w:rsidR="00C46C1B" w:rsidRPr="00461111" w:rsidRDefault="00C46C1B" w:rsidP="004012B6">
            <w:pPr>
              <w:jc w:val="center"/>
            </w:pPr>
            <w:r w:rsidRPr="00461111">
              <w:t>8</w:t>
            </w:r>
          </w:p>
        </w:tc>
        <w:tc>
          <w:tcPr>
            <w:tcW w:w="1080" w:type="dxa"/>
          </w:tcPr>
          <w:p w:rsidR="00C46C1B" w:rsidRPr="00461111" w:rsidRDefault="00C46C1B" w:rsidP="004012B6">
            <w:pPr>
              <w:jc w:val="center"/>
            </w:pPr>
            <w:r w:rsidRPr="00461111">
              <w:t>9</w:t>
            </w:r>
          </w:p>
        </w:tc>
        <w:tc>
          <w:tcPr>
            <w:tcW w:w="1320" w:type="dxa"/>
          </w:tcPr>
          <w:p w:rsidR="00C46C1B" w:rsidRPr="00461111" w:rsidRDefault="00C46C1B" w:rsidP="004012B6">
            <w:pPr>
              <w:jc w:val="center"/>
            </w:pPr>
            <w:r w:rsidRPr="00461111">
              <w:t>10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 w:rsidRPr="00CD6887">
              <w:t>1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 w:rsidRPr="00CD6887">
              <w:t xml:space="preserve">Приходный кассовый ордер 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ind w:right="-128"/>
              <w:jc w:val="both"/>
            </w:pPr>
            <w:r w:rsidRPr="00CD6887">
              <w:t>112</w:t>
            </w: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 w:rsidRPr="00CD6887">
              <w:t>01.05.2010 г.</w:t>
            </w:r>
          </w:p>
        </w:tc>
        <w:tc>
          <w:tcPr>
            <w:tcW w:w="2112" w:type="dxa"/>
          </w:tcPr>
          <w:p w:rsidR="00C46C1B" w:rsidRPr="00CD6887" w:rsidRDefault="00C46C1B" w:rsidP="004012B6">
            <w:pPr>
              <w:jc w:val="both"/>
            </w:pPr>
            <w:r w:rsidRPr="00CD6887">
              <w:t>Приходный кассовый ордер составлен ранее полученной выручки «нарушение п. 21 Порядка ведения кассовых операций в РФ», утвержденным ЦБ РФ от 22.09.1993г. № 40 (далее указывается –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  <w:r>
              <w:t>3060-00</w:t>
            </w: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3060-00</w:t>
            </w: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2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>Расписка о взятии под отчет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15.05.2010 г.</w:t>
            </w:r>
          </w:p>
        </w:tc>
        <w:tc>
          <w:tcPr>
            <w:tcW w:w="2112" w:type="dxa"/>
          </w:tcPr>
          <w:p w:rsidR="00C46C1B" w:rsidRPr="00CD6887" w:rsidRDefault="00C46C1B" w:rsidP="004012B6">
            <w:pPr>
              <w:jc w:val="both"/>
            </w:pPr>
            <w:r w:rsidRPr="00D41D30">
              <w:t>Выданы денежные средства под отчет без заявления, утвержденного руководителем и главным бухгалтером, без составления расходного кассового ордера (нарушение п. 14 Порядка).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200-00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3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>Расходный кассовый ордер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  <w:r>
              <w:t>121</w:t>
            </w: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15.05.2010 г</w:t>
            </w:r>
          </w:p>
        </w:tc>
        <w:tc>
          <w:tcPr>
            <w:tcW w:w="2112" w:type="dxa"/>
          </w:tcPr>
          <w:p w:rsidR="00C46C1B" w:rsidRPr="00CD6887" w:rsidRDefault="00C46C1B" w:rsidP="004012B6">
            <w:pPr>
              <w:jc w:val="both"/>
            </w:pPr>
            <w:r w:rsidRPr="00D41D30">
              <w:t>Заработная плата выдана без заключения трудовых договоров (п. 16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455-77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320" w:type="dxa"/>
          </w:tcPr>
          <w:p w:rsidR="00C46C1B" w:rsidRPr="00CD6887" w:rsidRDefault="00C46C1B" w:rsidP="004012B6">
            <w:pPr>
              <w:jc w:val="both"/>
            </w:pPr>
            <w:r>
              <w:t>Гл.бухгалтер Н.И.Зиминой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4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>Расходный кассовый ордер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  <w:r>
              <w:t>121</w:t>
            </w: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15.05.2010 г</w:t>
            </w:r>
          </w:p>
        </w:tc>
        <w:tc>
          <w:tcPr>
            <w:tcW w:w="2112" w:type="dxa"/>
          </w:tcPr>
          <w:p w:rsidR="00C46C1B" w:rsidRPr="00CD6887" w:rsidRDefault="00C46C1B" w:rsidP="004012B6">
            <w:pPr>
              <w:jc w:val="both"/>
            </w:pPr>
            <w:r w:rsidRPr="00D41D30">
              <w:t>Заработная плата выдана без заключения трудовых договоров (п. 16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465-23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320" w:type="dxa"/>
          </w:tcPr>
          <w:p w:rsidR="00C46C1B" w:rsidRPr="00CD6887" w:rsidRDefault="00C46C1B" w:rsidP="004012B6">
            <w:pPr>
              <w:jc w:val="both"/>
            </w:pPr>
            <w:r>
              <w:t>Гл.бухгалтер Н.И.Зиминой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5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>Расходный кассовый ордер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  <w:r>
              <w:t>123</w:t>
            </w: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15.05.2010 г</w:t>
            </w:r>
          </w:p>
        </w:tc>
        <w:tc>
          <w:tcPr>
            <w:tcW w:w="2112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Заработная плата выдана без доверенности, оформленной в установленном порядке (п.16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615-13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6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>Разъездная ведомость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Апр</w:t>
            </w:r>
          </w:p>
        </w:tc>
        <w:tc>
          <w:tcPr>
            <w:tcW w:w="2112" w:type="dxa"/>
          </w:tcPr>
          <w:p w:rsidR="00C46C1B" w:rsidRPr="00CD6887" w:rsidRDefault="00C46C1B" w:rsidP="004012B6">
            <w:pPr>
              <w:jc w:val="both"/>
            </w:pPr>
            <w:r w:rsidRPr="00D41D30">
              <w:t>Не был оформлен расходный кассовый ордер к разъездной ведомости (п. 14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360-00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360-00</w:t>
            </w: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7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>Расходный кассовый ордер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  <w:r>
              <w:t>124</w:t>
            </w: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15.05.2010 г</w:t>
            </w:r>
          </w:p>
        </w:tc>
        <w:tc>
          <w:tcPr>
            <w:tcW w:w="2112" w:type="dxa"/>
          </w:tcPr>
          <w:p w:rsidR="00C46C1B" w:rsidRPr="00CD6887" w:rsidRDefault="00C46C1B" w:rsidP="004012B6">
            <w:pPr>
              <w:jc w:val="both"/>
            </w:pPr>
            <w:r w:rsidRPr="00D41D30">
              <w:t>Наличные денежные средства на хозяйственные расходы выдаются в подотчет (Нарушение п. 11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300-00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8</w:t>
            </w:r>
          </w:p>
        </w:tc>
        <w:tc>
          <w:tcPr>
            <w:tcW w:w="1248" w:type="dxa"/>
          </w:tcPr>
          <w:p w:rsidR="00C46C1B" w:rsidRPr="00CD6887" w:rsidRDefault="00C46C1B" w:rsidP="004012B6">
            <w:pPr>
              <w:jc w:val="both"/>
            </w:pPr>
            <w:r>
              <w:t xml:space="preserve">Платежная ведомость за апрель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648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720" w:type="dxa"/>
          </w:tcPr>
          <w:p w:rsidR="00C46C1B" w:rsidRPr="00CD6887" w:rsidRDefault="00C46C1B" w:rsidP="004012B6">
            <w:pPr>
              <w:jc w:val="both"/>
            </w:pPr>
            <w:r>
              <w:t>Апр.</w:t>
            </w:r>
          </w:p>
        </w:tc>
        <w:tc>
          <w:tcPr>
            <w:tcW w:w="2112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К платежной ведомости не был наложен расходный кассовый ордер (п. 14 Порядка)</w:t>
            </w:r>
          </w:p>
        </w:tc>
        <w:tc>
          <w:tcPr>
            <w:tcW w:w="96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840" w:type="dxa"/>
          </w:tcPr>
          <w:p w:rsidR="00C46C1B" w:rsidRPr="00CD6887" w:rsidRDefault="00C46C1B" w:rsidP="004012B6">
            <w:pPr>
              <w:jc w:val="both"/>
            </w:pP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11215-30</w:t>
            </w:r>
          </w:p>
        </w:tc>
        <w:tc>
          <w:tcPr>
            <w:tcW w:w="1080" w:type="dxa"/>
          </w:tcPr>
          <w:p w:rsidR="00C46C1B" w:rsidRPr="00CD6887" w:rsidRDefault="00C46C1B" w:rsidP="004012B6">
            <w:pPr>
              <w:jc w:val="both"/>
            </w:pPr>
            <w:r>
              <w:t>11215-30</w:t>
            </w: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  <w:tr w:rsidR="00C46C1B" w:rsidRPr="00CD6887">
        <w:tc>
          <w:tcPr>
            <w:tcW w:w="540" w:type="dxa"/>
          </w:tcPr>
          <w:p w:rsidR="00C46C1B" w:rsidRPr="00CD6887" w:rsidRDefault="00C46C1B" w:rsidP="004012B6">
            <w:pPr>
              <w:jc w:val="both"/>
            </w:pPr>
            <w:r>
              <w:t>9</w:t>
            </w:r>
          </w:p>
        </w:tc>
        <w:tc>
          <w:tcPr>
            <w:tcW w:w="1248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Кассовый отчет</w:t>
            </w:r>
          </w:p>
        </w:tc>
        <w:tc>
          <w:tcPr>
            <w:tcW w:w="648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</w:p>
        </w:tc>
        <w:tc>
          <w:tcPr>
            <w:tcW w:w="720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15.0</w:t>
            </w:r>
            <w:r>
              <w:t>5.2010 г.</w:t>
            </w:r>
          </w:p>
        </w:tc>
        <w:tc>
          <w:tcPr>
            <w:tcW w:w="2112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Остаток денежных средств в кассе на конец дня превышает лимит, установленный банком</w:t>
            </w:r>
          </w:p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 xml:space="preserve"> (п.5 и п.6 Порядка)</w:t>
            </w:r>
          </w:p>
        </w:tc>
        <w:tc>
          <w:tcPr>
            <w:tcW w:w="960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-</w:t>
            </w:r>
          </w:p>
        </w:tc>
        <w:tc>
          <w:tcPr>
            <w:tcW w:w="840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-</w:t>
            </w:r>
          </w:p>
        </w:tc>
        <w:tc>
          <w:tcPr>
            <w:tcW w:w="1080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-</w:t>
            </w:r>
          </w:p>
        </w:tc>
        <w:tc>
          <w:tcPr>
            <w:tcW w:w="1080" w:type="dxa"/>
          </w:tcPr>
          <w:p w:rsidR="00C46C1B" w:rsidRPr="00D41D30" w:rsidRDefault="00C46C1B" w:rsidP="004012B6">
            <w:pPr>
              <w:tabs>
                <w:tab w:val="left" w:pos="6663"/>
              </w:tabs>
              <w:spacing w:line="360" w:lineRule="auto"/>
              <w:jc w:val="both"/>
            </w:pPr>
            <w:r w:rsidRPr="00D41D30">
              <w:t>-</w:t>
            </w:r>
          </w:p>
        </w:tc>
        <w:tc>
          <w:tcPr>
            <w:tcW w:w="1320" w:type="dxa"/>
          </w:tcPr>
          <w:p w:rsidR="00C46C1B" w:rsidRDefault="00C46C1B" w:rsidP="004012B6">
            <w:pPr>
              <w:jc w:val="both"/>
            </w:pPr>
            <w:r>
              <w:t>Кассир Е.Ю.</w:t>
            </w:r>
          </w:p>
          <w:p w:rsidR="00C46C1B" w:rsidRPr="00CD6887" w:rsidRDefault="00C46C1B" w:rsidP="004012B6">
            <w:pPr>
              <w:jc w:val="both"/>
            </w:pPr>
            <w:r>
              <w:t>Пархоменко</w:t>
            </w:r>
          </w:p>
        </w:tc>
      </w:tr>
    </w:tbl>
    <w:p w:rsidR="00C46C1B" w:rsidRPr="00CD6887" w:rsidRDefault="00C46C1B" w:rsidP="00C46C1B">
      <w:pPr>
        <w:jc w:val="both"/>
      </w:pPr>
    </w:p>
    <w:p w:rsidR="00C46C1B" w:rsidRPr="00CD6887" w:rsidRDefault="00C46C1B" w:rsidP="00C46C1B">
      <w:pPr>
        <w:jc w:val="both"/>
      </w:pPr>
    </w:p>
    <w:p w:rsidR="00C46C1B" w:rsidRPr="00CD6887" w:rsidRDefault="00C46C1B" w:rsidP="00C46C1B">
      <w:pPr>
        <w:jc w:val="both"/>
      </w:pPr>
    </w:p>
    <w:p w:rsidR="00C46C1B" w:rsidRPr="00CD6887" w:rsidRDefault="00C46C1B" w:rsidP="00C46C1B">
      <w:pPr>
        <w:jc w:val="both"/>
      </w:pPr>
      <w:r w:rsidRPr="00CD6887">
        <w:t>__</w:t>
      </w:r>
      <w:r w:rsidR="00461111">
        <w:rPr>
          <w:u w:val="single"/>
        </w:rPr>
        <w:t>Ревизор</w:t>
      </w:r>
      <w:r w:rsidRPr="00461111">
        <w:rPr>
          <w:u w:val="single"/>
        </w:rPr>
        <w:t>___</w:t>
      </w:r>
      <w:r w:rsidRPr="00CD6887">
        <w:t>___   _____________    ___</w:t>
      </w:r>
      <w:r w:rsidR="00461111">
        <w:rPr>
          <w:u w:val="single"/>
        </w:rPr>
        <w:t>Л.И.Ианова</w:t>
      </w:r>
      <w:r w:rsidRPr="00461111">
        <w:rPr>
          <w:u w:val="single"/>
        </w:rPr>
        <w:t>_____</w:t>
      </w:r>
      <w:r w:rsidRPr="00CD6887">
        <w:t>______</w:t>
      </w:r>
    </w:p>
    <w:p w:rsidR="00C46C1B" w:rsidRPr="00CD6887" w:rsidRDefault="00C46C1B" w:rsidP="00C46C1B">
      <w:pPr>
        <w:jc w:val="both"/>
      </w:pPr>
      <w:r w:rsidRPr="00CD6887">
        <w:t xml:space="preserve">     (должность)             (подпись)            (расшифровка подписи)</w:t>
      </w:r>
    </w:p>
    <w:p w:rsidR="00C46C1B" w:rsidRPr="00CD6887" w:rsidRDefault="00C46C1B" w:rsidP="00C46C1B">
      <w:pPr>
        <w:jc w:val="both"/>
      </w:pPr>
    </w:p>
    <w:p w:rsidR="00C46C1B" w:rsidRPr="00CD6887" w:rsidRDefault="00C46C1B" w:rsidP="00C46C1B">
      <w:pPr>
        <w:jc w:val="both"/>
      </w:pPr>
    </w:p>
    <w:p w:rsidR="00C46C1B" w:rsidRPr="00CD6887" w:rsidRDefault="00C46C1B" w:rsidP="00C46C1B">
      <w:pPr>
        <w:jc w:val="both"/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61111" w:rsidRDefault="00461111" w:rsidP="00C46C1B">
      <w:pPr>
        <w:jc w:val="both"/>
        <w:rPr>
          <w:sz w:val="24"/>
          <w:szCs w:val="24"/>
        </w:rPr>
      </w:pPr>
    </w:p>
    <w:p w:rsidR="00461111" w:rsidRDefault="00461111" w:rsidP="00C46C1B">
      <w:pPr>
        <w:jc w:val="both"/>
        <w:rPr>
          <w:sz w:val="24"/>
          <w:szCs w:val="24"/>
        </w:rPr>
      </w:pPr>
    </w:p>
    <w:p w:rsidR="00461111" w:rsidRDefault="00461111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right"/>
        <w:outlineLvl w:val="0"/>
        <w:rPr>
          <w:i/>
          <w:sz w:val="24"/>
          <w:szCs w:val="24"/>
        </w:rPr>
      </w:pPr>
      <w:r w:rsidRPr="00393D9E">
        <w:rPr>
          <w:i/>
          <w:sz w:val="24"/>
          <w:szCs w:val="24"/>
        </w:rPr>
        <w:t>Приложение №4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Предприятие, организация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Цех _________________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АКТ  №__</w:t>
      </w:r>
      <w:r>
        <w:rPr>
          <w:sz w:val="24"/>
          <w:szCs w:val="24"/>
          <w:u w:val="single"/>
        </w:rPr>
        <w:t>15</w:t>
      </w:r>
      <w:r>
        <w:rPr>
          <w:sz w:val="24"/>
          <w:szCs w:val="24"/>
        </w:rPr>
        <w:t>_ ИНВЕНТАРИЗАЦИИ НАЛИЧИЯ</w:t>
      </w: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ДЕНЕЖНЫХ СРЕДСТВ</w:t>
      </w:r>
    </w:p>
    <w:p w:rsidR="00C46C1B" w:rsidRDefault="00C46C1B" w:rsidP="00C46C1B">
      <w:pPr>
        <w:jc w:val="center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«_</w:t>
      </w:r>
      <w:r w:rsidRPr="00F859AB">
        <w:rPr>
          <w:sz w:val="24"/>
          <w:szCs w:val="24"/>
          <w:u w:val="single"/>
        </w:rPr>
        <w:t>15_</w:t>
      </w:r>
      <w:r>
        <w:rPr>
          <w:sz w:val="24"/>
          <w:szCs w:val="24"/>
        </w:rPr>
        <w:t>_»  __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___ 2010г.,</w:t>
      </w:r>
    </w:p>
    <w:p w:rsidR="00C46C1B" w:rsidRDefault="00C46C1B" w:rsidP="00C46C1B">
      <w:pPr>
        <w:jc w:val="center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находящихся _____________________________________________</w:t>
      </w:r>
    </w:p>
    <w:p w:rsidR="00C46C1B" w:rsidRDefault="00C46C1B" w:rsidP="00C46C1B">
      <w:pPr>
        <w:jc w:val="center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</w:p>
    <w:p w:rsidR="00C46C1B" w:rsidRDefault="00C46C1B" w:rsidP="00C46C1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К началу проведения инвентаризации все расходные и приходные документы на денежные средства сданы в бухгалтерию и все денежные средства, поступившие на мою ответственность, оприходованы, а выбывшие списаны в расход.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Материально ответственное лицо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Кассир</w:t>
      </w:r>
      <w:r>
        <w:rPr>
          <w:sz w:val="24"/>
          <w:szCs w:val="24"/>
        </w:rPr>
        <w:t xml:space="preserve">____   </w:t>
      </w:r>
      <w:r w:rsidRPr="00F859AB">
        <w:rPr>
          <w:sz w:val="24"/>
          <w:szCs w:val="24"/>
          <w:u w:val="single"/>
        </w:rPr>
        <w:t>_</w:t>
      </w:r>
      <w:r w:rsidRPr="00F859AB">
        <w:rPr>
          <w:u w:val="single"/>
        </w:rPr>
        <w:t xml:space="preserve"> </w:t>
      </w:r>
      <w:r w:rsidRPr="00F859AB">
        <w:rPr>
          <w:sz w:val="24"/>
          <w:szCs w:val="24"/>
          <w:u w:val="single"/>
        </w:rPr>
        <w:t xml:space="preserve">Е.Ю.Пархоменко </w:t>
      </w:r>
      <w:r>
        <w:rPr>
          <w:sz w:val="24"/>
          <w:szCs w:val="24"/>
        </w:rPr>
        <w:t xml:space="preserve">_____   ______________ 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(должность)                     (ФИО)                   (подпись)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На основании приказа (распоряжения) №_</w:t>
      </w:r>
      <w:r w:rsidRPr="00C46C1B">
        <w:rPr>
          <w:sz w:val="24"/>
          <w:szCs w:val="24"/>
          <w:u w:val="single"/>
        </w:rPr>
        <w:t>15</w:t>
      </w:r>
      <w:r>
        <w:rPr>
          <w:sz w:val="24"/>
          <w:szCs w:val="24"/>
        </w:rPr>
        <w:t>_____________________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от «_</w:t>
      </w:r>
      <w:r>
        <w:rPr>
          <w:sz w:val="24"/>
          <w:szCs w:val="24"/>
          <w:u w:val="single"/>
        </w:rPr>
        <w:t xml:space="preserve">15   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мая</w:t>
      </w:r>
      <w:r>
        <w:rPr>
          <w:sz w:val="24"/>
          <w:szCs w:val="24"/>
        </w:rPr>
        <w:t xml:space="preserve">__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проведена инвентаризация денежных средств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«_</w:t>
      </w:r>
      <w:r>
        <w:rPr>
          <w:sz w:val="24"/>
          <w:szCs w:val="24"/>
          <w:u w:val="single"/>
        </w:rPr>
        <w:t xml:space="preserve">15   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мая</w:t>
      </w:r>
      <w:r>
        <w:rPr>
          <w:sz w:val="24"/>
          <w:szCs w:val="24"/>
        </w:rPr>
        <w:t xml:space="preserve">__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При инвентаризации установлено следующее:</w:t>
      </w:r>
    </w:p>
    <w:p w:rsidR="00C46C1B" w:rsidRDefault="00C46C1B" w:rsidP="00C46C1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Наличие денег __</w:t>
      </w:r>
      <w:r>
        <w:rPr>
          <w:sz w:val="24"/>
          <w:szCs w:val="24"/>
          <w:u w:val="single"/>
        </w:rPr>
        <w:t>4030</w:t>
      </w:r>
      <w:r>
        <w:rPr>
          <w:sz w:val="24"/>
          <w:szCs w:val="24"/>
        </w:rPr>
        <w:t xml:space="preserve">____ руб. </w:t>
      </w:r>
      <w:r>
        <w:rPr>
          <w:sz w:val="24"/>
          <w:szCs w:val="24"/>
          <w:u w:val="single"/>
        </w:rPr>
        <w:t xml:space="preserve">67 </w:t>
      </w:r>
      <w:r>
        <w:rPr>
          <w:sz w:val="24"/>
          <w:szCs w:val="24"/>
        </w:rPr>
        <w:t>коп.</w:t>
      </w:r>
    </w:p>
    <w:p w:rsidR="00C46C1B" w:rsidRDefault="00C46C1B" w:rsidP="00C46C1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Почтовых марок ______________ руб.</w:t>
      </w:r>
    </w:p>
    <w:p w:rsidR="00C46C1B" w:rsidRDefault="00C46C1B" w:rsidP="00C46C1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 руб.</w:t>
      </w:r>
    </w:p>
    <w:p w:rsidR="00C46C1B" w:rsidRDefault="00C46C1B" w:rsidP="00C46C1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 руб.</w:t>
      </w:r>
    </w:p>
    <w:p w:rsidR="00C46C1B" w:rsidRPr="00A77942" w:rsidRDefault="00C46C1B" w:rsidP="00C46C1B">
      <w:pPr>
        <w:jc w:val="both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Итого фактическое наличие: </w:t>
      </w:r>
      <w:r w:rsidRPr="00A77942">
        <w:rPr>
          <w:sz w:val="24"/>
          <w:szCs w:val="24"/>
          <w:u w:val="single"/>
        </w:rPr>
        <w:t>_4030 руб. 67 коп.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</w:p>
    <w:p w:rsidR="00C46C1B" w:rsidRPr="00A77942" w:rsidRDefault="00C46C1B" w:rsidP="00C46C1B">
      <w:pPr>
        <w:jc w:val="both"/>
        <w:outlineLvl w:val="0"/>
        <w:rPr>
          <w:sz w:val="24"/>
          <w:szCs w:val="24"/>
          <w:u w:val="single"/>
        </w:rPr>
      </w:pPr>
      <w:r w:rsidRPr="00A77942">
        <w:rPr>
          <w:sz w:val="24"/>
          <w:szCs w:val="24"/>
          <w:u w:val="single"/>
        </w:rPr>
        <w:t>четыре тысячи тридцать   руб. 67 коп.</w:t>
      </w: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(прописью)</w:t>
      </w: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Pr="00A77942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 учетным данным: ______</w:t>
      </w:r>
      <w:r>
        <w:rPr>
          <w:sz w:val="24"/>
          <w:szCs w:val="24"/>
          <w:u w:val="single"/>
        </w:rPr>
        <w:t>6066</w:t>
      </w:r>
      <w:r>
        <w:rPr>
          <w:sz w:val="24"/>
          <w:szCs w:val="24"/>
        </w:rPr>
        <w:t xml:space="preserve">_______руб. </w:t>
      </w:r>
      <w:r>
        <w:rPr>
          <w:sz w:val="24"/>
          <w:szCs w:val="24"/>
          <w:u w:val="single"/>
        </w:rPr>
        <w:t xml:space="preserve">80 </w:t>
      </w:r>
      <w:r>
        <w:rPr>
          <w:sz w:val="24"/>
          <w:szCs w:val="24"/>
        </w:rPr>
        <w:t>коп.</w:t>
      </w: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>Результаты инвентаризации: _____</w:t>
      </w:r>
      <w:r>
        <w:rPr>
          <w:sz w:val="24"/>
          <w:szCs w:val="24"/>
          <w:u w:val="single"/>
        </w:rPr>
        <w:t>2036 руб 13 коп.</w:t>
      </w:r>
      <w:r>
        <w:rPr>
          <w:sz w:val="24"/>
          <w:szCs w:val="24"/>
        </w:rPr>
        <w:t>__ недостача.</w:t>
      </w: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Последние номера кассовых ордеров:</w:t>
      </w: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Приходного №__</w:t>
      </w:r>
      <w:r>
        <w:rPr>
          <w:sz w:val="24"/>
          <w:szCs w:val="24"/>
          <w:u w:val="single"/>
        </w:rPr>
        <w:t>113</w:t>
      </w:r>
      <w:r>
        <w:rPr>
          <w:sz w:val="24"/>
          <w:szCs w:val="24"/>
        </w:rPr>
        <w:t>____ расходного №___</w:t>
      </w:r>
      <w:r w:rsidRPr="00A77942">
        <w:rPr>
          <w:sz w:val="24"/>
          <w:szCs w:val="24"/>
          <w:u w:val="single"/>
        </w:rPr>
        <w:t>12</w:t>
      </w:r>
      <w:r w:rsidR="00461111">
        <w:rPr>
          <w:sz w:val="24"/>
          <w:szCs w:val="24"/>
          <w:u w:val="single"/>
        </w:rPr>
        <w:t>6</w:t>
      </w:r>
      <w:r>
        <w:rPr>
          <w:sz w:val="24"/>
          <w:szCs w:val="24"/>
        </w:rPr>
        <w:t>_________</w:t>
      </w: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Ревизор</w:t>
      </w:r>
      <w:r>
        <w:rPr>
          <w:sz w:val="24"/>
          <w:szCs w:val="24"/>
        </w:rPr>
        <w:t>_____   ___</w:t>
      </w:r>
      <w:r w:rsidRPr="00A77942">
        <w:rPr>
          <w:sz w:val="24"/>
          <w:szCs w:val="24"/>
          <w:u w:val="single"/>
        </w:rPr>
        <w:t>Л.П.Иванова</w:t>
      </w:r>
      <w:r>
        <w:rPr>
          <w:sz w:val="24"/>
          <w:szCs w:val="24"/>
        </w:rPr>
        <w:t xml:space="preserve">___   ______________ 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(должность)                     (ФИО)                   (подпись)</w:t>
      </w: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Гл.бухгалтер</w:t>
      </w:r>
      <w:r>
        <w:rPr>
          <w:sz w:val="24"/>
          <w:szCs w:val="24"/>
        </w:rPr>
        <w:t>_   ____</w:t>
      </w:r>
      <w:r>
        <w:rPr>
          <w:sz w:val="24"/>
          <w:szCs w:val="24"/>
          <w:u w:val="single"/>
        </w:rPr>
        <w:t>Н.И.Зиминой</w:t>
      </w:r>
      <w:r>
        <w:rPr>
          <w:sz w:val="24"/>
          <w:szCs w:val="24"/>
        </w:rPr>
        <w:t xml:space="preserve">__           ______________ 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(должность)                     (ФИО)                   (подпись)</w:t>
      </w:r>
    </w:p>
    <w:p w:rsidR="00C46C1B" w:rsidRDefault="00C46C1B" w:rsidP="00C46C1B">
      <w:pPr>
        <w:outlineLvl w:val="0"/>
        <w:rPr>
          <w:sz w:val="24"/>
          <w:szCs w:val="24"/>
        </w:rPr>
      </w:pPr>
    </w:p>
    <w:p w:rsidR="00461111" w:rsidRDefault="00461111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Маркетолог</w:t>
      </w:r>
      <w:r>
        <w:rPr>
          <w:sz w:val="24"/>
          <w:szCs w:val="24"/>
        </w:rPr>
        <w:t>__   ___</w:t>
      </w:r>
      <w:r>
        <w:rPr>
          <w:sz w:val="24"/>
          <w:szCs w:val="24"/>
          <w:u w:val="single"/>
        </w:rPr>
        <w:t>Е.Г.Климова</w:t>
      </w:r>
      <w:r>
        <w:rPr>
          <w:sz w:val="24"/>
          <w:szCs w:val="24"/>
        </w:rPr>
        <w:t xml:space="preserve">___         ______________ 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(должность)                     (ФИО)                   (подпись)</w:t>
      </w: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Начальник хоз.отдела</w:t>
      </w:r>
      <w:r>
        <w:rPr>
          <w:sz w:val="24"/>
          <w:szCs w:val="24"/>
        </w:rPr>
        <w:t xml:space="preserve"> ___</w:t>
      </w:r>
      <w:r>
        <w:rPr>
          <w:sz w:val="24"/>
          <w:szCs w:val="24"/>
          <w:u w:val="single"/>
        </w:rPr>
        <w:t>Н.В.Першакова</w:t>
      </w:r>
      <w:r>
        <w:rPr>
          <w:sz w:val="24"/>
          <w:szCs w:val="24"/>
        </w:rPr>
        <w:t xml:space="preserve">  ______________ </w:t>
      </w: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(должность)                     (ФИО)                   (подпись)</w:t>
      </w:r>
    </w:p>
    <w:p w:rsidR="00C46C1B" w:rsidRDefault="00C46C1B" w:rsidP="00C46C1B">
      <w:pPr>
        <w:outlineLvl w:val="0"/>
        <w:rPr>
          <w:sz w:val="24"/>
          <w:szCs w:val="24"/>
        </w:rPr>
      </w:pP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Подтверждено, что денежные средства, перечисленные в акте, находятся на моем ответственном хранении.</w:t>
      </w:r>
    </w:p>
    <w:p w:rsidR="00C46C1B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Материально ответственное лицо _____________________</w:t>
      </w:r>
    </w:p>
    <w:p w:rsidR="00C46C1B" w:rsidRPr="00833C23" w:rsidRDefault="00C46C1B" w:rsidP="00C46C1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(подпись)</w:t>
      </w:r>
    </w:p>
    <w:p w:rsidR="00C46C1B" w:rsidRDefault="00C46C1B" w:rsidP="00C46C1B">
      <w:pPr>
        <w:jc w:val="right"/>
        <w:rPr>
          <w:i/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 xml:space="preserve">15   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мая</w:t>
      </w:r>
      <w:r>
        <w:rPr>
          <w:sz w:val="24"/>
          <w:szCs w:val="24"/>
        </w:rPr>
        <w:t xml:space="preserve">__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Объяснение причин излишков или недостач: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Материально ответственное лицо _</w:t>
      </w:r>
      <w:r>
        <w:rPr>
          <w:sz w:val="24"/>
          <w:szCs w:val="24"/>
          <w:u w:val="single"/>
        </w:rPr>
        <w:t xml:space="preserve">Кассир Е.Ю.Пархоменко                 </w:t>
      </w:r>
      <w:r>
        <w:rPr>
          <w:sz w:val="24"/>
          <w:szCs w:val="24"/>
        </w:rPr>
        <w:t>_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Pr="00A77942" w:rsidRDefault="00C46C1B" w:rsidP="00C46C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>Решение руководителя организации</w:t>
      </w:r>
      <w:r w:rsidRPr="00A77942">
        <w:rPr>
          <w:sz w:val="24"/>
          <w:szCs w:val="24"/>
          <w:u w:val="single"/>
        </w:rPr>
        <w:t>__ Недостачу взыскать с материально – ответственных лиц: гл</w:t>
      </w:r>
      <w:r>
        <w:rPr>
          <w:sz w:val="24"/>
          <w:szCs w:val="24"/>
          <w:u w:val="single"/>
        </w:rPr>
        <w:t>авного бухгалтера Н.И. Зиминой</w:t>
      </w:r>
      <w:r w:rsidRPr="00A77942">
        <w:rPr>
          <w:sz w:val="24"/>
          <w:szCs w:val="24"/>
          <w:u w:val="single"/>
        </w:rPr>
        <w:t xml:space="preserve"> в размере 921-0</w:t>
      </w:r>
      <w:r>
        <w:rPr>
          <w:sz w:val="24"/>
          <w:szCs w:val="24"/>
          <w:u w:val="single"/>
        </w:rPr>
        <w:t>0 рублей, кассира Е.Ю.Пархоменко</w:t>
      </w:r>
      <w:r w:rsidRPr="00A77942">
        <w:rPr>
          <w:sz w:val="24"/>
          <w:szCs w:val="24"/>
          <w:u w:val="single"/>
        </w:rPr>
        <w:t xml:space="preserve"> в размере 1115-13 рублей </w:t>
      </w:r>
    </w:p>
    <w:p w:rsidR="00C46C1B" w:rsidRPr="00A77942" w:rsidRDefault="00C46C1B" w:rsidP="00C46C1B">
      <w:pPr>
        <w:jc w:val="both"/>
        <w:rPr>
          <w:sz w:val="24"/>
          <w:szCs w:val="24"/>
          <w:u w:val="single"/>
        </w:rPr>
      </w:pPr>
    </w:p>
    <w:p w:rsidR="00C46C1B" w:rsidRDefault="00C46C1B" w:rsidP="00C46C1B">
      <w:pPr>
        <w:rPr>
          <w:sz w:val="24"/>
          <w:szCs w:val="24"/>
        </w:rPr>
      </w:pPr>
      <w:r>
        <w:rPr>
          <w:sz w:val="24"/>
          <w:szCs w:val="24"/>
        </w:rPr>
        <w:t xml:space="preserve">    Директор                 А.А.Меркель                                                               ____________________</w:t>
      </w:r>
    </w:p>
    <w:p w:rsidR="00C46C1B" w:rsidRPr="002A44C0" w:rsidRDefault="00C46C1B" w:rsidP="00C46C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4012B6" w:rsidRDefault="004012B6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right"/>
        <w:outlineLvl w:val="0"/>
        <w:rPr>
          <w:i/>
          <w:sz w:val="24"/>
          <w:szCs w:val="24"/>
        </w:rPr>
      </w:pPr>
      <w:r w:rsidRPr="00393D9E">
        <w:rPr>
          <w:i/>
          <w:sz w:val="24"/>
          <w:szCs w:val="24"/>
        </w:rPr>
        <w:t>Приложение №</w:t>
      </w:r>
      <w:r>
        <w:rPr>
          <w:i/>
          <w:sz w:val="24"/>
          <w:szCs w:val="24"/>
        </w:rPr>
        <w:t>5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 xml:space="preserve">15   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мая</w:t>
      </w:r>
      <w:r>
        <w:rPr>
          <w:sz w:val="24"/>
          <w:szCs w:val="24"/>
        </w:rPr>
        <w:t xml:space="preserve">__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Pr="00DB0AF5" w:rsidRDefault="00C46C1B" w:rsidP="00C46C1B">
      <w:pPr>
        <w:jc w:val="both"/>
        <w:rPr>
          <w:sz w:val="24"/>
          <w:szCs w:val="24"/>
        </w:rPr>
      </w:pPr>
      <w:r w:rsidRPr="00DB0AF5">
        <w:rPr>
          <w:sz w:val="24"/>
          <w:szCs w:val="24"/>
        </w:rPr>
        <w:t>Касса за «_</w:t>
      </w:r>
      <w:r w:rsidRPr="00233F38">
        <w:rPr>
          <w:sz w:val="24"/>
          <w:szCs w:val="24"/>
          <w:u w:val="single"/>
        </w:rPr>
        <w:t>15_</w:t>
      </w:r>
      <w:r w:rsidRPr="00DB0AF5">
        <w:rPr>
          <w:sz w:val="24"/>
          <w:szCs w:val="24"/>
        </w:rPr>
        <w:t>»  _</w:t>
      </w:r>
      <w:r w:rsidRPr="00233F38">
        <w:rPr>
          <w:sz w:val="24"/>
          <w:szCs w:val="24"/>
          <w:u w:val="single"/>
        </w:rPr>
        <w:t xml:space="preserve">Мая </w:t>
      </w:r>
      <w:r>
        <w:rPr>
          <w:sz w:val="24"/>
          <w:szCs w:val="24"/>
        </w:rPr>
        <w:t>2010</w:t>
      </w:r>
      <w:r w:rsidRPr="00DB0AF5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</w:t>
      </w:r>
      <w:r w:rsidRPr="00DB0AF5">
        <w:rPr>
          <w:sz w:val="24"/>
          <w:szCs w:val="24"/>
        </w:rPr>
        <w:t>Лист _______</w:t>
      </w:r>
    </w:p>
    <w:p w:rsidR="00C46C1B" w:rsidRDefault="00C46C1B" w:rsidP="00C46C1B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2030"/>
        <w:gridCol w:w="1914"/>
        <w:gridCol w:w="1914"/>
        <w:gridCol w:w="1915"/>
      </w:tblGrid>
      <w:tr w:rsidR="00C46C1B">
        <w:tc>
          <w:tcPr>
            <w:tcW w:w="1914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 получено и кому выдано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корр. счета, субсчета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Приход, руб.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Расход, руб.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начало дня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3220-00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</w:p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14.05.10 г.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3060,60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Е.И.Плотниковой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Разъездная ведомость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И.Т.Титов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15.05.10 г.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11451,50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Платежная ведомость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11215,30</w:t>
            </w:r>
          </w:p>
        </w:tc>
      </w:tr>
      <w:tr w:rsidR="00C46C1B"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030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сдана в банк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2066,80</w:t>
            </w:r>
          </w:p>
        </w:tc>
      </w:tr>
      <w:tr w:rsidR="00C46C1B">
        <w:tc>
          <w:tcPr>
            <w:tcW w:w="5858" w:type="dxa"/>
            <w:gridSpan w:val="3"/>
          </w:tcPr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день: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14512,10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13732,10</w:t>
            </w:r>
          </w:p>
        </w:tc>
      </w:tr>
      <w:tr w:rsidR="00C46C1B">
        <w:tc>
          <w:tcPr>
            <w:tcW w:w="5858" w:type="dxa"/>
            <w:gridSpan w:val="3"/>
          </w:tcPr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конец дня: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4000-00</w:t>
            </w:r>
          </w:p>
        </w:tc>
        <w:tc>
          <w:tcPr>
            <w:tcW w:w="1915" w:type="dxa"/>
          </w:tcPr>
          <w:p w:rsidR="00C46C1B" w:rsidRDefault="00C46C1B" w:rsidP="0040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46C1B">
        <w:tc>
          <w:tcPr>
            <w:tcW w:w="5858" w:type="dxa"/>
            <w:gridSpan w:val="3"/>
          </w:tcPr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 заработную плату,</w:t>
            </w:r>
          </w:p>
          <w:p w:rsidR="00C46C1B" w:rsidRDefault="00C46C1B" w:rsidP="00401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социального характера и стипендии:</w:t>
            </w:r>
          </w:p>
        </w:tc>
        <w:tc>
          <w:tcPr>
            <w:tcW w:w="1914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6C1B" w:rsidRDefault="00C46C1B" w:rsidP="004012B6">
            <w:pPr>
              <w:jc w:val="both"/>
              <w:rPr>
                <w:sz w:val="24"/>
                <w:szCs w:val="24"/>
              </w:rPr>
            </w:pPr>
          </w:p>
        </w:tc>
      </w:tr>
    </w:tbl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Кассир /___________/  ___</w:t>
      </w:r>
      <w:r>
        <w:rPr>
          <w:sz w:val="24"/>
          <w:szCs w:val="24"/>
          <w:u w:val="single"/>
        </w:rPr>
        <w:t>Е.Ю.Пархоменко</w:t>
      </w:r>
      <w:r>
        <w:rPr>
          <w:sz w:val="24"/>
          <w:szCs w:val="24"/>
        </w:rPr>
        <w:t>______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(подпись)          (расшифровка подписи)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Записи в кассовой книге проверил и документы в количестве</w:t>
      </w:r>
      <w:r w:rsidR="00125547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4902BD">
        <w:rPr>
          <w:sz w:val="24"/>
          <w:szCs w:val="24"/>
          <w:u w:val="single"/>
        </w:rPr>
        <w:t>двух</w:t>
      </w:r>
      <w:r>
        <w:rPr>
          <w:sz w:val="24"/>
          <w:szCs w:val="24"/>
        </w:rPr>
        <w:t>__________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>Приходных и ____</w:t>
      </w:r>
      <w:r w:rsidR="004902BD" w:rsidRPr="004902BD">
        <w:rPr>
          <w:sz w:val="24"/>
          <w:szCs w:val="24"/>
          <w:u w:val="single"/>
        </w:rPr>
        <w:t>пяти</w:t>
      </w:r>
      <w:r>
        <w:rPr>
          <w:sz w:val="24"/>
          <w:szCs w:val="24"/>
        </w:rPr>
        <w:t>___________ расходных получил.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Бухгалтер /___________/  ___</w:t>
      </w:r>
      <w:r w:rsidR="004902BD">
        <w:rPr>
          <w:sz w:val="24"/>
          <w:szCs w:val="24"/>
          <w:u w:val="single"/>
        </w:rPr>
        <w:t>Н.И.Зиминой</w:t>
      </w:r>
      <w:r w:rsidRPr="004902BD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_____</w:t>
      </w:r>
    </w:p>
    <w:p w:rsidR="00C46C1B" w:rsidRDefault="00C46C1B" w:rsidP="00C46C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(подпись)          (расшифровка подписи)</w:t>
      </w: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C46C1B" w:rsidRDefault="00C46C1B" w:rsidP="00C46C1B">
      <w:pPr>
        <w:jc w:val="both"/>
        <w:rPr>
          <w:sz w:val="24"/>
          <w:szCs w:val="24"/>
        </w:rPr>
      </w:pPr>
    </w:p>
    <w:p w:rsidR="00A141D0" w:rsidRPr="00A141D0" w:rsidRDefault="00A141D0" w:rsidP="00A141D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141D0" w:rsidRPr="00A141D0" w:rsidSect="00373A48">
      <w:footerReference w:type="even" r:id="rId7"/>
      <w:footerReference w:type="default" r:id="rId8"/>
      <w:pgSz w:w="11906" w:h="16838" w:code="9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DA" w:rsidRDefault="005218DA">
      <w:r>
        <w:separator/>
      </w:r>
    </w:p>
  </w:endnote>
  <w:endnote w:type="continuationSeparator" w:id="0">
    <w:p w:rsidR="005218DA" w:rsidRDefault="005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A" w:rsidRDefault="005218DA" w:rsidP="00373A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8DA" w:rsidRDefault="005218DA" w:rsidP="00373A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A" w:rsidRDefault="005218DA" w:rsidP="00373A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547">
      <w:rPr>
        <w:rStyle w:val="a5"/>
        <w:noProof/>
      </w:rPr>
      <w:t>20</w:t>
    </w:r>
    <w:r>
      <w:rPr>
        <w:rStyle w:val="a5"/>
      </w:rPr>
      <w:fldChar w:fldCharType="end"/>
    </w:r>
  </w:p>
  <w:p w:rsidR="005218DA" w:rsidRDefault="005218DA" w:rsidP="00373A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DA" w:rsidRDefault="005218DA">
      <w:r>
        <w:separator/>
      </w:r>
    </w:p>
  </w:footnote>
  <w:footnote w:type="continuationSeparator" w:id="0">
    <w:p w:rsidR="005218DA" w:rsidRDefault="0052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6D0C"/>
    <w:multiLevelType w:val="hybridMultilevel"/>
    <w:tmpl w:val="35462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821DC"/>
    <w:multiLevelType w:val="hybridMultilevel"/>
    <w:tmpl w:val="554A60C4"/>
    <w:lvl w:ilvl="0" w:tplc="0818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E5263"/>
    <w:multiLevelType w:val="hybridMultilevel"/>
    <w:tmpl w:val="F32CA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D81615"/>
    <w:multiLevelType w:val="hybridMultilevel"/>
    <w:tmpl w:val="6464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7025B"/>
    <w:multiLevelType w:val="hybridMultilevel"/>
    <w:tmpl w:val="316451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EE51250"/>
    <w:multiLevelType w:val="hybridMultilevel"/>
    <w:tmpl w:val="5A9A6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08D1E55"/>
    <w:multiLevelType w:val="hybridMultilevel"/>
    <w:tmpl w:val="E5129B80"/>
    <w:lvl w:ilvl="0" w:tplc="0818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3E0F52"/>
    <w:multiLevelType w:val="hybridMultilevel"/>
    <w:tmpl w:val="F9CCB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10AC7"/>
    <w:multiLevelType w:val="hybridMultilevel"/>
    <w:tmpl w:val="6AD4D5BC"/>
    <w:lvl w:ilvl="0" w:tplc="44608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62EF3858"/>
    <w:multiLevelType w:val="hybridMultilevel"/>
    <w:tmpl w:val="7FCE9FD0"/>
    <w:lvl w:ilvl="0" w:tplc="C6204AE4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D0"/>
    <w:rsid w:val="000435C5"/>
    <w:rsid w:val="00125547"/>
    <w:rsid w:val="001B2FAC"/>
    <w:rsid w:val="00233F38"/>
    <w:rsid w:val="002C1464"/>
    <w:rsid w:val="00373A48"/>
    <w:rsid w:val="004012B6"/>
    <w:rsid w:val="00445C77"/>
    <w:rsid w:val="00461111"/>
    <w:rsid w:val="00471018"/>
    <w:rsid w:val="00481596"/>
    <w:rsid w:val="004902BD"/>
    <w:rsid w:val="00505BD4"/>
    <w:rsid w:val="005218DA"/>
    <w:rsid w:val="006C28A9"/>
    <w:rsid w:val="007F5728"/>
    <w:rsid w:val="008520B8"/>
    <w:rsid w:val="00A141D0"/>
    <w:rsid w:val="00A77942"/>
    <w:rsid w:val="00C46C1B"/>
    <w:rsid w:val="00C94750"/>
    <w:rsid w:val="00CD6887"/>
    <w:rsid w:val="00D16138"/>
    <w:rsid w:val="00F41E91"/>
    <w:rsid w:val="00F859AB"/>
    <w:rsid w:val="00F94447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BB61-907B-4DAA-B1C5-A7DF32D6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D0"/>
  </w:style>
  <w:style w:type="paragraph" w:styleId="2">
    <w:name w:val="heading 2"/>
    <w:basedOn w:val="a"/>
    <w:next w:val="a"/>
    <w:qFormat/>
    <w:rsid w:val="00A141D0"/>
    <w:pPr>
      <w:keepNext/>
      <w:jc w:val="center"/>
      <w:outlineLvl w:val="1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A141D0"/>
    <w:pPr>
      <w:keepNext/>
      <w:spacing w:line="360" w:lineRule="auto"/>
      <w:ind w:left="360"/>
      <w:jc w:val="center"/>
      <w:outlineLvl w:val="5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73A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A48"/>
  </w:style>
  <w:style w:type="character" w:styleId="a6">
    <w:name w:val="Hyperlink"/>
    <w:basedOn w:val="a0"/>
    <w:rsid w:val="00373A48"/>
    <w:rPr>
      <w:color w:val="0000FF"/>
      <w:u w:val="single"/>
    </w:rPr>
  </w:style>
  <w:style w:type="paragraph" w:styleId="a7">
    <w:name w:val="Title"/>
    <w:basedOn w:val="a"/>
    <w:qFormat/>
    <w:rsid w:val="00505BD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4"/>
    </w:rPr>
  </w:style>
  <w:style w:type="paragraph" w:styleId="a8">
    <w:name w:val="Body Text"/>
    <w:basedOn w:val="a"/>
    <w:rsid w:val="00C46C1B"/>
    <w:pPr>
      <w:widowControl w:val="0"/>
      <w:jc w:val="both"/>
    </w:pPr>
    <w:rPr>
      <w:sz w:val="28"/>
    </w:rPr>
  </w:style>
  <w:style w:type="paragraph" w:styleId="a9">
    <w:name w:val="Normal (Web)"/>
    <w:basedOn w:val="a"/>
    <w:rsid w:val="00C46C1B"/>
    <w:pPr>
      <w:spacing w:after="75"/>
    </w:pPr>
    <w:rPr>
      <w:rFonts w:ascii="Verdana" w:hAnsi="Verdana"/>
      <w:color w:val="000000"/>
      <w:sz w:val="18"/>
      <w:szCs w:val="18"/>
    </w:rPr>
  </w:style>
  <w:style w:type="paragraph" w:styleId="aa">
    <w:name w:val="Balloon Text"/>
    <w:basedOn w:val="a"/>
    <w:semiHidden/>
    <w:rsid w:val="00FE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</Company>
  <LinksUpToDate>false</LinksUpToDate>
  <CharactersWithSpaces>29711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 Sergey</dc:creator>
  <cp:keywords/>
  <cp:lastModifiedBy>admin</cp:lastModifiedBy>
  <cp:revision>2</cp:revision>
  <cp:lastPrinted>2010-09-01T05:24:00Z</cp:lastPrinted>
  <dcterms:created xsi:type="dcterms:W3CDTF">2014-04-16T21:53:00Z</dcterms:created>
  <dcterms:modified xsi:type="dcterms:W3CDTF">2014-04-16T21:53:00Z</dcterms:modified>
</cp:coreProperties>
</file>