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42" w:rsidRPr="0075406D" w:rsidRDefault="00122742" w:rsidP="0075406D">
      <w:pPr>
        <w:pStyle w:val="1"/>
        <w:keepNext w:val="0"/>
        <w:widowControl w:val="0"/>
        <w:spacing w:line="360" w:lineRule="auto"/>
        <w:ind w:firstLine="709"/>
        <w:rPr>
          <w:b w:val="0"/>
          <w:sz w:val="28"/>
          <w:szCs w:val="32"/>
        </w:rPr>
      </w:pPr>
      <w:r w:rsidRPr="0075406D">
        <w:rPr>
          <w:b w:val="0"/>
          <w:sz w:val="28"/>
          <w:szCs w:val="32"/>
        </w:rPr>
        <w:t>ФГОУ</w:t>
      </w:r>
      <w:r w:rsidR="0075406D">
        <w:rPr>
          <w:b w:val="0"/>
          <w:sz w:val="28"/>
          <w:szCs w:val="32"/>
        </w:rPr>
        <w:t xml:space="preserve"> </w:t>
      </w:r>
      <w:r w:rsidRPr="0075406D">
        <w:rPr>
          <w:b w:val="0"/>
          <w:sz w:val="28"/>
          <w:szCs w:val="32"/>
        </w:rPr>
        <w:t>СПО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75406D">
        <w:rPr>
          <w:rFonts w:ascii="Times New Roman" w:hAnsi="Times New Roman"/>
          <w:sz w:val="28"/>
          <w:szCs w:val="32"/>
        </w:rPr>
        <w:t>Тамбовский политехнический техникум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22742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406D" w:rsidRPr="0075406D" w:rsidRDefault="0075406D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КОНТРОЛЬНАЯ РАБОТА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По дисциплине: «подвижной состав автомобильного транспорта, обслуживание и ремонт»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Выполнила:</w:t>
      </w:r>
    </w:p>
    <w:p w:rsidR="00122742" w:rsidRPr="0075406D" w:rsidRDefault="001938E6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Студент группы 3-4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Кузьмищева М.С.</w:t>
      </w: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Принял(а):</w:t>
      </w:r>
    </w:p>
    <w:p w:rsidR="00122742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75406D" w:rsidRP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22742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Default="00122742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2742" w:rsidRPr="0075406D" w:rsidRDefault="00122742" w:rsidP="007540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ТАМБОВ - 2011</w:t>
      </w:r>
    </w:p>
    <w:p w:rsidR="0075406D" w:rsidRDefault="0075406D">
      <w:pPr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</w:p>
    <w:p w:rsidR="00451828" w:rsidRPr="0075406D" w:rsidRDefault="00AA78D7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51pt;height:399pt;visibility:visible">
            <v:imagedata r:id="rId7" o:title=""/>
          </v:shape>
        </w:pict>
      </w:r>
    </w:p>
    <w:p w:rsidR="00451828" w:rsidRPr="0075406D" w:rsidRDefault="00451828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B9299F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bCs/>
          <w:sz w:val="28"/>
          <w:szCs w:val="24"/>
        </w:rPr>
        <w:t>Раздаточная и дополнительная коробки передач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9299F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 xml:space="preserve">Раздаточную коробку применяют для распределения крутящего момента от коробки передач между ведущими </w:t>
      </w:r>
      <w:r w:rsidR="00451828" w:rsidRPr="0075406D">
        <w:rPr>
          <w:rFonts w:ascii="Times New Roman" w:hAnsi="Times New Roman"/>
          <w:sz w:val="28"/>
        </w:rPr>
        <w:t>мо</w:t>
      </w:r>
      <w:r w:rsidRPr="0075406D">
        <w:rPr>
          <w:rFonts w:ascii="Times New Roman" w:hAnsi="Times New Roman"/>
          <w:sz w:val="28"/>
        </w:rPr>
        <w:t>стами</w:t>
      </w:r>
      <w:r w:rsidRPr="0075406D">
        <w:rPr>
          <w:rFonts w:ascii="Times New Roman" w:hAnsi="Times New Roman"/>
          <w:sz w:val="28"/>
          <w:szCs w:val="19"/>
        </w:rPr>
        <w:t xml:space="preserve"> </w:t>
      </w:r>
      <w:r w:rsidRPr="0075406D">
        <w:rPr>
          <w:rFonts w:ascii="Times New Roman" w:hAnsi="Times New Roman"/>
          <w:sz w:val="28"/>
        </w:rPr>
        <w:t>автомобиля. В раздаточной коробке помещают также устройство для включения и выключения переднего ведущего моста.</w:t>
      </w:r>
    </w:p>
    <w:p w:rsidR="00B9299F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 автомобилях, предназначенных для работы в тяжелых дорожных условиях, устанавливают дополнительную коробку передач с двумя понижающими или одной прямой и одной понижающей передачами, которые позволяют еще больше увеличить силу тяги на ведущих колесах при любой передаче в основной коробке передач. Дополнительную коробку передач, как правило, конструктивно объединяют с раздаточной коробкой.</w:t>
      </w:r>
    </w:p>
    <w:p w:rsidR="00B9299F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Обычно понижающую передачу раздаточной коробки включают при использовании автомобиля в качестве тягача, буксирующего тяжелые прицепы, при движении на крутых подъемах и в трудных дорожных условиях. Напри мер, раздаточная коробка грузового ав томобиля ГАЗ-66 повышенной проходи мости с двумя ведущими мостами представляет собой один агрегат с дополни тельной двухступенчатой коробкой передач</w:t>
      </w:r>
      <w:r w:rsidR="0075406D">
        <w:rPr>
          <w:rFonts w:ascii="Times New Roman" w:hAnsi="Times New Roman"/>
          <w:sz w:val="28"/>
        </w:rPr>
        <w:t xml:space="preserve"> </w:t>
      </w:r>
      <w:r w:rsidRPr="0075406D">
        <w:rPr>
          <w:rFonts w:ascii="Times New Roman" w:hAnsi="Times New Roman"/>
          <w:bCs/>
          <w:iCs/>
          <w:sz w:val="28"/>
        </w:rPr>
        <w:t>В</w:t>
      </w:r>
      <w:r w:rsidRPr="0075406D">
        <w:rPr>
          <w:rFonts w:ascii="Times New Roman" w:hAnsi="Times New Roman"/>
          <w:sz w:val="28"/>
        </w:rPr>
        <w:t>едущий вал</w:t>
      </w:r>
      <w:r w:rsidRPr="0075406D">
        <w:rPr>
          <w:rFonts w:ascii="Times New Roman" w:hAnsi="Times New Roman"/>
          <w:iCs/>
          <w:sz w:val="28"/>
        </w:rPr>
        <w:t xml:space="preserve"> 4</w:t>
      </w:r>
      <w:r w:rsidRPr="0075406D">
        <w:rPr>
          <w:rFonts w:ascii="Times New Roman" w:hAnsi="Times New Roman"/>
          <w:sz w:val="28"/>
        </w:rPr>
        <w:t xml:space="preserve"> раздаточной коробки </w:t>
      </w:r>
      <w:r w:rsidR="00451828" w:rsidRPr="0075406D">
        <w:rPr>
          <w:rFonts w:ascii="Times New Roman" w:hAnsi="Times New Roman"/>
          <w:sz w:val="28"/>
        </w:rPr>
        <w:t>соединен карданной передачей с в</w:t>
      </w:r>
      <w:r w:rsidRPr="0075406D">
        <w:rPr>
          <w:rFonts w:ascii="Times New Roman" w:hAnsi="Times New Roman"/>
          <w:sz w:val="28"/>
        </w:rPr>
        <w:t>ед</w:t>
      </w:r>
      <w:r w:rsidR="00451828" w:rsidRPr="0075406D">
        <w:rPr>
          <w:rFonts w:ascii="Times New Roman" w:hAnsi="Times New Roman"/>
          <w:sz w:val="28"/>
        </w:rPr>
        <w:t>омым валом коробки передач. Пере</w:t>
      </w:r>
      <w:r w:rsidRPr="0075406D">
        <w:rPr>
          <w:rFonts w:ascii="Times New Roman" w:hAnsi="Times New Roman"/>
          <w:sz w:val="28"/>
        </w:rPr>
        <w:t>дний шарикоподшипник вала</w:t>
      </w:r>
      <w:r w:rsidRPr="0075406D">
        <w:rPr>
          <w:rFonts w:ascii="Times New Roman" w:hAnsi="Times New Roman"/>
          <w:iCs/>
          <w:sz w:val="28"/>
        </w:rPr>
        <w:t xml:space="preserve"> 4</w:t>
      </w:r>
      <w:r w:rsidRPr="0075406D">
        <w:rPr>
          <w:rFonts w:ascii="Times New Roman" w:hAnsi="Times New Roman"/>
          <w:sz w:val="28"/>
        </w:rPr>
        <w:t xml:space="preserve"> расположен в стенке картера раздаточной коробки, а задний роликоподшипник и выточке зубчатого колеса 6, изготовленного как одно целое с ведомым валом привода заднего моста. Вал 11 привода пе</w:t>
      </w:r>
      <w:r w:rsidR="00451828" w:rsidRPr="0075406D">
        <w:rPr>
          <w:rFonts w:ascii="Times New Roman" w:hAnsi="Times New Roman"/>
          <w:sz w:val="28"/>
        </w:rPr>
        <w:t>реднего моста, вал привода заднег</w:t>
      </w:r>
      <w:r w:rsidRPr="0075406D">
        <w:rPr>
          <w:rFonts w:ascii="Times New Roman" w:hAnsi="Times New Roman"/>
          <w:sz w:val="28"/>
        </w:rPr>
        <w:t>о моста и промежуточный вал</w:t>
      </w:r>
      <w:r w:rsidRPr="0075406D">
        <w:rPr>
          <w:rFonts w:ascii="Times New Roman" w:hAnsi="Times New Roman"/>
          <w:iCs/>
          <w:sz w:val="28"/>
        </w:rPr>
        <w:t xml:space="preserve"> 9</w:t>
      </w:r>
      <w:r w:rsidRPr="0075406D">
        <w:rPr>
          <w:rFonts w:ascii="Times New Roman" w:hAnsi="Times New Roman"/>
          <w:sz w:val="28"/>
        </w:rPr>
        <w:t xml:space="preserve"> вращаются на шарикоподшипниках.</w:t>
      </w:r>
    </w:p>
    <w:p w:rsidR="00B9299F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Перемещаясь по шлицам, зубчатое колесо</w:t>
      </w:r>
      <w:r w:rsidRPr="0075406D">
        <w:rPr>
          <w:rFonts w:ascii="Times New Roman" w:hAnsi="Times New Roman"/>
          <w:iCs/>
          <w:sz w:val="28"/>
        </w:rPr>
        <w:t xml:space="preserve"> 10</w:t>
      </w:r>
      <w:r w:rsidRPr="0075406D">
        <w:rPr>
          <w:rFonts w:ascii="Times New Roman" w:hAnsi="Times New Roman"/>
          <w:sz w:val="28"/>
        </w:rPr>
        <w:t xml:space="preserve"> промежуточного вала может входить в зацепление с зубчатыми коле сами б и 72, а зубчатое колесо</w:t>
      </w:r>
      <w:r w:rsidRPr="0075406D">
        <w:rPr>
          <w:rFonts w:ascii="Times New Roman" w:hAnsi="Times New Roman"/>
          <w:iCs/>
          <w:sz w:val="28"/>
        </w:rPr>
        <w:t xml:space="preserve"> 5</w:t>
      </w:r>
      <w:r w:rsidRPr="0075406D">
        <w:rPr>
          <w:rFonts w:ascii="Times New Roman" w:hAnsi="Times New Roman"/>
          <w:sz w:val="28"/>
        </w:rPr>
        <w:t xml:space="preserve"> веду тс го вала с колесом</w:t>
      </w:r>
      <w:r w:rsidRPr="0075406D">
        <w:rPr>
          <w:rFonts w:ascii="Times New Roman" w:hAnsi="Times New Roman"/>
          <w:iCs/>
          <w:sz w:val="28"/>
        </w:rPr>
        <w:t xml:space="preserve"> 13.</w:t>
      </w:r>
      <w:r w:rsidRPr="0075406D">
        <w:rPr>
          <w:rFonts w:ascii="Times New Roman" w:hAnsi="Times New Roman"/>
          <w:sz w:val="28"/>
        </w:rPr>
        <w:t xml:space="preserve"> У зубчатого колеса</w:t>
      </w:r>
      <w:r w:rsidRPr="0075406D">
        <w:rPr>
          <w:rFonts w:ascii="Times New Roman" w:hAnsi="Times New Roman"/>
          <w:iCs/>
          <w:sz w:val="28"/>
        </w:rPr>
        <w:t xml:space="preserve"> 6</w:t>
      </w:r>
      <w:r w:rsidRPr="0075406D">
        <w:rPr>
          <w:rFonts w:ascii="Times New Roman" w:hAnsi="Times New Roman"/>
          <w:sz w:val="28"/>
        </w:rPr>
        <w:t xml:space="preserve"> кроме наружного зубчатого венца есть внутренний венец для зацеплении с зубчатым колесом</w:t>
      </w:r>
      <w:r w:rsidRPr="0075406D">
        <w:rPr>
          <w:rFonts w:ascii="Times New Roman" w:hAnsi="Times New Roman"/>
          <w:iCs/>
          <w:sz w:val="28"/>
        </w:rPr>
        <w:t xml:space="preserve"> 5.</w:t>
      </w:r>
      <w:r w:rsidRPr="0075406D">
        <w:rPr>
          <w:rFonts w:ascii="Times New Roman" w:hAnsi="Times New Roman"/>
          <w:sz w:val="28"/>
        </w:rPr>
        <w:t xml:space="preserve"> Зубчатые колеса </w:t>
      </w:r>
      <w:r w:rsidRPr="0075406D">
        <w:rPr>
          <w:rFonts w:ascii="Times New Roman" w:hAnsi="Times New Roman"/>
          <w:iCs/>
          <w:sz w:val="28"/>
        </w:rPr>
        <w:t>13</w:t>
      </w:r>
      <w:r w:rsidRPr="0075406D">
        <w:rPr>
          <w:rFonts w:ascii="Times New Roman" w:hAnsi="Times New Roman"/>
          <w:sz w:val="28"/>
        </w:rPr>
        <w:t xml:space="preserve"> и</w:t>
      </w:r>
      <w:r w:rsidRPr="0075406D">
        <w:rPr>
          <w:rFonts w:ascii="Times New Roman" w:hAnsi="Times New Roman"/>
          <w:iCs/>
          <w:sz w:val="28"/>
        </w:rPr>
        <w:t xml:space="preserve"> 12</w:t>
      </w:r>
      <w:r w:rsidRPr="0075406D">
        <w:rPr>
          <w:rFonts w:ascii="Times New Roman" w:hAnsi="Times New Roman"/>
          <w:sz w:val="28"/>
        </w:rPr>
        <w:t xml:space="preserve"> неподвижно закреплены на шлицах валов</w:t>
      </w:r>
    </w:p>
    <w:p w:rsidR="00451828" w:rsidRPr="0075406D" w:rsidRDefault="00B9299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 выходящих из картера раздаточной коробки концах валов привода переднего и заднего</w:t>
      </w:r>
      <w:r w:rsidRPr="0075406D">
        <w:rPr>
          <w:rFonts w:ascii="Times New Roman" w:hAnsi="Times New Roman" w:cs="Franklin Gothic Medium"/>
          <w:sz w:val="28"/>
        </w:rPr>
        <w:t xml:space="preserve"> мостов</w:t>
      </w:r>
      <w:r w:rsidRPr="0075406D">
        <w:rPr>
          <w:rFonts w:ascii="Times New Roman" w:hAnsi="Times New Roman"/>
          <w:sz w:val="28"/>
        </w:rPr>
        <w:t xml:space="preserve"> на шлицах</w:t>
      </w:r>
      <w:r w:rsidR="00451828" w:rsidRPr="0075406D">
        <w:rPr>
          <w:rFonts w:ascii="Times New Roman" w:hAnsi="Times New Roman"/>
          <w:sz w:val="28"/>
        </w:rPr>
        <w:t xml:space="preserve"> установлены фланцы карданных шарниров, закрепленные гайками с шайбами.</w:t>
      </w:r>
    </w:p>
    <w:p w:rsidR="0073064F" w:rsidRPr="0075406D" w:rsidRDefault="00451828" w:rsidP="0075406D">
      <w:pPr>
        <w:widowControl w:val="0"/>
        <w:tabs>
          <w:tab w:val="left" w:pos="33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 xml:space="preserve">Крутящий момент от ведущего вала </w:t>
      </w:r>
      <w:r w:rsidRPr="0075406D">
        <w:rPr>
          <w:rFonts w:ascii="Times New Roman" w:hAnsi="Times New Roman"/>
          <w:iCs/>
          <w:sz w:val="28"/>
        </w:rPr>
        <w:t>4</w:t>
      </w:r>
      <w:r w:rsidRPr="0075406D">
        <w:rPr>
          <w:rFonts w:ascii="Times New Roman" w:hAnsi="Times New Roman"/>
          <w:sz w:val="28"/>
        </w:rPr>
        <w:t xml:space="preserve"> раздаточной коробки передается к переднему мосту зубчатыми колесами </w:t>
      </w:r>
      <w:r w:rsidRPr="0075406D">
        <w:rPr>
          <w:rFonts w:ascii="Times New Roman" w:hAnsi="Times New Roman"/>
          <w:iCs/>
          <w:sz w:val="28"/>
        </w:rPr>
        <w:t>5, 6, 10</w:t>
      </w:r>
      <w:r w:rsidRPr="0075406D">
        <w:rPr>
          <w:rFonts w:ascii="Times New Roman" w:hAnsi="Times New Roman"/>
          <w:sz w:val="28"/>
        </w:rPr>
        <w:t xml:space="preserve"> и</w:t>
      </w:r>
      <w:r w:rsidRPr="0075406D">
        <w:rPr>
          <w:rFonts w:ascii="Times New Roman" w:hAnsi="Times New Roman"/>
          <w:iCs/>
          <w:sz w:val="28"/>
        </w:rPr>
        <w:t xml:space="preserve"> 12.</w:t>
      </w:r>
      <w:r w:rsidRPr="0075406D">
        <w:rPr>
          <w:rFonts w:ascii="Times New Roman" w:hAnsi="Times New Roman"/>
          <w:sz w:val="28"/>
        </w:rPr>
        <w:t xml:space="preserve"> При введении зубчатого колеса 5 в зацепление с внутренним зубчатым венцом колеса 6 ведомого вала включается высшая (прямая) передача заднего моста. Если также ввести зубчатое колесо</w:t>
      </w:r>
      <w:r w:rsidRPr="0075406D">
        <w:rPr>
          <w:rFonts w:ascii="Times New Roman" w:hAnsi="Times New Roman"/>
          <w:iCs/>
          <w:sz w:val="28"/>
        </w:rPr>
        <w:t xml:space="preserve"> 10</w:t>
      </w:r>
      <w:r w:rsidRPr="0075406D">
        <w:rPr>
          <w:rFonts w:ascii="Times New Roman" w:hAnsi="Times New Roman"/>
          <w:sz w:val="28"/>
        </w:rPr>
        <w:t xml:space="preserve"> в зацепление с зубчатыми колесами</w:t>
      </w:r>
      <w:r w:rsidRPr="0075406D">
        <w:rPr>
          <w:rFonts w:ascii="Times New Roman" w:hAnsi="Times New Roman"/>
          <w:iCs/>
          <w:sz w:val="28"/>
        </w:rPr>
        <w:t xml:space="preserve"> 6</w:t>
      </w:r>
      <w:r w:rsidRPr="0075406D">
        <w:rPr>
          <w:rFonts w:ascii="Times New Roman" w:hAnsi="Times New Roman"/>
          <w:sz w:val="28"/>
        </w:rPr>
        <w:t xml:space="preserve"> и 72, то будет включена </w:t>
      </w:r>
      <w:r w:rsidR="0073064F" w:rsidRPr="0075406D">
        <w:rPr>
          <w:rFonts w:ascii="Times New Roman" w:hAnsi="Times New Roman"/>
          <w:sz w:val="28"/>
        </w:rPr>
        <w:t>прямая передача переднего моста. При перемещении зубчатого колеса</w:t>
      </w:r>
      <w:r w:rsidR="0073064F" w:rsidRPr="0075406D">
        <w:rPr>
          <w:rFonts w:ascii="Times New Roman" w:hAnsi="Times New Roman"/>
          <w:iCs/>
          <w:sz w:val="28"/>
        </w:rPr>
        <w:t xml:space="preserve"> 5</w:t>
      </w:r>
      <w:r w:rsidR="0073064F" w:rsidRPr="0075406D">
        <w:rPr>
          <w:rFonts w:ascii="Times New Roman" w:hAnsi="Times New Roman"/>
          <w:sz w:val="28"/>
        </w:rPr>
        <w:t xml:space="preserve"> влево до зацепления с колесом</w:t>
      </w:r>
      <w:r w:rsidR="0073064F" w:rsidRPr="0075406D">
        <w:rPr>
          <w:rFonts w:ascii="Times New Roman" w:hAnsi="Times New Roman"/>
          <w:iCs/>
          <w:sz w:val="28"/>
        </w:rPr>
        <w:t xml:space="preserve"> 13</w:t>
      </w:r>
      <w:r w:rsidR="0073064F" w:rsidRPr="0075406D">
        <w:rPr>
          <w:rFonts w:ascii="Times New Roman" w:hAnsi="Times New Roman"/>
          <w:sz w:val="28"/>
        </w:rPr>
        <w:t>' (зубчатое колесо</w:t>
      </w:r>
      <w:r w:rsidR="0073064F" w:rsidRPr="0075406D">
        <w:rPr>
          <w:rFonts w:ascii="Times New Roman" w:hAnsi="Times New Roman"/>
          <w:iCs/>
          <w:sz w:val="28"/>
        </w:rPr>
        <w:t xml:space="preserve"> 10</w:t>
      </w:r>
      <w:r w:rsidR="0073064F" w:rsidRPr="0075406D">
        <w:rPr>
          <w:rFonts w:ascii="Times New Roman" w:hAnsi="Times New Roman"/>
          <w:sz w:val="28"/>
        </w:rPr>
        <w:t xml:space="preserve"> остается</w:t>
      </w:r>
      <w:r w:rsidR="0073064F" w:rsidRPr="0075406D">
        <w:rPr>
          <w:rFonts w:ascii="Times New Roman" w:hAnsi="Times New Roman"/>
          <w:sz w:val="28"/>
          <w:lang w:eastAsia="en-US"/>
        </w:rPr>
        <w:t xml:space="preserve"> </w:t>
      </w:r>
      <w:r w:rsidR="0073064F" w:rsidRPr="0075406D">
        <w:rPr>
          <w:rFonts w:ascii="Times New Roman" w:hAnsi="Times New Roman"/>
          <w:sz w:val="28"/>
        </w:rPr>
        <w:t xml:space="preserve">включенным) включается понижающая передача. В этом случае крутящий момент к заднему мосту передается через зубчатые колеса 5, </w:t>
      </w:r>
      <w:r w:rsidR="0073064F" w:rsidRPr="0075406D">
        <w:rPr>
          <w:rFonts w:ascii="Times New Roman" w:hAnsi="Times New Roman"/>
          <w:iCs/>
          <w:sz w:val="28"/>
        </w:rPr>
        <w:t>13</w:t>
      </w:r>
      <w:r w:rsidR="0073064F" w:rsidRPr="0075406D">
        <w:rPr>
          <w:rFonts w:ascii="Times New Roman" w:hAnsi="Times New Roman"/>
          <w:sz w:val="28"/>
        </w:rPr>
        <w:t>, а к переднему мосту через зубчатые колеса</w:t>
      </w:r>
      <w:r w:rsidR="0073064F" w:rsidRPr="0075406D">
        <w:rPr>
          <w:rFonts w:ascii="Times New Roman" w:hAnsi="Times New Roman"/>
          <w:iCs/>
          <w:sz w:val="28"/>
        </w:rPr>
        <w:t xml:space="preserve"> 5, 13, 10</w:t>
      </w:r>
      <w:r w:rsidR="0073064F" w:rsidRPr="0075406D">
        <w:rPr>
          <w:rFonts w:ascii="Times New Roman" w:hAnsi="Times New Roman"/>
          <w:sz w:val="28"/>
        </w:rPr>
        <w:t xml:space="preserve"> и</w:t>
      </w:r>
      <w:r w:rsidR="0073064F" w:rsidRPr="0075406D">
        <w:rPr>
          <w:rFonts w:ascii="Times New Roman" w:hAnsi="Times New Roman"/>
          <w:iCs/>
          <w:sz w:val="28"/>
        </w:rPr>
        <w:t xml:space="preserve"> 12.</w:t>
      </w:r>
      <w:r w:rsidR="0073064F" w:rsidRPr="0075406D">
        <w:rPr>
          <w:rFonts w:ascii="Times New Roman" w:hAnsi="Times New Roman"/>
          <w:sz w:val="28"/>
        </w:rPr>
        <w:t xml:space="preserve"> Передаточное число понижающей передачи равно 1,96. Для удобства включения переднего моста зубчатые колеса</w:t>
      </w:r>
      <w:r w:rsidR="0073064F" w:rsidRPr="0075406D">
        <w:rPr>
          <w:rFonts w:ascii="Times New Roman" w:hAnsi="Times New Roman"/>
          <w:iCs/>
          <w:sz w:val="28"/>
        </w:rPr>
        <w:t xml:space="preserve"> 10</w:t>
      </w:r>
      <w:r w:rsidR="0073064F" w:rsidRPr="0075406D">
        <w:rPr>
          <w:rFonts w:ascii="Times New Roman" w:hAnsi="Times New Roman"/>
          <w:sz w:val="28"/>
        </w:rPr>
        <w:t xml:space="preserve"> и б входят в зацепление постоянно на неполную длину зуба.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Масло в картер заливают через закрываемое пробкой</w:t>
      </w:r>
      <w:r w:rsidRPr="0075406D">
        <w:rPr>
          <w:rFonts w:ascii="Times New Roman" w:hAnsi="Times New Roman"/>
          <w:iCs/>
          <w:sz w:val="28"/>
        </w:rPr>
        <w:t xml:space="preserve"> 2</w:t>
      </w:r>
      <w:r w:rsidRPr="0075406D">
        <w:rPr>
          <w:rFonts w:ascii="Times New Roman" w:hAnsi="Times New Roman"/>
          <w:sz w:val="28"/>
        </w:rPr>
        <w:t xml:space="preserve"> отверстие, которое используют также для контроля уровня масла. Масло, сливается через отверстие закрытое пробкой. 1. Сапун 3 служит для вентиляции картера раздаточной коробки. Механизм управления раздаточной коробкой автомобиля ГАЗ-66 состоит из рычага переключения прямой и понижающей передач и рычага переднего моста. Оба рычага Тягами связаны с ползунами раздаточной коробки. При переднем положении левого рычага передний мост автомобиля включен, а при заднем положении этого рычага — выключен. В случае перемещения правого рычага из нейтрального положения вперед включается Прямая передача, а из нейтрального положения назад — понижающая передача,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При движении автомобиля в тяжелых дорожных условиях (грязь, песок, снег) включают, передний мост. Однако этого не следует, делать без необходимости, так как повышается расход топлива и ускоряется изнашивание шин и деталей трансмиссии. Во время движения, автомобиля с включенной прямой передачей в раздаточной коробке передний мост включают без выключения сцепления.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Понижающую передачу в раздаточной коробке включают при движении автомобиля на подъеме или в тяжелых дорожных условиях. Эту передачу можно включить только после остановки автомобиля и включения переднего моста. Передний мост можно выключить только после переключения понижающей передачи в раздаточной коробке на прямую. Все это предохраняет детали карданной передачи и заднего моста от перегрузки. Блокировочное устройство , имеющееся в системе управления раздаточной коробкой, не позволяет включить понижающую передачу при выключенном переднем мосте и выключать передний мост при включенной понижающей передаче.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В картере раздаточной коробки могу! перемещаться ползуны</w:t>
      </w:r>
      <w:r w:rsidRPr="0075406D">
        <w:rPr>
          <w:rFonts w:ascii="Times New Roman" w:hAnsi="Times New Roman"/>
          <w:iCs/>
          <w:sz w:val="28"/>
        </w:rPr>
        <w:t xml:space="preserve"> 19</w:t>
      </w:r>
      <w:r w:rsidRPr="0075406D">
        <w:rPr>
          <w:rFonts w:ascii="Times New Roman" w:hAnsi="Times New Roman"/>
          <w:sz w:val="28"/>
        </w:rPr>
        <w:t xml:space="preserve"> и</w:t>
      </w:r>
      <w:r w:rsidRPr="0075406D">
        <w:rPr>
          <w:rFonts w:ascii="Times New Roman" w:hAnsi="Times New Roman"/>
          <w:iCs/>
          <w:sz w:val="28"/>
        </w:rPr>
        <w:t xml:space="preserve"> 20,</w:t>
      </w:r>
      <w:r w:rsidRPr="0075406D">
        <w:rPr>
          <w:rFonts w:ascii="Times New Roman" w:hAnsi="Times New Roman"/>
          <w:sz w:val="28"/>
        </w:rPr>
        <w:t xml:space="preserve"> на которых винтами, зашплинтованными проволокой, укреплены вилки</w:t>
      </w:r>
      <w:r w:rsidRPr="0075406D">
        <w:rPr>
          <w:rFonts w:ascii="Times New Roman" w:hAnsi="Times New Roman"/>
          <w:iCs/>
          <w:sz w:val="28"/>
        </w:rPr>
        <w:t xml:space="preserve"> 18</w:t>
      </w:r>
      <w:r w:rsidRPr="0075406D">
        <w:rPr>
          <w:rFonts w:ascii="Times New Roman" w:hAnsi="Times New Roman"/>
          <w:sz w:val="28"/>
        </w:rPr>
        <w:t xml:space="preserve"> и 25. Между ползунами в стенке картера помещены два сухаря</w:t>
      </w:r>
      <w:r w:rsidRPr="0075406D">
        <w:rPr>
          <w:rFonts w:ascii="Times New Roman" w:hAnsi="Times New Roman"/>
          <w:iCs/>
          <w:sz w:val="28"/>
        </w:rPr>
        <w:t xml:space="preserve"> 16</w:t>
      </w:r>
      <w:r w:rsidRPr="0075406D">
        <w:rPr>
          <w:rFonts w:ascii="Times New Roman" w:hAnsi="Times New Roman"/>
          <w:sz w:val="28"/>
        </w:rPr>
        <w:t xml:space="preserve"> с пружиной</w:t>
      </w:r>
      <w:r w:rsidRPr="0075406D">
        <w:rPr>
          <w:rFonts w:ascii="Times New Roman" w:hAnsi="Times New Roman"/>
          <w:iCs/>
          <w:sz w:val="28"/>
        </w:rPr>
        <w:t xml:space="preserve"> 17 </w:t>
      </w:r>
      <w:r w:rsidRPr="0075406D">
        <w:rPr>
          <w:rFonts w:ascii="Times New Roman" w:hAnsi="Times New Roman"/>
          <w:sz w:val="28"/>
        </w:rPr>
        <w:t>между ними. Выходное. отверстие для сухарей закрыто ввернутой на резьбе пробкой</w:t>
      </w:r>
      <w:r w:rsidRPr="0075406D">
        <w:rPr>
          <w:rFonts w:ascii="Times New Roman" w:hAnsi="Times New Roman"/>
          <w:iCs/>
          <w:sz w:val="28"/>
        </w:rPr>
        <w:t xml:space="preserve"> 14.</w:t>
      </w:r>
      <w:r w:rsidRPr="0075406D">
        <w:rPr>
          <w:rFonts w:ascii="Times New Roman" w:hAnsi="Times New Roman"/>
          <w:sz w:val="28"/>
        </w:rPr>
        <w:t xml:space="preserve"> Отверстия со стороны наружных концов ползунов закрыты колпаками</w:t>
      </w:r>
      <w:r w:rsidRPr="0075406D">
        <w:rPr>
          <w:rFonts w:ascii="Times New Roman" w:hAnsi="Times New Roman"/>
          <w:iCs/>
          <w:sz w:val="28"/>
        </w:rPr>
        <w:t xml:space="preserve"> 15.</w:t>
      </w:r>
      <w:r w:rsidRPr="0075406D">
        <w:rPr>
          <w:rFonts w:ascii="Times New Roman" w:hAnsi="Times New Roman"/>
          <w:sz w:val="28"/>
        </w:rPr>
        <w:t xml:space="preserve"> С противоположной стороны в стенке картера установлены уплотнения, состоящие из сальников</w:t>
      </w:r>
      <w:r w:rsidRPr="0075406D">
        <w:rPr>
          <w:rFonts w:ascii="Times New Roman" w:hAnsi="Times New Roman"/>
          <w:iCs/>
          <w:sz w:val="28"/>
        </w:rPr>
        <w:t xml:space="preserve"> 24, </w:t>
      </w:r>
      <w:r w:rsidRPr="0075406D">
        <w:rPr>
          <w:rFonts w:ascii="Times New Roman" w:hAnsi="Times New Roman"/>
          <w:sz w:val="28"/>
        </w:rPr>
        <w:t>шайб</w:t>
      </w:r>
      <w:r w:rsidRPr="0075406D">
        <w:rPr>
          <w:rFonts w:ascii="Times New Roman" w:hAnsi="Times New Roman"/>
          <w:iCs/>
          <w:sz w:val="28"/>
        </w:rPr>
        <w:t xml:space="preserve"> .23,</w:t>
      </w:r>
      <w:r w:rsidRPr="0075406D">
        <w:rPr>
          <w:rFonts w:ascii="Times New Roman" w:hAnsi="Times New Roman"/>
          <w:sz w:val="28"/>
        </w:rPr>
        <w:t xml:space="preserve"> колец</w:t>
      </w:r>
      <w:r w:rsidRPr="0075406D">
        <w:rPr>
          <w:rFonts w:ascii="Times New Roman" w:hAnsi="Times New Roman"/>
          <w:iCs/>
          <w:sz w:val="28"/>
        </w:rPr>
        <w:t xml:space="preserve"> 22</w:t>
      </w:r>
      <w:r w:rsidRPr="0075406D">
        <w:rPr>
          <w:rFonts w:ascii="Times New Roman" w:hAnsi="Times New Roman"/>
          <w:sz w:val="28"/>
        </w:rPr>
        <w:t xml:space="preserve"> и гаек</w:t>
      </w:r>
      <w:r w:rsidRPr="0075406D">
        <w:rPr>
          <w:rFonts w:ascii="Times New Roman" w:hAnsi="Times New Roman"/>
          <w:iCs/>
          <w:sz w:val="28"/>
        </w:rPr>
        <w:t xml:space="preserve"> 21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 ползуне</w:t>
      </w:r>
      <w:r w:rsidRPr="0075406D">
        <w:rPr>
          <w:rFonts w:ascii="Times New Roman" w:hAnsi="Times New Roman"/>
          <w:iCs/>
          <w:sz w:val="28"/>
        </w:rPr>
        <w:t xml:space="preserve"> 19,</w:t>
      </w:r>
      <w:r w:rsidRPr="0075406D">
        <w:rPr>
          <w:rFonts w:ascii="Times New Roman" w:hAnsi="Times New Roman"/>
          <w:sz w:val="28"/>
        </w:rPr>
        <w:t xml:space="preserve"> используемом для включения и выключения переднего моста, имеются две выемки разной глубины под- сухари блокировочного устройства. На ползуне</w:t>
      </w:r>
      <w:r w:rsidRPr="0075406D">
        <w:rPr>
          <w:rFonts w:ascii="Times New Roman" w:hAnsi="Times New Roman"/>
          <w:iCs/>
          <w:sz w:val="28"/>
        </w:rPr>
        <w:t xml:space="preserve"> 20,</w:t>
      </w:r>
      <w:r w:rsidRPr="0075406D">
        <w:rPr>
          <w:rFonts w:ascii="Times New Roman" w:hAnsi="Times New Roman"/>
          <w:sz w:val="28"/>
        </w:rPr>
        <w:t xml:space="preserve"> который вы ключает прямую или понижающую передачу, сделаны три выемки под </w:t>
      </w:r>
      <w:r w:rsidRPr="0075406D">
        <w:rPr>
          <w:rFonts w:ascii="Times New Roman" w:hAnsi="Times New Roman"/>
          <w:sz w:val="28"/>
          <w:lang w:val="en-US" w:eastAsia="en-US"/>
        </w:rPr>
        <w:t>cyx</w:t>
      </w:r>
      <w:r w:rsidRPr="0075406D">
        <w:rPr>
          <w:rFonts w:ascii="Times New Roman" w:hAnsi="Times New Roman"/>
          <w:sz w:val="28"/>
        </w:rPr>
        <w:t>ари: левая соответствует включению прямой передачи, средняя — нейтральному положению и правая — включению понижающей передачи. Между левой и средней выемками есть лыска. Положение сухарей на соответствует выключенному передтму мосту. При этом ползун</w:t>
      </w:r>
      <w:r w:rsidRPr="0075406D">
        <w:rPr>
          <w:rFonts w:ascii="Times New Roman" w:hAnsi="Times New Roman"/>
          <w:iCs/>
          <w:sz w:val="28"/>
        </w:rPr>
        <w:t xml:space="preserve"> 20</w:t>
      </w:r>
      <w:r w:rsidRPr="0075406D">
        <w:rPr>
          <w:rFonts w:ascii="Times New Roman" w:hAnsi="Times New Roman"/>
          <w:sz w:val="28"/>
        </w:rPr>
        <w:t xml:space="preserve"> может перемещаться из нейтрального положении в положение, соответствующее включенной прямой передаче, Благодари наличию на ползуне лыски между выемками сухари не препятствуют этому перемещению. Дальнейшее же перемещение ползуна</w:t>
      </w:r>
      <w:r w:rsidRPr="0075406D">
        <w:rPr>
          <w:rFonts w:ascii="Times New Roman" w:hAnsi="Times New Roman"/>
          <w:iCs/>
          <w:sz w:val="28"/>
        </w:rPr>
        <w:t xml:space="preserve"> 20</w:t>
      </w:r>
      <w:r w:rsidRPr="0075406D">
        <w:rPr>
          <w:rFonts w:ascii="Times New Roman" w:hAnsi="Times New Roman"/>
          <w:sz w:val="28"/>
        </w:rPr>
        <w:t xml:space="preserve"> невозможно, так как сухари сжав пружину, упрутся один в другой и будут препятствовать движению</w:t>
      </w:r>
    </w:p>
    <w:p w:rsidR="0073064F" w:rsidRPr="0075406D" w:rsidRDefault="0073064F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При включении переднего моста на против сухарей установится, глубокая выемка ползуна</w:t>
      </w:r>
      <w:r w:rsidRPr="0075406D">
        <w:rPr>
          <w:rFonts w:ascii="Times New Roman" w:hAnsi="Times New Roman"/>
          <w:iCs/>
          <w:sz w:val="28"/>
        </w:rPr>
        <w:t xml:space="preserve"> 19</w:t>
      </w:r>
      <w:r w:rsidRPr="0075406D">
        <w:rPr>
          <w:rFonts w:ascii="Times New Roman" w:hAnsi="Times New Roman"/>
          <w:sz w:val="28"/>
        </w:rPr>
        <w:t xml:space="preserve"> Сухари при перемещении ползуна</w:t>
      </w:r>
      <w:r w:rsidRPr="0075406D">
        <w:rPr>
          <w:rFonts w:ascii="Times New Roman" w:hAnsi="Times New Roman"/>
          <w:iCs/>
          <w:sz w:val="28"/>
        </w:rPr>
        <w:t xml:space="preserve"> 20</w:t>
      </w:r>
      <w:r w:rsidRPr="0075406D">
        <w:rPr>
          <w:rFonts w:ascii="Times New Roman" w:hAnsi="Times New Roman"/>
          <w:sz w:val="28"/>
        </w:rPr>
        <w:t xml:space="preserve"> не будут перемещении друг в друга, и включение понижающей передачи станет возможным. При этом выключить передний мост будет невозможно, не выключив предварительно понижающую передачу.</w:t>
      </w:r>
    </w:p>
    <w:p w:rsidR="0075406D" w:rsidRDefault="007540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787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06D">
        <w:rPr>
          <w:rFonts w:ascii="Times New Roman" w:hAnsi="Times New Roman"/>
          <w:sz w:val="28"/>
          <w:szCs w:val="28"/>
        </w:rPr>
        <w:t>2. Поясните, через какие детали передается крутящий момент от маховика на ведомый вал коробки передач при включенной понижающей передачи в делителе и передаче заднего хода в коробке автомобиля Камаз-5410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0DB" w:rsidRPr="0075406D" w:rsidRDefault="00AA78D7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"/>
        </w:rPr>
        <w:pict>
          <v:shape id="Рисунок 1" o:spid="_x0000_i1026" type="#_x0000_t75" style="width:420.75pt;height:349.5pt;visibility:visible">
            <v:imagedata r:id="rId8" o:title=""/>
          </v:shape>
        </w:pict>
      </w:r>
    </w:p>
    <w:p w:rsidR="000C40DB" w:rsidRPr="0075406D" w:rsidRDefault="000C40DB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406D">
        <w:rPr>
          <w:rFonts w:ascii="Times New Roman" w:hAnsi="Times New Roman"/>
          <w:sz w:val="28"/>
          <w:szCs w:val="28"/>
        </w:rPr>
        <w:t>Коробка передач автомобилей семейства КамАЗ.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6DA1" w:rsidRPr="0075406D" w:rsidRDefault="000C40DB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 автомобилях семейства КамАЗ, предназначенных для работы без прицепа, установлена пятиступенчатая коробка передач. Для автомобилей влияют передний редуктор — делитель, удваивающий число передач. Зубчатое колесо ведущего вала коробки передач, выполненное вместе с валом, находится в постоянном зацеплении с зубчатым колесом</w:t>
      </w:r>
      <w:r w:rsidRPr="0075406D">
        <w:rPr>
          <w:rStyle w:val="a5"/>
          <w:i w:val="0"/>
          <w:spacing w:val="0"/>
          <w:sz w:val="28"/>
          <w:szCs w:val="22"/>
        </w:rPr>
        <w:t xml:space="preserve"> 22</w:t>
      </w:r>
      <w:r w:rsidRPr="0075406D">
        <w:rPr>
          <w:rFonts w:ascii="Times New Roman" w:hAnsi="Times New Roman"/>
          <w:sz w:val="28"/>
        </w:rPr>
        <w:t xml:space="preserve"> привода промежуточного вала. Зубчатое колесо ведущего вала имеет конусную часть для соединения с фрикционным кольцом синхронизатора, а также внутренний зубчатый венец, предназначенный для ' соединения с зубчатым венцом синхронизатора. Передней опорой ведомого вала служит роликоподшипник, установленный в гнезде ведущего вала, а задней — шарикоподшипник, размещенный в гнезде стенки картера. На переднем конце ведомого вала нарезано три зубчатых венца, предназначенных для установки синхронизатора </w:t>
      </w:r>
      <w:r w:rsidRPr="0075406D">
        <w:rPr>
          <w:rStyle w:val="5"/>
          <w:i w:val="0"/>
          <w:sz w:val="28"/>
          <w:szCs w:val="22"/>
        </w:rPr>
        <w:t>5</w:t>
      </w:r>
      <w:r w:rsidRPr="0075406D">
        <w:rPr>
          <w:rFonts w:ascii="Times New Roman" w:hAnsi="Times New Roman"/>
          <w:sz w:val="28"/>
        </w:rPr>
        <w:t xml:space="preserve"> четвертой и пятой передач. На цилиндрической шейке вала при помощи втулок и роликоподшипников устанавливают зубчатые колеса</w:t>
      </w:r>
      <w:r w:rsidRPr="0075406D">
        <w:rPr>
          <w:rStyle w:val="4"/>
          <w:i w:val="0"/>
          <w:spacing w:val="0"/>
          <w:sz w:val="28"/>
          <w:szCs w:val="22"/>
        </w:rPr>
        <w:t xml:space="preserve"> 6, 7</w:t>
      </w:r>
      <w:r w:rsidRPr="0075406D">
        <w:rPr>
          <w:rFonts w:ascii="Times New Roman" w:hAnsi="Times New Roman"/>
          <w:sz w:val="28"/>
        </w:rPr>
        <w:t xml:space="preserve"> и</w:t>
      </w:r>
      <w:r w:rsidRPr="0075406D">
        <w:rPr>
          <w:rStyle w:val="4"/>
          <w:i w:val="0"/>
          <w:spacing w:val="0"/>
          <w:sz w:val="28"/>
          <w:szCs w:val="22"/>
        </w:rPr>
        <w:t xml:space="preserve"> 9</w:t>
      </w:r>
      <w:r w:rsidRPr="0075406D">
        <w:rPr>
          <w:rFonts w:ascii="Times New Roman" w:hAnsi="Times New Roman"/>
          <w:sz w:val="28"/>
        </w:rPr>
        <w:t xml:space="preserve"> соответственно четвертой, третьей и второй передач. Зубчатые колеса 7 и</w:t>
      </w:r>
      <w:r w:rsidRPr="0075406D">
        <w:rPr>
          <w:rStyle w:val="5"/>
          <w:i w:val="0"/>
          <w:sz w:val="28"/>
          <w:szCs w:val="22"/>
        </w:rPr>
        <w:t xml:space="preserve"> 9</w:t>
      </w:r>
      <w:r w:rsidRPr="0075406D">
        <w:rPr>
          <w:rFonts w:ascii="Times New Roman" w:hAnsi="Times New Roman"/>
          <w:sz w:val="28"/>
        </w:rPr>
        <w:t xml:space="preserve"> имеют конусы и зубчатые венцы для работы с синхронизатором</w:t>
      </w:r>
      <w:r w:rsidRPr="0075406D">
        <w:rPr>
          <w:rStyle w:val="9pt"/>
          <w:i w:val="0"/>
          <w:spacing w:val="0"/>
          <w:sz w:val="28"/>
          <w:szCs w:val="22"/>
        </w:rPr>
        <w:t xml:space="preserve"> 8,</w:t>
      </w:r>
      <w:r w:rsidRPr="0075406D">
        <w:rPr>
          <w:rFonts w:ascii="Times New Roman" w:hAnsi="Times New Roman"/>
          <w:sz w:val="28"/>
        </w:rPr>
        <w:t xml:space="preserve"> раз</w:t>
      </w:r>
      <w:r w:rsidR="00A56DA1" w:rsidRPr="0075406D">
        <w:rPr>
          <w:rFonts w:ascii="Times New Roman" w:hAnsi="Times New Roman"/>
          <w:sz w:val="28"/>
        </w:rPr>
        <w:t>мещенным между ними на шлицевой</w:t>
      </w:r>
      <w:r w:rsidRPr="0075406D">
        <w:rPr>
          <w:rFonts w:ascii="Times New Roman" w:hAnsi="Times New Roman"/>
          <w:sz w:val="28"/>
        </w:rPr>
        <w:t xml:space="preserve"> части вала, состоящей из трех зубчатых венцов. Крайние венцы имеют меньшую толщину зуба по сравнению со средним венцом, что предотвращает</w:t>
      </w:r>
      <w:r w:rsidRPr="0075406D">
        <w:rPr>
          <w:rFonts w:ascii="Times New Roman" w:hAnsi="Times New Roman"/>
          <w:sz w:val="28"/>
          <w:lang w:eastAsia="en-US"/>
        </w:rPr>
        <w:t xml:space="preserve"> </w:t>
      </w:r>
      <w:r w:rsidRPr="0075406D">
        <w:rPr>
          <w:rFonts w:ascii="Times New Roman" w:hAnsi="Times New Roman"/>
          <w:sz w:val="28"/>
        </w:rPr>
        <w:t>самопроизвольное выключение передач. Втулка зубчатого колеса</w:t>
      </w:r>
      <w:r w:rsidRPr="0075406D">
        <w:rPr>
          <w:rStyle w:val="5"/>
          <w:i w:val="0"/>
          <w:sz w:val="28"/>
          <w:szCs w:val="22"/>
        </w:rPr>
        <w:t xml:space="preserve"> 13</w:t>
      </w:r>
      <w:r w:rsidRPr="0075406D">
        <w:rPr>
          <w:rFonts w:ascii="Times New Roman" w:hAnsi="Times New Roman"/>
          <w:sz w:val="28"/>
        </w:rPr>
        <w:t xml:space="preserve"> первой передачи, соединяющаяся шлицами с валом, имеет наружную часть, выполненную по двум диаметрам. По шлицам цилиндрической части большего диаметра перемещается муфта</w:t>
      </w:r>
      <w:r w:rsidRPr="0075406D">
        <w:rPr>
          <w:rStyle w:val="3"/>
          <w:i w:val="0"/>
          <w:sz w:val="28"/>
          <w:szCs w:val="22"/>
        </w:rPr>
        <w:t xml:space="preserve"> 12</w:t>
      </w:r>
      <w:r w:rsidRPr="0075406D">
        <w:rPr>
          <w:rFonts w:ascii="Times New Roman" w:hAnsi="Times New Roman"/>
          <w:sz w:val="28"/>
        </w:rPr>
        <w:t xml:space="preserve"> включения передачи заднего хода и первой передачи, на цилиндрической шейке меньшего диаметра установлен подшипник зубчатого колеса первой передачи. Все зубчатые колеса находятся в постоянном зацеплении с соответствующими зубчатыми колесами и зубчатыми венцами промежуточного вала, а колесо </w:t>
      </w:r>
      <w:r w:rsidRPr="0075406D">
        <w:rPr>
          <w:rStyle w:val="2"/>
          <w:i w:val="0"/>
          <w:spacing w:val="0"/>
          <w:sz w:val="28"/>
          <w:szCs w:val="22"/>
        </w:rPr>
        <w:t>10</w:t>
      </w:r>
      <w:r w:rsidRPr="0075406D">
        <w:rPr>
          <w:rFonts w:ascii="Times New Roman" w:hAnsi="Times New Roman"/>
          <w:sz w:val="28"/>
        </w:rPr>
        <w:t xml:space="preserve"> передачи заднего хода — с малым венцом блока</w:t>
      </w:r>
      <w:r w:rsidRPr="0075406D">
        <w:rPr>
          <w:rStyle w:val="8pt"/>
          <w:i w:val="0"/>
          <w:sz w:val="28"/>
          <w:szCs w:val="22"/>
        </w:rPr>
        <w:t xml:space="preserve"> 11</w:t>
      </w:r>
      <w:r w:rsidRPr="0075406D">
        <w:rPr>
          <w:rFonts w:ascii="Times New Roman" w:hAnsi="Times New Roman"/>
          <w:sz w:val="28"/>
        </w:rPr>
        <w:t xml:space="preserve"> зубчатых колес передачи заднего хода. Зубчатые колеса первой передачи и передачи заднего хода прямозубые, а остальные — косозубые. Промежуточный вал</w:t>
      </w:r>
      <w:r w:rsidRPr="0075406D">
        <w:rPr>
          <w:rStyle w:val="5"/>
          <w:i w:val="0"/>
          <w:sz w:val="28"/>
          <w:szCs w:val="22"/>
        </w:rPr>
        <w:t xml:space="preserve"> 21</w:t>
      </w:r>
      <w:r w:rsidRPr="0075406D">
        <w:rPr>
          <w:rFonts w:ascii="Times New Roman" w:hAnsi="Times New Roman"/>
          <w:sz w:val="28"/>
        </w:rPr>
        <w:t xml:space="preserve"> передним концом опирается на цилиндрический роликоподшипник, установленный в гнезде переднего торца картера, а задним — на сферический роликоподшипник, размешенный в стакане гнезда заднего</w:t>
      </w:r>
      <w:r w:rsidR="00A56DA1" w:rsidRPr="0075406D">
        <w:rPr>
          <w:rFonts w:ascii="Times New Roman" w:hAnsi="Times New Roman"/>
          <w:sz w:val="28"/>
        </w:rPr>
        <w:t xml:space="preserve"> торца картера. Для соединения </w:t>
      </w:r>
      <w:r w:rsidRPr="0075406D">
        <w:rPr>
          <w:rFonts w:ascii="Times New Roman" w:hAnsi="Times New Roman"/>
          <w:sz w:val="28"/>
        </w:rPr>
        <w:t>с промежуточным валом делителя передний конец промежуточного вала коробки передач имеет шлицы. Зубчатые колеса третьей и четвертой передач, а также зубчатое колесо</w:t>
      </w:r>
      <w:r w:rsidRPr="0075406D">
        <w:rPr>
          <w:rStyle w:val="11"/>
          <w:i w:val="0"/>
          <w:sz w:val="28"/>
          <w:szCs w:val="22"/>
        </w:rPr>
        <w:t xml:space="preserve"> 22 </w:t>
      </w:r>
      <w:r w:rsidRPr="0075406D">
        <w:rPr>
          <w:rFonts w:ascii="Times New Roman" w:hAnsi="Times New Roman"/>
          <w:sz w:val="28"/>
        </w:rPr>
        <w:t>привода промежуточного вала напрессованы на вал и зафиксированы сегментными шпонками. Зубчатые колеса передачи заднего хода, первой и второй передач изготовлены вместе с валом. Блок 11 зубчатых колес передачи заднего хода, имеющий два прямозубых зубчатых венца, установлен на двух роликоподшипниках на оси, зафиксированной стопорной планкой. 'Венец большего диаметра находится в постоянном зацеплении с венцом</w:t>
      </w:r>
      <w:r w:rsidRPr="0075406D">
        <w:rPr>
          <w:rStyle w:val="5"/>
          <w:i w:val="0"/>
          <w:sz w:val="28"/>
          <w:szCs w:val="22"/>
        </w:rPr>
        <w:t xml:space="preserve"> 17</w:t>
      </w:r>
      <w:r w:rsidRPr="0075406D">
        <w:rPr>
          <w:rFonts w:ascii="Times New Roman" w:hAnsi="Times New Roman"/>
          <w:sz w:val="28"/>
        </w:rPr>
        <w:t xml:space="preserve"> промежуточного вала</w:t>
      </w:r>
      <w:r w:rsidRPr="0075406D">
        <w:rPr>
          <w:rStyle w:val="9pt1"/>
          <w:i w:val="0"/>
          <w:sz w:val="28"/>
          <w:szCs w:val="22"/>
        </w:rPr>
        <w:t xml:space="preserve"> 21.</w:t>
      </w:r>
      <w:r w:rsidRPr="0075406D">
        <w:rPr>
          <w:rFonts w:ascii="Times New Roman" w:hAnsi="Times New Roman"/>
          <w:sz w:val="28"/>
        </w:rPr>
        <w:t>Делитель механического типа, удваивающий число передач, состоит из ведущего</w:t>
      </w:r>
      <w:r w:rsidRPr="0075406D">
        <w:rPr>
          <w:rStyle w:val="5"/>
          <w:i w:val="0"/>
          <w:sz w:val="28"/>
          <w:szCs w:val="22"/>
        </w:rPr>
        <w:t xml:space="preserve"> 1</w:t>
      </w:r>
      <w:r w:rsidRPr="0075406D">
        <w:rPr>
          <w:rFonts w:ascii="Times New Roman" w:hAnsi="Times New Roman"/>
          <w:sz w:val="28"/>
        </w:rPr>
        <w:t xml:space="preserve"> и промежуточного</w:t>
      </w:r>
      <w:r w:rsidRPr="0075406D">
        <w:rPr>
          <w:rStyle w:val="5"/>
          <w:i w:val="0"/>
          <w:sz w:val="28"/>
          <w:szCs w:val="22"/>
        </w:rPr>
        <w:t xml:space="preserve"> 25</w:t>
      </w:r>
      <w:r w:rsidRPr="0075406D">
        <w:rPr>
          <w:rFonts w:ascii="Times New Roman" w:hAnsi="Times New Roman"/>
          <w:sz w:val="28"/>
        </w:rPr>
        <w:t xml:space="preserve"> валов, одной пары зубчатых колес</w:t>
      </w:r>
      <w:r w:rsidRPr="0075406D">
        <w:rPr>
          <w:rStyle w:val="5"/>
          <w:i w:val="0"/>
          <w:sz w:val="28"/>
          <w:szCs w:val="22"/>
        </w:rPr>
        <w:t xml:space="preserve"> 2</w:t>
      </w:r>
      <w:r w:rsidRPr="0075406D">
        <w:rPr>
          <w:rFonts w:ascii="Times New Roman" w:hAnsi="Times New Roman"/>
          <w:sz w:val="28"/>
        </w:rPr>
        <w:t xml:space="preserve"> и</w:t>
      </w:r>
      <w:r w:rsidRPr="0075406D">
        <w:rPr>
          <w:rStyle w:val="5"/>
          <w:i w:val="0"/>
          <w:sz w:val="28"/>
          <w:szCs w:val="22"/>
        </w:rPr>
        <w:t xml:space="preserve"> 23,</w:t>
      </w:r>
      <w:r w:rsidRPr="0075406D">
        <w:rPr>
          <w:rFonts w:ascii="Times New Roman" w:hAnsi="Times New Roman"/>
          <w:sz w:val="28"/>
        </w:rPr>
        <w:t xml:space="preserve"> синхронизатора</w:t>
      </w:r>
      <w:r w:rsidRPr="0075406D">
        <w:rPr>
          <w:rStyle w:val="5"/>
          <w:i w:val="0"/>
          <w:sz w:val="28"/>
          <w:szCs w:val="22"/>
        </w:rPr>
        <w:t xml:space="preserve"> 4</w:t>
      </w:r>
      <w:r w:rsidRPr="0075406D">
        <w:rPr>
          <w:rFonts w:ascii="Times New Roman" w:hAnsi="Times New Roman"/>
          <w:sz w:val="28"/>
        </w:rPr>
        <w:t xml:space="preserve"> и механизма переключения передач. Передний шарикоподшипник ведущего вала 1 делителя расположен в расточке коленчатого вала, а задний — в гнезде перегородки картера</w:t>
      </w:r>
      <w:r w:rsidRPr="0075406D">
        <w:rPr>
          <w:rStyle w:val="5"/>
          <w:i w:val="0"/>
          <w:sz w:val="28"/>
          <w:szCs w:val="22"/>
        </w:rPr>
        <w:t xml:space="preserve"> 24</w:t>
      </w:r>
      <w:r w:rsidRPr="0075406D">
        <w:rPr>
          <w:rFonts w:ascii="Times New Roman" w:hAnsi="Times New Roman"/>
          <w:sz w:val="28"/>
        </w:rPr>
        <w:t xml:space="preserve"> делителя, выполненного как одно целое с картером муфты сцепления. Косозубое колесо 2, находящееся в постоянном зацеплении с колесом</w:t>
      </w:r>
      <w:r w:rsidRPr="0075406D">
        <w:rPr>
          <w:rStyle w:val="5"/>
          <w:i w:val="0"/>
          <w:sz w:val="28"/>
          <w:szCs w:val="22"/>
        </w:rPr>
        <w:t xml:space="preserve"> 23 </w:t>
      </w:r>
      <w:r w:rsidRPr="0075406D">
        <w:rPr>
          <w:rFonts w:ascii="Times New Roman" w:hAnsi="Times New Roman"/>
          <w:sz w:val="28"/>
        </w:rPr>
        <w:t>привода промежуточного вала</w:t>
      </w:r>
      <w:r w:rsidRPr="0075406D">
        <w:rPr>
          <w:rStyle w:val="5"/>
          <w:i w:val="0"/>
          <w:sz w:val="28"/>
          <w:szCs w:val="22"/>
        </w:rPr>
        <w:t xml:space="preserve"> 25</w:t>
      </w:r>
      <w:r w:rsidRPr="0075406D">
        <w:rPr>
          <w:rFonts w:ascii="Times New Roman" w:hAnsi="Times New Roman"/>
          <w:sz w:val="28"/>
        </w:rPr>
        <w:t xml:space="preserve"> делителя, свободно вращается на ведущем валу на роликоподшипниках. Зубчатое колесо 2. имеет конус и зубчатый венец для взаимодействия с синхронизатором делителя. Передний конец промежуточного вала делителя установлен в шарикоподшипнике, помещенном в гнезде перегородки картера делителя, а задний — в роликоподшипнике, укрепленном в гнезде задней стенки картера. Промежуточные валы' делителя и коробки передач имеют шлицевое. соединение. Зубчатое колесо</w:t>
      </w:r>
      <w:r w:rsidRPr="0075406D">
        <w:rPr>
          <w:rStyle w:val="5"/>
          <w:i w:val="0"/>
          <w:sz w:val="28"/>
          <w:szCs w:val="22"/>
        </w:rPr>
        <w:t xml:space="preserve"> 23</w:t>
      </w:r>
      <w:r w:rsidRPr="0075406D">
        <w:rPr>
          <w:rFonts w:ascii="Times New Roman" w:hAnsi="Times New Roman"/>
          <w:sz w:val="28"/>
        </w:rPr>
        <w:t xml:space="preserve"> напрессовано на промежу</w:t>
      </w:r>
      <w:r w:rsidR="00A56DA1" w:rsidRPr="0075406D">
        <w:rPr>
          <w:rFonts w:ascii="Times New Roman" w:hAnsi="Times New Roman"/>
          <w:sz w:val="28"/>
        </w:rPr>
        <w:t>точный вал</w:t>
      </w:r>
      <w:r w:rsidR="00A56DA1" w:rsidRPr="0075406D">
        <w:rPr>
          <w:rFonts w:ascii="Times New Roman" w:hAnsi="Times New Roman"/>
          <w:iCs/>
          <w:sz w:val="28"/>
        </w:rPr>
        <w:t xml:space="preserve"> 25</w:t>
      </w:r>
      <w:r w:rsidR="00A56DA1" w:rsidRPr="0075406D">
        <w:rPr>
          <w:rFonts w:ascii="Times New Roman" w:hAnsi="Times New Roman"/>
          <w:sz w:val="28"/>
        </w:rPr>
        <w:t xml:space="preserve"> делителя и зафиксировано сегментной шпонкой. Делитель обеспечивает две передачи: прямую, при которой синхронизатор делителя перемещен вправо и соединяет между собой ведущие валы делителя и коробки передач, и повышающую, при которой синхронизатор перемещен влево и соединяет ведущий вал делителя с зубчатым колесом</w:t>
      </w:r>
      <w:r w:rsidR="00A56DA1" w:rsidRPr="0075406D">
        <w:rPr>
          <w:rFonts w:ascii="Times New Roman" w:hAnsi="Times New Roman"/>
          <w:iCs/>
          <w:sz w:val="28"/>
        </w:rPr>
        <w:t xml:space="preserve"> 2</w:t>
      </w:r>
      <w:r w:rsidR="00A56DA1" w:rsidRPr="0075406D">
        <w:rPr>
          <w:rFonts w:ascii="Times New Roman" w:hAnsi="Times New Roman"/>
          <w:sz w:val="28"/>
        </w:rPr>
        <w:t xml:space="preserve"> (далее вращение через зубчатое колесо</w:t>
      </w:r>
      <w:r w:rsidR="00A56DA1" w:rsidRPr="0075406D">
        <w:rPr>
          <w:rFonts w:ascii="Times New Roman" w:hAnsi="Times New Roman"/>
          <w:iCs/>
          <w:sz w:val="28"/>
        </w:rPr>
        <w:t xml:space="preserve"> 23</w:t>
      </w:r>
      <w:r w:rsidR="00A56DA1" w:rsidRPr="0075406D">
        <w:rPr>
          <w:rFonts w:ascii="Times New Roman" w:hAnsi="Times New Roman"/>
          <w:sz w:val="28"/>
        </w:rPr>
        <w:t xml:space="preserve"> передается на промежуточные валы делителя и коробки передач).При прямой передаче делителя коробка передач работает как обычная пятиступенчатая. При перемещении муфты </w:t>
      </w:r>
      <w:r w:rsidR="00A56DA1" w:rsidRPr="0075406D">
        <w:rPr>
          <w:rFonts w:ascii="Times New Roman" w:hAnsi="Times New Roman"/>
          <w:iCs/>
          <w:sz w:val="28"/>
        </w:rPr>
        <w:t>12</w:t>
      </w:r>
      <w:r w:rsidR="00A56DA1" w:rsidRPr="0075406D">
        <w:rPr>
          <w:rFonts w:ascii="Times New Roman" w:hAnsi="Times New Roman"/>
          <w:sz w:val="28"/>
        </w:rPr>
        <w:t xml:space="preserve"> вперед или назад происходит включение соответственно передачи заднего хода или первой передачи. При первой передаче вращение с ведущего вала через зубчатое колесо</w:t>
      </w:r>
      <w:r w:rsidR="00A56DA1" w:rsidRPr="0075406D">
        <w:rPr>
          <w:rFonts w:ascii="Times New Roman" w:hAnsi="Times New Roman"/>
          <w:iCs/>
          <w:sz w:val="28"/>
        </w:rPr>
        <w:t xml:space="preserve"> 23</w:t>
      </w:r>
      <w:r w:rsidR="00A56DA1" w:rsidRPr="0075406D">
        <w:rPr>
          <w:rFonts w:ascii="Times New Roman" w:hAnsi="Times New Roman"/>
          <w:sz w:val="28"/>
        </w:rPr>
        <w:t xml:space="preserve"> передается на промежуточный вал, а затем через зубчатый венец</w:t>
      </w:r>
      <w:r w:rsidR="00A56DA1" w:rsidRPr="0075406D">
        <w:rPr>
          <w:rFonts w:ascii="Times New Roman" w:hAnsi="Times New Roman"/>
          <w:iCs/>
          <w:sz w:val="28"/>
        </w:rPr>
        <w:t xml:space="preserve"> 15,</w:t>
      </w:r>
      <w:r w:rsidR="00A56DA1" w:rsidRPr="0075406D">
        <w:rPr>
          <w:rFonts w:ascii="Times New Roman" w:hAnsi="Times New Roman"/>
          <w:sz w:val="28"/>
        </w:rPr>
        <w:t xml:space="preserve"> зубчатое колесо</w:t>
      </w:r>
      <w:r w:rsidR="00A56DA1" w:rsidRPr="0075406D">
        <w:rPr>
          <w:rFonts w:ascii="Times New Roman" w:hAnsi="Times New Roman"/>
          <w:iCs/>
          <w:sz w:val="28"/>
        </w:rPr>
        <w:t xml:space="preserve"> 13 </w:t>
      </w:r>
      <w:r w:rsidR="00A56DA1" w:rsidRPr="0075406D">
        <w:rPr>
          <w:rFonts w:ascii="Times New Roman" w:hAnsi="Times New Roman"/>
          <w:sz w:val="28"/>
        </w:rPr>
        <w:t>и муфту</w:t>
      </w:r>
      <w:r w:rsidR="00A56DA1" w:rsidRPr="0075406D">
        <w:rPr>
          <w:rFonts w:ascii="Times New Roman" w:hAnsi="Times New Roman"/>
          <w:iCs/>
          <w:sz w:val="28"/>
        </w:rPr>
        <w:t xml:space="preserve"> 12</w:t>
      </w:r>
      <w:r w:rsidR="00A56DA1" w:rsidRPr="0075406D">
        <w:rPr>
          <w:rFonts w:ascii="Times New Roman" w:hAnsi="Times New Roman"/>
          <w:sz w:val="28"/>
        </w:rPr>
        <w:t xml:space="preserve"> на ведомый вал. При заднем ходе (муфта включения смещена вперед) вращение с промежуточного вала передается на ведомый вал через зубчатый венец</w:t>
      </w:r>
      <w:r w:rsidR="00A56DA1" w:rsidRPr="0075406D">
        <w:rPr>
          <w:rFonts w:ascii="Times New Roman" w:hAnsi="Times New Roman"/>
          <w:iCs/>
          <w:sz w:val="28"/>
        </w:rPr>
        <w:t xml:space="preserve"> 17,</w:t>
      </w:r>
      <w:r w:rsidR="00A56DA1" w:rsidRPr="0075406D">
        <w:rPr>
          <w:rFonts w:ascii="Times New Roman" w:hAnsi="Times New Roman"/>
          <w:sz w:val="28"/>
        </w:rPr>
        <w:t xml:space="preserve"> большой венец блока</w:t>
      </w:r>
      <w:r w:rsidR="00A56DA1" w:rsidRPr="0075406D">
        <w:rPr>
          <w:rFonts w:ascii="Times New Roman" w:hAnsi="Times New Roman"/>
          <w:iCs/>
          <w:sz w:val="28"/>
        </w:rPr>
        <w:t xml:space="preserve"> 11</w:t>
      </w:r>
      <w:r w:rsidR="00A56DA1" w:rsidRPr="0075406D">
        <w:rPr>
          <w:rFonts w:ascii="Times New Roman" w:hAnsi="Times New Roman"/>
          <w:sz w:val="28"/>
        </w:rPr>
        <w:t xml:space="preserve"> зубчатых колес передачи заднего хода, малый венец, зубчатое колесо</w:t>
      </w:r>
      <w:r w:rsidR="00A56DA1" w:rsidRPr="0075406D">
        <w:rPr>
          <w:rFonts w:ascii="Times New Roman" w:hAnsi="Times New Roman"/>
          <w:iCs/>
          <w:sz w:val="28"/>
        </w:rPr>
        <w:t xml:space="preserve"> 10</w:t>
      </w:r>
      <w:r w:rsidR="00A56DA1" w:rsidRPr="0075406D">
        <w:rPr>
          <w:rFonts w:ascii="Times New Roman" w:hAnsi="Times New Roman"/>
          <w:sz w:val="28"/>
        </w:rPr>
        <w:t xml:space="preserve"> и муфту</w:t>
      </w:r>
      <w:r w:rsidR="00A56DA1" w:rsidRPr="0075406D">
        <w:rPr>
          <w:rFonts w:ascii="Times New Roman" w:hAnsi="Times New Roman"/>
          <w:iCs/>
          <w:sz w:val="28"/>
        </w:rPr>
        <w:t xml:space="preserve"> 12. </w:t>
      </w:r>
      <w:r w:rsidR="00A56DA1" w:rsidRPr="0075406D">
        <w:rPr>
          <w:rFonts w:ascii="Times New Roman" w:hAnsi="Times New Roman"/>
          <w:sz w:val="28"/>
        </w:rPr>
        <w:t>Вторую передачу включают перемещением синхронизатора</w:t>
      </w:r>
      <w:r w:rsidR="00A56DA1" w:rsidRPr="0075406D">
        <w:rPr>
          <w:rFonts w:ascii="Times New Roman" w:hAnsi="Times New Roman"/>
          <w:iCs/>
          <w:sz w:val="28"/>
        </w:rPr>
        <w:t xml:space="preserve"> 8</w:t>
      </w:r>
      <w:r w:rsidR="00A56DA1" w:rsidRPr="0075406D">
        <w:rPr>
          <w:rFonts w:ascii="Times New Roman" w:hAnsi="Times New Roman"/>
          <w:sz w:val="28"/>
        </w:rPr>
        <w:t xml:space="preserve"> второй и третьей передач назад, соединяя с ведомым валом зубчатое колесо</w:t>
      </w:r>
      <w:r w:rsidR="00A56DA1" w:rsidRPr="0075406D">
        <w:rPr>
          <w:rFonts w:ascii="Times New Roman" w:hAnsi="Times New Roman"/>
          <w:iCs/>
          <w:sz w:val="28"/>
        </w:rPr>
        <w:t xml:space="preserve"> 9</w:t>
      </w:r>
      <w:r w:rsidR="00A56DA1" w:rsidRPr="0075406D">
        <w:rPr>
          <w:rFonts w:ascii="Times New Roman" w:hAnsi="Times New Roman"/>
          <w:sz w:val="28"/>
        </w:rPr>
        <w:t xml:space="preserve"> второй передачи, находящееся в постоянном зацеплении с зубчатым венцом</w:t>
      </w:r>
      <w:r w:rsidR="00A56DA1" w:rsidRPr="0075406D">
        <w:rPr>
          <w:rFonts w:ascii="Times New Roman" w:hAnsi="Times New Roman"/>
          <w:iCs/>
          <w:sz w:val="28"/>
        </w:rPr>
        <w:t xml:space="preserve"> 18.</w:t>
      </w:r>
      <w:r w:rsidR="00A56DA1" w:rsidRPr="0075406D">
        <w:rPr>
          <w:rFonts w:ascii="Times New Roman" w:hAnsi="Times New Roman"/>
          <w:sz w:val="28"/>
        </w:rPr>
        <w:t xml:space="preserve"> Смещением синхронизатора вперед соединяют ведомый вал с зубчатым колесом 7 третьей передачи, находящимся в постоянном зацеплении с зубчатым колесом</w:t>
      </w:r>
      <w:r w:rsidR="00A56DA1" w:rsidRPr="0075406D">
        <w:rPr>
          <w:rFonts w:ascii="Times New Roman" w:hAnsi="Times New Roman"/>
          <w:iCs/>
          <w:sz w:val="28"/>
        </w:rPr>
        <w:t xml:space="preserve"> 19</w:t>
      </w:r>
      <w:r w:rsidR="00A56DA1" w:rsidRPr="0075406D">
        <w:rPr>
          <w:rFonts w:ascii="Times New Roman" w:hAnsi="Times New Roman"/>
          <w:sz w:val="28"/>
        </w:rPr>
        <w:t xml:space="preserve"> промежуточного вала. Четвертую и пятую передачи включают перемещением синхронизатора 5 соответственно назад или вперед. При четвертой передаче вращение на ведомый вал передают зубчатые колеса, а при пятой передаче при помощи синхронизатора соединяются ведущий и ведомый валы (прямая передача). При повышающих передачах промежуточный вал коробки передач получает вращение через зубчатые колеса</w:t>
      </w:r>
      <w:r w:rsidR="00A56DA1" w:rsidRPr="0075406D">
        <w:rPr>
          <w:rFonts w:ascii="Times New Roman" w:hAnsi="Times New Roman"/>
          <w:iCs/>
          <w:sz w:val="28"/>
        </w:rPr>
        <w:t xml:space="preserve"> 2</w:t>
      </w:r>
      <w:r w:rsidR="00A56DA1" w:rsidRPr="0075406D">
        <w:rPr>
          <w:rFonts w:ascii="Times New Roman" w:hAnsi="Times New Roman"/>
          <w:sz w:val="28"/>
        </w:rPr>
        <w:t xml:space="preserve"> и</w:t>
      </w:r>
      <w:r w:rsidR="00A56DA1" w:rsidRPr="0075406D">
        <w:rPr>
          <w:rFonts w:ascii="Times New Roman" w:hAnsi="Times New Roman"/>
          <w:iCs/>
          <w:sz w:val="28"/>
        </w:rPr>
        <w:t xml:space="preserve"> 23</w:t>
      </w:r>
    </w:p>
    <w:p w:rsidR="00A56DA1" w:rsidRPr="0075406D" w:rsidRDefault="00A56DA1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6DA1" w:rsidRP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EB787D" w:rsidRPr="0075406D">
        <w:rPr>
          <w:rFonts w:ascii="Times New Roman" w:hAnsi="Times New Roman"/>
          <w:sz w:val="28"/>
          <w:szCs w:val="24"/>
        </w:rPr>
        <w:t>Назначение и типы рулевых механизмов. Устройство и работа рулевого механизма автомобиля УРАЛ-4320. Выполн</w:t>
      </w:r>
      <w:r>
        <w:rPr>
          <w:rFonts w:ascii="Times New Roman" w:hAnsi="Times New Roman"/>
          <w:sz w:val="28"/>
          <w:szCs w:val="24"/>
        </w:rPr>
        <w:t>ите схему механизма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bookmark0"/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Рулевое управление</w:t>
      </w:r>
      <w:bookmarkEnd w:id="0"/>
      <w:r w:rsidR="00EB787D" w:rsidRPr="0075406D">
        <w:rPr>
          <w:rFonts w:ascii="Times New Roman" w:hAnsi="Times New Roman"/>
          <w:sz w:val="28"/>
          <w:szCs w:val="24"/>
        </w:rPr>
        <w:t>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bookmark1"/>
      <w:r w:rsidRPr="0075406D">
        <w:rPr>
          <w:rFonts w:ascii="Times New Roman" w:hAnsi="Times New Roman"/>
          <w:sz w:val="28"/>
        </w:rPr>
        <w:t>Назначение рулевого управления</w:t>
      </w:r>
      <w:bookmarkEnd w:id="1"/>
      <w:r w:rsidR="00EB787D" w:rsidRPr="0075406D">
        <w:rPr>
          <w:rFonts w:ascii="Times New Roman" w:hAnsi="Times New Roman"/>
          <w:sz w:val="28"/>
        </w:rPr>
        <w:t>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Рулевое управление — совокупность механизмов автомобиля, обеспечивающих его движение в заданном направлении.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Рулевое управление состоит из рулевого колеса, соединенного валом с рулевым механизмом, и рулевого привода. Иногда в рулевое управление включен усилитель.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Рулевым механизмом называют замедляющую передачу, преобразующую вращение вала рулевого колеса во вращение вала сошки. Этот механизм увеличивает прикладываемое к рулевому колесу усилие водителя и облегчает его работу.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Рулевым приводом называют систему- тяг и рычагов, осуществляющую в совокупности с рулевым механизмом поворот автомобиля. В результате работы рулевого механизма продольная тяга перемещается сошкой вперед или назад, вызывая этим поворот одного колеса влево или вправо, а рулевая трапеция передает поворачивающий момент на другое колесо. Рулевая трапеция представляет собой шарнирный четырех-звенник, образуемый балкой переднего моста (или картером переднего ведущего моста), поперечной рулевой тягой 1, левым</w:t>
      </w:r>
      <w:r w:rsidRPr="0075406D">
        <w:rPr>
          <w:rFonts w:ascii="Times New Roman" w:hAnsi="Times New Roman"/>
          <w:iCs/>
          <w:sz w:val="28"/>
        </w:rPr>
        <w:t xml:space="preserve"> 2</w:t>
      </w:r>
      <w:r w:rsidRPr="0075406D">
        <w:rPr>
          <w:rFonts w:ascii="Times New Roman" w:hAnsi="Times New Roman"/>
          <w:sz w:val="28"/>
        </w:rPr>
        <w:t xml:space="preserve"> и правым</w:t>
      </w:r>
      <w:r w:rsidRPr="0075406D">
        <w:rPr>
          <w:rFonts w:ascii="Times New Roman" w:hAnsi="Times New Roman"/>
          <w:iCs/>
          <w:sz w:val="28"/>
        </w:rPr>
        <w:t xml:space="preserve"> 10</w:t>
      </w:r>
      <w:r w:rsidRPr="0075406D">
        <w:rPr>
          <w:rFonts w:ascii="Times New Roman" w:hAnsi="Times New Roman"/>
          <w:sz w:val="28"/>
        </w:rPr>
        <w:t xml:space="preserve"> рычагами рулевой трапеции. Последние соединены с поворотными кулаками, на которых насажены управляемые колеса.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Благодаря наличию рулевой трапеции управляемые колеса поворачиваются на разные углы: внутреннее (ближайшее к центру поворота) колесо на больший угол, чем внешнее, что обеспечивает качение колес при повороте без существенного скольжения. Разница в углах поворота определяется величиной угла наклона левого и правого рычагов рулевой трапеции.</w:t>
      </w:r>
    </w:p>
    <w:p w:rsidR="00CA605C" w:rsidRPr="0075406D" w:rsidRDefault="00CA605C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CA605C" w:rsidRPr="0075406D" w:rsidRDefault="00CA605C" w:rsidP="0075406D">
      <w:pPr>
        <w:pStyle w:val="71"/>
        <w:widowControl w:val="0"/>
        <w:shd w:val="clear" w:color="auto" w:fill="auto"/>
        <w:spacing w:before="0" w:line="360" w:lineRule="auto"/>
        <w:ind w:firstLine="709"/>
        <w:jc w:val="both"/>
        <w:rPr>
          <w:sz w:val="28"/>
          <w:szCs w:val="16"/>
        </w:rPr>
      </w:pPr>
      <w:r w:rsidRPr="0075406D">
        <w:rPr>
          <w:rStyle w:val="70"/>
          <w:sz w:val="28"/>
          <w:szCs w:val="16"/>
        </w:rPr>
        <w:t>Рулевое управление автомобиля: 1 — поперечная тяга;</w:t>
      </w:r>
      <w:r w:rsidRPr="0075406D">
        <w:rPr>
          <w:rStyle w:val="9pt"/>
          <w:i w:val="0"/>
          <w:spacing w:val="0"/>
          <w:sz w:val="28"/>
          <w:szCs w:val="16"/>
        </w:rPr>
        <w:t xml:space="preserve"> 2</w:t>
      </w:r>
      <w:r w:rsidRPr="0075406D">
        <w:rPr>
          <w:rStyle w:val="70"/>
          <w:sz w:val="28"/>
          <w:szCs w:val="16"/>
        </w:rPr>
        <w:t xml:space="preserve"> — левый рычаг рулевой трапеции;</w:t>
      </w:r>
      <w:r w:rsidRPr="0075406D">
        <w:rPr>
          <w:rStyle w:val="72"/>
          <w:i w:val="0"/>
          <w:sz w:val="28"/>
          <w:szCs w:val="16"/>
        </w:rPr>
        <w:t xml:space="preserve"> 3</w:t>
      </w:r>
      <w:r w:rsidRPr="0075406D">
        <w:rPr>
          <w:rStyle w:val="70"/>
          <w:sz w:val="28"/>
          <w:szCs w:val="16"/>
        </w:rPr>
        <w:t xml:space="preserve"> — поворотный кулак;</w:t>
      </w:r>
      <w:r w:rsidRPr="0075406D">
        <w:rPr>
          <w:rStyle w:val="72"/>
          <w:i w:val="0"/>
          <w:sz w:val="28"/>
          <w:szCs w:val="16"/>
        </w:rPr>
        <w:t xml:space="preserve"> 4 —</w:t>
      </w:r>
      <w:r w:rsidRPr="0075406D">
        <w:rPr>
          <w:rStyle w:val="70"/>
          <w:sz w:val="28"/>
          <w:szCs w:val="16"/>
        </w:rPr>
        <w:t xml:space="preserve"> поворотный рычаг;</w:t>
      </w:r>
      <w:r w:rsidRPr="0075406D">
        <w:rPr>
          <w:rStyle w:val="72"/>
          <w:i w:val="0"/>
          <w:sz w:val="28"/>
          <w:szCs w:val="16"/>
        </w:rPr>
        <w:t xml:space="preserve"> 5</w:t>
      </w:r>
      <w:r w:rsidRPr="0075406D">
        <w:rPr>
          <w:rStyle w:val="70"/>
          <w:sz w:val="28"/>
          <w:szCs w:val="16"/>
        </w:rPr>
        <w:t xml:space="preserve"> — продольная тяга;</w:t>
      </w:r>
      <w:r w:rsidRPr="0075406D">
        <w:rPr>
          <w:rStyle w:val="72"/>
          <w:i w:val="0"/>
          <w:sz w:val="28"/>
          <w:szCs w:val="16"/>
        </w:rPr>
        <w:t xml:space="preserve"> б</w:t>
      </w:r>
      <w:r w:rsidRPr="0075406D">
        <w:rPr>
          <w:rStyle w:val="70"/>
          <w:sz w:val="28"/>
          <w:szCs w:val="16"/>
        </w:rPr>
        <w:t xml:space="preserve"> — сошка; 7 — рулевой механизм;</w:t>
      </w:r>
      <w:r w:rsidRPr="0075406D">
        <w:rPr>
          <w:rStyle w:val="9pt1"/>
          <w:i w:val="0"/>
          <w:sz w:val="28"/>
          <w:szCs w:val="16"/>
        </w:rPr>
        <w:t xml:space="preserve"> 8 -</w:t>
      </w:r>
      <w:r w:rsidRPr="0075406D">
        <w:rPr>
          <w:rStyle w:val="70"/>
          <w:sz w:val="28"/>
          <w:szCs w:val="16"/>
        </w:rPr>
        <w:t xml:space="preserve"> вал рулевого колеса; 9 — рулевое колесо;</w:t>
      </w:r>
      <w:r w:rsidRPr="0075406D">
        <w:rPr>
          <w:rStyle w:val="710"/>
          <w:i w:val="0"/>
          <w:sz w:val="28"/>
          <w:szCs w:val="16"/>
        </w:rPr>
        <w:t xml:space="preserve"> 10 —</w:t>
      </w:r>
      <w:r w:rsidRPr="0075406D">
        <w:rPr>
          <w:rStyle w:val="70"/>
          <w:sz w:val="28"/>
          <w:szCs w:val="16"/>
        </w:rPr>
        <w:t xml:space="preserve"> правый рычаг рулевой трапеции</w:t>
      </w:r>
    </w:p>
    <w:p w:rsidR="00CA605C" w:rsidRPr="0075406D" w:rsidRDefault="00AA78D7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4" o:spid="_x0000_i1027" type="#_x0000_t75" alt="Описание: C:\Documents and Settings\Admin\Мои документы\media\image1.jpeg" style="width:369pt;height:186.75pt;visibility:visible">
            <v:imagedata r:id="rId9" o:title="image1"/>
          </v:shape>
        </w:pic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4. Выполните схему привода рабочей тормозной системы автомобиля ГАЗ</w:t>
      </w:r>
      <w:r w:rsidR="0075406D">
        <w:rPr>
          <w:rFonts w:ascii="Times New Roman" w:hAnsi="Times New Roman"/>
          <w:sz w:val="28"/>
          <w:szCs w:val="24"/>
        </w:rPr>
        <w:t>-3307 и поясните работу привода</w:t>
      </w:r>
    </w:p>
    <w:p w:rsidR="0075406D" w:rsidRPr="00ED5A39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ED5A39">
        <w:rPr>
          <w:rFonts w:ascii="Times New Roman" w:hAnsi="Times New Roman"/>
          <w:color w:val="FFFFFF"/>
          <w:sz w:val="28"/>
          <w:szCs w:val="24"/>
        </w:rPr>
        <w:t>коробка передача рулевой прицеп</w: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Тормозной привод</w: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Тормозной привод — совокупность устройств, для передачи усилия от источника к тормозным механизмам и управления ими в процессе торможения. Привод может быть механическим, гидравлическим и пневматически</w:t>
      </w:r>
      <w:r w:rsidR="0075406D">
        <w:rPr>
          <w:rFonts w:ascii="Times New Roman" w:hAnsi="Times New Roman"/>
          <w:sz w:val="28"/>
        </w:rPr>
        <w:t xml:space="preserve"> 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75406D">
        <w:rPr>
          <w:rFonts w:ascii="Times New Roman" w:hAnsi="Times New Roman"/>
          <w:sz w:val="28"/>
          <w:szCs w:val="16"/>
        </w:rPr>
        <w:t>Схема тормозной системы с гидроприводом: 1 — впускной трубопровод двигателя;</w:t>
      </w:r>
      <w:r w:rsidRPr="0075406D">
        <w:rPr>
          <w:rFonts w:ascii="Times New Roman" w:hAnsi="Times New Roman"/>
          <w:iCs/>
          <w:sz w:val="28"/>
          <w:szCs w:val="16"/>
        </w:rPr>
        <w:t xml:space="preserve"> 2 —</w:t>
      </w:r>
      <w:r w:rsidRPr="0075406D">
        <w:rPr>
          <w:rFonts w:ascii="Times New Roman" w:hAnsi="Times New Roman"/>
          <w:sz w:val="28"/>
          <w:szCs w:val="16"/>
        </w:rPr>
        <w:t xml:space="preserve"> запорный клапан; 3 — педаль;</w:t>
      </w:r>
      <w:r w:rsidRPr="0075406D">
        <w:rPr>
          <w:rFonts w:ascii="Times New Roman" w:hAnsi="Times New Roman"/>
          <w:iCs/>
          <w:sz w:val="28"/>
          <w:szCs w:val="16"/>
        </w:rPr>
        <w:t xml:space="preserve"> 4</w:t>
      </w:r>
      <w:r w:rsidRPr="0075406D">
        <w:rPr>
          <w:rFonts w:ascii="Times New Roman" w:hAnsi="Times New Roman"/>
          <w:sz w:val="28"/>
          <w:szCs w:val="16"/>
        </w:rPr>
        <w:t xml:space="preserve"> — главный тормозной цилиндр;</w:t>
      </w:r>
      <w:r w:rsidRPr="0075406D">
        <w:rPr>
          <w:rFonts w:ascii="Times New Roman" w:hAnsi="Times New Roman"/>
          <w:iCs/>
          <w:sz w:val="28"/>
          <w:szCs w:val="16"/>
        </w:rPr>
        <w:t xml:space="preserve"> 5 —</w:t>
      </w:r>
      <w:r w:rsidRPr="0075406D">
        <w:rPr>
          <w:rFonts w:ascii="Times New Roman" w:hAnsi="Times New Roman"/>
          <w:sz w:val="28"/>
          <w:szCs w:val="16"/>
        </w:rPr>
        <w:t xml:space="preserve"> гидровакуумный усилитель; б — фильтр; 7 — тормозная колодка;</w:t>
      </w:r>
      <w:r w:rsidRPr="0075406D">
        <w:rPr>
          <w:rFonts w:ascii="Times New Roman" w:hAnsi="Times New Roman"/>
          <w:bCs/>
          <w:iCs/>
          <w:sz w:val="28"/>
          <w:szCs w:val="16"/>
        </w:rPr>
        <w:t xml:space="preserve"> 8 —</w:t>
      </w:r>
      <w:r w:rsidRPr="0075406D">
        <w:rPr>
          <w:rFonts w:ascii="Times New Roman" w:hAnsi="Times New Roman"/>
          <w:sz w:val="28"/>
          <w:szCs w:val="16"/>
        </w:rPr>
        <w:t xml:space="preserve"> колесный тормозной цилиндр</w:t>
      </w:r>
    </w:p>
    <w:p w:rsidR="00EB787D" w:rsidRPr="0075406D" w:rsidRDefault="00AA78D7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7" o:spid="_x0000_i1028" type="#_x0000_t75" alt="Описание: C:\Documents and Settings\Admin\Мои документы\media\image1.jpeg" style="width:333pt;height:225pt;visibility:visible">
            <v:imagedata r:id="rId10" o:title="image1"/>
          </v:shape>
        </w:pic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iCs/>
          <w:sz w:val="28"/>
        </w:rPr>
        <w:t>Гидравлический привод,</w:t>
      </w:r>
      <w:r w:rsidRPr="0075406D">
        <w:rPr>
          <w:rFonts w:ascii="Times New Roman" w:hAnsi="Times New Roman"/>
          <w:sz w:val="28"/>
        </w:rPr>
        <w:t xml:space="preserve"> в котором приводное усилие передается тормозной жидкостью, состоит из следующих деталей: главного тормозного цилиндра </w:t>
      </w:r>
      <w:r w:rsidRPr="0075406D">
        <w:rPr>
          <w:rFonts w:ascii="Times New Roman" w:hAnsi="Times New Roman"/>
          <w:iCs/>
          <w:sz w:val="28"/>
        </w:rPr>
        <w:t>4</w:t>
      </w:r>
      <w:r w:rsidRPr="0075406D">
        <w:rPr>
          <w:rFonts w:ascii="Times New Roman" w:hAnsi="Times New Roman"/>
          <w:sz w:val="28"/>
        </w:rPr>
        <w:t>, создающего давление жидкости в системе привода и имеющего резервуар, заполненный тормозной жидкостью; колесных тормозных цилиндров</w:t>
      </w:r>
      <w:r w:rsidRPr="0075406D">
        <w:rPr>
          <w:rFonts w:ascii="Times New Roman" w:hAnsi="Times New Roman"/>
          <w:bCs/>
          <w:iCs/>
          <w:sz w:val="28"/>
        </w:rPr>
        <w:t xml:space="preserve"> 8,</w:t>
      </w:r>
      <w:r w:rsidRPr="0075406D">
        <w:rPr>
          <w:rFonts w:ascii="Times New Roman" w:hAnsi="Times New Roman"/>
          <w:sz w:val="28"/>
        </w:rPr>
        <w:t xml:space="preserve"> передающих давление тормозной жидкости на тормозные колодки 7; соединительных трубопроводов и шлангов; педали 3 и гидровакуумного усилителя</w:t>
      </w:r>
      <w:r w:rsidRPr="0075406D">
        <w:rPr>
          <w:rFonts w:ascii="Times New Roman" w:hAnsi="Times New Roman"/>
          <w:iCs/>
          <w:sz w:val="28"/>
        </w:rPr>
        <w:t xml:space="preserve"> 5</w:t>
      </w:r>
      <w:r w:rsidRPr="0075406D">
        <w:rPr>
          <w:rFonts w:ascii="Times New Roman" w:hAnsi="Times New Roman"/>
          <w:sz w:val="28"/>
        </w:rPr>
        <w:t xml:space="preserve"> с фильтром</w:t>
      </w:r>
      <w:r w:rsidRPr="0075406D">
        <w:rPr>
          <w:rFonts w:ascii="Times New Roman" w:hAnsi="Times New Roman"/>
          <w:iCs/>
          <w:sz w:val="28"/>
        </w:rPr>
        <w:t xml:space="preserve"> б,</w:t>
      </w:r>
      <w:r w:rsidRPr="0075406D">
        <w:rPr>
          <w:rFonts w:ascii="Times New Roman" w:hAnsi="Times New Roman"/>
          <w:sz w:val="28"/>
        </w:rPr>
        <w:t xml:space="preserve"> соединенного через запорный клапан</w:t>
      </w:r>
      <w:r w:rsidRPr="0075406D">
        <w:rPr>
          <w:rFonts w:ascii="Times New Roman" w:hAnsi="Times New Roman"/>
          <w:iCs/>
          <w:sz w:val="28"/>
        </w:rPr>
        <w:t xml:space="preserve"> 2</w:t>
      </w:r>
      <w:r w:rsidRPr="0075406D">
        <w:rPr>
          <w:rFonts w:ascii="Times New Roman" w:hAnsi="Times New Roman"/>
          <w:sz w:val="28"/>
        </w:rPr>
        <w:t xml:space="preserve"> с впускным трубопроводом 1 двигателя. Вся система постоянно заполнена тормозной жидкостью. Водитель, нажимая на педаль 3, перемещает через шток в главном цилиндре </w:t>
      </w:r>
      <w:r w:rsidRPr="0075406D">
        <w:rPr>
          <w:rFonts w:ascii="Times New Roman" w:hAnsi="Times New Roman"/>
          <w:iCs/>
          <w:sz w:val="28"/>
        </w:rPr>
        <w:t>4</w:t>
      </w:r>
      <w:r w:rsidRPr="0075406D">
        <w:rPr>
          <w:rFonts w:ascii="Times New Roman" w:hAnsi="Times New Roman"/>
          <w:sz w:val="28"/>
        </w:rPr>
        <w:t xml:space="preserve"> поршень, который давит на тормозную жидкость. Жидкость вытесняется поршнем из главного цилиндра, и давление передается через усилитель 5 по трубкам, заполненным жидкостью, в колесные цилиндры</w:t>
      </w:r>
      <w:r w:rsidRPr="0075406D">
        <w:rPr>
          <w:rFonts w:ascii="Times New Roman" w:hAnsi="Times New Roman" w:cs="Trebuchet MS"/>
          <w:iCs/>
          <w:sz w:val="28"/>
        </w:rPr>
        <w:t xml:space="preserve"> 8.</w:t>
      </w:r>
      <w:r w:rsidRPr="0075406D">
        <w:rPr>
          <w:rFonts w:ascii="Times New Roman" w:hAnsi="Times New Roman"/>
          <w:sz w:val="28"/>
        </w:rPr>
        <w:t xml:space="preserve"> Поршни цилиндров разводят тормозные колодки 7, прижимая их к барабанам. После прекращения давления на педаль тормоза возвратные пружины колодок отводят их от барабанов, а поршни колесных тормозных цилиндров</w:t>
      </w:r>
      <w:r w:rsidRPr="0075406D">
        <w:rPr>
          <w:rFonts w:ascii="Times New Roman" w:hAnsi="Times New Roman"/>
          <w:iCs/>
          <w:sz w:val="28"/>
        </w:rPr>
        <w:t xml:space="preserve"> 8</w:t>
      </w:r>
      <w:r w:rsidRPr="0075406D">
        <w:rPr>
          <w:rFonts w:ascii="Times New Roman" w:hAnsi="Times New Roman"/>
          <w:sz w:val="28"/>
        </w:rPr>
        <w:t xml:space="preserve"> сближаются. Тормозная жидкость при этом выдавливается по трубкам в главный цилиндр</w:t>
      </w:r>
      <w:r w:rsidRPr="0075406D">
        <w:rPr>
          <w:rFonts w:ascii="Times New Roman" w:hAnsi="Times New Roman"/>
          <w:iCs/>
          <w:sz w:val="28"/>
        </w:rPr>
        <w:t xml:space="preserve"> 4, </w:t>
      </w:r>
      <w:r w:rsidRPr="0075406D">
        <w:rPr>
          <w:rFonts w:ascii="Times New Roman" w:hAnsi="Times New Roman"/>
          <w:sz w:val="28"/>
        </w:rPr>
        <w:t>поршень которого также возвращается в исходное положение.</w: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5406D">
        <w:rPr>
          <w:rFonts w:ascii="Times New Roman" w:hAnsi="Times New Roman"/>
          <w:bCs/>
          <w:sz w:val="28"/>
        </w:rPr>
        <w:t>5. Назначение и общее устройство прицепов-тяжеловозов</w:t>
      </w:r>
    </w:p>
    <w:p w:rsidR="0075406D" w:rsidRDefault="0075406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bCs/>
          <w:sz w:val="28"/>
        </w:rPr>
        <w:t>ПРИЦЕПЫ-ТЯЖЕЛОВОЗЫ</w: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Наша промышленность производит прицепы-тяжеловозы грузоподъемностью 20, 40 и 60</w:t>
      </w:r>
      <w:r w:rsidRPr="0075406D">
        <w:rPr>
          <w:rFonts w:ascii="Times New Roman" w:hAnsi="Times New Roman"/>
          <w:iCs/>
          <w:sz w:val="28"/>
        </w:rPr>
        <w:t xml:space="preserve"> т.</w:t>
      </w:r>
      <w:r w:rsidRPr="0075406D">
        <w:rPr>
          <w:rFonts w:ascii="Times New Roman" w:hAnsi="Times New Roman"/>
          <w:sz w:val="28"/>
        </w:rPr>
        <w:t xml:space="preserve"> Так, Челябинский машиностроительный завод автотракторных прицепов выпускает несколько моделей прицепов с подкатными тележками. Самый большой из них — четырехосный прицеп-тяжеловоз ЧМЗАП-5212 грузоподъемностью 60</w:t>
      </w:r>
      <w:r w:rsidRPr="0075406D">
        <w:rPr>
          <w:rFonts w:ascii="Times New Roman" w:hAnsi="Times New Roman"/>
          <w:iCs/>
          <w:sz w:val="28"/>
        </w:rPr>
        <w:t>т</w:t>
      </w:r>
      <w:r w:rsidRPr="0075406D">
        <w:rPr>
          <w:rFonts w:ascii="Times New Roman" w:hAnsi="Times New Roman"/>
          <w:sz w:val="28"/>
        </w:rPr>
        <w:t xml:space="preserve"> с двухосной поворотной тележкой, буксируемый автомобилем КрАЗ-214. Каждая ось опирается на восемь колес. Колеса поворотной тележки установлены попарно на осях, середины которых соединены с балансирами. Балансиры шарнирно связанны с рамой. Подвеска задних осей — тоже балансирная, без упругих элементов. Через среднюю часть продольных балансиров</w:t>
      </w:r>
      <w:r w:rsidR="0075406D">
        <w:rPr>
          <w:rFonts w:ascii="Times New Roman" w:hAnsi="Times New Roman"/>
          <w:sz w:val="28"/>
        </w:rPr>
        <w:t xml:space="preserve"> </w:t>
      </w:r>
      <w:r w:rsidRPr="0075406D">
        <w:rPr>
          <w:rFonts w:ascii="Times New Roman" w:hAnsi="Times New Roman"/>
          <w:sz w:val="28"/>
        </w:rPr>
        <w:t>проходят оси, которые закреплены в кронштейнах рамы.</w:t>
      </w:r>
    </w:p>
    <w:p w:rsidR="00EB787D" w:rsidRPr="0075406D" w:rsidRDefault="00EB787D" w:rsidP="00754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406D">
        <w:rPr>
          <w:rFonts w:ascii="Times New Roman" w:hAnsi="Times New Roman"/>
          <w:sz w:val="28"/>
        </w:rPr>
        <w:t>На всех колесах установлены колодочные тормоза</w:t>
      </w:r>
      <w:r w:rsidRPr="0075406D">
        <w:rPr>
          <w:rFonts w:ascii="Times New Roman" w:hAnsi="Times New Roman"/>
          <w:bCs/>
          <w:sz w:val="28"/>
        </w:rPr>
        <w:t xml:space="preserve"> с</w:t>
      </w:r>
      <w:r w:rsidRPr="0075406D">
        <w:rPr>
          <w:rFonts w:ascii="Times New Roman" w:hAnsi="Times New Roman"/>
          <w:sz w:val="28"/>
          <w:lang w:eastAsia="en-US"/>
        </w:rPr>
        <w:t xml:space="preserve"> </w:t>
      </w:r>
      <w:r w:rsidRPr="0075406D">
        <w:rPr>
          <w:rFonts w:ascii="Times New Roman" w:hAnsi="Times New Roman"/>
          <w:sz w:val="28"/>
        </w:rPr>
        <w:t>пневмо- гидравлическим приводом от тормозной системы тягача. Кроме того, прицеп оборудован стояночным (ручным) тормозом с гидроприводом. Привод ручного тормоза раздельный на передние и задние колеса. Прицеп снабжен откидными трапами. Передняя часть платформы связана с поворотной тележкой посредством поворотного круга и шкворня.</w:t>
      </w:r>
    </w:p>
    <w:p w:rsidR="0075406D" w:rsidRDefault="0075406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1938E6" w:rsidRPr="0075406D" w:rsidRDefault="0075406D" w:rsidP="0075406D">
      <w:pPr>
        <w:widowControl w:val="0"/>
        <w:shd w:val="clear" w:color="auto" w:fill="FFFFFF"/>
        <w:tabs>
          <w:tab w:val="left" w:pos="3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Литература</w:t>
      </w:r>
    </w:p>
    <w:p w:rsidR="001938E6" w:rsidRPr="0075406D" w:rsidRDefault="001938E6" w:rsidP="0075406D">
      <w:pPr>
        <w:widowControl w:val="0"/>
        <w:shd w:val="clear" w:color="auto" w:fill="FFFFFF"/>
        <w:tabs>
          <w:tab w:val="left" w:pos="3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938E6" w:rsidRPr="0075406D" w:rsidRDefault="001938E6" w:rsidP="0075406D">
      <w:pPr>
        <w:widowControl w:val="0"/>
        <w:shd w:val="clear" w:color="auto" w:fill="FFFFFF"/>
        <w:tabs>
          <w:tab w:val="left" w:pos="317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1.Селиванов И.И.</w:t>
      </w:r>
      <w:r w:rsidR="0075406D">
        <w:rPr>
          <w:rFonts w:ascii="Times New Roman" w:hAnsi="Times New Roman"/>
          <w:sz w:val="28"/>
          <w:szCs w:val="24"/>
        </w:rPr>
        <w:t xml:space="preserve"> </w:t>
      </w:r>
      <w:r w:rsidRPr="0075406D">
        <w:rPr>
          <w:rFonts w:ascii="Times New Roman" w:hAnsi="Times New Roman"/>
          <w:sz w:val="28"/>
          <w:szCs w:val="24"/>
        </w:rPr>
        <w:t>Серебряный М.И. «Специализированные автомобили и автопоезда» издательство «машиностроение»</w:t>
      </w:r>
      <w:r w:rsidR="0075406D">
        <w:rPr>
          <w:rFonts w:ascii="Times New Roman" w:hAnsi="Times New Roman"/>
          <w:sz w:val="28"/>
          <w:szCs w:val="24"/>
        </w:rPr>
        <w:t xml:space="preserve"> </w:t>
      </w:r>
      <w:r w:rsidRPr="0075406D">
        <w:rPr>
          <w:rFonts w:ascii="Times New Roman" w:hAnsi="Times New Roman"/>
          <w:sz w:val="28"/>
          <w:szCs w:val="24"/>
        </w:rPr>
        <w:t>москва</w:t>
      </w:r>
      <w:r w:rsidR="0075406D">
        <w:rPr>
          <w:rFonts w:ascii="Times New Roman" w:hAnsi="Times New Roman"/>
          <w:sz w:val="28"/>
          <w:szCs w:val="24"/>
        </w:rPr>
        <w:t xml:space="preserve"> </w:t>
      </w:r>
      <w:r w:rsidRPr="0075406D">
        <w:rPr>
          <w:rFonts w:ascii="Times New Roman" w:hAnsi="Times New Roman"/>
          <w:sz w:val="28"/>
          <w:szCs w:val="24"/>
        </w:rPr>
        <w:t>1974г.в.</w:t>
      </w:r>
    </w:p>
    <w:p w:rsidR="001938E6" w:rsidRDefault="001938E6" w:rsidP="0075406D">
      <w:pPr>
        <w:widowControl w:val="0"/>
        <w:shd w:val="clear" w:color="auto" w:fill="FFFFFF"/>
        <w:tabs>
          <w:tab w:val="left" w:pos="317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5406D">
        <w:rPr>
          <w:rFonts w:ascii="Times New Roman" w:hAnsi="Times New Roman"/>
          <w:sz w:val="28"/>
          <w:szCs w:val="24"/>
        </w:rPr>
        <w:t>2.</w:t>
      </w:r>
      <w:r w:rsidRPr="0075406D">
        <w:rPr>
          <w:rFonts w:ascii="Times New Roman" w:hAnsi="Times New Roman"/>
          <w:sz w:val="28"/>
          <w:szCs w:val="24"/>
        </w:rPr>
        <w:tab/>
        <w:t>Е.В.Михайловский, К.Б.Серебряков, Е.Я.Тур.</w:t>
      </w:r>
      <w:r w:rsidR="0011002F" w:rsidRPr="0075406D">
        <w:rPr>
          <w:rFonts w:ascii="Times New Roman" w:hAnsi="Times New Roman"/>
          <w:sz w:val="28"/>
          <w:szCs w:val="24"/>
        </w:rPr>
        <w:t xml:space="preserve"> «Устройство автомобиля»</w:t>
      </w:r>
      <w:r w:rsidRPr="0075406D">
        <w:rPr>
          <w:rFonts w:ascii="Times New Roman" w:hAnsi="Times New Roman"/>
          <w:sz w:val="28"/>
          <w:szCs w:val="24"/>
        </w:rPr>
        <w:t xml:space="preserve"> </w:t>
      </w:r>
    </w:p>
    <w:p w:rsidR="0075406D" w:rsidRPr="00ED5A39" w:rsidRDefault="0075406D" w:rsidP="0075406D">
      <w:pPr>
        <w:widowControl w:val="0"/>
        <w:shd w:val="clear" w:color="auto" w:fill="FFFFFF"/>
        <w:tabs>
          <w:tab w:val="left" w:pos="317"/>
        </w:tabs>
        <w:spacing w:after="0" w:line="360" w:lineRule="auto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2" w:name="_GoBack"/>
      <w:bookmarkEnd w:id="2"/>
    </w:p>
    <w:sectPr w:rsidR="0075406D" w:rsidRPr="00ED5A39" w:rsidSect="0075406D">
      <w:head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20" w:rsidRDefault="00577920" w:rsidP="00EB787D">
      <w:pPr>
        <w:spacing w:after="0" w:line="240" w:lineRule="auto"/>
      </w:pPr>
      <w:r>
        <w:separator/>
      </w:r>
    </w:p>
  </w:endnote>
  <w:endnote w:type="continuationSeparator" w:id="0">
    <w:p w:rsidR="00577920" w:rsidRDefault="00577920" w:rsidP="00EB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20" w:rsidRDefault="00577920" w:rsidP="00EB787D">
      <w:pPr>
        <w:spacing w:after="0" w:line="240" w:lineRule="auto"/>
      </w:pPr>
      <w:r>
        <w:separator/>
      </w:r>
    </w:p>
  </w:footnote>
  <w:footnote w:type="continuationSeparator" w:id="0">
    <w:p w:rsidR="00577920" w:rsidRDefault="00577920" w:rsidP="00EB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6D" w:rsidRPr="0075406D" w:rsidRDefault="0075406D" w:rsidP="0075406D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0DB"/>
    <w:rsid w:val="0005736F"/>
    <w:rsid w:val="000C40DB"/>
    <w:rsid w:val="0011002F"/>
    <w:rsid w:val="00122742"/>
    <w:rsid w:val="001938E6"/>
    <w:rsid w:val="00451828"/>
    <w:rsid w:val="00544D66"/>
    <w:rsid w:val="00577920"/>
    <w:rsid w:val="00597188"/>
    <w:rsid w:val="005E7B00"/>
    <w:rsid w:val="0073064F"/>
    <w:rsid w:val="0075406D"/>
    <w:rsid w:val="00767BD6"/>
    <w:rsid w:val="00861BBE"/>
    <w:rsid w:val="009813E9"/>
    <w:rsid w:val="00A56DA1"/>
    <w:rsid w:val="00AA78D7"/>
    <w:rsid w:val="00B9299F"/>
    <w:rsid w:val="00C47C39"/>
    <w:rsid w:val="00C8170B"/>
    <w:rsid w:val="00CA605C"/>
    <w:rsid w:val="00E24E81"/>
    <w:rsid w:val="00EB787D"/>
    <w:rsid w:val="00E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96AD198-3CD7-4D9C-8B53-92F16EC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274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2274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Основной текст + Курсив"/>
    <w:aliases w:val="Интервал 0 pt"/>
    <w:uiPriority w:val="99"/>
    <w:rsid w:val="000C40DB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5">
    <w:name w:val="Основной текст + Курсив5"/>
    <w:uiPriority w:val="99"/>
    <w:rsid w:val="000C40DB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4">
    <w:name w:val="Основной текст + Курсив4"/>
    <w:aliases w:val="Интервал 1 pt"/>
    <w:uiPriority w:val="99"/>
    <w:rsid w:val="000C40DB"/>
    <w:rPr>
      <w:rFonts w:ascii="Times New Roman" w:hAnsi="Times New Roman" w:cs="Times New Roman"/>
      <w:i/>
      <w:iCs/>
      <w:spacing w:val="20"/>
      <w:sz w:val="17"/>
      <w:szCs w:val="17"/>
      <w:shd w:val="clear" w:color="auto" w:fill="FFFFFF"/>
    </w:rPr>
  </w:style>
  <w:style w:type="character" w:customStyle="1" w:styleId="9pt">
    <w:name w:val="Основной текст + 9 pt"/>
    <w:aliases w:val="Курсив,Интервал 0 pt2,Основной текст (7) + 6,5 pt"/>
    <w:uiPriority w:val="99"/>
    <w:rsid w:val="000C40DB"/>
    <w:rPr>
      <w:rFonts w:ascii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character" w:customStyle="1" w:styleId="3">
    <w:name w:val="Основной текст + Курсив3"/>
    <w:uiPriority w:val="99"/>
    <w:rsid w:val="000C40DB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">
    <w:name w:val="Основной текст + Курсив2"/>
    <w:aliases w:val="Интервал 0 pt1"/>
    <w:uiPriority w:val="99"/>
    <w:rsid w:val="000C40DB"/>
    <w:rPr>
      <w:rFonts w:ascii="Times New Roman" w:hAnsi="Times New Roman" w:cs="Times New Roman"/>
      <w:i/>
      <w:iCs/>
      <w:spacing w:val="-10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Курсив2"/>
    <w:uiPriority w:val="99"/>
    <w:rsid w:val="000C40D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1">
    <w:name w:val="Основной текст + Курсив1"/>
    <w:uiPriority w:val="99"/>
    <w:rsid w:val="000C40DB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9pt1">
    <w:name w:val="Основной текст + 9 pt1"/>
    <w:aliases w:val="Курсив1,Основной текст (7) + 61,5 pt1"/>
    <w:uiPriority w:val="99"/>
    <w:rsid w:val="000C40D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styleId="a6">
    <w:name w:val="Body Text"/>
    <w:basedOn w:val="a"/>
    <w:link w:val="12"/>
    <w:uiPriority w:val="99"/>
    <w:rsid w:val="000C40DB"/>
    <w:pPr>
      <w:shd w:val="clear" w:color="auto" w:fill="FFFFFF"/>
      <w:spacing w:after="60" w:line="187" w:lineRule="exact"/>
      <w:ind w:firstLine="160"/>
      <w:jc w:val="both"/>
    </w:pPr>
    <w:rPr>
      <w:rFonts w:ascii="Times New Roman" w:hAnsi="Times New Roman"/>
      <w:sz w:val="17"/>
      <w:szCs w:val="17"/>
    </w:rPr>
  </w:style>
  <w:style w:type="character" w:customStyle="1" w:styleId="a7">
    <w:name w:val="Основной текст Знак"/>
    <w:uiPriority w:val="99"/>
    <w:semiHidden/>
  </w:style>
  <w:style w:type="character" w:customStyle="1" w:styleId="12">
    <w:name w:val="Основной текст Знак1"/>
    <w:link w:val="a6"/>
    <w:uiPriority w:val="99"/>
    <w:semiHidden/>
    <w:locked/>
    <w:rsid w:val="000C40DB"/>
    <w:rPr>
      <w:rFonts w:cs="Times New Roman"/>
    </w:rPr>
  </w:style>
  <w:style w:type="character" w:customStyle="1" w:styleId="a4">
    <w:name w:val="Текст выноски Знак"/>
    <w:link w:val="a3"/>
    <w:uiPriority w:val="99"/>
    <w:semiHidden/>
    <w:locked/>
    <w:rsid w:val="000C40DB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1"/>
    <w:uiPriority w:val="99"/>
    <w:locked/>
    <w:rsid w:val="00CA605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70">
    <w:name w:val="Основной текст (7)"/>
    <w:uiPriority w:val="99"/>
    <w:rsid w:val="00CA605C"/>
  </w:style>
  <w:style w:type="character" w:customStyle="1" w:styleId="72">
    <w:name w:val="Основной текст (7) + Курсив"/>
    <w:uiPriority w:val="99"/>
    <w:rsid w:val="00CA605C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710">
    <w:name w:val="Основной текст (7) + Курсив1"/>
    <w:uiPriority w:val="99"/>
    <w:rsid w:val="00CA605C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A605C"/>
    <w:pPr>
      <w:shd w:val="clear" w:color="auto" w:fill="FFFFFF"/>
      <w:spacing w:before="60" w:after="0" w:line="240" w:lineRule="atLeast"/>
    </w:pPr>
    <w:rPr>
      <w:rFonts w:ascii="Times New Roman" w:hAnsi="Times New Roman"/>
      <w:sz w:val="12"/>
      <w:szCs w:val="12"/>
    </w:rPr>
  </w:style>
  <w:style w:type="paragraph" w:styleId="a8">
    <w:name w:val="header"/>
    <w:basedOn w:val="a"/>
    <w:link w:val="a9"/>
    <w:uiPriority w:val="99"/>
    <w:semiHidden/>
    <w:unhideWhenUsed/>
    <w:rsid w:val="00EB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B787D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EB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EB78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13FD-6D02-4D33-8EC6-8B40B6F9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2014-03-24T08:16:00Z</dcterms:created>
  <dcterms:modified xsi:type="dcterms:W3CDTF">2014-03-24T08:16:00Z</dcterms:modified>
</cp:coreProperties>
</file>