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06" w:rsidRPr="00AE6E06" w:rsidRDefault="00AE6E06" w:rsidP="00AE6E06">
      <w:pPr>
        <w:pStyle w:val="af2"/>
      </w:pPr>
      <w:r w:rsidRPr="00AE6E06">
        <w:t>МИНИСТЕРСТВО ОБРАЗОВАНИЯ И НАУКИ УКРАИНЫ</w:t>
      </w:r>
    </w:p>
    <w:p w:rsidR="00A0023D" w:rsidRPr="00AE6E06" w:rsidRDefault="00AE6E06" w:rsidP="00AE6E06">
      <w:pPr>
        <w:pStyle w:val="af2"/>
      </w:pPr>
      <w:r w:rsidRPr="00AE6E06">
        <w:t>КЭИ КНЭУ</w:t>
      </w:r>
    </w:p>
    <w:p w:rsidR="00A0023D" w:rsidRPr="00AE6E06" w:rsidRDefault="00A0023D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  <w:r w:rsidRPr="00AE6E06">
        <w:t>КОНТРОЛЬНАЯ РАБОТА</w:t>
      </w:r>
    </w:p>
    <w:p w:rsidR="00AE6E06" w:rsidRPr="00AE6E06" w:rsidRDefault="00AE6E06" w:rsidP="00AE6E06">
      <w:pPr>
        <w:pStyle w:val="af2"/>
      </w:pPr>
      <w:r w:rsidRPr="00AE6E06">
        <w:t>По дисциплине</w:t>
      </w:r>
    </w:p>
    <w:p w:rsidR="00A0023D" w:rsidRPr="00AE6E06" w:rsidRDefault="00A0023D" w:rsidP="00AE6E06">
      <w:pPr>
        <w:pStyle w:val="af2"/>
      </w:pPr>
      <w:r w:rsidRPr="00AE6E06">
        <w:t>"</w:t>
      </w:r>
      <w:r w:rsidR="00AE6E06" w:rsidRPr="00AE6E06">
        <w:t>Организация бухгалтерского учета</w:t>
      </w:r>
      <w:r w:rsidRPr="00AE6E06">
        <w:t>"</w:t>
      </w: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  <w:ind w:left="5040"/>
        <w:jc w:val="left"/>
      </w:pPr>
      <w:r w:rsidRPr="00AE6E06">
        <w:t>Студентки ________ курса</w:t>
      </w:r>
    </w:p>
    <w:p w:rsidR="00AE6E06" w:rsidRPr="00AE6E06" w:rsidRDefault="00AE6E06" w:rsidP="00AE6E06">
      <w:pPr>
        <w:pStyle w:val="af2"/>
        <w:ind w:left="5040"/>
        <w:jc w:val="left"/>
      </w:pPr>
      <w:r w:rsidRPr="00AE6E06">
        <w:t>факультета ____________</w:t>
      </w:r>
    </w:p>
    <w:p w:rsidR="00AE6E06" w:rsidRPr="00AE6E06" w:rsidRDefault="00AE6E06" w:rsidP="00AE6E06">
      <w:pPr>
        <w:pStyle w:val="af2"/>
        <w:ind w:left="5040"/>
        <w:jc w:val="left"/>
      </w:pPr>
      <w:r w:rsidRPr="00AE6E06">
        <w:t>Группы________________</w:t>
      </w:r>
    </w:p>
    <w:p w:rsidR="00A0023D" w:rsidRPr="00AE6E06" w:rsidRDefault="00AE6E06" w:rsidP="00AE6E06">
      <w:pPr>
        <w:pStyle w:val="af2"/>
        <w:ind w:left="5040"/>
        <w:jc w:val="left"/>
      </w:pPr>
      <w:r w:rsidRPr="00AE6E06">
        <w:t>Ф</w:t>
      </w:r>
      <w:r w:rsidR="00A0023D" w:rsidRPr="00AE6E06">
        <w:t xml:space="preserve">. </w:t>
      </w:r>
      <w:r w:rsidRPr="00AE6E06">
        <w:t>И</w:t>
      </w:r>
      <w:r w:rsidR="00A0023D" w:rsidRPr="00AE6E06">
        <w:t xml:space="preserve">.О. </w:t>
      </w:r>
      <w:r w:rsidRPr="00AE6E06">
        <w:t>_________________</w:t>
      </w: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</w:p>
    <w:p w:rsidR="00AE6E06" w:rsidRPr="00AE6E06" w:rsidRDefault="00AE6E06" w:rsidP="00AE6E06">
      <w:pPr>
        <w:pStyle w:val="af2"/>
      </w:pPr>
      <w:r w:rsidRPr="00AE6E06">
        <w:t>Симферополь 2006</w:t>
      </w:r>
    </w:p>
    <w:p w:rsidR="00AE6E06" w:rsidRPr="00AE6E06" w:rsidRDefault="00A0023D" w:rsidP="00AE6E06">
      <w:pPr>
        <w:ind w:firstLine="0"/>
        <w:jc w:val="center"/>
        <w:rPr>
          <w:b/>
          <w:bCs/>
        </w:rPr>
      </w:pPr>
      <w:r w:rsidRPr="00AE6E06">
        <w:br w:type="page"/>
      </w:r>
      <w:r w:rsidR="00AE6E06" w:rsidRPr="00AE6E06">
        <w:rPr>
          <w:b/>
          <w:bCs/>
        </w:rPr>
        <w:t>ПЛАН</w:t>
      </w:r>
    </w:p>
    <w:p w:rsidR="00AE6E06" w:rsidRPr="00AE6E06" w:rsidRDefault="00AE6E06" w:rsidP="00AE6E06">
      <w:pPr>
        <w:ind w:firstLine="0"/>
        <w:jc w:val="center"/>
        <w:rPr>
          <w:b/>
          <w:bCs/>
        </w:rPr>
      </w:pPr>
    </w:p>
    <w:tbl>
      <w:tblPr>
        <w:tblW w:w="4288" w:type="pct"/>
        <w:tblLook w:val="0000" w:firstRow="0" w:lastRow="0" w:firstColumn="0" w:lastColumn="0" w:noHBand="0" w:noVBand="0"/>
      </w:tblPr>
      <w:tblGrid>
        <w:gridCol w:w="8208"/>
      </w:tblGrid>
      <w:tr w:rsidR="00AE6E06" w:rsidRPr="00AE6E06">
        <w:tc>
          <w:tcPr>
            <w:tcW w:w="5000" w:type="pct"/>
          </w:tcPr>
          <w:p w:rsidR="00AE6E06" w:rsidRPr="00AE6E06" w:rsidRDefault="00AE6E06" w:rsidP="00A0023D">
            <w:r w:rsidRPr="00AE6E06">
              <w:t>Теоретическая часть</w:t>
            </w:r>
          </w:p>
          <w:p w:rsidR="00AE6E06" w:rsidRPr="00AE6E06" w:rsidRDefault="00AE6E06" w:rsidP="00A0023D">
            <w:r w:rsidRPr="00AE6E06">
              <w:t>Вопрос № 1. Поэтапное построение технологии бухгалтерского учета, контроля и анализа</w:t>
            </w:r>
          </w:p>
        </w:tc>
      </w:tr>
      <w:tr w:rsidR="00AE6E06" w:rsidRPr="00AE6E06">
        <w:tc>
          <w:tcPr>
            <w:tcW w:w="5000" w:type="pct"/>
          </w:tcPr>
          <w:p w:rsidR="00AE6E06" w:rsidRPr="00AE6E06" w:rsidRDefault="00AE6E06" w:rsidP="00A0023D">
            <w:r w:rsidRPr="00AE6E06">
              <w:t>Вопрос № 2. Методика определения численности учетного аппарата</w:t>
            </w:r>
          </w:p>
        </w:tc>
      </w:tr>
      <w:tr w:rsidR="00AE6E06" w:rsidRPr="00AE6E06">
        <w:tc>
          <w:tcPr>
            <w:tcW w:w="5000" w:type="pct"/>
          </w:tcPr>
          <w:p w:rsidR="00AE6E06" w:rsidRPr="00AE6E06" w:rsidRDefault="00AE6E06" w:rsidP="00A0023D">
            <w:pPr>
              <w:rPr>
                <w:rFonts w:eastAsia="Arial Unicode MS"/>
              </w:rPr>
            </w:pPr>
            <w:r w:rsidRPr="00AE6E06">
              <w:t>Практическая часть</w:t>
            </w:r>
          </w:p>
          <w:p w:rsidR="00AE6E06" w:rsidRPr="00AE6E06" w:rsidRDefault="00AE6E06" w:rsidP="00A0023D">
            <w:r w:rsidRPr="00AE6E06">
              <w:t xml:space="preserve">Разработать должностную инструкцию кассира производственного предприятия. </w:t>
            </w:r>
          </w:p>
        </w:tc>
      </w:tr>
      <w:tr w:rsidR="00AE6E06" w:rsidRPr="00AE6E06">
        <w:tc>
          <w:tcPr>
            <w:tcW w:w="5000" w:type="pct"/>
          </w:tcPr>
          <w:p w:rsidR="00AE6E06" w:rsidRPr="00AE6E06" w:rsidRDefault="00AE6E06" w:rsidP="00A0023D">
            <w:r w:rsidRPr="00AE6E06">
              <w:t>Список использованных источников</w:t>
            </w:r>
          </w:p>
        </w:tc>
      </w:tr>
      <w:tr w:rsidR="00AE6E06" w:rsidRPr="00AE6E06">
        <w:tc>
          <w:tcPr>
            <w:tcW w:w="5000" w:type="pct"/>
          </w:tcPr>
          <w:p w:rsidR="00AE6E06" w:rsidRPr="00AE6E06" w:rsidRDefault="00AE6E06" w:rsidP="00A0023D"/>
        </w:tc>
      </w:tr>
    </w:tbl>
    <w:p w:rsidR="00A0023D" w:rsidRPr="00AE6E06" w:rsidRDefault="00A0023D" w:rsidP="00AE6E06">
      <w:pPr>
        <w:pStyle w:val="2"/>
        <w:rPr>
          <w:kern w:val="0"/>
        </w:rPr>
      </w:pPr>
      <w:r w:rsidRPr="00AE6E06">
        <w:rPr>
          <w:kern w:val="0"/>
        </w:rPr>
        <w:br w:type="page"/>
      </w:r>
      <w:r w:rsidR="00AE6E06" w:rsidRPr="00AE6E06">
        <w:rPr>
          <w:kern w:val="0"/>
        </w:rPr>
        <w:t>Вопрос №</w:t>
      </w:r>
      <w:r w:rsidR="00AE6E06">
        <w:rPr>
          <w:kern w:val="0"/>
        </w:rPr>
        <w:t xml:space="preserve"> </w:t>
      </w:r>
      <w:r w:rsidR="00AE6E06" w:rsidRPr="00AE6E06">
        <w:rPr>
          <w:kern w:val="0"/>
        </w:rPr>
        <w:t>1</w:t>
      </w:r>
      <w:r w:rsidRPr="00AE6E06">
        <w:rPr>
          <w:kern w:val="0"/>
        </w:rPr>
        <w:t xml:space="preserve">. </w:t>
      </w:r>
      <w:r w:rsidR="00AE6E06" w:rsidRPr="00AE6E06">
        <w:rPr>
          <w:kern w:val="0"/>
        </w:rPr>
        <w:t>Поэтапное построение технологии бухгалтерского учета, контроля и анализа</w:t>
      </w:r>
    </w:p>
    <w:p w:rsidR="00AE6E06" w:rsidRPr="00AE6E06" w:rsidRDefault="00AE6E06" w:rsidP="00A0023D"/>
    <w:p w:rsidR="00AE6E06" w:rsidRPr="00AE6E06" w:rsidRDefault="00AE6E06" w:rsidP="00A0023D">
      <w:r w:rsidRPr="00AE6E06">
        <w:t>Ответ</w:t>
      </w:r>
      <w:r w:rsidR="00A0023D" w:rsidRPr="00AE6E06">
        <w:t xml:space="preserve">. </w:t>
      </w:r>
      <w:r w:rsidRPr="00AE6E06">
        <w:t>Хозяйственная деятельность каждого предприятия требует планирования, управления и контроля</w:t>
      </w:r>
      <w:r w:rsidR="00A0023D" w:rsidRPr="00AE6E06">
        <w:t xml:space="preserve">. </w:t>
      </w:r>
      <w:r w:rsidRPr="00AE6E06">
        <w:t>Чтобы руководить предприятиями различных форм собственности и всем народным хозяйством Украины, необходимо иметь сведения о хозяйственной деятельности каждого предприятия</w:t>
      </w:r>
      <w:r w:rsidR="00A0023D" w:rsidRPr="00AE6E06">
        <w:t xml:space="preserve">: </w:t>
      </w:r>
      <w:r w:rsidRPr="00AE6E06">
        <w:t xml:space="preserve">размеры и состав его средств производства, денежных средств, развитие отдельных отраслей и </w:t>
      </w:r>
      <w:r w:rsidR="00A0023D" w:rsidRPr="00AE6E06">
        <w:t xml:space="preserve">т.д. </w:t>
      </w:r>
      <w:r w:rsidRPr="00AE6E06">
        <w:t>Все эти сведения могут быть получены лишь благодаря учету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Учет существует давно</w:t>
      </w:r>
      <w:r w:rsidR="00A0023D" w:rsidRPr="00AE6E06">
        <w:t xml:space="preserve">. </w:t>
      </w:r>
      <w:r w:rsidRPr="00AE6E06">
        <w:t xml:space="preserve">Он возник в процессе развития человеческого общества, которое для обеспечения своих потребностей осуществляет хозяйственную деятельность, </w:t>
      </w:r>
      <w:r w:rsidR="00A0023D" w:rsidRPr="00AE6E06">
        <w:t xml:space="preserve">т.е. </w:t>
      </w:r>
      <w:r w:rsidRPr="00AE6E06">
        <w:t>материальное производство, требующее управления и контроля</w:t>
      </w:r>
      <w:r w:rsidR="00A0023D" w:rsidRPr="00AE6E06">
        <w:t xml:space="preserve">. </w:t>
      </w:r>
      <w:r w:rsidRPr="00AE6E06">
        <w:t>Для этой цели и был создан учет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На протяжении исторического развития, в процессе общего роста материально-технической культуры изменялись и совершенствовались также методы, техника и формы учета</w:t>
      </w:r>
      <w:r w:rsidR="00A0023D" w:rsidRPr="00AE6E06">
        <w:t xml:space="preserve">. </w:t>
      </w:r>
      <w:r w:rsidRPr="00AE6E06">
        <w:t>От примитивных средств и способов до сложных современных компьютерных систем</w:t>
      </w:r>
      <w:r w:rsidR="00A0023D" w:rsidRPr="00AE6E06">
        <w:t xml:space="preserve"> - </w:t>
      </w:r>
      <w:r w:rsidRPr="00AE6E06">
        <w:t>таков путь развития техники учета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Процесс зарождения и развития учета хозяйственной деятельности</w:t>
      </w:r>
      <w:r w:rsidR="00A0023D" w:rsidRPr="00AE6E06">
        <w:t xml:space="preserve"> </w:t>
      </w:r>
      <w:r w:rsidRPr="00AE6E06">
        <w:t>происходил на всем этапе развития общественно-экономических отношений</w:t>
      </w:r>
      <w:r w:rsidR="00A0023D" w:rsidRPr="00AE6E06">
        <w:t xml:space="preserve">. </w:t>
      </w:r>
      <w:r w:rsidRPr="00AE6E06">
        <w:t>Однако, по настоящему наука</w:t>
      </w:r>
      <w:r w:rsidR="00A0023D" w:rsidRPr="00AE6E06">
        <w:t xml:space="preserve"> </w:t>
      </w:r>
      <w:r w:rsidRPr="00AE6E06">
        <w:t>учета возникла лишь в период зарождения и становления капиталистических отношений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 18 веке</w:t>
      </w:r>
      <w:r w:rsidR="00A0023D" w:rsidRPr="00AE6E06">
        <w:t xml:space="preserve"> </w:t>
      </w:r>
      <w:r w:rsidRPr="00AE6E06">
        <w:t>формируются две основные парадигмы учета</w:t>
      </w:r>
      <w:r w:rsidR="00A0023D" w:rsidRPr="00AE6E06">
        <w:t xml:space="preserve">: </w:t>
      </w:r>
      <w:r w:rsidRPr="00AE6E06">
        <w:t>камеральная и простая бухгалтерия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Камеральная бухгалтерия исходила из того, что основным объектом учета является касса и выплаты из нее, а также ожидаемые поступления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Простая бухгалтерия предполагала учет имущества, включая кассу, а доходы и расходы становились для бухгалтера искомыми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Общая характеристика особенностей построения бухгалтерского учета</w:t>
      </w:r>
      <w:r w:rsidR="00A0023D" w:rsidRPr="00AE6E06">
        <w:t xml:space="preserve"> </w:t>
      </w:r>
      <w:r w:rsidRPr="00AE6E06">
        <w:t>различных школ</w:t>
      </w:r>
      <w:r w:rsidR="00A0023D" w:rsidRPr="00AE6E06">
        <w:t xml:space="preserve"> </w:t>
      </w:r>
      <w:r w:rsidRPr="00AE6E06">
        <w:t>в 18 веке представлена</w:t>
      </w:r>
      <w:r w:rsidR="00A0023D" w:rsidRPr="00AE6E06">
        <w:t xml:space="preserve"> </w:t>
      </w:r>
      <w:r w:rsidRPr="00AE6E06">
        <w:t>в таблице 1</w:t>
      </w:r>
      <w:r w:rsidR="00A0023D" w:rsidRPr="00AE6E06">
        <w:t xml:space="preserve">. </w:t>
      </w:r>
    </w:p>
    <w:p w:rsidR="00AE6E06" w:rsidRDefault="00AE6E06" w:rsidP="00A0023D"/>
    <w:p w:rsidR="00AE6E06" w:rsidRPr="00AE6E06" w:rsidRDefault="00AE6E06" w:rsidP="00A0023D">
      <w:r w:rsidRPr="00AE6E06">
        <w:t>Таблица 1</w:t>
      </w:r>
      <w:r>
        <w:t>.</w:t>
      </w:r>
    </w:p>
    <w:p w:rsidR="00AE6E06" w:rsidRPr="00AE6E06" w:rsidRDefault="00AE6E06" w:rsidP="00A0023D">
      <w:r w:rsidRPr="00AE6E06">
        <w:t>Особенности</w:t>
      </w:r>
      <w:r w:rsidR="00A0023D" w:rsidRPr="00AE6E06">
        <w:t xml:space="preserve"> </w:t>
      </w:r>
      <w:r w:rsidRPr="00AE6E06">
        <w:t>подхода к построению</w:t>
      </w:r>
      <w:r w:rsidR="00A0023D" w:rsidRPr="00AE6E06">
        <w:t xml:space="preserve"> </w:t>
      </w:r>
      <w:r w:rsidRPr="00AE6E06">
        <w:t>бухгалтерского учета в разных школах</w:t>
      </w:r>
    </w:p>
    <w:tbl>
      <w:tblPr>
        <w:tblW w:w="5000" w:type="pct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753"/>
        <w:gridCol w:w="1686"/>
        <w:gridCol w:w="1723"/>
        <w:gridCol w:w="2109"/>
      </w:tblGrid>
      <w:tr w:rsidR="00AE6E06" w:rsidRPr="00AE6E06">
        <w:trPr>
          <w:cantSplit/>
        </w:trPr>
        <w:tc>
          <w:tcPr>
            <w:tcW w:w="11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 xml:space="preserve">Проблемы </w:t>
            </w:r>
          </w:p>
          <w:p w:rsidR="00AE6E06" w:rsidRPr="00AE6E06" w:rsidRDefault="00AE6E06" w:rsidP="00AE6E06">
            <w:pPr>
              <w:pStyle w:val="af"/>
            </w:pPr>
            <w:r w:rsidRPr="00AE6E06">
              <w:t>учета</w:t>
            </w:r>
          </w:p>
        </w:tc>
        <w:tc>
          <w:tcPr>
            <w:tcW w:w="3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</w:p>
          <w:p w:rsidR="00AE6E06" w:rsidRPr="00AE6E06" w:rsidRDefault="00AE6E06" w:rsidP="00AE6E06">
            <w:pPr>
              <w:pStyle w:val="af"/>
            </w:pPr>
            <w:r w:rsidRPr="00AE6E06">
              <w:t>Решение проблем различными школами бухгалтерского учета</w:t>
            </w:r>
          </w:p>
          <w:p w:rsidR="00AE6E06" w:rsidRPr="00AE6E06" w:rsidRDefault="00AE6E06" w:rsidP="00AE6E06">
            <w:pPr>
              <w:pStyle w:val="af"/>
            </w:pPr>
          </w:p>
        </w:tc>
      </w:tr>
      <w:tr w:rsidR="00AE6E06" w:rsidRPr="00AE6E06">
        <w:trPr>
          <w:cantSplit/>
        </w:trPr>
        <w:tc>
          <w:tcPr>
            <w:tcW w:w="11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итальянской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французской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немецкой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англо-американской</w:t>
            </w:r>
          </w:p>
        </w:tc>
      </w:tr>
      <w:tr w:rsidR="00AE6E06" w:rsidRPr="00AE6E06">
        <w:trPr>
          <w:trHeight w:val="1342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Цель учета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Контроль лиц, участвующих в хозяйственном процессе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Эффективность использования ресурсов предприятия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Выработка рациональных учетных процедур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Контроль администрации</w:t>
            </w:r>
          </w:p>
        </w:tc>
      </w:tr>
      <w:tr w:rsidR="00AE6E06" w:rsidRPr="00AE6E06"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Предмет учета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Права и обязанности лиц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Ресурсы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Процедуры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Поведение администраторов</w:t>
            </w:r>
          </w:p>
        </w:tc>
      </w:tr>
      <w:tr w:rsidR="00AE6E06" w:rsidRPr="00AE6E06">
        <w:trPr>
          <w:trHeight w:val="492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Объект учета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Документы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Ценности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Ценности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Ценности</w:t>
            </w:r>
          </w:p>
        </w:tc>
      </w:tr>
      <w:tr w:rsidR="00AE6E06" w:rsidRPr="00AE6E06">
        <w:trPr>
          <w:trHeight w:val="694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Базовая наука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Право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Политическая экономия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Математика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Психология</w:t>
            </w:r>
          </w:p>
        </w:tc>
      </w:tr>
      <w:tr w:rsidR="00AE6E06" w:rsidRPr="00AE6E06">
        <w:trPr>
          <w:trHeight w:val="1242"/>
        </w:trPr>
        <w:tc>
          <w:tcPr>
            <w:tcW w:w="11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Баланс (содержание</w:t>
            </w:r>
            <w:r w:rsidR="00A0023D" w:rsidRPr="00AE6E06">
              <w:t xml:space="preserve">)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Равенство прав и обязательств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Равенство доходов и расходов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Равенство дебетовых и кредитовых сальдо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Равенство средств с кредиторской задолженностью и капиталом</w:t>
            </w:r>
          </w:p>
        </w:tc>
      </w:tr>
      <w:tr w:rsidR="00AE6E06" w:rsidRPr="00AE6E06"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Баланс (отношение к счетам, принцип формирования баланса</w:t>
            </w:r>
            <w:r w:rsidR="00A0023D" w:rsidRPr="00AE6E06">
              <w:t xml:space="preserve">)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Следует из счетов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Следует из счетов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Счета следуют из баланса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Не принципиально</w:t>
            </w:r>
          </w:p>
        </w:tc>
      </w:tr>
      <w:tr w:rsidR="00AE6E06" w:rsidRPr="00AE6E06">
        <w:trPr>
          <w:trHeight w:val="1215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Оценка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Продажные цены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Себестоимость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Не принципиально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Свободный выбор по цели управления</w:t>
            </w:r>
          </w:p>
        </w:tc>
      </w:tr>
      <w:tr w:rsidR="00AE6E06" w:rsidRPr="00AE6E06"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Счета по своему содержанию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Только личные (расчетов</w:t>
            </w:r>
            <w:r w:rsidR="00A0023D" w:rsidRPr="00AE6E06">
              <w:t xml:space="preserve">)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Только инвентарные и операционные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Активно-пассивные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Экраны (контрарные</w:t>
            </w:r>
            <w:r w:rsidR="00A0023D" w:rsidRPr="00AE6E06">
              <w:t xml:space="preserve">) </w:t>
            </w:r>
          </w:p>
        </w:tc>
      </w:tr>
      <w:tr w:rsidR="00AE6E06" w:rsidRPr="00AE6E06"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Счета по структуре и назначению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Один ряд (без подгрупп</w:t>
            </w:r>
            <w:r w:rsidR="00A0023D" w:rsidRPr="00AE6E06">
              <w:t xml:space="preserve">)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Один ряд (без подгрупп</w:t>
            </w:r>
            <w:r w:rsidR="00A0023D" w:rsidRPr="00AE6E06">
              <w:t xml:space="preserve">)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Два ряда (счета и подгруппы 1 порядка</w:t>
            </w:r>
            <w:r w:rsidR="00A0023D" w:rsidRPr="00AE6E06">
              <w:t xml:space="preserve">)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Не принципиально</w:t>
            </w:r>
          </w:p>
        </w:tc>
      </w:tr>
      <w:tr w:rsidR="00AE6E06" w:rsidRPr="00AE6E06"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Причина двойной записи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Смена прав и обязательств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Обмен ценностями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Следует из баланса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Не рассматривается</w:t>
            </w:r>
          </w:p>
        </w:tc>
      </w:tr>
      <w:tr w:rsidR="00AE6E06" w:rsidRPr="00AE6E06">
        <w:trPr>
          <w:trHeight w:val="762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Границы учета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Микроучет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Микро</w:t>
            </w:r>
            <w:r w:rsidR="00A0023D" w:rsidRPr="00AE6E06">
              <w:t xml:space="preserve"> - </w:t>
            </w:r>
            <w:r w:rsidRPr="00AE6E06">
              <w:t>и макроучет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Микро</w:t>
            </w:r>
            <w:r w:rsidR="00A0023D" w:rsidRPr="00AE6E06">
              <w:t xml:space="preserve"> - </w:t>
            </w:r>
            <w:r w:rsidRPr="00AE6E06">
              <w:t>и макроучет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06" w:rsidRPr="00AE6E06" w:rsidRDefault="00AE6E06" w:rsidP="00AE6E06">
            <w:pPr>
              <w:pStyle w:val="af"/>
            </w:pPr>
            <w:r w:rsidRPr="00AE6E06">
              <w:t>Микроучет</w:t>
            </w:r>
          </w:p>
        </w:tc>
      </w:tr>
    </w:tbl>
    <w:p w:rsidR="00AE6E06" w:rsidRPr="00AE6E06" w:rsidRDefault="00AE6E06" w:rsidP="00A0023D"/>
    <w:p w:rsidR="00AE6E06" w:rsidRPr="00AE6E06" w:rsidRDefault="00AE6E06" w:rsidP="00A0023D">
      <w:r w:rsidRPr="00AE6E06">
        <w:t>Учет и отчетность нашли развитие в работах Матье де ла Порта</w:t>
      </w:r>
      <w:r w:rsidR="00A0023D" w:rsidRPr="00AE6E06">
        <w:t xml:space="preserve">. </w:t>
      </w:r>
      <w:r w:rsidRPr="00AE6E06">
        <w:t>Его заслугой является попытка первой классификации счетов, а именно он предложил</w:t>
      </w:r>
      <w:r w:rsidR="00A0023D" w:rsidRPr="00AE6E06">
        <w:t xml:space="preserve">: </w:t>
      </w:r>
    </w:p>
    <w:p w:rsidR="00AE6E06" w:rsidRPr="00AE6E06" w:rsidRDefault="00AE6E06" w:rsidP="00AE6E06">
      <w:pPr>
        <w:pStyle w:val="a"/>
      </w:pPr>
      <w:r w:rsidRPr="00AE6E06">
        <w:t>первая группа</w:t>
      </w:r>
      <w:r w:rsidR="00A0023D" w:rsidRPr="00AE6E06">
        <w:t xml:space="preserve"> - </w:t>
      </w:r>
      <w:r w:rsidRPr="00AE6E06">
        <w:t>экономическая (движение капитала</w:t>
      </w:r>
      <w:r w:rsidR="00A0023D" w:rsidRPr="00AE6E06">
        <w:t>),</w:t>
      </w:r>
      <w:r w:rsidRPr="00AE6E06">
        <w:t xml:space="preserve"> </w:t>
      </w:r>
    </w:p>
    <w:p w:rsidR="00AE6E06" w:rsidRPr="00AE6E06" w:rsidRDefault="00AE6E06" w:rsidP="00AE6E06">
      <w:pPr>
        <w:pStyle w:val="a"/>
      </w:pPr>
      <w:r w:rsidRPr="00AE6E06">
        <w:t>вторая группа</w:t>
      </w:r>
      <w:r w:rsidR="00A0023D" w:rsidRPr="00AE6E06">
        <w:t xml:space="preserve"> - </w:t>
      </w:r>
      <w:r w:rsidRPr="00AE6E06">
        <w:t>специфическая хозяйственная (управление ресурсами внутри предприятия</w:t>
      </w:r>
      <w:r w:rsidR="00A0023D" w:rsidRPr="00AE6E06">
        <w:t>),</w:t>
      </w:r>
      <w:r w:rsidRPr="00AE6E06">
        <w:t xml:space="preserve"> </w:t>
      </w:r>
    </w:p>
    <w:p w:rsidR="00AE6E06" w:rsidRPr="00AE6E06" w:rsidRDefault="00AE6E06" w:rsidP="00AE6E06">
      <w:pPr>
        <w:pStyle w:val="a"/>
      </w:pPr>
      <w:r w:rsidRPr="00AE6E06">
        <w:t>третья группа</w:t>
      </w:r>
      <w:r w:rsidR="00A0023D" w:rsidRPr="00AE6E06">
        <w:t xml:space="preserve"> - </w:t>
      </w:r>
      <w:r w:rsidRPr="00AE6E06">
        <w:t>юридическая (расчеты с третьими, сторонними для предприятия, лицами</w:t>
      </w:r>
      <w:r w:rsidR="00A0023D" w:rsidRPr="00AE6E06">
        <w:t xml:space="preserve">). </w:t>
      </w:r>
    </w:p>
    <w:p w:rsidR="00AE6E06" w:rsidRPr="00AE6E06" w:rsidRDefault="00AE6E06" w:rsidP="00A0023D">
      <w:r w:rsidRPr="00AE6E06">
        <w:t>В этот</w:t>
      </w:r>
      <w:r w:rsidR="00A0023D" w:rsidRPr="00AE6E06">
        <w:t xml:space="preserve"> </w:t>
      </w:r>
      <w:r w:rsidRPr="00AE6E06">
        <w:t>же период происходит переоценка целей учета</w:t>
      </w:r>
      <w:r w:rsidR="00A0023D" w:rsidRPr="00AE6E06">
        <w:t xml:space="preserve">. </w:t>
      </w:r>
      <w:r w:rsidRPr="00AE6E06">
        <w:t>Если раньше основной задачей являлось обеспечение контроля за сохранностью ценностей, то к концу 18 века формируется абсолютно новая цель</w:t>
      </w:r>
      <w:r w:rsidR="00A0023D" w:rsidRPr="00AE6E06">
        <w:t xml:space="preserve"> - </w:t>
      </w:r>
      <w:r w:rsidRPr="00AE6E06">
        <w:t>эффективность хозяйственной деятельности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Учет начинает пониматься как орудие управления и контроля</w:t>
      </w:r>
      <w:r w:rsidR="00A0023D" w:rsidRPr="00AE6E06">
        <w:t xml:space="preserve">. </w:t>
      </w:r>
      <w:r w:rsidRPr="00AE6E06">
        <w:t>Эдмон Дегранж в 1797 году впервые ввел понятие хозяйственной операции</w:t>
      </w:r>
      <w:r w:rsidR="00A0023D" w:rsidRPr="00AE6E06">
        <w:t xml:space="preserve">. </w:t>
      </w:r>
      <w:r w:rsidRPr="00AE6E06">
        <w:t>То есть академическая наука бухгалтерского учета того времени стала выделять "современные" для нашего времени принципы</w:t>
      </w:r>
      <w:r w:rsidR="00A0023D" w:rsidRPr="00AE6E06">
        <w:t xml:space="preserve">. </w:t>
      </w:r>
      <w:r w:rsidRPr="00AE6E06">
        <w:t>Обыденные сейчас, эти принципы были революционными для своего времени</w:t>
      </w:r>
      <w:r w:rsidR="00A0023D" w:rsidRPr="00AE6E06">
        <w:t xml:space="preserve">: </w:t>
      </w:r>
    </w:p>
    <w:p w:rsidR="00AE6E06" w:rsidRPr="00AE6E06" w:rsidRDefault="00AE6E06" w:rsidP="00AE6E06">
      <w:pPr>
        <w:pStyle w:val="a"/>
      </w:pPr>
      <w:r w:rsidRPr="00AE6E06">
        <w:t>принцип непрерывности ведения бизнеса (считается, что начав работать компания будет работать неограниченно долго</w:t>
      </w:r>
      <w:r w:rsidR="00A0023D" w:rsidRPr="00AE6E06">
        <w:t xml:space="preserve">); </w:t>
      </w:r>
    </w:p>
    <w:p w:rsidR="00AE6E06" w:rsidRPr="00AE6E06" w:rsidRDefault="00AE6E06" w:rsidP="00AE6E06">
      <w:pPr>
        <w:pStyle w:val="a"/>
      </w:pPr>
      <w:r w:rsidRPr="00AE6E06">
        <w:t>принцип самостоятельности (счета фирмы и ее хозяина разграничены</w:t>
      </w:r>
      <w:r w:rsidR="00A0023D" w:rsidRPr="00AE6E06">
        <w:t xml:space="preserve">). </w:t>
      </w:r>
    </w:p>
    <w:p w:rsidR="00AE6E06" w:rsidRPr="00AE6E06" w:rsidRDefault="00AE6E06" w:rsidP="00A0023D">
      <w:r w:rsidRPr="00AE6E06">
        <w:t>Процесс реформирования бухгалтерского учета набрал силу в 2000 году</w:t>
      </w:r>
      <w:r w:rsidR="00A0023D" w:rsidRPr="00AE6E06">
        <w:t xml:space="preserve"> </w:t>
      </w:r>
      <w:r w:rsidRPr="00AE6E06">
        <w:t>с принятием Закона "О бухгалтерском учете и финансовой отчетности в Украине" и национальных стандартов ведения бухгалтерского учета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Организация и ведение бухгалтерского учета в Украине регламентируется Законом "О бухгалтерском учете и финансовой отчетности в Украине", Положениями (стандартами</w:t>
      </w:r>
      <w:r w:rsidR="00A0023D" w:rsidRPr="00AE6E06">
        <w:t xml:space="preserve">) </w:t>
      </w:r>
      <w:r w:rsidRPr="00AE6E06">
        <w:t>бухгалтерского учета, Порядком предоставления финансовой отчетности и другими нормативно-правовыми актами, утверждаемыми Министерством финансов Украины и определяющими принципы и методы ведения бухгалтерского учета и составления финансовой отчетности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 условиях перехода Украины к рыночной экономике бухгалтерский учет является одним из важнейших условий эффективного управления современным предприятием и достижения коммерческого успеха, а профессия бухгалтера</w:t>
      </w:r>
      <w:r w:rsidR="00A0023D" w:rsidRPr="00AE6E06">
        <w:t xml:space="preserve"> - </w:t>
      </w:r>
      <w:r w:rsidRPr="00AE6E06">
        <w:t>одной из самых престижных</w:t>
      </w:r>
      <w:r w:rsidR="00A0023D" w:rsidRPr="00AE6E06">
        <w:t xml:space="preserve">. </w:t>
      </w:r>
      <w:r w:rsidRPr="00AE6E06">
        <w:t>Благодаря широкому кругозору и глубоким знаниям всех аспектов деятельности фирмы бухгалтеры зачастую оказывают важное влияние на принятие решений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Согласно зарубежным исследованиям из бухгалтеров вышло больше высших администраторов фирм, чем из представителей других областей деятельности</w:t>
      </w:r>
      <w:r w:rsidR="00A0023D" w:rsidRPr="00AE6E06">
        <w:t xml:space="preserve">. </w:t>
      </w:r>
      <w:r w:rsidRPr="00AE6E06">
        <w:t>Вот, например, лишь несколько известных западных компаний, чьи президенты или главы Совета директоров были бухгалтерами</w:t>
      </w:r>
      <w:r w:rsidR="00A0023D" w:rsidRPr="00AE6E06">
        <w:t xml:space="preserve">: </w:t>
      </w:r>
      <w:r w:rsidRPr="00AE6E06">
        <w:t>American Airlines, IBM, General Motors, General Electric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 странах с развитой рыночной экономикой последнее время отмечается тенденция все большей специализации по услугам, обеспечивающим квалифицированное управление производством</w:t>
      </w:r>
      <w:r w:rsidR="00A0023D" w:rsidRPr="00AE6E06">
        <w:t xml:space="preserve">. </w:t>
      </w:r>
      <w:r w:rsidRPr="00AE6E06">
        <w:t>Специализированные предприятия берут на себя заботы по управлению кадрами, делопроизводству, маркетингу, информационно-консультационному обслуживанию, а также ведению бухгалтерского учета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Современное развитие учета предполагает развитие его нескольких базовых форм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Единая система учета на предприятии, в отрасли, государстве обеспечивается тремя неразрывно связанными видами учета</w:t>
      </w:r>
      <w:r w:rsidR="00A0023D" w:rsidRPr="00AE6E06">
        <w:t xml:space="preserve">: </w:t>
      </w:r>
      <w:r w:rsidRPr="00AE6E06">
        <w:t>оперативно-техническим, статистическим и бухгалтерским</w:t>
      </w:r>
      <w:r w:rsidR="00A0023D" w:rsidRPr="00AE6E06">
        <w:t xml:space="preserve">. </w:t>
      </w:r>
    </w:p>
    <w:p w:rsidR="00AE6E06" w:rsidRPr="00AE6E06" w:rsidRDefault="00AE6E06" w:rsidP="00A0023D">
      <w:r w:rsidRPr="00AE6E06">
        <w:t xml:space="preserve">Оперативно-технический учет осуществляется непосредственно на месте (цех, склад и </w:t>
      </w:r>
      <w:r w:rsidR="00A0023D" w:rsidRPr="00AE6E06">
        <w:t xml:space="preserve">т.п.) </w:t>
      </w:r>
      <w:r w:rsidRPr="00AE6E06">
        <w:t>и обеспечивает немедленное наблюдение и регистрацию определенных производственных и коммерческих операций и других факторов хозяйственной деятельности предприятия, организации, учреждения</w:t>
      </w:r>
      <w:r w:rsidR="00A0023D" w:rsidRPr="00AE6E06">
        <w:t xml:space="preserve">. </w:t>
      </w:r>
      <w:r w:rsidRPr="00AE6E06">
        <w:t>Цель оперативного учета</w:t>
      </w:r>
      <w:r w:rsidR="00A0023D" w:rsidRPr="00AE6E06">
        <w:t xml:space="preserve"> - </w:t>
      </w:r>
      <w:r w:rsidRPr="00AE6E06">
        <w:t>быстрое получение информации о ходе производства, реализации продукции (работ, услуг</w:t>
      </w:r>
      <w:r w:rsidR="00A0023D" w:rsidRPr="00AE6E06">
        <w:t xml:space="preserve">). </w:t>
      </w:r>
    </w:p>
    <w:p w:rsidR="00AE6E06" w:rsidRPr="00AE6E06" w:rsidRDefault="00AE6E06" w:rsidP="00A0023D">
      <w:r w:rsidRPr="00AE6E06">
        <w:t>Оперативно-технический, или оперативный, учет служит дм оперативного планирования и наблюдения за развитием производства, выполнением работ, услуг</w:t>
      </w:r>
      <w:r w:rsidR="00A0023D" w:rsidRPr="00AE6E06">
        <w:t xml:space="preserve">. </w:t>
      </w:r>
      <w:r w:rsidRPr="00AE6E06">
        <w:t>Он охватывает хозяйственные и производственные операции, не имеющие непосредственного отражения на счетах бухгалтерского учета</w:t>
      </w:r>
      <w:r w:rsidR="00A0023D" w:rsidRPr="00AE6E06">
        <w:t xml:space="preserve">. </w:t>
      </w:r>
      <w:r w:rsidRPr="00AE6E06">
        <w:t xml:space="preserve">С помощью оперативно-технического учета получают данные о ежедневном выпуске продукции, ежедневной отгрузке и реализации продукции, товаров, о расходах сырья и других материальных ценностей, о трудовых затратах, соблюдении условий договорных поставок и </w:t>
      </w:r>
      <w:r w:rsidR="00A0023D" w:rsidRPr="00AE6E06">
        <w:t xml:space="preserve">т.д. </w:t>
      </w:r>
      <w:r w:rsidRPr="00AE6E06">
        <w:t>Данные для оперативно-технического учета получают путем непосредственного наблюдения за фактами хозяйственной и производственно-финансовой деятельности предприятий, организаций, учреждений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Вместе с тем, оперативно-технический учет охватывает и те хозяйственные операции, которые не имеют непосредственного отражения в бухгалтерском и статистическом учете</w:t>
      </w:r>
      <w:r w:rsidR="00A0023D" w:rsidRPr="00AE6E06">
        <w:t xml:space="preserve">. </w:t>
      </w:r>
      <w:r w:rsidRPr="00AE6E06">
        <w:t>Так, с его помощью контролируют явку работников на предприятие и уход</w:t>
      </w:r>
      <w:r w:rsidR="00A0023D" w:rsidRPr="00AE6E06">
        <w:t xml:space="preserve"> </w:t>
      </w:r>
      <w:r w:rsidRPr="00AE6E06">
        <w:t xml:space="preserve">по истечении рабочего времени, работу станков и машин, часы простоя, режим технологического процесса, состояние и ход расчетов предприятия с другими предприятиями, организациями, учреждениями и </w:t>
      </w:r>
      <w:r w:rsidR="00A0023D" w:rsidRPr="00AE6E06">
        <w:t xml:space="preserve">т.п. </w:t>
      </w:r>
    </w:p>
    <w:p w:rsidR="00AE6E06" w:rsidRPr="00AE6E06" w:rsidRDefault="00AE6E06" w:rsidP="00A0023D">
      <w:r w:rsidRPr="00AE6E06">
        <w:t>Показатели оперативного учета используют для обеспечения контроля</w:t>
      </w:r>
      <w:r w:rsidR="00A0023D" w:rsidRPr="00AE6E06">
        <w:t xml:space="preserve">. </w:t>
      </w:r>
      <w:r w:rsidRPr="00AE6E06">
        <w:t>Данные показатели часто не документируют, а обобщают устно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Оперативный учет характеризуется быстротой получения учетных данных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Для получения необходимой информации данные оперативною учета часто получают путем наблюдения, однако в настоящее время все чаще используют современную технику</w:t>
      </w:r>
      <w:r w:rsidR="00A0023D" w:rsidRPr="00AE6E06">
        <w:t xml:space="preserve"> - </w:t>
      </w:r>
      <w:r w:rsidRPr="00AE6E06">
        <w:t xml:space="preserve">компьютеры, телефаксы и </w:t>
      </w:r>
      <w:r w:rsidR="00A0023D" w:rsidRPr="00AE6E06">
        <w:t xml:space="preserve">т.п. </w:t>
      </w:r>
    </w:p>
    <w:p w:rsidR="00AE6E06" w:rsidRPr="00AE6E06" w:rsidRDefault="00AE6E06" w:rsidP="00A0023D">
      <w:r w:rsidRPr="00AE6E06">
        <w:t>При оперативном учете пользуются всеми тремя видами и измерителей, чаще всего натуральными и трудовыми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 xml:space="preserve">Ряд показателей оперативного учета передают в вышестоящие организации, например, данные о выпуске продукции, о получении урожая зерновых и </w:t>
      </w:r>
      <w:r w:rsidR="00A0023D" w:rsidRPr="00AE6E06">
        <w:t xml:space="preserve">т.п. </w:t>
      </w:r>
      <w:r w:rsidRPr="00AE6E06">
        <w:t>Такие показатели обобщают и включают в оперативную отчетность, которая используется дни наблюдения за соответствующими процессами в масштабе отдельных отраслей и народного хозяйства Украины в целом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Оперативно-техническим учетом должны быть заняты работники всех служб предприятия</w:t>
      </w:r>
      <w:r w:rsidR="00A0023D" w:rsidRPr="00AE6E06">
        <w:t xml:space="preserve"> - </w:t>
      </w:r>
      <w:r w:rsidRPr="00AE6E06">
        <w:t xml:space="preserve">производственной, технической, бухгалтерской, снабжения, труда, кадров и </w:t>
      </w:r>
      <w:r w:rsidR="00A0023D" w:rsidRPr="00AE6E06">
        <w:t xml:space="preserve">т.д. </w:t>
      </w:r>
    </w:p>
    <w:p w:rsidR="00AE6E06" w:rsidRPr="00AE6E06" w:rsidRDefault="00AE6E06" w:rsidP="00A0023D">
      <w:r w:rsidRPr="00AE6E06">
        <w:t>Статистический учет</w:t>
      </w:r>
      <w:r w:rsidR="00A0023D" w:rsidRPr="00AE6E06">
        <w:t xml:space="preserve"> - </w:t>
      </w:r>
      <w:r w:rsidRPr="00AE6E06">
        <w:t xml:space="preserve">это планомерный сбор и изучение массовых количественных и качественных явлений и закономерностей общего развития в конкретных условиях места и времени (перепись наличия оборудования, определение средней заработной платы работников предприятия по категориям работающих, количество и качество вырабатываемой продукции, учет использования рабочего времени, численности населения и </w:t>
      </w:r>
      <w:r w:rsidR="00A0023D" w:rsidRPr="00AE6E06">
        <w:t xml:space="preserve">т.п.). </w:t>
      </w:r>
      <w:r w:rsidRPr="00AE6E06">
        <w:t>Данные о хозяйственных и производственных изменениях статистический учет получает из оперативно-технического и бухгалтерского учета</w:t>
      </w:r>
      <w:r w:rsidR="00A0023D" w:rsidRPr="00AE6E06">
        <w:t xml:space="preserve">. </w:t>
      </w:r>
      <w:r w:rsidRPr="00AE6E06">
        <w:t>Например, исходя из данных статистического учета можно определить рост производительности труда, снижение себестоимости продукции (работ, услуг</w:t>
      </w:r>
      <w:r w:rsidR="00A0023D" w:rsidRPr="00AE6E06">
        <w:t>),</w:t>
      </w:r>
      <w:r w:rsidRPr="00AE6E06">
        <w:t xml:space="preserve"> численность работающих по возрасту, полу, квалификации и </w:t>
      </w:r>
      <w:r w:rsidR="00A0023D" w:rsidRPr="00AE6E06">
        <w:t xml:space="preserve">т.д. </w:t>
      </w:r>
      <w:r w:rsidRPr="00AE6E06">
        <w:t>Эти данные помогают анализировать результаты разных процессов и прогнозировать их дальнейшее развитие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Таким образом, на основе статистического учета определяются количественные и качественные показатели работы каждого предприятия</w:t>
      </w:r>
      <w:r w:rsidR="00A0023D" w:rsidRPr="00AE6E06">
        <w:t xml:space="preserve">. </w:t>
      </w:r>
      <w:r w:rsidRPr="00AE6E06">
        <w:t>Операции и явления подлежат статистическому наблюдению, группировке, определению средних и относительных величин, индексов построения рядов динамики, анализа и соответственно установления определенных закономерностей</w:t>
      </w:r>
      <w:r w:rsidR="00A0023D" w:rsidRPr="00AE6E06">
        <w:t xml:space="preserve">. </w:t>
      </w:r>
      <w:r w:rsidRPr="00AE6E06">
        <w:t>Исходя из этого, статистический учет представляет собой систему изучения, обобщения и контроля за массовыми явлениями, имеющими общегосударственный характер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Бухгалтерский учет</w:t>
      </w:r>
      <w:r w:rsidR="00A0023D" w:rsidRPr="00AE6E06">
        <w:t xml:space="preserve"> - </w:t>
      </w:r>
      <w:r w:rsidRPr="00AE6E06">
        <w:t xml:space="preserve">это способ документального наблюдения, отражения и контроля за хозяйственной и финансовой деятельностью производственников и хозяйственников (предприятий, организаций, арендных, совместных предприятий, акционерных обществ и </w:t>
      </w:r>
      <w:r w:rsidR="00A0023D" w:rsidRPr="00AE6E06">
        <w:t>т.д.),</w:t>
      </w:r>
      <w:r w:rsidRPr="00AE6E06">
        <w:t xml:space="preserve"> а также система сбора, измерения, обработки, интерпретации и передачи информации о хозяйственной деятельности предприятия, учреждения, организаций внутренним и внешним пользователям для принятия оптимальных решений</w:t>
      </w:r>
      <w:r w:rsidR="00A0023D" w:rsidRPr="00AE6E06">
        <w:t xml:space="preserve">. </w:t>
      </w:r>
      <w:r w:rsidRPr="00AE6E06">
        <w:t>Учет ведется в стоимостном, натуральном и трудовом измерителях</w:t>
      </w:r>
      <w:r w:rsidR="00A0023D" w:rsidRPr="00AE6E06">
        <w:t xml:space="preserve">. </w:t>
      </w:r>
      <w:r w:rsidRPr="00AE6E06">
        <w:t xml:space="preserve">Он основывается на строгом соблюдении документации и осуществляется на основе государственных правовых актов, </w:t>
      </w:r>
      <w:r w:rsidR="00A0023D" w:rsidRPr="00AE6E06">
        <w:t xml:space="preserve">т.е. </w:t>
      </w:r>
      <w:r w:rsidRPr="00AE6E06">
        <w:t>на основе правовых факторов, которые предусматривают возникновение производственных хозрасчетных подразделений (цех, бригада, звено, производственник</w:t>
      </w:r>
      <w:r w:rsidR="00A0023D" w:rsidRPr="00AE6E06">
        <w:t>),</w:t>
      </w:r>
      <w:r w:rsidRPr="00AE6E06">
        <w:t xml:space="preserve"> малых предприятий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Построение бухгалтерского учета зависит от развития всех факторов, обусловливающих его суть</w:t>
      </w:r>
      <w:r w:rsidR="00A0023D" w:rsidRPr="00AE6E06">
        <w:t xml:space="preserve">. </w:t>
      </w:r>
      <w:r w:rsidRPr="00AE6E06">
        <w:t>Так, применение ПЭВМ дает возможность одному работнику оперировать нормативной, технологической, учетной, правовой информацией, что поднимает интегрированность бухгалтерского учета в системе управления на более высокий уровень, порождая новое качество бухгалтерского учета и новые факторы его построения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Бухгалтерский учет</w:t>
      </w:r>
      <w:r w:rsidR="00A0023D" w:rsidRPr="00AE6E06">
        <w:t xml:space="preserve"> - </w:t>
      </w:r>
      <w:r w:rsidRPr="00AE6E06">
        <w:t>это процесс выявления, измерения, регистрации, накопления, обобщения, сохранения и передачи информации о деятельности предприятия внешним и внутренним пользователям для принятия решения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 отличие от других видов учета бухгалтерский учет обеспечивает сплошную регистрацию всех хозяйственных операций на основе документов первичного учета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Бухгалтерский учет базируется на документировании всех хозяйственных процессов и проведении периодических инвентаризаций, обеспечивает выявление и мобилизацию резервов предприятия с целью снижения себестоимости продукции (работ, услуг</w:t>
      </w:r>
      <w:r w:rsidR="00A0023D" w:rsidRPr="00AE6E06">
        <w:t xml:space="preserve">). </w:t>
      </w:r>
    </w:p>
    <w:p w:rsidR="00AE6E06" w:rsidRPr="00AE6E06" w:rsidRDefault="00AE6E06" w:rsidP="00A0023D">
      <w:r w:rsidRPr="00AE6E06">
        <w:t>Основным условием правильной организации бухгалтерского учета является использование наиболее рациональных форм и методов учета, повышение уровня его технического вооружения</w:t>
      </w:r>
      <w:r w:rsidR="00A0023D" w:rsidRPr="00AE6E06">
        <w:t xml:space="preserve">. </w:t>
      </w:r>
      <w:r w:rsidRPr="00AE6E06">
        <w:t>Все три вида учета тесно связаны между собой и дополняют друг друга</w:t>
      </w:r>
      <w:r w:rsidR="00A0023D" w:rsidRPr="00AE6E06">
        <w:t xml:space="preserve">. </w:t>
      </w:r>
    </w:p>
    <w:p w:rsidR="00A0023D" w:rsidRPr="00AE6E06" w:rsidRDefault="00AE6E06" w:rsidP="00AE6E06">
      <w:pPr>
        <w:pStyle w:val="2"/>
        <w:rPr>
          <w:kern w:val="0"/>
        </w:rPr>
      </w:pPr>
      <w:r>
        <w:br w:type="page"/>
      </w:r>
      <w:r w:rsidRPr="00AE6E06">
        <w:rPr>
          <w:kern w:val="0"/>
        </w:rPr>
        <w:t>Вопрос №</w:t>
      </w:r>
      <w:r>
        <w:rPr>
          <w:kern w:val="0"/>
        </w:rPr>
        <w:t xml:space="preserve"> </w:t>
      </w:r>
      <w:r w:rsidRPr="00AE6E06">
        <w:rPr>
          <w:kern w:val="0"/>
        </w:rPr>
        <w:t>2</w:t>
      </w:r>
      <w:r w:rsidR="00A0023D" w:rsidRPr="00AE6E06">
        <w:rPr>
          <w:kern w:val="0"/>
        </w:rPr>
        <w:t xml:space="preserve">. </w:t>
      </w:r>
      <w:r w:rsidRPr="00AE6E06">
        <w:rPr>
          <w:kern w:val="0"/>
        </w:rPr>
        <w:t>Методика определения численности учетного аппарата</w:t>
      </w:r>
    </w:p>
    <w:p w:rsidR="00AE6E06" w:rsidRDefault="00AE6E06" w:rsidP="00A0023D"/>
    <w:p w:rsidR="00AE6E06" w:rsidRPr="00AE6E06" w:rsidRDefault="00AE6E06" w:rsidP="00A0023D">
      <w:r w:rsidRPr="00AE6E06">
        <w:t>Ответственность за организацию бухгалтерского учета на предприятии несут владелец (владельцы</w:t>
      </w:r>
      <w:r w:rsidR="00A0023D" w:rsidRPr="00AE6E06">
        <w:t xml:space="preserve">) </w:t>
      </w:r>
      <w:r w:rsidRPr="00AE6E06">
        <w:t>предприятия или уполномоченный орган (в случае нашего предприятия Правление</w:t>
      </w:r>
      <w:r w:rsidR="00A0023D" w:rsidRPr="00AE6E06">
        <w:t xml:space="preserve">) </w:t>
      </w:r>
      <w:r w:rsidRPr="00AE6E06">
        <w:t>в соответствии с законодательством и учредительными документами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Ответственность за организацию бухгалтерского учета и обеспечение фиксирования фактов осуществления всех хозяйственных операций в первичных документах, за сохранение обработанных документов, регистров и отчетности в течение установленного срока, но не менее трех лет, несут владелец или уполномоченный орган (Правление</w:t>
      </w:r>
      <w:r w:rsidR="00A0023D" w:rsidRPr="00AE6E06">
        <w:t>),</w:t>
      </w:r>
      <w:r w:rsidRPr="00AE6E06">
        <w:t xml:space="preserve"> которое осуществляет руководство предприятием в соответствии с законодательством и учредительными документами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На предприятиях Украины бухгалтерский учет может быть организован по-разному</w:t>
      </w:r>
      <w:r w:rsidR="00A0023D" w:rsidRPr="00AE6E06">
        <w:t xml:space="preserve">: </w:t>
      </w:r>
      <w:r w:rsidRPr="00AE6E06">
        <w:t>бухгалтерской службой, формируемой на предприятии, которую возглавляет главный бухгалтер</w:t>
      </w:r>
      <w:r w:rsidR="00A0023D" w:rsidRPr="00AE6E06">
        <w:t xml:space="preserve">; </w:t>
      </w:r>
      <w:r w:rsidRPr="00AE6E06">
        <w:t>специализированной организацией или ответственным специалистом на договорной основе, если предприятие не имеет бухгалтерской службы</w:t>
      </w:r>
      <w:r w:rsidR="00A0023D" w:rsidRPr="00AE6E06">
        <w:t xml:space="preserve">. </w:t>
      </w:r>
    </w:p>
    <w:p w:rsidR="00A0023D" w:rsidRPr="00AE6E06" w:rsidRDefault="00AE6E06" w:rsidP="00A0023D">
      <w:r w:rsidRPr="00AE6E06">
        <w:t>Для обеспечения ведения бухгалтерского учета предприятия могут самостоятельно выбирать формы его организации в соответствии с Законом Украины "О бухгалтерском учете и финансовой отчетности в Украине" № XIV от 16</w:t>
      </w:r>
      <w:r w:rsidR="00A0023D" w:rsidRPr="00AE6E06">
        <w:t>.0</w:t>
      </w:r>
      <w:r w:rsidRPr="00AE6E06">
        <w:t>7</w:t>
      </w:r>
      <w:r w:rsidR="00A0023D" w:rsidRPr="00AE6E06">
        <w:t>.9</w:t>
      </w:r>
      <w:r w:rsidRPr="00AE6E06">
        <w:t>9, а именно</w:t>
      </w:r>
      <w:r w:rsidR="00A0023D" w:rsidRPr="00AE6E06">
        <w:t>: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вводить в штат предприятия должности бухгалтера или создание бухгалтерской службы во главе с главным бухгалтером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вводить на договорных основах бухгалтерского учета централизованной бухгалтерией или аудиторской фирмой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использовать услуги специалиста по бухгалтерскому учету, зарегистрированного как предприниматель, который осуществляет предпринимательскую деятельность без создания юридического лица</w:t>
      </w:r>
      <w:r w:rsidRPr="00AE6E06">
        <w:t>;</w:t>
      </w:r>
    </w:p>
    <w:p w:rsidR="00AE6E06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самостоятельное вести бухгалтерский учет и составлять отчетность непосредственно владельцем или руководителем предприятия</w:t>
      </w:r>
      <w:r w:rsidRPr="00AE6E06">
        <w:t xml:space="preserve">. </w:t>
      </w:r>
    </w:p>
    <w:p w:rsidR="00AE6E06" w:rsidRPr="00AE6E06" w:rsidRDefault="00AE6E06" w:rsidP="00A0023D">
      <w:r w:rsidRPr="00AE6E06">
        <w:t>При определении структуры аппарата бухгалтерии и форм его взаимодействия с другими структурными подразделениями, а также с существующими информационными системами, необходимо решить вопрос о централизации или децентрализации бухгалтерского учета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При централизованной форме организации бухгалтерского учета весь учетный аппарат сосредоточен в главной бухгалтерии, синтетический и аналитический учеты осуществляются на основе первичных данных, поступающих из структурных подразделений предприятия</w:t>
      </w:r>
      <w:r w:rsidR="00A0023D" w:rsidRPr="00AE6E06">
        <w:t xml:space="preserve">. </w:t>
      </w:r>
      <w:r w:rsidRPr="00AE6E06">
        <w:t>Административно и методически весь учетный персонал подчиняется непосредственно главному бухгалтеру</w:t>
      </w:r>
      <w:r w:rsidR="00A0023D" w:rsidRPr="00AE6E06">
        <w:t xml:space="preserve">. </w:t>
      </w:r>
      <w:r w:rsidRPr="00AE6E06">
        <w:t>При централизации учета обеспечиваются действенное руководство и контроль главного бухгалтера, она позволяет рационально распределить труд между бухгалтерскими работниками, однако не позволяет оперативно вести учет и соответственно своевременно принимать управленческие решения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При децентрализованной форме организации учета аппарат рассредоточен по структурным подразделениям, где ведутся синтетический и аналитический учеты на уровне производственных единиц предприятия</w:t>
      </w:r>
      <w:r w:rsidR="00A0023D" w:rsidRPr="00AE6E06">
        <w:t xml:space="preserve">. </w:t>
      </w:r>
      <w:r w:rsidRPr="00AE6E06">
        <w:t>В главную бухгалтерию передаются только сгруппированные данные, необходимые для составления оперативной, статистической и бухгалтерской отчетностей, проведения анализа, прогнозирования, планирования и управления в целом по предприятию</w:t>
      </w:r>
      <w:r w:rsidR="00A0023D" w:rsidRPr="00AE6E06">
        <w:t xml:space="preserve">. </w:t>
      </w:r>
      <w:r w:rsidRPr="00AE6E06">
        <w:t>При этом часть учетного аппарата, находящаяся в структурных подразделениях, по методическим вопросам подчиняется главному бухгалтеру, а по административным</w:t>
      </w:r>
      <w:r w:rsidR="00A0023D" w:rsidRPr="00AE6E06">
        <w:t xml:space="preserve"> - </w:t>
      </w:r>
      <w:r w:rsidRPr="00AE6E06">
        <w:t>руководителю структурного подразделения</w:t>
      </w:r>
      <w:r w:rsidR="00A0023D" w:rsidRPr="00AE6E06">
        <w:t xml:space="preserve">. </w:t>
      </w:r>
    </w:p>
    <w:p w:rsidR="00A0023D" w:rsidRPr="00AE6E06" w:rsidRDefault="00AE6E06" w:rsidP="00A0023D">
      <w:r w:rsidRPr="00AE6E06">
        <w:t>Структура и форма построения бухгалтерского аппарата зависят в основном от следующих факторов</w:t>
      </w:r>
      <w:r w:rsidR="00A0023D" w:rsidRPr="00AE6E06">
        <w:t>: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условий организации и технологии производства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объема производства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объема учетной работы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наличия современных средств вычислительной техники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общей численности работающих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общего наличия структурных подразделений</w:t>
      </w:r>
      <w:r w:rsidRPr="00AE6E06">
        <w:t>;</w:t>
      </w:r>
    </w:p>
    <w:p w:rsidR="00A0023D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видов деятельности</w:t>
      </w:r>
      <w:r w:rsidRPr="00AE6E06">
        <w:t>;</w:t>
      </w:r>
    </w:p>
    <w:p w:rsidR="00AE6E06" w:rsidRPr="00AE6E06" w:rsidRDefault="00A0023D" w:rsidP="00A0023D">
      <w:r w:rsidRPr="00AE6E06">
        <w:t>-</w:t>
      </w:r>
      <w:r w:rsidRPr="00AE6E06">
        <w:rPr>
          <w:noProof/>
        </w:rPr>
        <w:t xml:space="preserve"> </w:t>
      </w:r>
      <w:r w:rsidR="00AE6E06" w:rsidRPr="00AE6E06">
        <w:t>информационного взаимодействия структурных подразделений с бухгалтерским аппаратом</w:t>
      </w:r>
      <w:r w:rsidRPr="00AE6E06">
        <w:t xml:space="preserve">; </w:t>
      </w:r>
    </w:p>
    <w:p w:rsidR="00AE6E06" w:rsidRPr="00AE6E06" w:rsidRDefault="00AE6E06" w:rsidP="00A0023D">
      <w:r>
        <w:t xml:space="preserve">- </w:t>
      </w:r>
      <w:r w:rsidRPr="00AE6E06">
        <w:t>самостоятельности структурных подразделений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Важным условием при организации учетного процесса является создание участков учетных работ по функционально-однородным признакам</w:t>
      </w:r>
      <w:r w:rsidR="00A0023D" w:rsidRPr="00AE6E06">
        <w:t xml:space="preserve">. </w:t>
      </w:r>
      <w:r w:rsidRPr="00AE6E06">
        <w:t>На предприятиях (средних, больших</w:t>
      </w:r>
      <w:r w:rsidR="00A0023D" w:rsidRPr="00AE6E06">
        <w:t xml:space="preserve">) </w:t>
      </w:r>
      <w:r w:rsidRPr="00AE6E06">
        <w:t xml:space="preserve">создаются специализированные структурные подразделения в виде групп, секторов, подразделений по отдельным участкам учета (учет основных средств, учет производственных запасов и </w:t>
      </w:r>
      <w:r w:rsidR="00A0023D" w:rsidRPr="00AE6E06">
        <w:t xml:space="preserve">т.д.). </w:t>
      </w:r>
    </w:p>
    <w:p w:rsidR="00AE6E06" w:rsidRPr="00AE6E06" w:rsidRDefault="00AE6E06" w:rsidP="00A0023D">
      <w:r w:rsidRPr="00AE6E06">
        <w:t>Так на производственном предприятии</w:t>
      </w:r>
      <w:r w:rsidR="00A0023D" w:rsidRPr="00AE6E06">
        <w:t xml:space="preserve"> </w:t>
      </w:r>
      <w:r w:rsidRPr="00AE6E06">
        <w:t>могут быть созданы отделы</w:t>
      </w:r>
      <w:r w:rsidR="00A0023D" w:rsidRPr="00AE6E06">
        <w:t xml:space="preserve">: </w:t>
      </w:r>
    </w:p>
    <w:p w:rsidR="00AE6E06" w:rsidRPr="00AE6E06" w:rsidRDefault="00AE6E06" w:rsidP="00AE6E06">
      <w:pPr>
        <w:pStyle w:val="a"/>
      </w:pPr>
      <w:r w:rsidRPr="00AE6E06">
        <w:t>Финансово-расчетный</w:t>
      </w:r>
      <w:r w:rsidR="00A0023D" w:rsidRPr="00AE6E06">
        <w:t xml:space="preserve">; </w:t>
      </w:r>
    </w:p>
    <w:p w:rsidR="00AE6E06" w:rsidRPr="00AE6E06" w:rsidRDefault="00AE6E06" w:rsidP="00AE6E06">
      <w:pPr>
        <w:pStyle w:val="a"/>
      </w:pPr>
      <w:r w:rsidRPr="00AE6E06">
        <w:t>Материального учета</w:t>
      </w:r>
      <w:r w:rsidR="00A0023D" w:rsidRPr="00AE6E06">
        <w:t xml:space="preserve">; </w:t>
      </w:r>
    </w:p>
    <w:p w:rsidR="00AE6E06" w:rsidRPr="00AE6E06" w:rsidRDefault="00AE6E06" w:rsidP="00AE6E06">
      <w:pPr>
        <w:pStyle w:val="a"/>
      </w:pPr>
      <w:r w:rsidRPr="00AE6E06">
        <w:t>Производства и калькуляции</w:t>
      </w:r>
      <w:r w:rsidR="00A0023D" w:rsidRPr="00AE6E06">
        <w:t xml:space="preserve">; </w:t>
      </w:r>
    </w:p>
    <w:p w:rsidR="00AE6E06" w:rsidRPr="00AE6E06" w:rsidRDefault="00AE6E06" w:rsidP="00AE6E06">
      <w:pPr>
        <w:pStyle w:val="a"/>
      </w:pPr>
      <w:r w:rsidRPr="00AE6E06">
        <w:t>Готовой продукции и ее реализации</w:t>
      </w:r>
      <w:r w:rsidR="00A0023D" w:rsidRPr="00AE6E06">
        <w:t xml:space="preserve">; </w:t>
      </w:r>
    </w:p>
    <w:p w:rsidR="00AE6E06" w:rsidRPr="00AE6E06" w:rsidRDefault="00AE6E06" w:rsidP="00AE6E06">
      <w:pPr>
        <w:pStyle w:val="a"/>
      </w:pPr>
      <w:r w:rsidRPr="00AE6E06">
        <w:t>Сводно-балансовый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Во главе каждого такого отдела обычно стоит старший бухгалтер, который подчиняется и подотчетен главному бухгалтеру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Некоторые отделы учетного аппарате в силу важности участка</w:t>
      </w:r>
      <w:r w:rsidR="00A0023D" w:rsidRPr="00AE6E06">
        <w:t xml:space="preserve"> </w:t>
      </w:r>
      <w:r w:rsidRPr="00AE6E06">
        <w:t>учетных работ</w:t>
      </w:r>
      <w:r w:rsidR="00A0023D" w:rsidRPr="00AE6E06">
        <w:t xml:space="preserve"> </w:t>
      </w:r>
      <w:r w:rsidRPr="00AE6E06">
        <w:t>могут быть укрупнены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На малых предприятиях обязанности работников учетного аппарате могут быть распределены между работниками бухгалтерии без образования соответствующего отдела или группы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 практике различают три основных типа организации структуры аппарата бухгалтерского учета</w:t>
      </w:r>
      <w:r w:rsidR="00A0023D" w:rsidRPr="00AE6E06">
        <w:t xml:space="preserve">: </w:t>
      </w:r>
      <w:r w:rsidRPr="00AE6E06">
        <w:t>линейную, линейно-штабную и комбинированную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При линейной организации бухгалтерского аппарата все учетные работники подчиняются непосредственно одному руководителю</w:t>
      </w:r>
      <w:r w:rsidR="00A0023D" w:rsidRPr="00AE6E06">
        <w:t xml:space="preserve"> - </w:t>
      </w:r>
      <w:r w:rsidRPr="00AE6E06">
        <w:t>главному бухгалтеру</w:t>
      </w:r>
      <w:r w:rsidR="00A0023D" w:rsidRPr="00AE6E06">
        <w:t xml:space="preserve">. </w:t>
      </w:r>
      <w:r w:rsidRPr="00AE6E06">
        <w:t>Такая организация применяется на небольших предприятиях, где численность учетных работников составляет не более 10 человек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Линейно-штабная организация бухгалтерского аппарата предполагает создание промежуточных звеньев управления в бухгалтерии</w:t>
      </w:r>
      <w:r w:rsidR="00A0023D" w:rsidRPr="00AE6E06">
        <w:t xml:space="preserve"> - </w:t>
      </w:r>
      <w:r w:rsidRPr="00AE6E06">
        <w:t>отделы, группы, секторы, бюро, которые возглавляют старшие бухгалтеры</w:t>
      </w:r>
      <w:r w:rsidR="00A0023D" w:rsidRPr="00AE6E06">
        <w:t xml:space="preserve">. </w:t>
      </w:r>
      <w:r w:rsidRPr="00AE6E06">
        <w:t>Распоряжения главного бухгалтера отдаются непосредственно старшим бухгалтерам, которые передают их дальше конкретным исполнителям и контролируют исполнение</w:t>
      </w:r>
      <w:r w:rsidR="00A0023D" w:rsidRPr="00AE6E06">
        <w:t xml:space="preserve">. </w:t>
      </w:r>
      <w:r w:rsidRPr="00AE6E06">
        <w:t>Такая организация бухгалтерского аппарата внедряется на предприятиях, где штат бухгалтерии насчитывает более 10 человек</w:t>
      </w:r>
      <w:r w:rsidR="00A0023D" w:rsidRPr="00AE6E06">
        <w:t xml:space="preserve">. </w:t>
      </w:r>
    </w:p>
    <w:p w:rsidR="00A0023D" w:rsidRPr="00AE6E06" w:rsidRDefault="00AE6E06" w:rsidP="00A0023D">
      <w:r w:rsidRPr="00AE6E06">
        <w:t>Комбинированная служба учета формируется обычно на крупных предприятиях, в концернах и объединениях</w:t>
      </w:r>
      <w:r w:rsidR="00A0023D" w:rsidRPr="00AE6E06">
        <w:t xml:space="preserve">. </w:t>
      </w:r>
      <w:r w:rsidRPr="00AE6E06">
        <w:t>Создаются специализированные подразделения с замкнутым циклом работ</w:t>
      </w:r>
      <w:r w:rsidR="00A0023D" w:rsidRPr="00AE6E06">
        <w:t xml:space="preserve">. </w:t>
      </w:r>
      <w:r w:rsidRPr="00AE6E06">
        <w:t>При этом часть функций и прав главного бухгалтера передается руководителям данных подразделений</w:t>
      </w:r>
      <w:r w:rsidR="00A0023D" w:rsidRPr="00AE6E06">
        <w:t xml:space="preserve"> </w:t>
      </w:r>
      <w:r w:rsidRPr="00AE6E06">
        <w:t>в пределах установленной компетенции</w:t>
      </w:r>
      <w:r w:rsidR="00A0023D" w:rsidRPr="00AE6E06">
        <w:t xml:space="preserve">. </w:t>
      </w:r>
    </w:p>
    <w:p w:rsidR="00AE6E06" w:rsidRDefault="00A0023D" w:rsidP="00AE6E06">
      <w:pPr>
        <w:pStyle w:val="2"/>
        <w:rPr>
          <w:kern w:val="0"/>
        </w:rPr>
      </w:pPr>
      <w:r w:rsidRPr="00AE6E06">
        <w:rPr>
          <w:kern w:val="0"/>
        </w:rPr>
        <w:br w:type="page"/>
      </w:r>
      <w:r w:rsidR="00AE6E06" w:rsidRPr="00AE6E06">
        <w:rPr>
          <w:kern w:val="0"/>
        </w:rPr>
        <w:t>Практическая часть</w:t>
      </w:r>
    </w:p>
    <w:p w:rsidR="00AE6E06" w:rsidRPr="00AE6E06" w:rsidRDefault="00AE6E06" w:rsidP="00AE6E06"/>
    <w:p w:rsidR="00AE6E06" w:rsidRPr="00AE6E06" w:rsidRDefault="00AE6E06" w:rsidP="00A0023D">
      <w:r w:rsidRPr="00AE6E06">
        <w:t>Разработать должностную инструкцию кассира производственного предприятия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Ответ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Задачи и обязанности</w:t>
      </w:r>
      <w:r w:rsidR="00A0023D" w:rsidRPr="00AE6E06">
        <w:t xml:space="preserve">. </w:t>
      </w:r>
      <w:r w:rsidRPr="00AE6E06">
        <w:t>Осуществляет операции, связанные с приемом и выдачей наличных денежных средств через кассу предприятия, хранит все принятые ценности</w:t>
      </w:r>
      <w:r w:rsidR="00A0023D" w:rsidRPr="00AE6E06">
        <w:t xml:space="preserve">. </w:t>
      </w:r>
      <w:r w:rsidRPr="00AE6E06">
        <w:t>Получает в учреждениях банка наличные деньги, осуществляет записи в кассовой книге операций получения и выдачи наличных денег по каждому приходному кассовому ордеру и расходному документу в день их поступления или выдачи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Проверяет наличие и достоверность подписи главного бухгалтера, а на расходных документах</w:t>
      </w:r>
      <w:r w:rsidR="00A0023D" w:rsidRPr="00AE6E06">
        <w:t xml:space="preserve"> - </w:t>
      </w:r>
      <w:r w:rsidRPr="00AE6E06">
        <w:t xml:space="preserve">разрешающей надписи руководителя или уполномоченных им лиц, наличие всех других реквизитов на приходных кассовых ордерах и расходных документах, а также указанных в этих документах приложений (заявления, накладные, счета, справки и </w:t>
      </w:r>
      <w:r w:rsidR="00A0023D" w:rsidRPr="00AE6E06">
        <w:t xml:space="preserve">др.). </w:t>
      </w:r>
      <w:r w:rsidRPr="00AE6E06">
        <w:t>Возвращает документы в бухгалтерию для соответствующего оформления в случае несоблюдения хотя бы одного из перечисленных требований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Подписывает приходные кассовые ордера и расходные документы сразу после получения или выдачи по ним наличных денег, а на приложенных к ним документах ставит штамп "Уплачено"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Выдает квитанцию лицу, которое внесло наличные деньги в кассу</w:t>
      </w:r>
      <w:r w:rsidR="00A0023D" w:rsidRPr="00AE6E06">
        <w:t xml:space="preserve">. </w:t>
      </w:r>
      <w:r w:rsidRPr="00AE6E06">
        <w:t>Ставит штамп "Депонировано" или делает соответствующую запись в платежной ведомости возле фамилий лиц, которым не произведены в установленный срок выплаты, связанные с оплатой труда, составляет реестр депонированных сумм, в платежной ведомости указывает фактически выплаченную сумму и сумму, подлежащую депонированию, сверяет эти суммы с общим итогом по платежной ведомости и ставит свою подпись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Выписывает расходный кассовый ордер на фактически выданную по платежной ведомости сумму, передает его для регистрации</w:t>
      </w:r>
      <w:r w:rsidR="00A0023D" w:rsidRPr="00AE6E06">
        <w:t xml:space="preserve">. </w:t>
      </w:r>
      <w:r w:rsidRPr="00AE6E06">
        <w:t>Ежедневно в конце рабочего дня выводит остаток денежных средств в кассе предприятия и передает в бухгалтерию предприятия отчет кассира (копию записей в кассовой книге</w:t>
      </w:r>
      <w:r w:rsidR="00A0023D" w:rsidRPr="00AE6E06">
        <w:t xml:space="preserve">) </w:t>
      </w:r>
      <w:r w:rsidRPr="00AE6E06">
        <w:t>вместе с приходными кассовыми ордерами и расходными документами под роспись лица, которое осуществляет контроль за ведением кассовых операций</w:t>
      </w:r>
      <w:r w:rsidR="00A0023D" w:rsidRPr="00AE6E06">
        <w:t xml:space="preserve">. </w:t>
      </w:r>
      <w:r w:rsidRPr="00AE6E06">
        <w:t>Выполняет другие обязанности по хранению в кассе денежных документов, ценных бумаг и др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Должен знать</w:t>
      </w:r>
      <w:r w:rsidR="00A0023D" w:rsidRPr="00AE6E06">
        <w:t xml:space="preserve">: </w:t>
      </w:r>
      <w:r w:rsidRPr="00AE6E06">
        <w:t>правила документооборота и технологию обработки учетной информации на предприятии, нормативно-правовые акты по ведению кассовых операций, учету ценных бумаг</w:t>
      </w:r>
      <w:r w:rsidR="00A0023D" w:rsidRPr="00AE6E06">
        <w:t xml:space="preserve">. </w:t>
      </w:r>
    </w:p>
    <w:p w:rsidR="00AE6E06" w:rsidRDefault="00AE6E06" w:rsidP="00A0023D"/>
    <w:p w:rsidR="00AE6E06" w:rsidRPr="00AE6E06" w:rsidRDefault="00AE6E06" w:rsidP="00AE6E06">
      <w:pPr>
        <w:pStyle w:val="2"/>
        <w:rPr>
          <w:kern w:val="0"/>
        </w:rPr>
      </w:pPr>
      <w:r w:rsidRPr="00AE6E06">
        <w:rPr>
          <w:kern w:val="0"/>
        </w:rPr>
        <w:t>Квалификационные требования</w:t>
      </w:r>
      <w:r w:rsidR="00A0023D" w:rsidRPr="00AE6E06">
        <w:rPr>
          <w:kern w:val="0"/>
        </w:rPr>
        <w:t xml:space="preserve"> </w:t>
      </w:r>
    </w:p>
    <w:p w:rsidR="00AE6E06" w:rsidRDefault="00AE6E06" w:rsidP="00A0023D"/>
    <w:p w:rsidR="00AE6E06" w:rsidRPr="00AE6E06" w:rsidRDefault="00AE6E06" w:rsidP="00A0023D">
      <w:r w:rsidRPr="00AE6E06">
        <w:t>Старший кассир</w:t>
      </w:r>
      <w:r w:rsidR="00A0023D" w:rsidRPr="00AE6E06">
        <w:t xml:space="preserve">. </w:t>
      </w:r>
      <w:r w:rsidRPr="00AE6E06">
        <w:t>Базовое высшее образование соответствующего направления подготовки (младший специалист</w:t>
      </w:r>
      <w:r w:rsidR="00A0023D" w:rsidRPr="00AE6E06">
        <w:t xml:space="preserve">) </w:t>
      </w:r>
      <w:r w:rsidRPr="00AE6E06">
        <w:t>без требований к стажу работы или полное общее среднее образование и профессионально-техническое образование, повышения квалификации и стаж работы по профессии кассира не меньше 1 года</w:t>
      </w:r>
      <w:r w:rsidR="00A0023D" w:rsidRPr="00AE6E06">
        <w:t xml:space="preserve">. </w:t>
      </w:r>
    </w:p>
    <w:p w:rsidR="00AE6E06" w:rsidRPr="00AE6E06" w:rsidRDefault="00AE6E06" w:rsidP="00A0023D">
      <w:r w:rsidRPr="00AE6E06">
        <w:t>Кассир</w:t>
      </w:r>
      <w:r w:rsidR="00A0023D" w:rsidRPr="00AE6E06">
        <w:t xml:space="preserve">. </w:t>
      </w:r>
      <w:r w:rsidRPr="00AE6E06">
        <w:t>Полное общее среднее образование</w:t>
      </w:r>
      <w:r w:rsidR="00A0023D" w:rsidRPr="00AE6E06">
        <w:t xml:space="preserve">. </w:t>
      </w:r>
      <w:r w:rsidRPr="00AE6E06">
        <w:t>Профессионально-техническое образование или профессиональное обучение на производстве</w:t>
      </w:r>
      <w:r w:rsidR="00A0023D" w:rsidRPr="00AE6E06">
        <w:t xml:space="preserve">. </w:t>
      </w:r>
      <w:r w:rsidRPr="00AE6E06">
        <w:t>Без требований к стажу работы</w:t>
      </w:r>
      <w:r w:rsidR="00A0023D" w:rsidRPr="00AE6E06">
        <w:t xml:space="preserve">. </w:t>
      </w:r>
    </w:p>
    <w:p w:rsidR="00A0023D" w:rsidRDefault="00A0023D" w:rsidP="00AE6E06">
      <w:pPr>
        <w:pStyle w:val="1"/>
        <w:rPr>
          <w:kern w:val="0"/>
        </w:rPr>
      </w:pPr>
      <w:r w:rsidRPr="00AE6E06">
        <w:rPr>
          <w:kern w:val="0"/>
        </w:rPr>
        <w:br w:type="page"/>
      </w:r>
      <w:r w:rsidR="00AE6E06" w:rsidRPr="00AE6E06">
        <w:rPr>
          <w:kern w:val="0"/>
        </w:rPr>
        <w:t>Список использованных источников</w:t>
      </w:r>
    </w:p>
    <w:p w:rsidR="00AE6E06" w:rsidRPr="00AE6E06" w:rsidRDefault="00AE6E06" w:rsidP="00AE6E06"/>
    <w:p w:rsidR="00AE6E06" w:rsidRPr="00AE6E06" w:rsidRDefault="00AE6E06" w:rsidP="00AE6E06">
      <w:pPr>
        <w:pStyle w:val="a0"/>
      </w:pPr>
      <w:r w:rsidRPr="00AE6E06">
        <w:t>Закон о бухучете</w:t>
      </w:r>
      <w:r w:rsidR="00A0023D" w:rsidRPr="00AE6E06">
        <w:t xml:space="preserve"> - </w:t>
      </w:r>
      <w:r w:rsidRPr="00AE6E06">
        <w:t>Закон Ук</w:t>
      </w:r>
      <w:r>
        <w:t>р</w:t>
      </w:r>
      <w:r w:rsidRPr="00AE6E06">
        <w:t>аины "О бухгалтерском учете и финансовой отчетности в Украине" от 16</w:t>
      </w:r>
      <w:r w:rsidR="00A0023D" w:rsidRPr="00AE6E06">
        <w:t>.0</w:t>
      </w:r>
      <w:r w:rsidRPr="00AE6E06">
        <w:t>7</w:t>
      </w:r>
      <w:r w:rsidR="00A0023D" w:rsidRPr="00AE6E06">
        <w:t>. 19</w:t>
      </w:r>
      <w:r w:rsidRPr="00AE6E06">
        <w:t>99 г</w:t>
      </w:r>
      <w:r w:rsidR="00A0023D" w:rsidRPr="00AE6E06">
        <w:t xml:space="preserve">. </w:t>
      </w:r>
      <w:r w:rsidRPr="00AE6E06">
        <w:t>№996-ХІV</w:t>
      </w:r>
      <w:r w:rsidR="00A0023D" w:rsidRPr="00AE6E06">
        <w:t xml:space="preserve">; </w:t>
      </w:r>
    </w:p>
    <w:p w:rsidR="00AE6E06" w:rsidRPr="00AE6E06" w:rsidRDefault="00AE6E06" w:rsidP="00AE6E06">
      <w:pPr>
        <w:pStyle w:val="a0"/>
      </w:pPr>
      <w:r w:rsidRPr="00AE6E06">
        <w:t>Завгородний В</w:t>
      </w:r>
      <w:r w:rsidR="00A0023D" w:rsidRPr="00AE6E06">
        <w:t xml:space="preserve">.П. </w:t>
      </w:r>
      <w:r w:rsidRPr="00AE6E06">
        <w:t>Бухгалтерский учет и аудит</w:t>
      </w:r>
      <w:r w:rsidR="00A0023D" w:rsidRPr="00AE6E06">
        <w:t xml:space="preserve"> </w:t>
      </w:r>
      <w:r w:rsidRPr="00AE6E06">
        <w:t>на предприятии с использованием национальных стандартов</w:t>
      </w:r>
      <w:r w:rsidR="00A0023D" w:rsidRPr="00AE6E06">
        <w:t xml:space="preserve">. - </w:t>
      </w:r>
      <w:r w:rsidRPr="00AE6E06">
        <w:t>К</w:t>
      </w:r>
      <w:r w:rsidR="00A0023D" w:rsidRPr="00AE6E06">
        <w:t xml:space="preserve">.: </w:t>
      </w:r>
      <w:r w:rsidRPr="00AE6E06">
        <w:t>А</w:t>
      </w:r>
      <w:r w:rsidR="00A0023D" w:rsidRPr="00AE6E06">
        <w:t>.С.К., 20</w:t>
      </w:r>
      <w:r w:rsidRPr="00AE6E06">
        <w:t>02</w:t>
      </w:r>
      <w:r w:rsidR="00A0023D" w:rsidRPr="00AE6E06">
        <w:t xml:space="preserve">; </w:t>
      </w:r>
    </w:p>
    <w:p w:rsidR="00AE6E06" w:rsidRPr="00AE6E06" w:rsidRDefault="00AE6E06" w:rsidP="00AE6E06">
      <w:pPr>
        <w:pStyle w:val="a0"/>
      </w:pPr>
      <w:r w:rsidRPr="00AE6E06">
        <w:t>Кузьминский А</w:t>
      </w:r>
      <w:r w:rsidR="00A0023D" w:rsidRPr="00AE6E06">
        <w:t xml:space="preserve">.Н., </w:t>
      </w:r>
      <w:r w:rsidRPr="00AE6E06">
        <w:t>Сопко В</w:t>
      </w:r>
      <w:r w:rsidR="00A0023D" w:rsidRPr="00AE6E06">
        <w:t xml:space="preserve">. </w:t>
      </w:r>
      <w:r w:rsidRPr="00AE6E06">
        <w:t>В, Теория бухгалтерского учета</w:t>
      </w:r>
      <w:r w:rsidR="00A0023D" w:rsidRPr="00AE6E06">
        <w:t xml:space="preserve">: - </w:t>
      </w:r>
      <w:r w:rsidRPr="00AE6E06">
        <w:t>К</w:t>
      </w:r>
      <w:r w:rsidR="00A0023D" w:rsidRPr="00AE6E06">
        <w:t>.,</w:t>
      </w:r>
      <w:r w:rsidRPr="00AE6E06">
        <w:t xml:space="preserve"> 1999</w:t>
      </w:r>
      <w:r w:rsidR="00A0023D" w:rsidRPr="00AE6E06">
        <w:t xml:space="preserve">; </w:t>
      </w:r>
    </w:p>
    <w:p w:rsidR="00A0023D" w:rsidRPr="00AE6E06" w:rsidRDefault="00AE6E06" w:rsidP="00AE6E06">
      <w:pPr>
        <w:pStyle w:val="a0"/>
      </w:pPr>
      <w:r w:rsidRPr="00AE6E06">
        <w:t>Пархоменко В</w:t>
      </w:r>
      <w:r w:rsidR="00A0023D" w:rsidRPr="00AE6E06">
        <w:t xml:space="preserve">.Н. </w:t>
      </w:r>
      <w:r w:rsidRPr="00AE6E06">
        <w:t>Бухгалтерский учет в Украине/ Комментарии</w:t>
      </w:r>
      <w:r w:rsidR="00A0023D" w:rsidRPr="00AE6E06">
        <w:t xml:space="preserve">. - </w:t>
      </w:r>
      <w:r w:rsidRPr="00AE6E06">
        <w:t>К</w:t>
      </w:r>
      <w:r w:rsidR="00A0023D" w:rsidRPr="00AE6E06">
        <w:t xml:space="preserve">.: </w:t>
      </w:r>
      <w:r w:rsidRPr="00AE6E06">
        <w:t>Полиграфкнига, 2000</w:t>
      </w:r>
      <w:r w:rsidR="00A0023D" w:rsidRPr="00AE6E06">
        <w:t xml:space="preserve">; </w:t>
      </w:r>
    </w:p>
    <w:p w:rsidR="00A0023D" w:rsidRPr="00AE6E06" w:rsidRDefault="00AE6E06" w:rsidP="00AE6E06">
      <w:pPr>
        <w:pStyle w:val="a0"/>
      </w:pPr>
      <w:r w:rsidRPr="00AE6E06">
        <w:t>Пархоменко В</w:t>
      </w:r>
      <w:r w:rsidR="00A0023D" w:rsidRPr="00AE6E06">
        <w:t xml:space="preserve">. // </w:t>
      </w:r>
      <w:r w:rsidRPr="00AE6E06">
        <w:t>Трансформация бухгалтерского учета в Украине</w:t>
      </w:r>
      <w:r w:rsidR="00A0023D" w:rsidRPr="00AE6E06">
        <w:t xml:space="preserve">. - </w:t>
      </w:r>
      <w:r w:rsidRPr="00AE6E06">
        <w:t>К</w:t>
      </w:r>
      <w:r w:rsidR="00A0023D" w:rsidRPr="00AE6E06">
        <w:t xml:space="preserve">.: </w:t>
      </w:r>
      <w:r w:rsidRPr="00AE6E06">
        <w:t>Компас, 1999</w:t>
      </w:r>
      <w:r w:rsidR="00A0023D" w:rsidRPr="00AE6E06">
        <w:t xml:space="preserve">; </w:t>
      </w:r>
    </w:p>
    <w:p w:rsidR="00A0023D" w:rsidRPr="00AE6E06" w:rsidRDefault="00AE6E06" w:rsidP="00AE6E06">
      <w:pPr>
        <w:pStyle w:val="a0"/>
      </w:pPr>
      <w:r w:rsidRPr="00AE6E06">
        <w:t>Пархоменко В</w:t>
      </w:r>
      <w:r w:rsidR="00A0023D" w:rsidRPr="00AE6E06">
        <w:t xml:space="preserve">.Н., </w:t>
      </w:r>
      <w:r w:rsidRPr="00AE6E06">
        <w:t>Реформирование бухгалтерского учета в Украине, Луганск</w:t>
      </w:r>
      <w:r w:rsidR="00A0023D" w:rsidRPr="00AE6E06">
        <w:t xml:space="preserve">: </w:t>
      </w:r>
      <w:r w:rsidRPr="00AE6E06">
        <w:t>Промдрук, 2000</w:t>
      </w:r>
      <w:r w:rsidR="00A0023D" w:rsidRPr="00AE6E06">
        <w:t xml:space="preserve">; </w:t>
      </w:r>
    </w:p>
    <w:p w:rsidR="00A0023D" w:rsidRPr="00AE6E06" w:rsidRDefault="00AE6E06" w:rsidP="00AE6E06">
      <w:pPr>
        <w:pStyle w:val="a0"/>
      </w:pPr>
      <w:r w:rsidRPr="00AE6E06">
        <w:t>Селезнев В</w:t>
      </w:r>
      <w:r w:rsidR="00A0023D" w:rsidRPr="00AE6E06">
        <w:t>.,</w:t>
      </w:r>
      <w:r w:rsidRPr="00AE6E06">
        <w:t xml:space="preserve"> Основы рыночной экономики Украины, К</w:t>
      </w:r>
      <w:r w:rsidR="00A0023D" w:rsidRPr="00AE6E06">
        <w:t xml:space="preserve">: </w:t>
      </w:r>
      <w:r w:rsidRPr="00AE6E06">
        <w:t>А</w:t>
      </w:r>
      <w:r w:rsidR="00A0023D" w:rsidRPr="00AE6E06">
        <w:t>.С.К., 20</w:t>
      </w:r>
      <w:r w:rsidRPr="00AE6E06">
        <w:t>02</w:t>
      </w:r>
    </w:p>
    <w:p w:rsidR="00A0023D" w:rsidRPr="00AE6E06" w:rsidRDefault="00AE6E06" w:rsidP="00AE6E06">
      <w:pPr>
        <w:pStyle w:val="a0"/>
      </w:pPr>
      <w:r w:rsidRPr="00AE6E06">
        <w:t>Ткаченко Н</w:t>
      </w:r>
      <w:r w:rsidR="00A0023D" w:rsidRPr="00AE6E06">
        <w:t xml:space="preserve">. </w:t>
      </w:r>
      <w:r w:rsidRPr="00AE6E06">
        <w:t>Бухгалтерский учет на предприятиях Украины с разными формами собственности, К</w:t>
      </w:r>
      <w:r w:rsidR="00A0023D" w:rsidRPr="00AE6E06">
        <w:t xml:space="preserve">: </w:t>
      </w:r>
      <w:r w:rsidRPr="00AE6E06">
        <w:t>А</w:t>
      </w:r>
      <w:r w:rsidR="00A0023D" w:rsidRPr="00AE6E06">
        <w:t>.С.К., 20</w:t>
      </w:r>
      <w:r w:rsidRPr="00AE6E06">
        <w:t>02</w:t>
      </w:r>
      <w:r w:rsidR="00A0023D" w:rsidRPr="00AE6E06">
        <w:t xml:space="preserve">. </w:t>
      </w:r>
    </w:p>
    <w:p w:rsidR="00AE6E06" w:rsidRPr="00AE6E06" w:rsidRDefault="00AE6E06" w:rsidP="00A0023D">
      <w:bookmarkStart w:id="0" w:name="_GoBack"/>
      <w:bookmarkEnd w:id="0"/>
    </w:p>
    <w:sectPr w:rsidR="00AE6E06" w:rsidRPr="00AE6E06" w:rsidSect="00A002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81" w:rsidRDefault="00535E81">
      <w:r>
        <w:separator/>
      </w:r>
    </w:p>
  </w:endnote>
  <w:endnote w:type="continuationSeparator" w:id="0">
    <w:p w:rsidR="00535E81" w:rsidRDefault="0053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06" w:rsidRDefault="00AE6E0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06" w:rsidRDefault="00AE6E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81" w:rsidRDefault="00535E81">
      <w:r>
        <w:separator/>
      </w:r>
    </w:p>
  </w:footnote>
  <w:footnote w:type="continuationSeparator" w:id="0">
    <w:p w:rsidR="00535E81" w:rsidRDefault="0053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06" w:rsidRDefault="0002020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E6E06" w:rsidRDefault="00AE6E0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06" w:rsidRDefault="00AE6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AE32DA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E9100B"/>
    <w:multiLevelType w:val="hybridMultilevel"/>
    <w:tmpl w:val="6144F3C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C1C7890"/>
    <w:multiLevelType w:val="hybridMultilevel"/>
    <w:tmpl w:val="93E89B68"/>
    <w:lvl w:ilvl="0" w:tplc="D6180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A0"/>
    <w:rsid w:val="0002020A"/>
    <w:rsid w:val="00262B78"/>
    <w:rsid w:val="003C1D0A"/>
    <w:rsid w:val="00535E81"/>
    <w:rsid w:val="007B29A0"/>
    <w:rsid w:val="00A0023D"/>
    <w:rsid w:val="00AE6E06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CC30DE-411B-47D1-884D-42A32AF9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A002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A0023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A0023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A0023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A0023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A0023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A002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A0023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002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1"/>
    <w:link w:val="32"/>
    <w:uiPriority w:val="99"/>
    <w:pPr>
      <w:widowControl w:val="0"/>
      <w:autoSpaceDE w:val="0"/>
      <w:autoSpaceDN w:val="0"/>
      <w:adjustRightInd w:val="0"/>
      <w:jc w:val="center"/>
    </w:pPr>
    <w:rPr>
      <w:lang w:val="de-DE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1"/>
    <w:link w:val="a6"/>
    <w:uiPriority w:val="99"/>
    <w:pPr>
      <w:shd w:val="clear" w:color="auto" w:fill="FFFFFF"/>
      <w:autoSpaceDE w:val="0"/>
      <w:autoSpaceDN w:val="0"/>
      <w:adjustRightInd w:val="0"/>
      <w:ind w:hanging="180"/>
      <w:jc w:val="center"/>
    </w:pPr>
    <w:rPr>
      <w:b/>
      <w:bCs/>
      <w:color w:val="00000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pPr>
      <w:autoSpaceDE w:val="0"/>
      <w:autoSpaceDN w:val="0"/>
      <w:adjustRightInd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7">
    <w:name w:val="Body Text"/>
    <w:basedOn w:val="a1"/>
    <w:link w:val="a8"/>
    <w:uiPriority w:val="99"/>
    <w:rsid w:val="00A0023D"/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header"/>
    <w:basedOn w:val="a1"/>
    <w:next w:val="a7"/>
    <w:link w:val="aa"/>
    <w:uiPriority w:val="99"/>
    <w:rsid w:val="00A0023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9"/>
    <w:uiPriority w:val="99"/>
    <w:rsid w:val="00A0023D"/>
    <w:rPr>
      <w:kern w:val="16"/>
      <w:sz w:val="24"/>
      <w:szCs w:val="24"/>
    </w:rPr>
  </w:style>
  <w:style w:type="character" w:styleId="ab">
    <w:name w:val="page number"/>
    <w:uiPriority w:val="99"/>
  </w:style>
  <w:style w:type="paragraph" w:styleId="33">
    <w:name w:val="Body Text Indent 3"/>
    <w:basedOn w:val="a1"/>
    <w:link w:val="34"/>
    <w:uiPriority w:val="99"/>
    <w:pPr>
      <w:autoSpaceDE w:val="0"/>
      <w:autoSpaceDN w:val="0"/>
      <w:adjustRightInd w:val="0"/>
      <w:ind w:firstLine="90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c">
    <w:name w:val="выделение"/>
    <w:uiPriority w:val="99"/>
    <w:rsid w:val="00A002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footnote reference"/>
    <w:uiPriority w:val="99"/>
    <w:semiHidden/>
    <w:rsid w:val="00A0023D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A0023D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A0023D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A0023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0023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A0023D"/>
    <w:pPr>
      <w:ind w:left="958"/>
    </w:pPr>
  </w:style>
  <w:style w:type="paragraph" w:customStyle="1" w:styleId="a">
    <w:name w:val="список ненумерованный"/>
    <w:autoRedefine/>
    <w:uiPriority w:val="99"/>
    <w:rsid w:val="00A0023D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A0023D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A0023D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A0023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A0023D"/>
    <w:pPr>
      <w:ind w:left="709" w:firstLine="0"/>
    </w:pPr>
  </w:style>
  <w:style w:type="paragraph" w:customStyle="1" w:styleId="ae">
    <w:name w:val="схема"/>
    <w:uiPriority w:val="99"/>
    <w:rsid w:val="00A0023D"/>
    <w:pPr>
      <w:jc w:val="center"/>
    </w:pPr>
    <w:rPr>
      <w:noProof/>
      <w:sz w:val="24"/>
      <w:szCs w:val="24"/>
    </w:rPr>
  </w:style>
  <w:style w:type="paragraph" w:customStyle="1" w:styleId="af">
    <w:name w:val="ТАБЛИЦА"/>
    <w:uiPriority w:val="99"/>
    <w:rsid w:val="00A0023D"/>
    <w:pPr>
      <w:jc w:val="center"/>
    </w:pPr>
  </w:style>
  <w:style w:type="paragraph" w:styleId="af0">
    <w:name w:val="footnote text"/>
    <w:basedOn w:val="a1"/>
    <w:link w:val="af1"/>
    <w:uiPriority w:val="99"/>
    <w:semiHidden/>
    <w:rsid w:val="00A0023D"/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customStyle="1" w:styleId="af2">
    <w:name w:val="титут"/>
    <w:uiPriority w:val="99"/>
    <w:rsid w:val="00A0023D"/>
    <w:pPr>
      <w:spacing w:line="360" w:lineRule="auto"/>
      <w:jc w:val="center"/>
    </w:pPr>
    <w:rPr>
      <w:noProof/>
      <w:sz w:val="28"/>
      <w:szCs w:val="28"/>
    </w:rPr>
  </w:style>
  <w:style w:type="paragraph" w:styleId="af3">
    <w:name w:val="footer"/>
    <w:basedOn w:val="a1"/>
    <w:link w:val="af4"/>
    <w:uiPriority w:val="99"/>
    <w:rsid w:val="00A002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Хозяйственная деятельность каждого предприятия требует планирования, управления и контроля</vt:lpstr>
    </vt:vector>
  </TitlesOfParts>
  <Company>Home</Company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Хозяйственная деятельность каждого предприятия требует планирования, управления и контроля</dc:title>
  <dc:subject/>
  <dc:creator>Ирина</dc:creator>
  <cp:keywords/>
  <dc:description/>
  <cp:lastModifiedBy>admin</cp:lastModifiedBy>
  <cp:revision>2</cp:revision>
  <dcterms:created xsi:type="dcterms:W3CDTF">2014-03-03T23:46:00Z</dcterms:created>
  <dcterms:modified xsi:type="dcterms:W3CDTF">2014-03-03T23:46:00Z</dcterms:modified>
</cp:coreProperties>
</file>