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3DF8" w:rsidRPr="004C3DF8" w:rsidRDefault="004C3DF8" w:rsidP="004C3DF8">
      <w:pPr>
        <w:spacing w:line="360" w:lineRule="auto"/>
        <w:ind w:firstLine="720"/>
        <w:jc w:val="both"/>
        <w:rPr>
          <w:sz w:val="28"/>
          <w:szCs w:val="28"/>
        </w:rPr>
      </w:pPr>
      <w:r w:rsidRPr="004C3DF8">
        <w:rPr>
          <w:sz w:val="28"/>
          <w:szCs w:val="28"/>
          <w:lang w:val="en-US"/>
        </w:rPr>
        <w:t>I</w:t>
      </w:r>
      <w:r w:rsidRPr="004C3DF8">
        <w:rPr>
          <w:sz w:val="28"/>
          <w:szCs w:val="28"/>
        </w:rPr>
        <w:t>. Введение</w:t>
      </w:r>
    </w:p>
    <w:p w:rsidR="004C3DF8" w:rsidRPr="004C3DF8" w:rsidRDefault="004C3DF8" w:rsidP="004C3DF8">
      <w:pPr>
        <w:spacing w:line="360" w:lineRule="auto"/>
        <w:ind w:firstLine="720"/>
        <w:jc w:val="both"/>
        <w:rPr>
          <w:sz w:val="28"/>
          <w:szCs w:val="28"/>
        </w:rPr>
      </w:pPr>
    </w:p>
    <w:p w:rsidR="004C3DF8" w:rsidRPr="004C3DF8" w:rsidRDefault="004C3DF8" w:rsidP="004C3DF8">
      <w:pPr>
        <w:spacing w:line="360" w:lineRule="auto"/>
        <w:ind w:firstLine="720"/>
        <w:jc w:val="both"/>
        <w:rPr>
          <w:sz w:val="28"/>
          <w:szCs w:val="28"/>
        </w:rPr>
      </w:pPr>
      <w:r w:rsidRPr="004C3DF8">
        <w:rPr>
          <w:sz w:val="28"/>
          <w:szCs w:val="28"/>
        </w:rPr>
        <w:t xml:space="preserve">Под влиянием массового революционного движения на рубеже </w:t>
      </w:r>
      <w:r w:rsidRPr="004C3DF8">
        <w:rPr>
          <w:sz w:val="28"/>
          <w:szCs w:val="28"/>
          <w:lang w:val="en-US"/>
        </w:rPr>
        <w:t>XIX</w:t>
      </w:r>
      <w:r w:rsidRPr="004C3DF8">
        <w:rPr>
          <w:sz w:val="28"/>
          <w:szCs w:val="28"/>
        </w:rPr>
        <w:t xml:space="preserve"> – </w:t>
      </w:r>
      <w:r w:rsidRPr="004C3DF8">
        <w:rPr>
          <w:sz w:val="28"/>
          <w:szCs w:val="28"/>
          <w:lang w:val="en-US"/>
        </w:rPr>
        <w:t>XX</w:t>
      </w:r>
      <w:r w:rsidRPr="004C3DF8">
        <w:rPr>
          <w:sz w:val="28"/>
          <w:szCs w:val="28"/>
        </w:rPr>
        <w:t xml:space="preserve"> вв. активизировалась политическая деятельность дробно-буржуазных политических движений. Идеология их формировалась под действием, с одной стороны, жесткого политического и национального гнета царизма, а с другой – все большего развития пролетарского движения во главе с революционной марксистской партией. Россия стала узловым центром противоречивой эпохи. В основе их лежали конфликты между новыми производственными силами и многочисленными феодальными пережитками в производительных отношениях, прежде всего в сельском хозяйстве, сковывающими развитие производительных сил и всего общества.</w:t>
      </w:r>
    </w:p>
    <w:p w:rsidR="004C3DF8" w:rsidRPr="004C3DF8" w:rsidRDefault="004C3DF8" w:rsidP="004C3DF8">
      <w:pPr>
        <w:spacing w:line="360" w:lineRule="auto"/>
        <w:ind w:firstLine="720"/>
        <w:jc w:val="both"/>
        <w:rPr>
          <w:sz w:val="28"/>
          <w:szCs w:val="28"/>
        </w:rPr>
      </w:pPr>
      <w:r w:rsidRPr="004C3DF8">
        <w:rPr>
          <w:sz w:val="28"/>
          <w:szCs w:val="28"/>
        </w:rPr>
        <w:t>В национальных районах по мере развития капитализма ускорялось формирование буржуазии наций и вместе с тем нарастало их сопротивление великодержавной политике царизма.</w:t>
      </w:r>
    </w:p>
    <w:p w:rsidR="004C3DF8" w:rsidRDefault="004C3DF8" w:rsidP="004C3DF8">
      <w:pPr>
        <w:pStyle w:val="ad"/>
        <w:spacing w:line="360" w:lineRule="auto"/>
        <w:ind w:firstLine="720"/>
        <w:rPr>
          <w:sz w:val="28"/>
          <w:szCs w:val="28"/>
        </w:rPr>
      </w:pPr>
      <w:r w:rsidRPr="004C3DF8">
        <w:rPr>
          <w:sz w:val="28"/>
          <w:szCs w:val="28"/>
        </w:rPr>
        <w:t>Революционные волны русского освободительного движения 1905 года докатились до забитых, малоподвижных масс и ожили деятельность революционных организаций в Белоруссии. С этого времени белорусское национально-революционное движение принимает массовый характер и достигла за 2 года сильнейшего революционного подъема. БСГ становится главной организационной силой движения, его руководственным центром.</w:t>
      </w:r>
    </w:p>
    <w:p w:rsidR="004C3DF8" w:rsidRPr="004C3DF8" w:rsidRDefault="004C3DF8" w:rsidP="004C3DF8">
      <w:pPr>
        <w:spacing w:line="360" w:lineRule="auto"/>
        <w:ind w:firstLine="720"/>
        <w:jc w:val="both"/>
        <w:rPr>
          <w:sz w:val="28"/>
          <w:szCs w:val="28"/>
        </w:rPr>
      </w:pPr>
    </w:p>
    <w:p w:rsidR="004C3DF8" w:rsidRPr="004C3DF8" w:rsidRDefault="004C3DF8" w:rsidP="004C3DF8">
      <w:pPr>
        <w:spacing w:line="360" w:lineRule="auto"/>
        <w:ind w:firstLine="720"/>
        <w:jc w:val="both"/>
        <w:rPr>
          <w:sz w:val="28"/>
          <w:szCs w:val="28"/>
        </w:rPr>
      </w:pPr>
      <w:r>
        <w:rPr>
          <w:sz w:val="28"/>
          <w:szCs w:val="28"/>
        </w:rPr>
        <w:br w:type="page"/>
      </w:r>
      <w:r w:rsidRPr="004C3DF8">
        <w:rPr>
          <w:sz w:val="28"/>
          <w:szCs w:val="28"/>
          <w:lang w:val="en-US"/>
        </w:rPr>
        <w:t>II</w:t>
      </w:r>
      <w:r w:rsidRPr="004C3DF8">
        <w:rPr>
          <w:sz w:val="28"/>
          <w:szCs w:val="28"/>
        </w:rPr>
        <w:t>. Союз русского народа</w:t>
      </w:r>
    </w:p>
    <w:p w:rsidR="004C3DF8" w:rsidRPr="004C3DF8" w:rsidRDefault="004C3DF8" w:rsidP="004C3DF8">
      <w:pPr>
        <w:spacing w:line="360" w:lineRule="auto"/>
        <w:ind w:firstLine="720"/>
        <w:jc w:val="both"/>
        <w:rPr>
          <w:sz w:val="28"/>
          <w:szCs w:val="28"/>
        </w:rPr>
      </w:pPr>
    </w:p>
    <w:p w:rsidR="004C3DF8" w:rsidRPr="004C3DF8" w:rsidRDefault="004C3DF8" w:rsidP="004C3DF8">
      <w:pPr>
        <w:pStyle w:val="ad"/>
        <w:spacing w:line="360" w:lineRule="auto"/>
        <w:ind w:firstLine="720"/>
        <w:rPr>
          <w:sz w:val="28"/>
          <w:szCs w:val="28"/>
        </w:rPr>
      </w:pPr>
      <w:r w:rsidRPr="004C3DF8">
        <w:rPr>
          <w:sz w:val="28"/>
          <w:szCs w:val="28"/>
        </w:rPr>
        <w:t>Союз русского народа - крайне правая политическая организация, создана в ноябре 1905, центр в Санкт-Петербурге, свыше 500 отделов в других городах страны. Руководители: А.И. Дубровин, В.М. Пуришкевич, Н.Е. Марков. Программа наряду с требованием сохранения монархии и борьбы с “засильем инородцев” требовала улучшить положение трудящихся, избавиться от господства бюрократии. В результате раскола в 1908 выделился “Союз Михаила Архангела”. В 1910—12 “Союз русского народа” вновь распался на две самостоятельных организации: “Союз русского народа” и “Всероссийский дубровинский союз русского народа”. После Февральской революции 1917 деятельность “Союза русского народа” запрещена.</w:t>
      </w:r>
    </w:p>
    <w:p w:rsidR="004C3DF8" w:rsidRPr="004C3DF8" w:rsidRDefault="004C3DF8" w:rsidP="004C3DF8">
      <w:pPr>
        <w:spacing w:line="360" w:lineRule="auto"/>
        <w:ind w:firstLine="720"/>
        <w:jc w:val="both"/>
        <w:rPr>
          <w:sz w:val="28"/>
          <w:szCs w:val="28"/>
        </w:rPr>
      </w:pPr>
      <w:r w:rsidRPr="00AF7EFA">
        <w:rPr>
          <w:sz w:val="28"/>
          <w:szCs w:val="28"/>
        </w:rPr>
        <w:t>С.Ю. Витте</w:t>
      </w:r>
      <w:r>
        <w:rPr>
          <w:sz w:val="28"/>
          <w:szCs w:val="28"/>
        </w:rPr>
        <w:t xml:space="preserve"> </w:t>
      </w:r>
      <w:r w:rsidRPr="004C3DF8">
        <w:rPr>
          <w:sz w:val="28"/>
          <w:szCs w:val="28"/>
        </w:rPr>
        <w:t>негативно относился к черносотенцам характеризовал руководителей "Союза..." так: "Большинство его вожаков политические проходимцы, люди грязные по мыслям и чувствам, не имеют ни одной жизнеспособной и честной политической идеи и все свои усилия направляют на разжигание самых низких страстей дикой, темной толпы. Партия эта, находясь под крылами двуглавого орла, может произвести ужасные погромы и потрясения, но ничего, кроме отрицательного, создать не может. Она представляет собой дикий, нигилистический патриотизм, питаемый ложью, клеветою и обманом, и есть партия дикого и трусливого отчаяния"</w:t>
      </w:r>
    </w:p>
    <w:p w:rsidR="004C3DF8" w:rsidRPr="004C3DF8" w:rsidRDefault="004C3DF8" w:rsidP="004C3DF8">
      <w:pPr>
        <w:pStyle w:val="21"/>
        <w:spacing w:after="0" w:line="360" w:lineRule="auto"/>
        <w:ind w:firstLine="720"/>
        <w:jc w:val="both"/>
        <w:rPr>
          <w:sz w:val="28"/>
          <w:szCs w:val="28"/>
        </w:rPr>
      </w:pPr>
      <w:r w:rsidRPr="004C3DF8">
        <w:rPr>
          <w:sz w:val="28"/>
          <w:szCs w:val="28"/>
        </w:rPr>
        <w:t>Выход для общества черносотенцы видели в возращении к «исконным началам: Самодержавию, Православию, Народности». Власть государя должна выражать интересы не отдельных сословий, считали они, а всей нации в целом. Для этого она должна быть свободна от всевозможных «конституций и парламентов».</w:t>
      </w:r>
    </w:p>
    <w:p w:rsidR="004C3DF8" w:rsidRPr="004C3DF8" w:rsidRDefault="004C3DF8" w:rsidP="004C3DF8">
      <w:pPr>
        <w:pStyle w:val="21"/>
        <w:spacing w:after="0" w:line="360" w:lineRule="auto"/>
        <w:ind w:firstLine="720"/>
        <w:jc w:val="both"/>
        <w:rPr>
          <w:sz w:val="28"/>
          <w:szCs w:val="28"/>
        </w:rPr>
      </w:pPr>
      <w:r w:rsidRPr="004C3DF8">
        <w:rPr>
          <w:sz w:val="28"/>
          <w:szCs w:val="28"/>
        </w:rPr>
        <w:t>Что же касается православия, то главное несчастье церкви черносотенцы видели в её подчинении государству. Духовенство слилось с чиновничеством, церковь превратилась в придаток государства. Корень этого зла тоже уходит в Петровские реформы, считали они. Многие черносотенцы выступали за восстановление на Руси патриаршества, как это было в допетровскую эпоху.</w:t>
      </w:r>
    </w:p>
    <w:p w:rsidR="004C3DF8" w:rsidRPr="004C3DF8" w:rsidRDefault="004C3DF8" w:rsidP="004C3DF8">
      <w:pPr>
        <w:pStyle w:val="21"/>
        <w:spacing w:after="0" w:line="360" w:lineRule="auto"/>
        <w:ind w:firstLine="720"/>
        <w:jc w:val="both"/>
        <w:rPr>
          <w:sz w:val="28"/>
          <w:szCs w:val="28"/>
        </w:rPr>
      </w:pPr>
      <w:r w:rsidRPr="004C3DF8">
        <w:rPr>
          <w:sz w:val="28"/>
          <w:szCs w:val="28"/>
        </w:rPr>
        <w:t>Наконец, своей важнейшей задачей черносотенцы считали ограждение русского народа от всевозможных «инородных влияний». Они выдвигали лозунг «Россия — для русских!». Самым опасным из «инородных влияний» черносотенцы считали еврейское. Они выступали в конечном итоге за поголовное выселение евреев из России в «собственное государство».</w:t>
      </w:r>
    </w:p>
    <w:p w:rsidR="004C3DF8" w:rsidRPr="004C3DF8" w:rsidRDefault="004C3DF8" w:rsidP="004C3DF8">
      <w:pPr>
        <w:pStyle w:val="21"/>
        <w:spacing w:after="0" w:line="360" w:lineRule="auto"/>
        <w:ind w:firstLine="720"/>
        <w:jc w:val="both"/>
        <w:rPr>
          <w:sz w:val="28"/>
          <w:szCs w:val="28"/>
        </w:rPr>
      </w:pPr>
      <w:r w:rsidRPr="004C3DF8">
        <w:rPr>
          <w:sz w:val="28"/>
          <w:szCs w:val="28"/>
        </w:rPr>
        <w:t>Первые черносотенные организации оставались небольшими салонными кружками, перелом в развитии движения произошёл в 1905 году.</w:t>
      </w:r>
    </w:p>
    <w:p w:rsidR="004C3DF8" w:rsidRPr="004C3DF8" w:rsidRDefault="004C3DF8" w:rsidP="004C3DF8">
      <w:pPr>
        <w:pStyle w:val="21"/>
        <w:spacing w:after="0" w:line="360" w:lineRule="auto"/>
        <w:ind w:firstLine="720"/>
        <w:jc w:val="both"/>
        <w:rPr>
          <w:sz w:val="28"/>
          <w:szCs w:val="28"/>
        </w:rPr>
      </w:pPr>
      <w:r w:rsidRPr="004C3DF8">
        <w:rPr>
          <w:sz w:val="28"/>
          <w:szCs w:val="28"/>
        </w:rPr>
        <w:t xml:space="preserve">После царского манифеста от 17 октября 1905 года, даровавшего свободы, по всей стране покатилась волна демонстраций. Революционеры праздновали свою первую победу и призывали добиваться большего. Это сопровождалось символическим уничтожением атрибутов монархии. Демонстранты жгли портреты Николая </w:t>
      </w:r>
      <w:r w:rsidRPr="004C3DF8">
        <w:rPr>
          <w:sz w:val="28"/>
          <w:szCs w:val="28"/>
          <w:lang w:val="en-US"/>
        </w:rPr>
        <w:t>II</w:t>
      </w:r>
      <w:r w:rsidRPr="004C3DF8">
        <w:rPr>
          <w:sz w:val="28"/>
          <w:szCs w:val="28"/>
        </w:rPr>
        <w:t>, разбивали его бюсты, собирали деньги на «похороны царя».</w:t>
      </w:r>
    </w:p>
    <w:p w:rsidR="004C3DF8" w:rsidRPr="004C3DF8" w:rsidRDefault="004C3DF8" w:rsidP="004C3DF8">
      <w:pPr>
        <w:pStyle w:val="21"/>
        <w:spacing w:after="0" w:line="360" w:lineRule="auto"/>
        <w:ind w:firstLine="720"/>
        <w:jc w:val="both"/>
        <w:rPr>
          <w:sz w:val="28"/>
          <w:szCs w:val="28"/>
        </w:rPr>
      </w:pPr>
      <w:r w:rsidRPr="004C3DF8">
        <w:rPr>
          <w:sz w:val="28"/>
          <w:szCs w:val="28"/>
        </w:rPr>
        <w:t xml:space="preserve">На «патриотические шествия» повсюду решено было собираться у стен храмов, начинались они церковными службами. На такие демонстрации по всей стране вышли сотни тысяч людей. Они несли российские флаги, иконы, портреты царя. Праздновали отчасти манифест 17 октября, отчасти годовщину вступления на престол Николая </w:t>
      </w:r>
      <w:r w:rsidRPr="004C3DF8">
        <w:rPr>
          <w:sz w:val="28"/>
          <w:szCs w:val="28"/>
          <w:lang w:val="en-US"/>
        </w:rPr>
        <w:t>II</w:t>
      </w:r>
      <w:r w:rsidRPr="004C3DF8">
        <w:rPr>
          <w:sz w:val="28"/>
          <w:szCs w:val="28"/>
        </w:rPr>
        <w:t xml:space="preserve"> (21 октября). Кое-кто выкрикивал, что надо бить смутьянов — студентов и евреев.</w:t>
      </w:r>
    </w:p>
    <w:p w:rsidR="004C3DF8" w:rsidRPr="004C3DF8" w:rsidRDefault="004C3DF8" w:rsidP="004C3DF8">
      <w:pPr>
        <w:pStyle w:val="21"/>
        <w:spacing w:after="0" w:line="360" w:lineRule="auto"/>
        <w:ind w:firstLine="720"/>
        <w:jc w:val="both"/>
        <w:rPr>
          <w:sz w:val="28"/>
          <w:szCs w:val="28"/>
        </w:rPr>
      </w:pPr>
      <w:r w:rsidRPr="004C3DF8">
        <w:rPr>
          <w:sz w:val="28"/>
          <w:szCs w:val="28"/>
        </w:rPr>
        <w:t>Конечно, всё это глубоко задело монархические чувства части населения. Особенно враждебные толки вызывало присутствие среди революционеров евреев и других «инородцев». Начавшись с простого шествия, события развивались по нарастающей. Некоторые участники (черносотенцы) демонстрации останавливали прохожих и требовали от них снимать шапки перед портретом государя.С тех, кто не хотел обнажить голову, шапки сбивали. Конечно, это вызывало ответное возмущение, и в демонстрантов часто летели камни.</w:t>
      </w:r>
    </w:p>
    <w:p w:rsidR="004C3DF8" w:rsidRPr="004C3DF8" w:rsidRDefault="004C3DF8" w:rsidP="004C3DF8">
      <w:pPr>
        <w:pStyle w:val="21"/>
        <w:spacing w:after="0" w:line="360" w:lineRule="auto"/>
        <w:ind w:firstLine="720"/>
        <w:jc w:val="both"/>
        <w:rPr>
          <w:sz w:val="28"/>
          <w:szCs w:val="28"/>
        </w:rPr>
      </w:pPr>
      <w:r w:rsidRPr="004C3DF8">
        <w:rPr>
          <w:sz w:val="28"/>
          <w:szCs w:val="28"/>
        </w:rPr>
        <w:t>В октябре 1905 года черносотенное движение впервые переросло в массовое и распространилось по всей стране. В ноябре возникла самая крупная черносотенная организация — «Союз русского народа» (СРН). Вышел первый номер её газеты «Русское знамя».</w:t>
      </w:r>
    </w:p>
    <w:p w:rsidR="004C3DF8" w:rsidRPr="004C3DF8" w:rsidRDefault="004C3DF8" w:rsidP="004C3DF8">
      <w:pPr>
        <w:pStyle w:val="21"/>
        <w:spacing w:after="0" w:line="360" w:lineRule="auto"/>
        <w:ind w:firstLine="720"/>
        <w:jc w:val="both"/>
        <w:rPr>
          <w:sz w:val="28"/>
          <w:szCs w:val="28"/>
        </w:rPr>
      </w:pPr>
      <w:r w:rsidRPr="004C3DF8">
        <w:rPr>
          <w:sz w:val="28"/>
          <w:szCs w:val="28"/>
        </w:rPr>
        <w:t>Вскоре отделения СРН образовались по всей стране. Кое-где крестьяне вступали в союз целыми деревнями. Руководители союза утверждали, что он резко отличается от любой политической партии. Если партия защищает сословные, классовые интересы, то РСН выражает интересы всех сословий и классов русского общества.</w:t>
      </w:r>
    </w:p>
    <w:p w:rsidR="004C3DF8" w:rsidRPr="004C3DF8" w:rsidRDefault="004C3DF8" w:rsidP="004C3DF8">
      <w:pPr>
        <w:pStyle w:val="21"/>
        <w:spacing w:after="0" w:line="360" w:lineRule="auto"/>
        <w:ind w:firstLine="720"/>
        <w:jc w:val="both"/>
        <w:rPr>
          <w:sz w:val="28"/>
          <w:szCs w:val="28"/>
        </w:rPr>
      </w:pPr>
      <w:r w:rsidRPr="004C3DF8">
        <w:rPr>
          <w:sz w:val="28"/>
          <w:szCs w:val="28"/>
        </w:rPr>
        <w:t>Через некоторое время, однако, в черносотенном движении сложились два различных направления. Одно направление в первую очередь защищало привилегии дворянства, землевладельцев. Это направление возглавляли Владимир Пуришкевич и Николай Марков. Последний как-то раз удачно сравнил весь класс помещиков с вымирающими зубрами. В защите этих «зубров» от вымирания он видел свою основную задачу.</w:t>
      </w:r>
    </w:p>
    <w:p w:rsidR="004C3DF8" w:rsidRPr="004C3DF8" w:rsidRDefault="004C3DF8" w:rsidP="004C3DF8">
      <w:pPr>
        <w:pStyle w:val="21"/>
        <w:spacing w:after="0" w:line="360" w:lineRule="auto"/>
        <w:ind w:firstLine="720"/>
        <w:jc w:val="both"/>
        <w:rPr>
          <w:sz w:val="28"/>
          <w:szCs w:val="28"/>
        </w:rPr>
      </w:pPr>
      <w:r w:rsidRPr="004C3DF8">
        <w:rPr>
          <w:sz w:val="28"/>
          <w:szCs w:val="28"/>
        </w:rPr>
        <w:t>Другое направление во главе с Александром Дубровиным было ближе к низам общества, охватывало часть крестьянства. В его лозунгах часто своеобразно отражались крестьянские требования. Например, А. Дубровин резко выступал против уничтожения общины в ходе столыпинской реформы.</w:t>
      </w:r>
    </w:p>
    <w:p w:rsidR="004C3DF8" w:rsidRPr="004C3DF8" w:rsidRDefault="004C3DF8" w:rsidP="004C3DF8">
      <w:pPr>
        <w:pStyle w:val="21"/>
        <w:spacing w:after="0" w:line="360" w:lineRule="auto"/>
        <w:ind w:firstLine="720"/>
        <w:jc w:val="both"/>
        <w:rPr>
          <w:sz w:val="28"/>
          <w:szCs w:val="28"/>
        </w:rPr>
      </w:pPr>
      <w:r w:rsidRPr="004C3DF8">
        <w:rPr>
          <w:sz w:val="28"/>
          <w:szCs w:val="28"/>
        </w:rPr>
        <w:t>Характерным выразителем этого течения черносотенства являлся проповедник из Царицына иеромонах Илиодор (в миру — Сергей Труфанов). Илиодор входил в «Союз русского народа». В страстных и зажигательных проповедях он призывал бороться с богачами, чиновниками и интеллигентами.</w:t>
      </w:r>
    </w:p>
    <w:p w:rsidR="004C3DF8" w:rsidRPr="004C3DF8" w:rsidRDefault="004C3DF8" w:rsidP="004C3DF8">
      <w:pPr>
        <w:pStyle w:val="21"/>
        <w:spacing w:after="0" w:line="360" w:lineRule="auto"/>
        <w:ind w:firstLine="720"/>
        <w:jc w:val="both"/>
        <w:rPr>
          <w:sz w:val="28"/>
          <w:szCs w:val="28"/>
        </w:rPr>
      </w:pPr>
      <w:r w:rsidRPr="004C3DF8">
        <w:rPr>
          <w:sz w:val="28"/>
          <w:szCs w:val="28"/>
        </w:rPr>
        <w:t xml:space="preserve">«Проповеди монаха привлекали толпы жителей заводских посёлков под Царицыном, — замечал историк С. Степанов. — Он говорил с ними на понятном им языке и о понятных им вещах. Вообще события в Царицыне чем-то напоминали народные движения </w:t>
      </w:r>
      <w:r w:rsidRPr="004C3DF8">
        <w:rPr>
          <w:sz w:val="28"/>
          <w:szCs w:val="28"/>
          <w:lang w:val="en-US"/>
        </w:rPr>
        <w:t>XVII</w:t>
      </w:r>
      <w:r w:rsidRPr="004C3DF8">
        <w:rPr>
          <w:sz w:val="28"/>
          <w:szCs w:val="28"/>
        </w:rPr>
        <w:t>-</w:t>
      </w:r>
      <w:r w:rsidRPr="004C3DF8">
        <w:rPr>
          <w:sz w:val="28"/>
          <w:szCs w:val="28"/>
          <w:lang w:val="en-US"/>
        </w:rPr>
        <w:t>XVIII</w:t>
      </w:r>
      <w:r w:rsidRPr="004C3DF8">
        <w:rPr>
          <w:sz w:val="28"/>
          <w:szCs w:val="28"/>
        </w:rPr>
        <w:t xml:space="preserve"> веков».</w:t>
      </w:r>
    </w:p>
    <w:p w:rsidR="004C3DF8" w:rsidRPr="004C3DF8" w:rsidRDefault="004C3DF8" w:rsidP="004C3DF8">
      <w:pPr>
        <w:pStyle w:val="21"/>
        <w:spacing w:after="0" w:line="360" w:lineRule="auto"/>
        <w:ind w:firstLine="720"/>
        <w:jc w:val="both"/>
        <w:rPr>
          <w:sz w:val="28"/>
          <w:szCs w:val="28"/>
        </w:rPr>
      </w:pPr>
      <w:r w:rsidRPr="004C3DF8">
        <w:rPr>
          <w:sz w:val="28"/>
          <w:szCs w:val="28"/>
        </w:rPr>
        <w:t xml:space="preserve">На выборах в </w:t>
      </w:r>
      <w:r w:rsidRPr="004C3DF8">
        <w:rPr>
          <w:sz w:val="28"/>
          <w:szCs w:val="28"/>
          <w:lang w:val="en-US"/>
        </w:rPr>
        <w:t>I</w:t>
      </w:r>
      <w:r w:rsidRPr="004C3DF8">
        <w:rPr>
          <w:sz w:val="28"/>
          <w:szCs w:val="28"/>
        </w:rPr>
        <w:t xml:space="preserve"> Государственную думу черносотенцы не получили ни одного мандата. Сами они объясняли это тем, что почти не участвовали в предвыборной борьбе. А. Дубровин так говорил о Думе: «Как верный монархист, я не имею права своим участием санкционировать существование этого сборища, посягающего на неограниченные права монарха».</w:t>
      </w:r>
    </w:p>
    <w:p w:rsidR="004C3DF8" w:rsidRPr="004C3DF8" w:rsidRDefault="004C3DF8" w:rsidP="004C3DF8">
      <w:pPr>
        <w:pStyle w:val="21"/>
        <w:spacing w:after="0" w:line="360" w:lineRule="auto"/>
        <w:ind w:firstLine="720"/>
        <w:jc w:val="both"/>
        <w:rPr>
          <w:sz w:val="28"/>
          <w:szCs w:val="28"/>
        </w:rPr>
      </w:pPr>
      <w:r w:rsidRPr="004C3DF8">
        <w:rPr>
          <w:sz w:val="28"/>
          <w:szCs w:val="28"/>
        </w:rPr>
        <w:t xml:space="preserve">Во </w:t>
      </w:r>
      <w:r w:rsidRPr="004C3DF8">
        <w:rPr>
          <w:sz w:val="28"/>
          <w:szCs w:val="28"/>
          <w:lang w:val="en-US"/>
        </w:rPr>
        <w:t>II</w:t>
      </w:r>
      <w:r w:rsidRPr="004C3DF8">
        <w:rPr>
          <w:sz w:val="28"/>
          <w:szCs w:val="28"/>
        </w:rPr>
        <w:t xml:space="preserve"> Государственной думе было около 16 крайне правых депутатов. Самым заметным и ярким из них считался В. Пуришкевич.</w:t>
      </w:r>
    </w:p>
    <w:p w:rsidR="004C3DF8" w:rsidRPr="004C3DF8" w:rsidRDefault="004C3DF8" w:rsidP="004C3DF8">
      <w:pPr>
        <w:pStyle w:val="21"/>
        <w:spacing w:after="0" w:line="360" w:lineRule="auto"/>
        <w:ind w:firstLine="720"/>
        <w:jc w:val="both"/>
        <w:rPr>
          <w:sz w:val="28"/>
          <w:szCs w:val="28"/>
        </w:rPr>
      </w:pPr>
      <w:r w:rsidRPr="004C3DF8">
        <w:rPr>
          <w:sz w:val="28"/>
          <w:szCs w:val="28"/>
        </w:rPr>
        <w:t xml:space="preserve">В </w:t>
      </w:r>
      <w:r w:rsidRPr="004C3DF8">
        <w:rPr>
          <w:sz w:val="28"/>
          <w:szCs w:val="28"/>
          <w:lang w:val="en-US"/>
        </w:rPr>
        <w:t>III</w:t>
      </w:r>
      <w:r w:rsidRPr="004C3DF8">
        <w:rPr>
          <w:sz w:val="28"/>
          <w:szCs w:val="28"/>
        </w:rPr>
        <w:t xml:space="preserve"> Государственной думе крайне правые получили около 45 мест. Ряды депутатов-черносотенцев пополнились ещё одним ярким лидером – членом курского СРН Николаем Марковым.</w:t>
      </w:r>
    </w:p>
    <w:p w:rsidR="004C3DF8" w:rsidRPr="004C3DF8" w:rsidRDefault="004C3DF8" w:rsidP="004C3DF8">
      <w:pPr>
        <w:pStyle w:val="21"/>
        <w:spacing w:after="0" w:line="360" w:lineRule="auto"/>
        <w:ind w:firstLine="720"/>
        <w:jc w:val="both"/>
        <w:rPr>
          <w:sz w:val="28"/>
          <w:szCs w:val="28"/>
        </w:rPr>
      </w:pPr>
      <w:r w:rsidRPr="004C3DF8">
        <w:rPr>
          <w:sz w:val="28"/>
          <w:szCs w:val="28"/>
        </w:rPr>
        <w:t xml:space="preserve">Состав </w:t>
      </w:r>
      <w:r w:rsidRPr="004C3DF8">
        <w:rPr>
          <w:sz w:val="28"/>
          <w:szCs w:val="28"/>
          <w:lang w:val="en-US"/>
        </w:rPr>
        <w:t>III</w:t>
      </w:r>
      <w:r w:rsidRPr="004C3DF8">
        <w:rPr>
          <w:sz w:val="28"/>
          <w:szCs w:val="28"/>
        </w:rPr>
        <w:t xml:space="preserve"> Государственной думы был гораздо более правым, чем во </w:t>
      </w:r>
      <w:r w:rsidRPr="004C3DF8">
        <w:rPr>
          <w:sz w:val="28"/>
          <w:szCs w:val="28"/>
          <w:lang w:val="en-US"/>
        </w:rPr>
        <w:t>II</w:t>
      </w:r>
      <w:r w:rsidRPr="004C3DF8">
        <w:rPr>
          <w:sz w:val="28"/>
          <w:szCs w:val="28"/>
        </w:rPr>
        <w:t xml:space="preserve"> Думе. Большие преимущества на выборах получили помещики. Это в конечном итоге привело к расколу среди черносотенцев. До сих пор они могли единым фронтом выступать против «революционной» Думы. Теперь их взгляды на Думу резко разошлись.</w:t>
      </w:r>
    </w:p>
    <w:p w:rsidR="004C3DF8" w:rsidRPr="004C3DF8" w:rsidRDefault="004C3DF8" w:rsidP="004C3DF8">
      <w:pPr>
        <w:pStyle w:val="21"/>
        <w:spacing w:after="0" w:line="360" w:lineRule="auto"/>
        <w:ind w:firstLine="720"/>
        <w:jc w:val="both"/>
        <w:rPr>
          <w:sz w:val="28"/>
          <w:szCs w:val="28"/>
        </w:rPr>
      </w:pPr>
      <w:r w:rsidRPr="004C3DF8">
        <w:rPr>
          <w:sz w:val="28"/>
          <w:szCs w:val="28"/>
        </w:rPr>
        <w:t>«Дубровинское» направление категорически отрицало необходимость такого учреждения. Народу не нужен парламент, в котором заседают помещики и «денежные мешки», считал А. Дубровин. Это новая перегородка, отделяющая государя от народа. Такая позиция во многом отражала точку зрения простонародья.</w:t>
      </w:r>
    </w:p>
    <w:p w:rsidR="004C3DF8" w:rsidRPr="004C3DF8" w:rsidRDefault="004C3DF8" w:rsidP="004C3DF8">
      <w:pPr>
        <w:pStyle w:val="21"/>
        <w:spacing w:after="0" w:line="360" w:lineRule="auto"/>
        <w:ind w:firstLine="720"/>
        <w:jc w:val="both"/>
        <w:rPr>
          <w:sz w:val="28"/>
          <w:szCs w:val="28"/>
        </w:rPr>
      </w:pPr>
      <w:r w:rsidRPr="004C3DF8">
        <w:rPr>
          <w:sz w:val="28"/>
          <w:szCs w:val="28"/>
        </w:rPr>
        <w:t>В 1908 году «Союз русского народа» раскололся. В. Пуришкевич создал новую черносотенную организацию – «Союз Михаила Архангела». В его программе подчёркивалось, что единственное отличие нового союза от СРН – признание необходимости законодательной Думы.</w:t>
      </w:r>
    </w:p>
    <w:p w:rsidR="004C3DF8" w:rsidRPr="004C3DF8" w:rsidRDefault="004C3DF8" w:rsidP="004C3DF8">
      <w:pPr>
        <w:pStyle w:val="21"/>
        <w:spacing w:after="0" w:line="360" w:lineRule="auto"/>
        <w:ind w:firstLine="720"/>
        <w:jc w:val="both"/>
        <w:rPr>
          <w:sz w:val="28"/>
          <w:szCs w:val="28"/>
        </w:rPr>
      </w:pPr>
    </w:p>
    <w:p w:rsidR="004C3DF8" w:rsidRPr="004C3DF8" w:rsidRDefault="004C3DF8" w:rsidP="004C3DF8">
      <w:pPr>
        <w:autoSpaceDE w:val="0"/>
        <w:spacing w:line="360" w:lineRule="auto"/>
        <w:ind w:firstLine="720"/>
        <w:jc w:val="both"/>
        <w:rPr>
          <w:sz w:val="28"/>
          <w:szCs w:val="28"/>
        </w:rPr>
      </w:pPr>
      <w:r w:rsidRPr="004C3DF8">
        <w:rPr>
          <w:sz w:val="28"/>
          <w:szCs w:val="28"/>
          <w:lang w:val="en-US"/>
        </w:rPr>
        <w:t>III</w:t>
      </w:r>
      <w:r w:rsidRPr="004C3DF8">
        <w:rPr>
          <w:sz w:val="28"/>
          <w:szCs w:val="28"/>
        </w:rPr>
        <w:t>. Кадеты</w:t>
      </w:r>
    </w:p>
    <w:p w:rsidR="004C3DF8" w:rsidRPr="004C3DF8" w:rsidRDefault="004C3DF8" w:rsidP="004C3DF8">
      <w:pPr>
        <w:autoSpaceDE w:val="0"/>
        <w:spacing w:line="360" w:lineRule="auto"/>
        <w:ind w:firstLine="720"/>
        <w:jc w:val="both"/>
        <w:rPr>
          <w:sz w:val="28"/>
          <w:szCs w:val="28"/>
        </w:rPr>
      </w:pPr>
    </w:p>
    <w:p w:rsidR="004C3DF8" w:rsidRDefault="004C3DF8" w:rsidP="004C3DF8">
      <w:pPr>
        <w:autoSpaceDE w:val="0"/>
        <w:spacing w:line="360" w:lineRule="auto"/>
        <w:ind w:firstLine="720"/>
        <w:jc w:val="both"/>
        <w:rPr>
          <w:sz w:val="28"/>
          <w:szCs w:val="28"/>
        </w:rPr>
      </w:pPr>
      <w:r w:rsidRPr="004C3DF8">
        <w:rPr>
          <w:sz w:val="28"/>
          <w:szCs w:val="28"/>
        </w:rPr>
        <w:t>Конституционно – демократическая партия не была</w:t>
      </w:r>
      <w:r>
        <w:rPr>
          <w:sz w:val="28"/>
          <w:szCs w:val="28"/>
        </w:rPr>
        <w:t xml:space="preserve"> </w:t>
      </w:r>
      <w:r w:rsidRPr="004C3DF8">
        <w:rPr>
          <w:sz w:val="28"/>
          <w:szCs w:val="28"/>
        </w:rPr>
        <w:t>социалистической. И в её составе было больше интеллигенции и либерально настроенных помещиков, нежели рабочих и крестьян.</w:t>
      </w:r>
      <w:r>
        <w:rPr>
          <w:sz w:val="28"/>
          <w:szCs w:val="28"/>
        </w:rPr>
        <w:t xml:space="preserve"> </w:t>
      </w:r>
      <w:r w:rsidRPr="004C3DF8">
        <w:rPr>
          <w:sz w:val="28"/>
          <w:szCs w:val="28"/>
        </w:rPr>
        <w:t>Хотя крестьяне составляли в кадетской партии не более 20%. Тем не менее аграрный вопрос занимал не последнею роль в их программе.</w:t>
      </w:r>
    </w:p>
    <w:p w:rsidR="004C3DF8" w:rsidRDefault="004C3DF8" w:rsidP="004C3DF8">
      <w:pPr>
        <w:autoSpaceDE w:val="0"/>
        <w:spacing w:line="360" w:lineRule="auto"/>
        <w:ind w:firstLine="720"/>
        <w:jc w:val="both"/>
        <w:rPr>
          <w:sz w:val="28"/>
          <w:szCs w:val="28"/>
        </w:rPr>
      </w:pPr>
      <w:r w:rsidRPr="004C3DF8">
        <w:rPr>
          <w:sz w:val="28"/>
          <w:szCs w:val="28"/>
        </w:rPr>
        <w:t>Из разделов о аграрном законодательстве (составил бывший министр земледелия Н.Н. Кутлер) видно, что одним из главных направлений деятельности партии было улучшение жизни крестьянства. Примером тому является пункт № 31 об отмене выкупных платежей и пункт № 36, говорящий о необходимости «увеличения площади землепользования населения, обрабатывающего землю личным трудом, как-то:</w:t>
      </w:r>
      <w:r>
        <w:rPr>
          <w:sz w:val="28"/>
          <w:szCs w:val="28"/>
        </w:rPr>
        <w:t xml:space="preserve"> </w:t>
      </w:r>
      <w:r w:rsidRPr="004C3DF8">
        <w:rPr>
          <w:sz w:val="28"/>
          <w:szCs w:val="28"/>
        </w:rPr>
        <w:t>безземельных крестьян, а также и других разрядов мелких хозяев-земледельцев, государственными, удельными, кабинетными и монастырскими землями, а также путем отчуждения для этой цели за счет государства в потребных размерах частновладельческих земель с вознаграждением нынешних владельцев по справедливой, нерыночной оценке». Пункт № 38 призывает к «широкой организации государственной помощи для переселения, расселения и устройства хозяйственного быта крестьян».</w:t>
      </w:r>
    </w:p>
    <w:p w:rsidR="004C3DF8" w:rsidRPr="004C3DF8" w:rsidRDefault="004C3DF8" w:rsidP="004C3DF8">
      <w:pPr>
        <w:autoSpaceDE w:val="0"/>
        <w:spacing w:line="360" w:lineRule="auto"/>
        <w:ind w:firstLine="720"/>
        <w:jc w:val="both"/>
        <w:rPr>
          <w:sz w:val="28"/>
          <w:szCs w:val="28"/>
        </w:rPr>
      </w:pPr>
      <w:r w:rsidRPr="004C3DF8">
        <w:rPr>
          <w:sz w:val="28"/>
          <w:szCs w:val="28"/>
        </w:rPr>
        <w:t>Проблема аграрного развития страны стала коренной для всех четырех Дум.</w:t>
      </w:r>
      <w:r>
        <w:rPr>
          <w:sz w:val="28"/>
          <w:szCs w:val="28"/>
        </w:rPr>
        <w:t xml:space="preserve"> </w:t>
      </w:r>
      <w:r w:rsidRPr="004C3DF8">
        <w:rPr>
          <w:sz w:val="28"/>
          <w:szCs w:val="28"/>
        </w:rPr>
        <w:t xml:space="preserve">На выборах в первую Государственную думу победили кадеты (члены партии конституционных демократов, председатель </w:t>
      </w:r>
      <w:r w:rsidRPr="004C3DF8">
        <w:rPr>
          <w:i/>
          <w:iCs/>
          <w:sz w:val="28"/>
          <w:szCs w:val="28"/>
        </w:rPr>
        <w:t>С.А. Муромцев – кадет</w:t>
      </w:r>
      <w:r w:rsidRPr="004C3DF8">
        <w:rPr>
          <w:sz w:val="28"/>
          <w:szCs w:val="28"/>
        </w:rPr>
        <w:t xml:space="preserve">), которые имели 179 мест, или 37,4% (на июль </w:t>
      </w:r>
      <w:smartTag w:uri="urn:schemas-microsoft-com:office:smarttags" w:element="metricconverter">
        <w:smartTagPr>
          <w:attr w:name="ProductID" w:val="1906 г"/>
        </w:smartTagPr>
        <w:r w:rsidRPr="004C3DF8">
          <w:rPr>
            <w:sz w:val="28"/>
            <w:szCs w:val="28"/>
          </w:rPr>
          <w:t>1906 г</w:t>
        </w:r>
      </w:smartTag>
      <w:r w:rsidRPr="004C3DF8">
        <w:rPr>
          <w:sz w:val="28"/>
          <w:szCs w:val="28"/>
        </w:rPr>
        <w:t>.). Большинство крестьянских депутатов вошли в группу трудовиков, которая от крестьян получила</w:t>
      </w:r>
      <w:r>
        <w:rPr>
          <w:sz w:val="28"/>
          <w:szCs w:val="28"/>
        </w:rPr>
        <w:t xml:space="preserve"> </w:t>
      </w:r>
      <w:r w:rsidRPr="004C3DF8">
        <w:rPr>
          <w:sz w:val="28"/>
          <w:szCs w:val="28"/>
        </w:rPr>
        <w:t>более 400 наказов к началу заседания Думы.</w:t>
      </w:r>
      <w:r>
        <w:rPr>
          <w:sz w:val="28"/>
          <w:szCs w:val="28"/>
        </w:rPr>
        <w:t xml:space="preserve"> </w:t>
      </w:r>
      <w:r w:rsidRPr="004C3DF8">
        <w:rPr>
          <w:sz w:val="28"/>
          <w:szCs w:val="28"/>
        </w:rPr>
        <w:t>Центральным вопросом работы первой Государственной думы стал аграрный вопрос. На обсуждение Думы представили свои законопроекты кадеты, трудовики и эсеры.</w:t>
      </w:r>
    </w:p>
    <w:p w:rsidR="004C3DF8" w:rsidRDefault="004C3DF8" w:rsidP="004C3DF8">
      <w:pPr>
        <w:autoSpaceDE w:val="0"/>
        <w:spacing w:line="360" w:lineRule="auto"/>
        <w:ind w:firstLine="720"/>
        <w:jc w:val="both"/>
        <w:rPr>
          <w:sz w:val="28"/>
          <w:szCs w:val="28"/>
        </w:rPr>
      </w:pPr>
      <w:r w:rsidRPr="004C3DF8">
        <w:rPr>
          <w:sz w:val="28"/>
          <w:szCs w:val="28"/>
        </w:rPr>
        <w:t xml:space="preserve">Ниже представлен проект кадетов, так называем </w:t>
      </w:r>
      <w:r w:rsidRPr="004C3DF8">
        <w:rPr>
          <w:i/>
          <w:iCs/>
          <w:sz w:val="28"/>
          <w:szCs w:val="28"/>
        </w:rPr>
        <w:t>проект 42-х,</w:t>
      </w:r>
      <w:r w:rsidRPr="004C3DF8">
        <w:rPr>
          <w:sz w:val="28"/>
          <w:szCs w:val="28"/>
        </w:rPr>
        <w:t xml:space="preserve"> который предусматривал: ограничение помещичьего землевладения; в собственности помещиков оставались только «образцовые хозяйства»;передачу государственных, удельных и части помещичьих земель крестьянам в частную собственность за выкуп (операция должна была совершаться через Крестьянский поземельный банк);ликвидацию общинных структур как сковывающих крестьянскую инициативу; участие специальных земельных комитетов в передаче земли крестьянам;</w:t>
      </w:r>
      <w:r w:rsidRPr="004C3DF8">
        <w:rPr>
          <w:rStyle w:val="a4"/>
          <w:sz w:val="28"/>
          <w:szCs w:val="28"/>
        </w:rPr>
        <w:footnoteReference w:id="1"/>
      </w:r>
      <w:r w:rsidRPr="004C3DF8">
        <w:rPr>
          <w:sz w:val="28"/>
          <w:szCs w:val="28"/>
        </w:rPr>
        <w:t>Государственной Думе прения по аграрному вопросу разворачивались в основном между</w:t>
      </w:r>
      <w:r>
        <w:rPr>
          <w:sz w:val="28"/>
          <w:szCs w:val="28"/>
        </w:rPr>
        <w:t xml:space="preserve"> </w:t>
      </w:r>
      <w:r w:rsidRPr="004C3DF8">
        <w:rPr>
          <w:sz w:val="28"/>
          <w:szCs w:val="28"/>
        </w:rPr>
        <w:t>кадетами</w:t>
      </w:r>
      <w:r>
        <w:rPr>
          <w:sz w:val="28"/>
          <w:szCs w:val="28"/>
        </w:rPr>
        <w:t xml:space="preserve"> </w:t>
      </w:r>
      <w:r w:rsidRPr="004C3DF8">
        <w:rPr>
          <w:sz w:val="28"/>
          <w:szCs w:val="28"/>
        </w:rPr>
        <w:t>и трудовиками</w:t>
      </w:r>
      <w:r>
        <w:rPr>
          <w:sz w:val="28"/>
          <w:szCs w:val="28"/>
        </w:rPr>
        <w:t xml:space="preserve"> </w:t>
      </w:r>
      <w:r w:rsidRPr="004C3DF8">
        <w:rPr>
          <w:sz w:val="28"/>
          <w:szCs w:val="28"/>
        </w:rPr>
        <w:t>с</w:t>
      </w:r>
      <w:r>
        <w:rPr>
          <w:sz w:val="28"/>
          <w:szCs w:val="28"/>
        </w:rPr>
        <w:t xml:space="preserve"> </w:t>
      </w:r>
      <w:r w:rsidRPr="004C3DF8">
        <w:rPr>
          <w:sz w:val="28"/>
          <w:szCs w:val="28"/>
        </w:rPr>
        <w:t>одной стороны и царским правительством с другой.</w:t>
      </w:r>
    </w:p>
    <w:p w:rsidR="004C3DF8" w:rsidRDefault="004C3DF8" w:rsidP="004C3DF8">
      <w:pPr>
        <w:autoSpaceDE w:val="0"/>
        <w:spacing w:line="360" w:lineRule="auto"/>
        <w:ind w:firstLine="720"/>
        <w:jc w:val="both"/>
        <w:rPr>
          <w:sz w:val="28"/>
          <w:szCs w:val="28"/>
        </w:rPr>
      </w:pPr>
      <w:r w:rsidRPr="004C3DF8">
        <w:rPr>
          <w:sz w:val="28"/>
          <w:szCs w:val="28"/>
        </w:rPr>
        <w:t>Кадеты внесли на рассмотрение в I Думе свой законопроект, где речь шла о принудительном отчуждении "за справедливое вознаграждение" той части помещичьих земель, которые обрабатывались на основе полукрепостнической отработочной системы или сдавались крестьянам в кабальную аренду. Вся земля переходит в государственный земельный фонд, из которого крестьяне будут наделяться ею на правах частной собственности. Глава правительства выступил с декларацией, в которой в резкой и оскорбительной форме отказал Думе в праве подобным образом разрешать аграрный вопрос. Дума негодовала и выразила правительству недоверие.</w:t>
      </w:r>
    </w:p>
    <w:p w:rsidR="004C3DF8" w:rsidRDefault="004C3DF8" w:rsidP="004C3DF8">
      <w:pPr>
        <w:autoSpaceDE w:val="0"/>
        <w:spacing w:line="360" w:lineRule="auto"/>
        <w:ind w:firstLine="720"/>
        <w:jc w:val="both"/>
        <w:rPr>
          <w:sz w:val="28"/>
          <w:szCs w:val="28"/>
        </w:rPr>
      </w:pPr>
      <w:r w:rsidRPr="004C3DF8">
        <w:rPr>
          <w:sz w:val="28"/>
          <w:szCs w:val="28"/>
        </w:rPr>
        <w:t>Правительство доказывало, что проекты кадетов и трудовиков дают крестьянам лишь небольшую привеску земли, но неизбежное при этом разрушение помещичьих хозяйств причинит большие убытки экономике. В июне 1906 года правительство обратилось к населению с сообщением по аграрному вопросу, в котором отвергался принцип принудительного отчуждения. Дума, со своей стороны, заявила, что она не отступит от этого принципа, требовала отставки правительства. Данный аграрный проект не мог устроить правительство, так как он затрагивал интересы помещиков. И поэтому 9 июня 1906 года первая Государственная дума была распущенна.</w:t>
      </w:r>
    </w:p>
    <w:p w:rsidR="004C3DF8" w:rsidRDefault="004C3DF8" w:rsidP="004C3DF8">
      <w:pPr>
        <w:autoSpaceDE w:val="0"/>
        <w:spacing w:line="360" w:lineRule="auto"/>
        <w:ind w:firstLine="720"/>
        <w:jc w:val="both"/>
        <w:rPr>
          <w:sz w:val="28"/>
          <w:szCs w:val="28"/>
        </w:rPr>
      </w:pPr>
      <w:r w:rsidRPr="004C3DF8">
        <w:rPr>
          <w:sz w:val="28"/>
          <w:szCs w:val="28"/>
        </w:rPr>
        <w:t>В выборах во II Государственную думу также приняли участие основные политические партии. Вновь, как и на первых выборах, лидирующее место заняли кадеты</w:t>
      </w:r>
      <w:r>
        <w:rPr>
          <w:sz w:val="28"/>
          <w:szCs w:val="28"/>
        </w:rPr>
        <w:t xml:space="preserve"> </w:t>
      </w:r>
      <w:r w:rsidRPr="004C3DF8">
        <w:rPr>
          <w:sz w:val="28"/>
          <w:szCs w:val="28"/>
        </w:rPr>
        <w:t xml:space="preserve">(председатель </w:t>
      </w:r>
      <w:r w:rsidRPr="004C3DF8">
        <w:rPr>
          <w:i/>
          <w:iCs/>
          <w:sz w:val="28"/>
          <w:szCs w:val="28"/>
        </w:rPr>
        <w:t>Ф.А. Головин</w:t>
      </w:r>
      <w:r w:rsidRPr="004C3DF8">
        <w:rPr>
          <w:sz w:val="28"/>
          <w:szCs w:val="28"/>
        </w:rPr>
        <w:t>).</w:t>
      </w:r>
      <w:r>
        <w:rPr>
          <w:sz w:val="28"/>
          <w:szCs w:val="28"/>
        </w:rPr>
        <w:t xml:space="preserve"> </w:t>
      </w:r>
      <w:r w:rsidRPr="004C3DF8">
        <w:rPr>
          <w:sz w:val="28"/>
          <w:szCs w:val="28"/>
        </w:rPr>
        <w:t>Вторая Дума, которая была еще более левая, чем первая, предложила три законопроекта, суть которых сводилась к развитию свободного фермерского хозяйства на свободной земле.</w:t>
      </w:r>
    </w:p>
    <w:p w:rsidR="004C3DF8" w:rsidRDefault="004C3DF8" w:rsidP="004C3DF8">
      <w:pPr>
        <w:pStyle w:val="aa"/>
        <w:spacing w:line="360" w:lineRule="auto"/>
        <w:ind w:right="0" w:firstLine="720"/>
        <w:rPr>
          <w:sz w:val="28"/>
        </w:rPr>
      </w:pPr>
      <w:r w:rsidRPr="004C3DF8">
        <w:rPr>
          <w:sz w:val="28"/>
        </w:rPr>
        <w:t>Левые фракции Думы, отражая интересы крестьянских масс, потребовали полной и безвозмездной конфискации помещичьей земли и превращения всего земельного фонда страны в общенародную собственность. Поэтому и Думу ожидала та же участь, что и первую Думу.</w:t>
      </w:r>
    </w:p>
    <w:p w:rsidR="004C3DF8" w:rsidRDefault="004C3DF8" w:rsidP="004C3DF8">
      <w:pPr>
        <w:autoSpaceDE w:val="0"/>
        <w:spacing w:line="360" w:lineRule="auto"/>
        <w:ind w:firstLine="720"/>
        <w:jc w:val="both"/>
        <w:rPr>
          <w:sz w:val="28"/>
          <w:szCs w:val="28"/>
        </w:rPr>
      </w:pPr>
      <w:r w:rsidRPr="004C3DF8">
        <w:rPr>
          <w:sz w:val="28"/>
          <w:szCs w:val="28"/>
        </w:rPr>
        <w:t>Подводя итог, стоит отметить, что на протяжении всей истории, партия Кадетов была наименее экстремистской, старалась любыми средствами не допустить кровопролития и действовать на благо России, часто жертвуя при этом своей политической репутацией.</w:t>
      </w:r>
    </w:p>
    <w:p w:rsidR="004C3DF8" w:rsidRPr="004C3DF8" w:rsidRDefault="004C3DF8" w:rsidP="004C3DF8">
      <w:pPr>
        <w:spacing w:line="360" w:lineRule="auto"/>
        <w:ind w:firstLine="720"/>
        <w:jc w:val="both"/>
        <w:rPr>
          <w:sz w:val="28"/>
          <w:szCs w:val="28"/>
        </w:rPr>
      </w:pPr>
    </w:p>
    <w:p w:rsidR="004C3DF8" w:rsidRPr="004C3DF8" w:rsidRDefault="004C3DF8" w:rsidP="004C3DF8">
      <w:pPr>
        <w:spacing w:line="360" w:lineRule="auto"/>
        <w:ind w:firstLine="720"/>
        <w:jc w:val="both"/>
        <w:rPr>
          <w:sz w:val="28"/>
          <w:szCs w:val="28"/>
        </w:rPr>
      </w:pPr>
      <w:r w:rsidRPr="004C3DF8">
        <w:rPr>
          <w:sz w:val="28"/>
          <w:szCs w:val="28"/>
          <w:lang w:val="en-US"/>
        </w:rPr>
        <w:t>IV</w:t>
      </w:r>
      <w:r w:rsidRPr="004C3DF8">
        <w:rPr>
          <w:sz w:val="28"/>
          <w:szCs w:val="28"/>
        </w:rPr>
        <w:t>. Социалисты-революционеры</w:t>
      </w:r>
    </w:p>
    <w:p w:rsidR="004C3DF8" w:rsidRPr="004C3DF8" w:rsidRDefault="004C3DF8" w:rsidP="004C3DF8">
      <w:pPr>
        <w:spacing w:line="360" w:lineRule="auto"/>
        <w:ind w:firstLine="720"/>
        <w:jc w:val="both"/>
        <w:rPr>
          <w:sz w:val="28"/>
          <w:szCs w:val="28"/>
        </w:rPr>
      </w:pPr>
    </w:p>
    <w:p w:rsidR="004C3DF8" w:rsidRPr="004C3DF8" w:rsidRDefault="004C3DF8" w:rsidP="004C3DF8">
      <w:pPr>
        <w:spacing w:line="360" w:lineRule="auto"/>
        <w:ind w:firstLine="720"/>
        <w:jc w:val="both"/>
        <w:rPr>
          <w:sz w:val="28"/>
          <w:szCs w:val="28"/>
        </w:rPr>
      </w:pPr>
      <w:r w:rsidRPr="004C3DF8">
        <w:rPr>
          <w:sz w:val="28"/>
          <w:szCs w:val="28"/>
        </w:rPr>
        <w:t>В конце Х</w:t>
      </w:r>
      <w:r w:rsidRPr="004C3DF8">
        <w:rPr>
          <w:sz w:val="28"/>
          <w:szCs w:val="28"/>
          <w:lang w:val="en-US"/>
        </w:rPr>
        <w:t>IX</w:t>
      </w:r>
      <w:r w:rsidRPr="004C3DF8">
        <w:rPr>
          <w:sz w:val="28"/>
          <w:szCs w:val="28"/>
        </w:rPr>
        <w:t xml:space="preserve"> века на арену политической борьбы выходит новая сила – рабочий класс, заявивший о себе экономическими забастовками. В Беларуси народнические организации вели пропагандистскую работу среди рабочих, интеллигенции путем распространения литературы создания кружков, проведения собраний. В середине 80-ых годов, например, в народовольческом кружке в Минске занималось около 160 рабочих. Ими была разработана программа рабочих членов партии «Народная воля» в Северо-Западном крае», считавшая задачу освобождения рабочего сословия из-под экономического, политико-общественного и нравственного гнета делом самих рабочих.</w:t>
      </w:r>
    </w:p>
    <w:p w:rsidR="004C3DF8" w:rsidRPr="004C3DF8" w:rsidRDefault="004C3DF8" w:rsidP="004C3DF8">
      <w:pPr>
        <w:spacing w:line="360" w:lineRule="auto"/>
        <w:ind w:firstLine="720"/>
        <w:jc w:val="both"/>
        <w:rPr>
          <w:sz w:val="28"/>
          <w:szCs w:val="28"/>
        </w:rPr>
      </w:pPr>
      <w:r w:rsidRPr="004C3DF8">
        <w:rPr>
          <w:sz w:val="28"/>
          <w:szCs w:val="28"/>
        </w:rPr>
        <w:t>В разделе, посвященном экономической платформе, построение нового общества связывалось с переходом земли и орудия труда в общую собственность всех трудящихся, в собственности социалистического государства, заменой наемного труда</w:t>
      </w:r>
      <w:r>
        <w:rPr>
          <w:sz w:val="28"/>
          <w:szCs w:val="28"/>
        </w:rPr>
        <w:t xml:space="preserve"> </w:t>
      </w:r>
      <w:r w:rsidRPr="004C3DF8">
        <w:rPr>
          <w:sz w:val="28"/>
          <w:szCs w:val="28"/>
        </w:rPr>
        <w:t>общим трудом. Политическая часть программы провозглашала свободу слова, печати, союзов, сходок, самоуправление политических групп и т.д. В области нравственности – свобода совести, чувств, мысли, науки, обязательное бесплатное обучение и т.д.</w:t>
      </w:r>
    </w:p>
    <w:p w:rsidR="004C3DF8" w:rsidRPr="004C3DF8" w:rsidRDefault="004C3DF8" w:rsidP="004C3DF8">
      <w:pPr>
        <w:spacing w:line="360" w:lineRule="auto"/>
        <w:ind w:firstLine="720"/>
        <w:jc w:val="both"/>
        <w:rPr>
          <w:sz w:val="28"/>
          <w:szCs w:val="28"/>
        </w:rPr>
      </w:pPr>
      <w:r w:rsidRPr="004C3DF8">
        <w:rPr>
          <w:sz w:val="28"/>
          <w:szCs w:val="28"/>
        </w:rPr>
        <w:t>Исходя из того, сто главным направлением в рабочем движении была экономическая борьба, профессиональные организации выступали инициаторами и руководителями стачечных выступлений. Рабочие кружки зачастую организовывали так называемые «боевые отряды», назначение которых заключалось в том, чтобы путем террора воздействовать на владельцев мастерских, а также тех рабочих, которые после объявления стачки продолжали работать.</w:t>
      </w:r>
      <w:r w:rsidRPr="004C3DF8">
        <w:rPr>
          <w:rStyle w:val="a4"/>
          <w:sz w:val="28"/>
          <w:szCs w:val="28"/>
        </w:rPr>
        <w:footnoteReference w:customMarkFollows="1" w:id="2"/>
        <w:t>1</w:t>
      </w:r>
      <w:r w:rsidRPr="004C3DF8">
        <w:rPr>
          <w:sz w:val="28"/>
          <w:szCs w:val="28"/>
        </w:rPr>
        <w:t xml:space="preserve"> В 1895-97 гг. в Беларуси зарегистрировано 114 групповых и отдельных стачек, в которых приняло участие свыше 5 тыс. рабочих.</w:t>
      </w:r>
    </w:p>
    <w:p w:rsidR="004C3DF8" w:rsidRDefault="004C3DF8" w:rsidP="004C3DF8">
      <w:pPr>
        <w:spacing w:line="360" w:lineRule="auto"/>
        <w:ind w:firstLine="720"/>
        <w:jc w:val="both"/>
        <w:rPr>
          <w:sz w:val="28"/>
          <w:szCs w:val="28"/>
        </w:rPr>
      </w:pPr>
      <w:r w:rsidRPr="004C3DF8">
        <w:rPr>
          <w:sz w:val="28"/>
          <w:szCs w:val="28"/>
        </w:rPr>
        <w:t xml:space="preserve">Правительство принимало различные меры для наведения порядка. На ряду с расширением карательных мер, царизм пытался воздействовать на рабочее движение через политические и общественные организации. Идею создания легальных организаций выдвинул начальник московского охранного отделения С.В. Зубатов. В Беларуси такой организацией явилась созданная в </w:t>
      </w:r>
      <w:smartTag w:uri="urn:schemas-microsoft-com:office:smarttags" w:element="metricconverter">
        <w:smartTagPr>
          <w:attr w:name="ProductID" w:val="1901 г"/>
        </w:smartTagPr>
        <w:r w:rsidRPr="004C3DF8">
          <w:rPr>
            <w:sz w:val="28"/>
            <w:szCs w:val="28"/>
          </w:rPr>
          <w:t>1901 г</w:t>
        </w:r>
      </w:smartTag>
      <w:r w:rsidRPr="004C3DF8">
        <w:rPr>
          <w:sz w:val="28"/>
          <w:szCs w:val="28"/>
        </w:rPr>
        <w:t>. «Еврейская независимая рабочая партия», во главе которой стоял М.Вильбушевич. Созданная при поддержке охранки партия выдвинула программу деятельности, заключающуюся в замене революционного учения эволюционным, отрицающим все формы</w:t>
      </w:r>
      <w:r>
        <w:rPr>
          <w:sz w:val="28"/>
          <w:szCs w:val="28"/>
        </w:rPr>
        <w:t xml:space="preserve"> </w:t>
      </w:r>
      <w:r w:rsidRPr="004C3DF8">
        <w:rPr>
          <w:sz w:val="28"/>
          <w:szCs w:val="28"/>
        </w:rPr>
        <w:t xml:space="preserve">и виды насилия. Значительную часть рабочих такая программа устраивала. Численность партии в Минске достигла 1.5. тыс. человек. Во второй половине </w:t>
      </w:r>
      <w:smartTag w:uri="urn:schemas-microsoft-com:office:smarttags" w:element="metricconverter">
        <w:smartTagPr>
          <w:attr w:name="ProductID" w:val="1903 г"/>
        </w:smartTagPr>
        <w:r w:rsidRPr="004C3DF8">
          <w:rPr>
            <w:sz w:val="28"/>
            <w:szCs w:val="28"/>
          </w:rPr>
          <w:t>1903 г</w:t>
        </w:r>
      </w:smartTag>
      <w:r w:rsidRPr="004C3DF8">
        <w:rPr>
          <w:sz w:val="28"/>
          <w:szCs w:val="28"/>
        </w:rPr>
        <w:t>. эксперимент Зубавтова не получил развития. Возникающие народовольческие кружки, отмежевываясь от эволюционизма, часто называли себя социалистами-революционерами.</w:t>
      </w:r>
    </w:p>
    <w:p w:rsidR="004C3DF8" w:rsidRDefault="004C3DF8" w:rsidP="004C3DF8">
      <w:pPr>
        <w:spacing w:line="360" w:lineRule="auto"/>
        <w:ind w:firstLine="720"/>
        <w:jc w:val="both"/>
        <w:rPr>
          <w:sz w:val="28"/>
          <w:szCs w:val="28"/>
        </w:rPr>
      </w:pPr>
      <w:r w:rsidRPr="004C3DF8">
        <w:rPr>
          <w:sz w:val="28"/>
          <w:szCs w:val="28"/>
        </w:rPr>
        <w:t>Одним из центров, где создавалась эсеровская партия, была Беларусь. В Минске произошло объединение групп народнического толка «Рабочую партию политического освобождения России».</w:t>
      </w:r>
      <w:r>
        <w:rPr>
          <w:sz w:val="28"/>
          <w:szCs w:val="28"/>
        </w:rPr>
        <w:t xml:space="preserve"> </w:t>
      </w:r>
      <w:r w:rsidRPr="004C3DF8">
        <w:rPr>
          <w:sz w:val="28"/>
          <w:szCs w:val="28"/>
        </w:rPr>
        <w:t>Приехавший в Минск Г.А. Гершуни организовал народные чтения, при Минском обществе врачей. Содействуя распространению нелегальной литературы, Гершуни установил контакты с революционными кружками не только Минска, но и других городов.</w:t>
      </w:r>
    </w:p>
    <w:p w:rsidR="004C3DF8" w:rsidRDefault="004C3DF8" w:rsidP="004C3DF8">
      <w:pPr>
        <w:spacing w:line="360" w:lineRule="auto"/>
        <w:ind w:firstLine="720"/>
        <w:jc w:val="both"/>
        <w:rPr>
          <w:sz w:val="28"/>
          <w:szCs w:val="28"/>
        </w:rPr>
      </w:pPr>
      <w:r w:rsidRPr="004C3DF8">
        <w:rPr>
          <w:sz w:val="28"/>
          <w:szCs w:val="28"/>
        </w:rPr>
        <w:t xml:space="preserve">По своему составу «Рабочая партия политического освобождения России» была в основном из рабочих. Созданная партия стремилась установить связь с революционными организациями России и за границей. Минские социалисты-революционеры организовывали в Серебрянке типографию, в которой работали Каплан, Мишкин. Весной </w:t>
      </w:r>
      <w:smartTag w:uri="urn:schemas-microsoft-com:office:smarttags" w:element="metricconverter">
        <w:smartTagPr>
          <w:attr w:name="ProductID" w:val="1900 г"/>
        </w:smartTagPr>
        <w:r w:rsidRPr="004C3DF8">
          <w:rPr>
            <w:sz w:val="28"/>
            <w:szCs w:val="28"/>
          </w:rPr>
          <w:t>1900 г</w:t>
        </w:r>
      </w:smartTag>
      <w:r w:rsidRPr="004C3DF8">
        <w:rPr>
          <w:sz w:val="28"/>
          <w:szCs w:val="28"/>
        </w:rPr>
        <w:t>. в минской типографии была отпечатана имевшая программный характер брошюра «Свобода». В ней партия выдвинула своей целью установление нового общественного устройства. В брошюре</w:t>
      </w:r>
      <w:r>
        <w:rPr>
          <w:sz w:val="28"/>
          <w:szCs w:val="28"/>
        </w:rPr>
        <w:t xml:space="preserve"> </w:t>
      </w:r>
      <w:r w:rsidRPr="004C3DF8">
        <w:rPr>
          <w:sz w:val="28"/>
          <w:szCs w:val="28"/>
        </w:rPr>
        <w:t>в качестве главного средства достижения этой задачи обосновывалась тактика террора против членов правительства, непосредственно заинтересованных в сохранении существующего деспотического строя.</w:t>
      </w:r>
    </w:p>
    <w:p w:rsidR="004C3DF8" w:rsidRPr="004C3DF8" w:rsidRDefault="004C3DF8" w:rsidP="004C3DF8">
      <w:pPr>
        <w:spacing w:line="360" w:lineRule="auto"/>
        <w:ind w:firstLine="720"/>
        <w:jc w:val="both"/>
        <w:rPr>
          <w:sz w:val="28"/>
          <w:szCs w:val="28"/>
        </w:rPr>
      </w:pPr>
      <w:r w:rsidRPr="004C3DF8">
        <w:rPr>
          <w:sz w:val="28"/>
          <w:szCs w:val="28"/>
        </w:rPr>
        <w:t>К числу важнейших направлений деятельности организации относилась пропагандистская работа среди молодежи, интеллигенции, рабочих, солдат путем создания кружков просвещения.</w:t>
      </w:r>
    </w:p>
    <w:p w:rsidR="004C3DF8" w:rsidRPr="004C3DF8" w:rsidRDefault="004C3DF8" w:rsidP="004C3DF8">
      <w:pPr>
        <w:spacing w:line="360" w:lineRule="auto"/>
        <w:ind w:firstLine="720"/>
        <w:jc w:val="both"/>
        <w:rPr>
          <w:sz w:val="28"/>
          <w:szCs w:val="28"/>
        </w:rPr>
      </w:pPr>
      <w:r w:rsidRPr="004C3DF8">
        <w:rPr>
          <w:sz w:val="28"/>
          <w:szCs w:val="28"/>
        </w:rPr>
        <w:t xml:space="preserve">Была разработана организационная структура партии. Предполагалось создавать ее как организацию автономных местных групп, объединенных на основе общей программы. В </w:t>
      </w:r>
      <w:smartTag w:uri="urn:schemas-microsoft-com:office:smarttags" w:element="metricconverter">
        <w:smartTagPr>
          <w:attr w:name="ProductID" w:val="1900 г"/>
        </w:smartTagPr>
        <w:r w:rsidRPr="004C3DF8">
          <w:rPr>
            <w:sz w:val="28"/>
            <w:szCs w:val="28"/>
          </w:rPr>
          <w:t>1900 г</w:t>
        </w:r>
      </w:smartTag>
      <w:r w:rsidRPr="004C3DF8">
        <w:rPr>
          <w:sz w:val="28"/>
          <w:szCs w:val="28"/>
        </w:rPr>
        <w:t>. минская группа «Рабочей партии политического освобождения России»</w:t>
      </w:r>
      <w:r>
        <w:rPr>
          <w:sz w:val="28"/>
          <w:szCs w:val="28"/>
        </w:rPr>
        <w:t xml:space="preserve"> </w:t>
      </w:r>
      <w:r w:rsidRPr="004C3DF8">
        <w:rPr>
          <w:sz w:val="28"/>
          <w:szCs w:val="28"/>
        </w:rPr>
        <w:t xml:space="preserve">насчитывала 60 человек. В марте-апреле </w:t>
      </w:r>
      <w:smartTag w:uri="urn:schemas-microsoft-com:office:smarttags" w:element="metricconverter">
        <w:smartTagPr>
          <w:attr w:name="ProductID" w:val="1900 г"/>
        </w:smartTagPr>
        <w:r w:rsidRPr="004C3DF8">
          <w:rPr>
            <w:sz w:val="28"/>
            <w:szCs w:val="28"/>
          </w:rPr>
          <w:t>1900 г</w:t>
        </w:r>
      </w:smartTag>
      <w:r w:rsidRPr="004C3DF8">
        <w:rPr>
          <w:sz w:val="28"/>
          <w:szCs w:val="28"/>
        </w:rPr>
        <w:t>. минская организация была провалена, ее типография разгромлена полицией. Оставшиеся на свободе социалисты-революционеры продолжали работу. Их организации существовали в Минске, Гомеле и других городах. Была создана новая типография.</w:t>
      </w:r>
    </w:p>
    <w:p w:rsidR="004C3DF8" w:rsidRPr="004C3DF8" w:rsidRDefault="004C3DF8" w:rsidP="004C3DF8">
      <w:pPr>
        <w:spacing w:line="360" w:lineRule="auto"/>
        <w:ind w:firstLine="720"/>
        <w:jc w:val="both"/>
        <w:rPr>
          <w:sz w:val="28"/>
          <w:szCs w:val="28"/>
        </w:rPr>
      </w:pPr>
      <w:r w:rsidRPr="004C3DF8">
        <w:rPr>
          <w:sz w:val="28"/>
          <w:szCs w:val="28"/>
        </w:rPr>
        <w:t xml:space="preserve">В организации социалистов-революционеров все больше проявлялись объединительные тенденции. Переговоры об объединении вели Гершуни, Мельников, Чернов, Житловския, Крафт и др. В конце </w:t>
      </w:r>
      <w:smartTag w:uri="urn:schemas-microsoft-com:office:smarttags" w:element="metricconverter">
        <w:smartTagPr>
          <w:attr w:name="ProductID" w:val="1901 г"/>
        </w:smartTagPr>
        <w:r w:rsidRPr="004C3DF8">
          <w:rPr>
            <w:sz w:val="28"/>
            <w:szCs w:val="28"/>
          </w:rPr>
          <w:t>1901 г</w:t>
        </w:r>
      </w:smartTag>
      <w:r w:rsidRPr="004C3DF8">
        <w:rPr>
          <w:sz w:val="28"/>
          <w:szCs w:val="28"/>
        </w:rPr>
        <w:t>. была создана объединенная партия, получившая название партии социалистов-революционеров.</w:t>
      </w:r>
    </w:p>
    <w:p w:rsidR="004C3DF8" w:rsidRPr="004C3DF8" w:rsidRDefault="004C3DF8" w:rsidP="004C3DF8">
      <w:pPr>
        <w:spacing w:line="360" w:lineRule="auto"/>
        <w:ind w:firstLine="720"/>
        <w:jc w:val="both"/>
        <w:rPr>
          <w:sz w:val="28"/>
          <w:szCs w:val="28"/>
        </w:rPr>
      </w:pPr>
      <w:r w:rsidRPr="004C3DF8">
        <w:rPr>
          <w:sz w:val="28"/>
          <w:szCs w:val="28"/>
        </w:rPr>
        <w:t xml:space="preserve">Таким образом, в </w:t>
      </w:r>
      <w:smartTag w:uri="urn:schemas-microsoft-com:office:smarttags" w:element="metricconverter">
        <w:smartTagPr>
          <w:attr w:name="ProductID" w:val="1902 г"/>
        </w:smartTagPr>
        <w:r w:rsidRPr="004C3DF8">
          <w:rPr>
            <w:sz w:val="28"/>
            <w:szCs w:val="28"/>
          </w:rPr>
          <w:t>1902 г</w:t>
        </w:r>
      </w:smartTag>
      <w:r w:rsidRPr="004C3DF8">
        <w:rPr>
          <w:sz w:val="28"/>
          <w:szCs w:val="28"/>
        </w:rPr>
        <w:t>. партия эсеров представляла собой определенную политическую силу, имела сформированные руководящие структуры – Центральный комитет, печатные органы, организации на местах. По мнению эсеров, социально-революционный переворот должен привести к освобождению всех общественных учреждений из-под власти эксплуатирующих классов; уничтожению вместе с частной собственностью на естественные силы природы и общественные средства производства, самого деления общества на классы; уничтожению современного, классового, принудительно-репрессивного характера общественных учреждений при сохранении и развитии их нормальных культурных функций, - т.е. планомерной организации всеобщего труда</w:t>
      </w:r>
      <w:r>
        <w:rPr>
          <w:sz w:val="28"/>
          <w:szCs w:val="28"/>
        </w:rPr>
        <w:t xml:space="preserve"> </w:t>
      </w:r>
      <w:r w:rsidRPr="004C3DF8">
        <w:rPr>
          <w:sz w:val="28"/>
          <w:szCs w:val="28"/>
        </w:rPr>
        <w:t>на всеобщую пользу.</w:t>
      </w:r>
      <w:r w:rsidRPr="004C3DF8">
        <w:rPr>
          <w:rStyle w:val="a4"/>
          <w:sz w:val="28"/>
          <w:szCs w:val="28"/>
        </w:rPr>
        <w:footnoteReference w:customMarkFollows="1" w:id="3"/>
        <w:t>2</w:t>
      </w:r>
    </w:p>
    <w:p w:rsidR="004C3DF8" w:rsidRPr="004C3DF8" w:rsidRDefault="004C3DF8" w:rsidP="004C3DF8">
      <w:pPr>
        <w:spacing w:line="360" w:lineRule="auto"/>
        <w:ind w:firstLine="720"/>
        <w:jc w:val="both"/>
        <w:rPr>
          <w:sz w:val="28"/>
          <w:szCs w:val="28"/>
        </w:rPr>
      </w:pPr>
      <w:r w:rsidRPr="004C3DF8">
        <w:rPr>
          <w:sz w:val="28"/>
          <w:szCs w:val="28"/>
        </w:rPr>
        <w:t>Партия социалистов-революционеров предложила свою схему перехода к социализму, выдвинули теорию социальной революции. Она осуществляется в интересах трудового народа, проводит коренные социально-экономические преобразования.</w:t>
      </w:r>
    </w:p>
    <w:p w:rsidR="004C3DF8" w:rsidRPr="004C3DF8" w:rsidRDefault="004C3DF8" w:rsidP="004C3DF8">
      <w:pPr>
        <w:spacing w:line="360" w:lineRule="auto"/>
        <w:ind w:firstLine="720"/>
        <w:jc w:val="both"/>
        <w:rPr>
          <w:sz w:val="28"/>
          <w:szCs w:val="28"/>
        </w:rPr>
      </w:pPr>
      <w:r w:rsidRPr="004C3DF8">
        <w:rPr>
          <w:sz w:val="28"/>
          <w:szCs w:val="28"/>
        </w:rPr>
        <w:t>Движущими силами революции эсеры считали пролетариат, трудовое крестьянство и трудовую интеллигенцию, которых они относили к единому классу трудящихся.</w:t>
      </w:r>
    </w:p>
    <w:p w:rsidR="004C3DF8" w:rsidRPr="004C3DF8" w:rsidRDefault="004C3DF8" w:rsidP="004C3DF8">
      <w:pPr>
        <w:spacing w:line="360" w:lineRule="auto"/>
        <w:ind w:firstLine="720"/>
        <w:jc w:val="both"/>
        <w:rPr>
          <w:sz w:val="28"/>
          <w:szCs w:val="28"/>
        </w:rPr>
      </w:pPr>
    </w:p>
    <w:p w:rsidR="004C3DF8" w:rsidRPr="004C3DF8" w:rsidRDefault="004C3DF8" w:rsidP="004C3DF8">
      <w:pPr>
        <w:spacing w:line="360" w:lineRule="auto"/>
        <w:ind w:firstLine="720"/>
        <w:jc w:val="both"/>
        <w:rPr>
          <w:sz w:val="28"/>
          <w:szCs w:val="28"/>
        </w:rPr>
      </w:pPr>
      <w:r w:rsidRPr="004C3DF8">
        <w:rPr>
          <w:sz w:val="28"/>
          <w:szCs w:val="28"/>
          <w:lang w:val="en-US"/>
        </w:rPr>
        <w:t>V</w:t>
      </w:r>
      <w:r w:rsidRPr="004C3DF8">
        <w:rPr>
          <w:sz w:val="28"/>
          <w:szCs w:val="28"/>
        </w:rPr>
        <w:t>. Белорусская Социалистическая Громада</w:t>
      </w:r>
    </w:p>
    <w:p w:rsidR="004C3DF8" w:rsidRPr="004C3DF8" w:rsidRDefault="004C3DF8" w:rsidP="004C3DF8">
      <w:pPr>
        <w:spacing w:line="360" w:lineRule="auto"/>
        <w:ind w:firstLine="720"/>
        <w:jc w:val="both"/>
        <w:rPr>
          <w:sz w:val="28"/>
          <w:szCs w:val="28"/>
        </w:rPr>
      </w:pPr>
    </w:p>
    <w:p w:rsidR="004C3DF8" w:rsidRPr="004C3DF8" w:rsidRDefault="004C3DF8" w:rsidP="004C3DF8">
      <w:pPr>
        <w:pStyle w:val="31"/>
        <w:spacing w:line="360" w:lineRule="auto"/>
        <w:ind w:firstLine="720"/>
        <w:rPr>
          <w:sz w:val="28"/>
          <w:szCs w:val="28"/>
        </w:rPr>
      </w:pPr>
      <w:r w:rsidRPr="004C3DF8">
        <w:rPr>
          <w:sz w:val="28"/>
          <w:szCs w:val="28"/>
        </w:rPr>
        <w:t xml:space="preserve">К народным партиям принадлежала и партия Белорусская Социалистическая Громада, которая появилась осенью </w:t>
      </w:r>
      <w:smartTag w:uri="urn:schemas-microsoft-com:office:smarttags" w:element="metricconverter">
        <w:smartTagPr>
          <w:attr w:name="ProductID" w:val="1903 г"/>
        </w:smartTagPr>
        <w:r w:rsidRPr="004C3DF8">
          <w:rPr>
            <w:sz w:val="28"/>
            <w:szCs w:val="28"/>
          </w:rPr>
          <w:t>1903 г</w:t>
        </w:r>
      </w:smartTag>
      <w:r w:rsidRPr="004C3DF8">
        <w:rPr>
          <w:sz w:val="28"/>
          <w:szCs w:val="28"/>
        </w:rPr>
        <w:t xml:space="preserve">. Перед революцией 1905-1907 гг. немногочисленные её группы были в Минске, Вильно и Петербурге. Программа Громады, принятая на первом съезде в </w:t>
      </w:r>
      <w:smartTag w:uri="urn:schemas-microsoft-com:office:smarttags" w:element="metricconverter">
        <w:smartTagPr>
          <w:attr w:name="ProductID" w:val="1903 г"/>
        </w:smartTagPr>
        <w:r w:rsidRPr="004C3DF8">
          <w:rPr>
            <w:sz w:val="28"/>
            <w:szCs w:val="28"/>
          </w:rPr>
          <w:t>1903 г</w:t>
        </w:r>
      </w:smartTag>
      <w:r w:rsidRPr="004C3DF8">
        <w:rPr>
          <w:sz w:val="28"/>
          <w:szCs w:val="28"/>
        </w:rPr>
        <w:t>., основывалась на идеях ПСР и ППС. Громада считала себя социально-политической организацией «рабочего народа». В понятие «рабочего народа» включались рабочие и все крестьяне. Аграрная программа БСГ в общих чертах была заимствована</w:t>
      </w:r>
      <w:r>
        <w:rPr>
          <w:sz w:val="28"/>
          <w:szCs w:val="28"/>
        </w:rPr>
        <w:t xml:space="preserve"> </w:t>
      </w:r>
      <w:r w:rsidRPr="004C3DF8">
        <w:rPr>
          <w:sz w:val="28"/>
          <w:szCs w:val="28"/>
        </w:rPr>
        <w:t>у эсеров. БСГ заявляла, что она будет стремиться к уничтожению частной собственности на землю и бороться за предоставление каждому человеку права на индивидуальное пользование землей без права пользования чужой наемной рабочей силой при одновременном распространении идеи всестороннего кооперации, как средство</w:t>
      </w:r>
      <w:r>
        <w:rPr>
          <w:sz w:val="28"/>
          <w:szCs w:val="28"/>
        </w:rPr>
        <w:t xml:space="preserve"> </w:t>
      </w:r>
      <w:r w:rsidRPr="004C3DF8">
        <w:rPr>
          <w:sz w:val="28"/>
          <w:szCs w:val="28"/>
        </w:rPr>
        <w:t>перехода к социализму. Ближайшей политической целью Громада объявляла свержение самодержавия. При этом декларировалось, что БСГ будет стремиться к независимости национальностей. Национализм проявлялся стремлением объединить в своих рядах только белорусов.</w:t>
      </w:r>
    </w:p>
    <w:p w:rsidR="004C3DF8" w:rsidRPr="004C3DF8" w:rsidRDefault="004C3DF8" w:rsidP="004C3DF8">
      <w:pPr>
        <w:spacing w:line="360" w:lineRule="auto"/>
        <w:ind w:firstLine="720"/>
        <w:jc w:val="both"/>
        <w:rPr>
          <w:sz w:val="28"/>
          <w:szCs w:val="28"/>
        </w:rPr>
      </w:pPr>
      <w:r w:rsidRPr="004C3DF8">
        <w:rPr>
          <w:sz w:val="28"/>
          <w:szCs w:val="28"/>
        </w:rPr>
        <w:t>Белорусская Социалистическая Громада – первая в республике национально-демократическая партия социалистического направления. Была составной частью революционно-демократического потока национально-освободительного движения, она появилась на политической арене в самом начале ХХ в.</w:t>
      </w:r>
    </w:p>
    <w:p w:rsidR="004C3DF8" w:rsidRDefault="004C3DF8" w:rsidP="004C3DF8">
      <w:pPr>
        <w:spacing w:line="360" w:lineRule="auto"/>
        <w:ind w:firstLine="720"/>
        <w:jc w:val="both"/>
        <w:rPr>
          <w:sz w:val="28"/>
          <w:szCs w:val="28"/>
        </w:rPr>
      </w:pPr>
      <w:r w:rsidRPr="004C3DF8">
        <w:rPr>
          <w:sz w:val="28"/>
          <w:szCs w:val="28"/>
        </w:rPr>
        <w:t xml:space="preserve">«Белорусская Революционная Громада в декабре </w:t>
      </w:r>
      <w:smartTag w:uri="urn:schemas-microsoft-com:office:smarttags" w:element="metricconverter">
        <w:smartTagPr>
          <w:attr w:name="ProductID" w:val="1903 г"/>
        </w:smartTagPr>
        <w:r w:rsidRPr="004C3DF8">
          <w:rPr>
            <w:sz w:val="28"/>
            <w:szCs w:val="28"/>
          </w:rPr>
          <w:t>1903 г</w:t>
        </w:r>
      </w:smartTag>
      <w:r w:rsidRPr="004C3DF8">
        <w:rPr>
          <w:sz w:val="28"/>
          <w:szCs w:val="28"/>
        </w:rPr>
        <w:t xml:space="preserve">. приняла свое новое наименование – Белорусская Социалистическая Громада. Оно сохранилось до её распада в июле </w:t>
      </w:r>
      <w:smartTag w:uri="urn:schemas-microsoft-com:office:smarttags" w:element="metricconverter">
        <w:smartTagPr>
          <w:attr w:name="ProductID" w:val="1918 г"/>
        </w:smartTagPr>
        <w:r w:rsidRPr="004C3DF8">
          <w:rPr>
            <w:sz w:val="28"/>
            <w:szCs w:val="28"/>
          </w:rPr>
          <w:t>1918 г</w:t>
        </w:r>
      </w:smartTag>
      <w:r w:rsidRPr="004C3DF8">
        <w:rPr>
          <w:sz w:val="28"/>
          <w:szCs w:val="28"/>
        </w:rPr>
        <w:t>., когда республику оккупировали немецкие войска. Партия зародилась в Минске. Её организаторами были А.И. Луцкевич (А. Новина), И.И. Луцкевич, К. Кастровицкий (К. Каганец), Ф. Стацкевич, А. Пашкевич (Цетка) и др»</w:t>
      </w:r>
      <w:r w:rsidRPr="004C3DF8">
        <w:rPr>
          <w:rStyle w:val="a4"/>
          <w:sz w:val="28"/>
          <w:szCs w:val="28"/>
        </w:rPr>
        <w:footnoteReference w:customMarkFollows="1" w:id="4"/>
        <w:t>1</w:t>
      </w:r>
      <w:r w:rsidRPr="004C3DF8">
        <w:rPr>
          <w:sz w:val="28"/>
          <w:szCs w:val="28"/>
        </w:rPr>
        <w:t>.</w:t>
      </w:r>
    </w:p>
    <w:p w:rsidR="004C3DF8" w:rsidRPr="004C3DF8" w:rsidRDefault="004C3DF8" w:rsidP="004C3DF8">
      <w:pPr>
        <w:spacing w:line="360" w:lineRule="auto"/>
        <w:ind w:firstLine="720"/>
        <w:jc w:val="both"/>
        <w:rPr>
          <w:sz w:val="28"/>
          <w:szCs w:val="28"/>
        </w:rPr>
      </w:pPr>
      <w:r w:rsidRPr="004C3DF8">
        <w:rPr>
          <w:sz w:val="28"/>
          <w:szCs w:val="28"/>
        </w:rPr>
        <w:t>По своему социальному составу БСГ являлась объединением представителей различных слоев белорусской нации, среди которых преобладали выходцы из шляхты, зажиточных слоев крестьянства, интеллигенции и чиновничества. Биографические данные её лидеров свидетельствуют, что это были в основном представители двух классов, двух главных политических течений – либерально-буржуазного и демократического. Возможность такого объединения в рамках одной политической партии обусловливалась сравнительно слабой классовой дифференциацией формировавшейся белорусской нации.</w:t>
      </w:r>
    </w:p>
    <w:p w:rsidR="004C3DF8" w:rsidRDefault="004C3DF8" w:rsidP="004C3DF8">
      <w:pPr>
        <w:spacing w:line="360" w:lineRule="auto"/>
        <w:ind w:firstLine="720"/>
        <w:jc w:val="both"/>
        <w:rPr>
          <w:sz w:val="28"/>
          <w:szCs w:val="28"/>
        </w:rPr>
      </w:pPr>
      <w:r w:rsidRPr="004C3DF8">
        <w:rPr>
          <w:sz w:val="28"/>
          <w:szCs w:val="28"/>
        </w:rPr>
        <w:t>Это сказалось и на программных документах. Программное заявление, являвшееся по существу наброском программы, эклектически объединяло многие теоретические положения различных политических партий, прежде всего ППС, эсеров, а позднее Бунда и меньшевиков. В нем провозглашалась социалистическая ориентация.</w:t>
      </w:r>
      <w:r>
        <w:rPr>
          <w:sz w:val="28"/>
          <w:szCs w:val="28"/>
        </w:rPr>
        <w:t xml:space="preserve"> </w:t>
      </w:r>
      <w:r w:rsidRPr="004C3DF8">
        <w:rPr>
          <w:sz w:val="28"/>
          <w:szCs w:val="28"/>
          <w:lang w:val="en-US"/>
        </w:rPr>
        <w:t>I</w:t>
      </w:r>
      <w:r w:rsidRPr="004C3DF8">
        <w:rPr>
          <w:sz w:val="28"/>
          <w:szCs w:val="28"/>
        </w:rPr>
        <w:t xml:space="preserve"> съезд, проходивший в декабре </w:t>
      </w:r>
      <w:smartTag w:uri="urn:schemas-microsoft-com:office:smarttags" w:element="metricconverter">
        <w:smartTagPr>
          <w:attr w:name="ProductID" w:val="1903 г"/>
        </w:smartTagPr>
        <w:r w:rsidRPr="004C3DF8">
          <w:rPr>
            <w:sz w:val="28"/>
            <w:szCs w:val="28"/>
          </w:rPr>
          <w:t>1903 г</w:t>
        </w:r>
      </w:smartTag>
      <w:r w:rsidRPr="004C3DF8">
        <w:rPr>
          <w:sz w:val="28"/>
          <w:szCs w:val="28"/>
        </w:rPr>
        <w:t>. в Вильно, принял новое название партии и лозунг «Пролетарии всех стран, соединяйтесь!», сохранившийся до начала первой русской революции. Однако в программе отсутствовало принципиальное различие между пролетариатом, крестьянством и другими слоями трудящихся. Подобно эсерам, она объединяла их в одну социально-экономическую категорию – трудовой народ и в равной степени стремилась опереться и на рабочий класс, и на крестьянство, и на интеллигенцию.</w:t>
      </w:r>
    </w:p>
    <w:p w:rsidR="004C3DF8" w:rsidRPr="004C3DF8" w:rsidRDefault="004C3DF8" w:rsidP="004C3DF8">
      <w:pPr>
        <w:spacing w:line="360" w:lineRule="auto"/>
        <w:ind w:firstLine="720"/>
        <w:jc w:val="both"/>
        <w:rPr>
          <w:sz w:val="28"/>
          <w:szCs w:val="28"/>
        </w:rPr>
      </w:pPr>
      <w:r w:rsidRPr="004C3DF8">
        <w:rPr>
          <w:sz w:val="28"/>
          <w:szCs w:val="28"/>
        </w:rPr>
        <w:t>БСГ добивалась свержения самодержавия и провозгласила своей конечной целью утверждение социализма в Белоруссии. Известно, что все политические партии левее кадетов не отрицали социалистическую идею, каждая из них по-своему её понимала. БСГ, как и эсеры, выступала с обвинением марксистов в том, что они якобы подменили этическую сторону социализма прагматическим классовым интересом. БСГ рассматривала социализм как высший идеал борьбы, во имя осуществления которого должны быть объединены все силы нации – рабочие, крестьяне, интеллигенция. Выдвигая в своей программе задачу свержения самодержавия, она полагала приблизиться к осуществлению социалистической идеи путем</w:t>
      </w:r>
      <w:r>
        <w:rPr>
          <w:sz w:val="28"/>
          <w:szCs w:val="28"/>
        </w:rPr>
        <w:t xml:space="preserve"> </w:t>
      </w:r>
      <w:r w:rsidRPr="004C3DF8">
        <w:rPr>
          <w:sz w:val="28"/>
          <w:szCs w:val="28"/>
        </w:rPr>
        <w:t>последовательных социально-экономических реформ. Её национальная программа включала требования «возможно большей независимости национальной» и автономии не для Белоруссии, а для всего Западного края с сеймом в Вильно.</w:t>
      </w:r>
      <w:r>
        <w:rPr>
          <w:sz w:val="28"/>
          <w:szCs w:val="28"/>
        </w:rPr>
        <w:t xml:space="preserve"> </w:t>
      </w:r>
      <w:r w:rsidRPr="004C3DF8">
        <w:rPr>
          <w:sz w:val="28"/>
          <w:szCs w:val="28"/>
        </w:rPr>
        <w:t>«Мы стоим за национальную автономию, но сейм мы требуем не для белорусов, а для всего края, - в сейме должны быть представители всех народностей Северо-Западного края».</w:t>
      </w:r>
    </w:p>
    <w:p w:rsidR="004C3DF8" w:rsidRPr="004C3DF8" w:rsidRDefault="004C3DF8" w:rsidP="004C3DF8">
      <w:pPr>
        <w:pStyle w:val="21"/>
        <w:spacing w:after="0" w:line="360" w:lineRule="auto"/>
        <w:ind w:firstLine="720"/>
        <w:jc w:val="both"/>
        <w:rPr>
          <w:sz w:val="28"/>
          <w:szCs w:val="28"/>
        </w:rPr>
      </w:pPr>
      <w:r w:rsidRPr="004C3DF8">
        <w:rPr>
          <w:sz w:val="28"/>
          <w:szCs w:val="28"/>
        </w:rPr>
        <w:t>Программа</w:t>
      </w:r>
      <w:r>
        <w:rPr>
          <w:sz w:val="28"/>
          <w:szCs w:val="28"/>
        </w:rPr>
        <w:t xml:space="preserve"> </w:t>
      </w:r>
      <w:r w:rsidRPr="004C3DF8">
        <w:rPr>
          <w:sz w:val="28"/>
          <w:szCs w:val="28"/>
        </w:rPr>
        <w:t>по национальному вопросу требовала уничтожения национального гнета, равноправия наций и их права на самоопределение. Однако БСГ своеобразно пыталась решать национальный вопрос. В отличие от социал-демократов, особенно их радикального течения – большевиков, которые рассматривали его как составную часть борьбы за социализм, БСГ, признавая в целом классовую борьбу, фактически отрицала её внутри белорусской нации.</w:t>
      </w:r>
    </w:p>
    <w:p w:rsidR="004C3DF8" w:rsidRPr="004C3DF8" w:rsidRDefault="004C3DF8" w:rsidP="004C3DF8">
      <w:pPr>
        <w:spacing w:line="360" w:lineRule="auto"/>
        <w:ind w:firstLine="720"/>
        <w:jc w:val="both"/>
        <w:rPr>
          <w:sz w:val="28"/>
          <w:szCs w:val="28"/>
        </w:rPr>
      </w:pPr>
      <w:r w:rsidRPr="004C3DF8">
        <w:rPr>
          <w:sz w:val="28"/>
          <w:szCs w:val="28"/>
        </w:rPr>
        <w:t>Анализ программных документов БСГ свидетельствуют, что её политическая позиция, в том числе и национальные требования, не выходили за рамки революционно-демократических преобразований. Безусловно, в документе нашли отражение и социально-демократические идеи, но они не были доминирующими. В тех исторических условиях БСГ не сформировалось как национально-демократическая партия. Для этого в Беларуси еще не было соответствующей социальной среды – развитого промышленного пролетариата.</w:t>
      </w:r>
    </w:p>
    <w:p w:rsidR="004C3DF8" w:rsidRPr="004C3DF8" w:rsidRDefault="004C3DF8" w:rsidP="004C3DF8">
      <w:pPr>
        <w:spacing w:line="360" w:lineRule="auto"/>
        <w:ind w:firstLine="720"/>
        <w:jc w:val="both"/>
        <w:rPr>
          <w:sz w:val="28"/>
          <w:szCs w:val="28"/>
        </w:rPr>
      </w:pPr>
      <w:r w:rsidRPr="004C3DF8">
        <w:rPr>
          <w:sz w:val="28"/>
          <w:szCs w:val="28"/>
        </w:rPr>
        <w:t xml:space="preserve">«В </w:t>
      </w:r>
      <w:smartTag w:uri="urn:schemas-microsoft-com:office:smarttags" w:element="metricconverter">
        <w:smartTagPr>
          <w:attr w:name="ProductID" w:val="1905 г"/>
        </w:smartTagPr>
        <w:r w:rsidRPr="004C3DF8">
          <w:rPr>
            <w:sz w:val="28"/>
            <w:szCs w:val="28"/>
          </w:rPr>
          <w:t>1905 г</w:t>
        </w:r>
      </w:smartTag>
      <w:r w:rsidRPr="004C3DF8">
        <w:rPr>
          <w:sz w:val="28"/>
          <w:szCs w:val="28"/>
        </w:rPr>
        <w:t>. БСГ создает «Белорусский Крестьянский союз» и организует первые дружины»</w:t>
      </w:r>
      <w:r w:rsidRPr="004C3DF8">
        <w:rPr>
          <w:rStyle w:val="a4"/>
          <w:sz w:val="28"/>
          <w:szCs w:val="28"/>
        </w:rPr>
        <w:footnoteReference w:customMarkFollows="1" w:id="5"/>
        <w:t>2</w:t>
      </w:r>
      <w:r w:rsidRPr="004C3DF8">
        <w:rPr>
          <w:sz w:val="28"/>
          <w:szCs w:val="28"/>
        </w:rPr>
        <w:t>. Издаются листовки на белорусском языке.</w:t>
      </w:r>
    </w:p>
    <w:p w:rsidR="004C3DF8" w:rsidRPr="004C3DF8" w:rsidRDefault="004C3DF8" w:rsidP="004C3DF8">
      <w:pPr>
        <w:spacing w:line="360" w:lineRule="auto"/>
        <w:ind w:firstLine="720"/>
        <w:jc w:val="both"/>
        <w:rPr>
          <w:sz w:val="28"/>
          <w:szCs w:val="28"/>
        </w:rPr>
      </w:pPr>
      <w:r w:rsidRPr="004C3DF8">
        <w:rPr>
          <w:sz w:val="28"/>
          <w:szCs w:val="28"/>
        </w:rPr>
        <w:t xml:space="preserve">В январе </w:t>
      </w:r>
      <w:smartTag w:uri="urn:schemas-microsoft-com:office:smarttags" w:element="metricconverter">
        <w:smartTagPr>
          <w:attr w:name="ProductID" w:val="1906 г"/>
        </w:smartTagPr>
        <w:r w:rsidRPr="004C3DF8">
          <w:rPr>
            <w:sz w:val="28"/>
            <w:szCs w:val="28"/>
          </w:rPr>
          <w:t>1906 г</w:t>
        </w:r>
      </w:smartTag>
      <w:r w:rsidRPr="004C3DF8">
        <w:rPr>
          <w:sz w:val="28"/>
          <w:szCs w:val="28"/>
        </w:rPr>
        <w:t xml:space="preserve">. в Минске созывается </w:t>
      </w:r>
      <w:r w:rsidRPr="004C3DF8">
        <w:rPr>
          <w:sz w:val="28"/>
          <w:szCs w:val="28"/>
          <w:lang w:val="en-US"/>
        </w:rPr>
        <w:t>II</w:t>
      </w:r>
      <w:r w:rsidRPr="004C3DF8">
        <w:rPr>
          <w:sz w:val="28"/>
          <w:szCs w:val="28"/>
        </w:rPr>
        <w:t xml:space="preserve"> съезд БСГ, который занимался главным образом, разработкой аграрной программы. Работа ведется более усиленным темпом как среди крестьян и рабочих, так в среде учительства и учащейся молодежи. Ряд нелегальных крестьянских съездов. Организация среди рабочих профсоюзов.</w:t>
      </w:r>
    </w:p>
    <w:p w:rsidR="004C3DF8" w:rsidRPr="004C3DF8" w:rsidRDefault="004C3DF8" w:rsidP="004C3DF8">
      <w:pPr>
        <w:spacing w:line="360" w:lineRule="auto"/>
        <w:ind w:firstLine="720"/>
        <w:jc w:val="both"/>
        <w:rPr>
          <w:sz w:val="28"/>
          <w:szCs w:val="28"/>
        </w:rPr>
      </w:pPr>
    </w:p>
    <w:p w:rsidR="004C3DF8" w:rsidRPr="004C3DF8" w:rsidRDefault="004C3DF8" w:rsidP="004C3DF8">
      <w:pPr>
        <w:pStyle w:val="aa"/>
        <w:spacing w:line="360" w:lineRule="auto"/>
        <w:ind w:right="0" w:firstLine="720"/>
        <w:rPr>
          <w:sz w:val="28"/>
        </w:rPr>
      </w:pPr>
      <w:r w:rsidRPr="004C3DF8">
        <w:rPr>
          <w:sz w:val="28"/>
          <w:lang w:val="en-US"/>
        </w:rPr>
        <w:t>VI</w:t>
      </w:r>
      <w:r w:rsidRPr="004C3DF8">
        <w:rPr>
          <w:sz w:val="28"/>
        </w:rPr>
        <w:t>. Большевики</w:t>
      </w:r>
    </w:p>
    <w:p w:rsidR="004C3DF8" w:rsidRPr="004C3DF8" w:rsidRDefault="004C3DF8" w:rsidP="004C3DF8">
      <w:pPr>
        <w:pStyle w:val="aa"/>
        <w:spacing w:line="360" w:lineRule="auto"/>
        <w:ind w:right="0" w:firstLine="720"/>
        <w:rPr>
          <w:sz w:val="28"/>
        </w:rPr>
      </w:pPr>
    </w:p>
    <w:p w:rsidR="004C3DF8" w:rsidRPr="004C3DF8" w:rsidRDefault="004C3DF8" w:rsidP="004C3DF8">
      <w:pPr>
        <w:pStyle w:val="aa"/>
        <w:spacing w:line="360" w:lineRule="auto"/>
        <w:ind w:right="0" w:firstLine="720"/>
        <w:rPr>
          <w:sz w:val="28"/>
        </w:rPr>
      </w:pPr>
      <w:r w:rsidRPr="004C3DF8">
        <w:rPr>
          <w:sz w:val="28"/>
        </w:rPr>
        <w:t xml:space="preserve">После арестов в апреле-июле </w:t>
      </w:r>
      <w:smartTag w:uri="urn:schemas-microsoft-com:office:smarttags" w:element="metricconverter">
        <w:smartTagPr>
          <w:attr w:name="ProductID" w:val="1989 г"/>
        </w:smartTagPr>
        <w:r w:rsidRPr="004C3DF8">
          <w:rPr>
            <w:sz w:val="28"/>
          </w:rPr>
          <w:t>1989 г</w:t>
        </w:r>
      </w:smartTag>
      <w:r w:rsidRPr="004C3DF8">
        <w:rPr>
          <w:sz w:val="28"/>
        </w:rPr>
        <w:t>., у РСДРП уже не было ни ЦК, ни центрального органа, и по заключению Ленина, партия переживала глубокий идеологический и организационный кризис, связанного с преобладанием экономизма.</w:t>
      </w:r>
    </w:p>
    <w:p w:rsidR="004C3DF8" w:rsidRPr="004C3DF8" w:rsidRDefault="004C3DF8" w:rsidP="004C3DF8">
      <w:pPr>
        <w:spacing w:line="360" w:lineRule="auto"/>
        <w:ind w:firstLine="720"/>
        <w:jc w:val="both"/>
        <w:rPr>
          <w:sz w:val="28"/>
          <w:szCs w:val="28"/>
        </w:rPr>
      </w:pPr>
      <w:r w:rsidRPr="004C3DF8">
        <w:rPr>
          <w:sz w:val="28"/>
          <w:szCs w:val="28"/>
        </w:rPr>
        <w:t xml:space="preserve">Борьбу с экономизмом возглавил Плеханов и Ленин. С конца </w:t>
      </w:r>
      <w:smartTag w:uri="urn:schemas-microsoft-com:office:smarttags" w:element="metricconverter">
        <w:smartTagPr>
          <w:attr w:name="ProductID" w:val="1900 г"/>
        </w:smartTagPr>
        <w:r w:rsidRPr="004C3DF8">
          <w:rPr>
            <w:sz w:val="28"/>
            <w:szCs w:val="28"/>
          </w:rPr>
          <w:t>1900 г</w:t>
        </w:r>
      </w:smartTag>
      <w:r w:rsidRPr="004C3DF8">
        <w:rPr>
          <w:sz w:val="28"/>
          <w:szCs w:val="28"/>
        </w:rPr>
        <w:t>. центром группирования революционных социал-демократов стала газета «Искра», которая издавалась за границей. С первого же номера «Искра» начала обличение политики царизма. Этой теме она посвятила несколько десятков статей и заметок. Первоочередной целью «Искры» являлась идеологический и организационный разгром экономизма. «Искра» вела борьбу со всеми партиями и организациями, которые не придерживались позиций революционного марксизма или отступали от неё.</w:t>
      </w:r>
    </w:p>
    <w:p w:rsidR="004C3DF8" w:rsidRDefault="004C3DF8" w:rsidP="004C3DF8">
      <w:pPr>
        <w:spacing w:line="360" w:lineRule="auto"/>
        <w:ind w:firstLine="720"/>
        <w:jc w:val="both"/>
        <w:rPr>
          <w:sz w:val="28"/>
          <w:szCs w:val="28"/>
        </w:rPr>
      </w:pPr>
      <w:r w:rsidRPr="004C3DF8">
        <w:rPr>
          <w:sz w:val="28"/>
          <w:szCs w:val="28"/>
        </w:rPr>
        <w:t xml:space="preserve">В социал-демократическом и рабочем движении в западных губерниях ведущую позицию занимал Бунд. После вступления в Бунд в </w:t>
      </w:r>
      <w:smartTag w:uri="urn:schemas-microsoft-com:office:smarttags" w:element="metricconverter">
        <w:smartTagPr>
          <w:attr w:name="ProductID" w:val="1900 г"/>
        </w:smartTagPr>
        <w:r w:rsidRPr="004C3DF8">
          <w:rPr>
            <w:sz w:val="28"/>
            <w:szCs w:val="28"/>
          </w:rPr>
          <w:t>1900 г</w:t>
        </w:r>
      </w:smartTag>
      <w:r w:rsidRPr="004C3DF8">
        <w:rPr>
          <w:sz w:val="28"/>
          <w:szCs w:val="28"/>
        </w:rPr>
        <w:t>. Гомельского комитета, в Беларуси не осталось практически не одной организации РСДРП не зависевшей от Бунда.</w:t>
      </w:r>
    </w:p>
    <w:p w:rsidR="004C3DF8" w:rsidRPr="004C3DF8" w:rsidRDefault="004C3DF8" w:rsidP="004C3DF8">
      <w:pPr>
        <w:spacing w:line="360" w:lineRule="auto"/>
        <w:ind w:firstLine="720"/>
        <w:jc w:val="both"/>
        <w:rPr>
          <w:sz w:val="28"/>
          <w:szCs w:val="28"/>
        </w:rPr>
      </w:pPr>
      <w:r w:rsidRPr="004C3DF8">
        <w:rPr>
          <w:sz w:val="28"/>
          <w:szCs w:val="28"/>
        </w:rPr>
        <w:t xml:space="preserve">На </w:t>
      </w:r>
      <w:r w:rsidRPr="004C3DF8">
        <w:rPr>
          <w:sz w:val="28"/>
          <w:szCs w:val="28"/>
          <w:lang w:val="en-US"/>
        </w:rPr>
        <w:t>II</w:t>
      </w:r>
      <w:r w:rsidRPr="004C3DF8">
        <w:rPr>
          <w:sz w:val="28"/>
          <w:szCs w:val="28"/>
        </w:rPr>
        <w:t xml:space="preserve"> съезде РСДРП, состоявшегося за границей летом </w:t>
      </w:r>
      <w:smartTag w:uri="urn:schemas-microsoft-com:office:smarttags" w:element="metricconverter">
        <w:smartTagPr>
          <w:attr w:name="ProductID" w:val="1903 г"/>
        </w:smartTagPr>
        <w:r w:rsidRPr="004C3DF8">
          <w:rPr>
            <w:sz w:val="28"/>
            <w:szCs w:val="28"/>
          </w:rPr>
          <w:t>1903 г</w:t>
        </w:r>
      </w:smartTag>
      <w:r w:rsidRPr="004C3DF8">
        <w:rPr>
          <w:sz w:val="28"/>
          <w:szCs w:val="28"/>
        </w:rPr>
        <w:t>. в период бурного подъема рабочего движения в России. Съезд принял разработанную редакцией «Искры» программу РСДРП, в которой определялись исторические задачи рабочего класса страны: разрушение буржуазного общественного и государственного строя.</w:t>
      </w:r>
      <w:r>
        <w:rPr>
          <w:sz w:val="28"/>
          <w:szCs w:val="28"/>
        </w:rPr>
        <w:t xml:space="preserve"> </w:t>
      </w:r>
      <w:r w:rsidRPr="004C3DF8">
        <w:rPr>
          <w:sz w:val="28"/>
          <w:szCs w:val="28"/>
        </w:rPr>
        <w:t>На съезде Бунд вышел из партии. А при выборе руководителя партии большинство поддержало Ленина. Потерпевшие поражение меньшевики отказались подчиняться уставу партии и образовали свою фракционную группировку, что фактически означало раскол РСДРП.</w:t>
      </w:r>
    </w:p>
    <w:p w:rsidR="004C3DF8" w:rsidRPr="004C3DF8" w:rsidRDefault="004C3DF8" w:rsidP="004C3DF8">
      <w:pPr>
        <w:spacing w:line="360" w:lineRule="auto"/>
        <w:ind w:firstLine="720"/>
        <w:jc w:val="both"/>
        <w:rPr>
          <w:sz w:val="28"/>
          <w:szCs w:val="28"/>
        </w:rPr>
      </w:pPr>
      <w:r w:rsidRPr="004C3DF8">
        <w:rPr>
          <w:sz w:val="28"/>
          <w:szCs w:val="28"/>
        </w:rPr>
        <w:t xml:space="preserve">Выход Бунда из партии открыл путь для образования интернациональных пролетарских организаций в Западном крае. В конце 1903-1904 гг. группы РСДРП появились в Минске, Гомеле, Витебске, Борисове, Корме и др. Возглавили их Полесский и Северо-Западный комитеты РСДРП, созданные в ЦК партии в январе-марте </w:t>
      </w:r>
      <w:smartTag w:uri="urn:schemas-microsoft-com:office:smarttags" w:element="metricconverter">
        <w:smartTagPr>
          <w:attr w:name="ProductID" w:val="1904 г"/>
        </w:smartTagPr>
        <w:r w:rsidRPr="004C3DF8">
          <w:rPr>
            <w:sz w:val="28"/>
            <w:szCs w:val="28"/>
          </w:rPr>
          <w:t>1904 г</w:t>
        </w:r>
      </w:smartTag>
      <w:r w:rsidRPr="004C3DF8">
        <w:rPr>
          <w:sz w:val="28"/>
          <w:szCs w:val="28"/>
        </w:rPr>
        <w:t>. На</w:t>
      </w:r>
      <w:r>
        <w:rPr>
          <w:sz w:val="28"/>
          <w:szCs w:val="28"/>
        </w:rPr>
        <w:t xml:space="preserve"> </w:t>
      </w:r>
      <w:r w:rsidRPr="004C3DF8">
        <w:rPr>
          <w:sz w:val="28"/>
          <w:szCs w:val="28"/>
        </w:rPr>
        <w:t>передний план в работе этих организаций выдвигались задачи борьбы</w:t>
      </w:r>
      <w:r>
        <w:rPr>
          <w:sz w:val="28"/>
          <w:szCs w:val="28"/>
        </w:rPr>
        <w:t xml:space="preserve"> </w:t>
      </w:r>
      <w:r w:rsidRPr="004C3DF8">
        <w:rPr>
          <w:sz w:val="28"/>
          <w:szCs w:val="28"/>
        </w:rPr>
        <w:t xml:space="preserve">с носителями национализма и сепаратизма в рабочем движении. Связными партийных центров в Минске был военный врач К.А. Крестников и инженер М.Н. Кузнецов. Летом </w:t>
      </w:r>
      <w:smartTag w:uri="urn:schemas-microsoft-com:office:smarttags" w:element="metricconverter">
        <w:smartTagPr>
          <w:attr w:name="ProductID" w:val="1904 г"/>
        </w:smartTagPr>
        <w:r w:rsidRPr="004C3DF8">
          <w:rPr>
            <w:sz w:val="28"/>
            <w:szCs w:val="28"/>
          </w:rPr>
          <w:t>1904 г</w:t>
        </w:r>
      </w:smartTag>
      <w:r w:rsidRPr="004C3DF8">
        <w:rPr>
          <w:sz w:val="28"/>
          <w:szCs w:val="28"/>
        </w:rPr>
        <w:t>. в составе Минской группы функционировало около 12 кружков. Численность организации достигала 100 человек. Создание групп и комитетов РСДРП</w:t>
      </w:r>
      <w:r>
        <w:rPr>
          <w:sz w:val="28"/>
          <w:szCs w:val="28"/>
        </w:rPr>
        <w:t xml:space="preserve"> </w:t>
      </w:r>
      <w:r w:rsidRPr="004C3DF8">
        <w:rPr>
          <w:sz w:val="28"/>
          <w:szCs w:val="28"/>
        </w:rPr>
        <w:t>в Белоруссии встретило ожесточенное сопротивление со стороны Бунда. Также расширение РСДРП в то время тормозилось острым недостатком литературы.</w:t>
      </w:r>
    </w:p>
    <w:p w:rsidR="004C3DF8" w:rsidRPr="004C3DF8" w:rsidRDefault="004C3DF8" w:rsidP="004C3DF8">
      <w:pPr>
        <w:pStyle w:val="210"/>
        <w:spacing w:line="360" w:lineRule="auto"/>
        <w:ind w:firstLine="720"/>
        <w:rPr>
          <w:sz w:val="28"/>
          <w:szCs w:val="28"/>
        </w:rPr>
      </w:pPr>
      <w:r w:rsidRPr="004C3DF8">
        <w:rPr>
          <w:sz w:val="28"/>
          <w:szCs w:val="28"/>
        </w:rPr>
        <w:t>Молодые партийные организации прежде всего стремились усилить свое влияние в среде фабрично-заводского и железнодорожного пролетариата. Понимая исключительное значение союза рабочего класса и крестьянства для судеб революции, группы и комитеты РСДРП в Белоруссии стремились распространить свое влияние и в деревне.</w:t>
      </w:r>
      <w:r>
        <w:rPr>
          <w:sz w:val="28"/>
          <w:szCs w:val="28"/>
        </w:rPr>
        <w:t xml:space="preserve"> </w:t>
      </w:r>
      <w:r w:rsidRPr="004C3DF8">
        <w:rPr>
          <w:sz w:val="28"/>
          <w:szCs w:val="28"/>
        </w:rPr>
        <w:t xml:space="preserve">Распространение социал-демократической литературы среди крестьян в </w:t>
      </w:r>
      <w:smartTag w:uri="urn:schemas-microsoft-com:office:smarttags" w:element="metricconverter">
        <w:smartTagPr>
          <w:attr w:name="ProductID" w:val="1904 г"/>
        </w:smartTagPr>
        <w:r w:rsidRPr="004C3DF8">
          <w:rPr>
            <w:sz w:val="28"/>
            <w:szCs w:val="28"/>
          </w:rPr>
          <w:t>1904 г</w:t>
        </w:r>
      </w:smartTag>
      <w:r w:rsidRPr="004C3DF8">
        <w:rPr>
          <w:sz w:val="28"/>
          <w:szCs w:val="28"/>
        </w:rPr>
        <w:t>.</w:t>
      </w:r>
      <w:r>
        <w:rPr>
          <w:sz w:val="28"/>
          <w:szCs w:val="28"/>
        </w:rPr>
        <w:t xml:space="preserve"> </w:t>
      </w:r>
      <w:r w:rsidRPr="004C3DF8">
        <w:rPr>
          <w:sz w:val="28"/>
          <w:szCs w:val="28"/>
        </w:rPr>
        <w:t>зафиксировано в Гомельском. Речицком, Минском, Слуцком, Вилейском и др. уездах.</w:t>
      </w:r>
    </w:p>
    <w:p w:rsidR="004C3DF8" w:rsidRPr="004C3DF8" w:rsidRDefault="004C3DF8" w:rsidP="004C3DF8">
      <w:pPr>
        <w:spacing w:line="360" w:lineRule="auto"/>
        <w:ind w:firstLine="720"/>
        <w:jc w:val="both"/>
        <w:rPr>
          <w:sz w:val="28"/>
          <w:szCs w:val="28"/>
        </w:rPr>
      </w:pPr>
      <w:r w:rsidRPr="004C3DF8">
        <w:rPr>
          <w:sz w:val="28"/>
          <w:szCs w:val="28"/>
        </w:rPr>
        <w:t xml:space="preserve">В типографии Полесского комитета в </w:t>
      </w:r>
      <w:smartTag w:uri="urn:schemas-microsoft-com:office:smarttags" w:element="metricconverter">
        <w:smartTagPr>
          <w:attr w:name="ProductID" w:val="1904 г"/>
        </w:smartTagPr>
        <w:r w:rsidRPr="004C3DF8">
          <w:rPr>
            <w:sz w:val="28"/>
            <w:szCs w:val="28"/>
          </w:rPr>
          <w:t>1904 г</w:t>
        </w:r>
      </w:smartTag>
      <w:r w:rsidRPr="004C3DF8">
        <w:rPr>
          <w:sz w:val="28"/>
          <w:szCs w:val="28"/>
        </w:rPr>
        <w:t xml:space="preserve">. перепечатаны два раздела из работы В. И. Ленина «К деревенской бедноте» под названием «Борьба городских рабочих и чего хотят социал-демократы». Эта брошюра в сентябре </w:t>
      </w:r>
      <w:smartTag w:uri="urn:schemas-microsoft-com:office:smarttags" w:element="metricconverter">
        <w:smartTagPr>
          <w:attr w:name="ProductID" w:val="1904 г"/>
        </w:smartTagPr>
        <w:r w:rsidRPr="004C3DF8">
          <w:rPr>
            <w:sz w:val="28"/>
            <w:szCs w:val="28"/>
          </w:rPr>
          <w:t>1904 г</w:t>
        </w:r>
      </w:smartTag>
      <w:r w:rsidRPr="004C3DF8">
        <w:rPr>
          <w:sz w:val="28"/>
          <w:szCs w:val="28"/>
        </w:rPr>
        <w:t>. распространялась среди крестьян во время ярмарки в Шклове.</w:t>
      </w:r>
    </w:p>
    <w:p w:rsidR="004C3DF8" w:rsidRPr="004C3DF8" w:rsidRDefault="004C3DF8" w:rsidP="004C3DF8">
      <w:pPr>
        <w:spacing w:line="360" w:lineRule="auto"/>
        <w:ind w:firstLine="720"/>
        <w:jc w:val="both"/>
        <w:rPr>
          <w:sz w:val="28"/>
          <w:szCs w:val="28"/>
        </w:rPr>
      </w:pPr>
      <w:r w:rsidRPr="004C3DF8">
        <w:rPr>
          <w:sz w:val="28"/>
          <w:szCs w:val="28"/>
        </w:rPr>
        <w:t>РСДРП стремилась оказывать на крестьян идейное воздействие и создавать среди них организации, примыкающие к партии. При Витебской группе РСДРП действовала крестьянская организация в составе 75 членов и свыше 200 сочувствующих. В Лоевскую и Брагинскую группы РСДРП входили не только рабочие, но и крестьяне.</w:t>
      </w:r>
      <w:r>
        <w:rPr>
          <w:sz w:val="28"/>
          <w:szCs w:val="28"/>
        </w:rPr>
        <w:t xml:space="preserve"> </w:t>
      </w:r>
      <w:r w:rsidRPr="004C3DF8">
        <w:rPr>
          <w:sz w:val="28"/>
          <w:szCs w:val="28"/>
        </w:rPr>
        <w:t>По призыву социал-демократов крестьяне начали отмечать День международной пролетарской солидарности и другие революционные праздники. В ряде мест они вместе с рабочими участвовали в первомайских собраниях и демонстрациях.</w:t>
      </w:r>
    </w:p>
    <w:p w:rsidR="004C3DF8" w:rsidRPr="004C3DF8" w:rsidRDefault="004C3DF8" w:rsidP="004C3DF8">
      <w:pPr>
        <w:spacing w:line="360" w:lineRule="auto"/>
        <w:ind w:firstLine="720"/>
        <w:jc w:val="both"/>
        <w:rPr>
          <w:sz w:val="28"/>
          <w:szCs w:val="28"/>
        </w:rPr>
      </w:pPr>
      <w:r w:rsidRPr="004C3DF8">
        <w:rPr>
          <w:sz w:val="28"/>
          <w:szCs w:val="28"/>
        </w:rPr>
        <w:t>Раскол РСДРП на большевиков и меньшевиков отразился и на партийных организациях Белоруссии. В формально единых организациях идейного единства не было, так как в составе их были и большевики, и меньшевики, и примиренцы.</w:t>
      </w:r>
      <w:r>
        <w:rPr>
          <w:sz w:val="28"/>
          <w:szCs w:val="28"/>
        </w:rPr>
        <w:t xml:space="preserve"> </w:t>
      </w:r>
      <w:r w:rsidRPr="004C3DF8">
        <w:rPr>
          <w:sz w:val="28"/>
          <w:szCs w:val="28"/>
        </w:rPr>
        <w:t xml:space="preserve">Соотношение сил в разных организациях было различным, часто менялось. На большевистских позициях стояли Минская, Бобруйская, Гомельская и Витебская группы. В других организациях, в том числе в Полесском и Северо-Западном комитетах, в </w:t>
      </w:r>
      <w:smartTag w:uri="urn:schemas-microsoft-com:office:smarttags" w:element="metricconverter">
        <w:smartTagPr>
          <w:attr w:name="ProductID" w:val="1904 г"/>
        </w:smartTagPr>
        <w:r w:rsidRPr="004C3DF8">
          <w:rPr>
            <w:sz w:val="28"/>
            <w:szCs w:val="28"/>
          </w:rPr>
          <w:t>1904 г</w:t>
        </w:r>
      </w:smartTag>
      <w:r w:rsidRPr="004C3DF8">
        <w:rPr>
          <w:sz w:val="28"/>
          <w:szCs w:val="28"/>
        </w:rPr>
        <w:t>. также действовали большевики, но численный перевес был на стороне примиренцев и меньшевиков.</w:t>
      </w:r>
    </w:p>
    <w:p w:rsidR="004C3DF8" w:rsidRDefault="004C3DF8" w:rsidP="004C3DF8">
      <w:pPr>
        <w:spacing w:line="360" w:lineRule="auto"/>
        <w:ind w:firstLine="720"/>
        <w:jc w:val="both"/>
        <w:rPr>
          <w:sz w:val="28"/>
          <w:szCs w:val="28"/>
        </w:rPr>
      </w:pPr>
      <w:r w:rsidRPr="004C3DF8">
        <w:rPr>
          <w:sz w:val="28"/>
          <w:szCs w:val="28"/>
        </w:rPr>
        <w:t>«Благодаря активной агитационной и организационной деятельности организации РСДРП в Белоруссии уже на первом году своего существования добились значительного влияния среди городских рабочих, учащейся молодежи, а в отдельных местах и среди крестьян»</w:t>
      </w:r>
      <w:r w:rsidRPr="004C3DF8">
        <w:rPr>
          <w:rStyle w:val="a4"/>
          <w:sz w:val="28"/>
          <w:szCs w:val="28"/>
        </w:rPr>
        <w:footnoteReference w:customMarkFollows="1" w:id="6"/>
        <w:t>2</w:t>
      </w:r>
      <w:r w:rsidRPr="004C3DF8">
        <w:rPr>
          <w:sz w:val="28"/>
          <w:szCs w:val="28"/>
        </w:rPr>
        <w:t>.</w:t>
      </w:r>
      <w:r>
        <w:rPr>
          <w:sz w:val="28"/>
          <w:szCs w:val="28"/>
        </w:rPr>
        <w:t xml:space="preserve"> </w:t>
      </w:r>
      <w:r w:rsidRPr="004C3DF8">
        <w:rPr>
          <w:sz w:val="28"/>
          <w:szCs w:val="28"/>
        </w:rPr>
        <w:t xml:space="preserve">О росте партийных сил в Западном крае свидетельствуют следующие данные: к концу </w:t>
      </w:r>
      <w:smartTag w:uri="urn:schemas-microsoft-com:office:smarttags" w:element="metricconverter">
        <w:smartTagPr>
          <w:attr w:name="ProductID" w:val="1904 г"/>
        </w:smartTagPr>
        <w:r w:rsidRPr="004C3DF8">
          <w:rPr>
            <w:sz w:val="28"/>
            <w:szCs w:val="28"/>
          </w:rPr>
          <w:t>1904 г</w:t>
        </w:r>
      </w:smartTag>
      <w:r w:rsidRPr="004C3DF8">
        <w:rPr>
          <w:sz w:val="28"/>
          <w:szCs w:val="28"/>
        </w:rPr>
        <w:t>. Виленская группа насчитывала 120 членов партии и свыше 200 сочуствующих, Сморгонская – 175 членов партии, Минская –150</w:t>
      </w:r>
      <w:r>
        <w:rPr>
          <w:sz w:val="28"/>
          <w:szCs w:val="28"/>
        </w:rPr>
        <w:t xml:space="preserve"> </w:t>
      </w:r>
      <w:r w:rsidRPr="004C3DF8">
        <w:rPr>
          <w:sz w:val="28"/>
          <w:szCs w:val="28"/>
        </w:rPr>
        <w:t xml:space="preserve">и т.д. Кроме того, в Северо-Западную областную организацию РСДРП входили Невельская, Велижская, Двинская и Солокская группы. В общей сложности под его руководством работало в то время 970 членов партии. По-видимому, не меньшими силами к началу </w:t>
      </w:r>
      <w:smartTag w:uri="urn:schemas-microsoft-com:office:smarttags" w:element="metricconverter">
        <w:smartTagPr>
          <w:attr w:name="ProductID" w:val="1905 г"/>
        </w:smartTagPr>
        <w:r w:rsidRPr="004C3DF8">
          <w:rPr>
            <w:sz w:val="28"/>
            <w:szCs w:val="28"/>
          </w:rPr>
          <w:t>1905 г</w:t>
        </w:r>
      </w:smartTag>
      <w:r w:rsidRPr="004C3DF8">
        <w:rPr>
          <w:sz w:val="28"/>
          <w:szCs w:val="28"/>
        </w:rPr>
        <w:t>. располагал и Полесский комитет.</w:t>
      </w:r>
    </w:p>
    <w:p w:rsidR="004C3DF8" w:rsidRDefault="004C3DF8" w:rsidP="004C3DF8">
      <w:pPr>
        <w:pStyle w:val="ad"/>
        <w:spacing w:line="360" w:lineRule="auto"/>
        <w:ind w:firstLine="720"/>
        <w:rPr>
          <w:sz w:val="28"/>
          <w:szCs w:val="28"/>
        </w:rPr>
      </w:pPr>
    </w:p>
    <w:p w:rsidR="004C3DF8" w:rsidRPr="004C3DF8" w:rsidRDefault="004C3DF8" w:rsidP="004C3DF8">
      <w:pPr>
        <w:pStyle w:val="ad"/>
        <w:spacing w:line="360" w:lineRule="auto"/>
        <w:ind w:firstLine="720"/>
        <w:rPr>
          <w:sz w:val="28"/>
          <w:szCs w:val="28"/>
        </w:rPr>
      </w:pPr>
      <w:r w:rsidRPr="004C3DF8">
        <w:rPr>
          <w:sz w:val="28"/>
          <w:szCs w:val="28"/>
          <w:lang w:val="en-US"/>
        </w:rPr>
        <w:t>VII</w:t>
      </w:r>
      <w:r w:rsidRPr="004C3DF8">
        <w:rPr>
          <w:sz w:val="28"/>
          <w:szCs w:val="28"/>
        </w:rPr>
        <w:t>. Бунд</w:t>
      </w:r>
    </w:p>
    <w:p w:rsidR="004C3DF8" w:rsidRPr="004C3DF8" w:rsidRDefault="004C3DF8" w:rsidP="004C3DF8">
      <w:pPr>
        <w:pStyle w:val="ad"/>
        <w:spacing w:line="360" w:lineRule="auto"/>
        <w:ind w:firstLine="720"/>
        <w:rPr>
          <w:sz w:val="28"/>
          <w:szCs w:val="28"/>
        </w:rPr>
      </w:pPr>
    </w:p>
    <w:p w:rsidR="004C3DF8" w:rsidRPr="004C3DF8" w:rsidRDefault="004C3DF8" w:rsidP="004C3DF8">
      <w:pPr>
        <w:pStyle w:val="ad"/>
        <w:spacing w:line="360" w:lineRule="auto"/>
        <w:ind w:firstLine="720"/>
        <w:rPr>
          <w:sz w:val="28"/>
          <w:szCs w:val="28"/>
        </w:rPr>
      </w:pPr>
      <w:r w:rsidRPr="004C3DF8">
        <w:rPr>
          <w:sz w:val="28"/>
          <w:szCs w:val="28"/>
        </w:rPr>
        <w:t>Политическая угнетенность евреев, русификаторская национальная политика по отношению к белорусам, ограничение для польской буржуазии создали опасное напряжение в обществе. В экономическую и</w:t>
      </w:r>
      <w:r>
        <w:rPr>
          <w:sz w:val="28"/>
          <w:szCs w:val="28"/>
        </w:rPr>
        <w:t xml:space="preserve"> </w:t>
      </w:r>
      <w:r w:rsidRPr="004C3DF8">
        <w:rPr>
          <w:sz w:val="28"/>
          <w:szCs w:val="28"/>
        </w:rPr>
        <w:t>политическую борьбу вплетались аспекты национально-освободительного движения.</w:t>
      </w:r>
    </w:p>
    <w:p w:rsidR="004C3DF8" w:rsidRPr="004C3DF8" w:rsidRDefault="004C3DF8" w:rsidP="004C3DF8">
      <w:pPr>
        <w:pStyle w:val="ad"/>
        <w:spacing w:line="360" w:lineRule="auto"/>
        <w:ind w:firstLine="720"/>
        <w:rPr>
          <w:sz w:val="28"/>
          <w:szCs w:val="28"/>
        </w:rPr>
      </w:pPr>
      <w:r w:rsidRPr="004C3DF8">
        <w:rPr>
          <w:sz w:val="28"/>
          <w:szCs w:val="28"/>
        </w:rPr>
        <w:t>Среди значительной части социал-демократов западных губерний зародилась сепаратистская тенденция, которая проявилась в стремлении в создании рабочих организаций по национальным особенностям в городах с многонациональным населением. На такую платформу стала Литовская социал-демократическая партия.</w:t>
      </w:r>
      <w:r>
        <w:rPr>
          <w:sz w:val="28"/>
          <w:szCs w:val="28"/>
        </w:rPr>
        <w:t xml:space="preserve"> </w:t>
      </w:r>
      <w:r w:rsidRPr="004C3DF8">
        <w:rPr>
          <w:sz w:val="28"/>
          <w:szCs w:val="28"/>
        </w:rPr>
        <w:t xml:space="preserve">В сентябре </w:t>
      </w:r>
      <w:smartTag w:uri="urn:schemas-microsoft-com:office:smarttags" w:element="metricconverter">
        <w:smartTagPr>
          <w:attr w:name="ProductID" w:val="1987 г"/>
        </w:smartTagPr>
        <w:r w:rsidRPr="004C3DF8">
          <w:rPr>
            <w:sz w:val="28"/>
            <w:szCs w:val="28"/>
          </w:rPr>
          <w:t>1987 г</w:t>
        </w:r>
      </w:smartTag>
      <w:r w:rsidRPr="004C3DF8">
        <w:rPr>
          <w:sz w:val="28"/>
          <w:szCs w:val="28"/>
        </w:rPr>
        <w:t>.</w:t>
      </w:r>
      <w:r>
        <w:rPr>
          <w:sz w:val="28"/>
          <w:szCs w:val="28"/>
        </w:rPr>
        <w:t xml:space="preserve"> </w:t>
      </w:r>
      <w:r w:rsidRPr="004C3DF8">
        <w:rPr>
          <w:sz w:val="28"/>
          <w:szCs w:val="28"/>
        </w:rPr>
        <w:t>в Вильно был организован съезд представителей еврейских социал-демократических организаций Вильни, Минска, Витебска, Варшавы, Белостока, но котором</w:t>
      </w:r>
      <w:r>
        <w:rPr>
          <w:sz w:val="28"/>
          <w:szCs w:val="28"/>
        </w:rPr>
        <w:t xml:space="preserve"> </w:t>
      </w:r>
      <w:r w:rsidRPr="004C3DF8">
        <w:rPr>
          <w:sz w:val="28"/>
          <w:szCs w:val="28"/>
        </w:rPr>
        <w:t>был создан Бунд – Всеобщий еврейский рабочий союз Литвы, Польши и России. Лидером его стал А. Кремер. Необходимость создания Бунда мотивировалась тем, что только национальная организация еврейских рабочих может лучше защитить их интересы.</w:t>
      </w:r>
    </w:p>
    <w:p w:rsidR="004C3DF8" w:rsidRDefault="004C3DF8" w:rsidP="004C3DF8">
      <w:pPr>
        <w:pStyle w:val="ad"/>
        <w:spacing w:line="360" w:lineRule="auto"/>
        <w:ind w:firstLine="720"/>
        <w:rPr>
          <w:sz w:val="28"/>
          <w:szCs w:val="28"/>
        </w:rPr>
      </w:pPr>
      <w:r w:rsidRPr="004C3DF8">
        <w:rPr>
          <w:sz w:val="28"/>
          <w:szCs w:val="28"/>
        </w:rPr>
        <w:t xml:space="preserve">Сразу после съезда была развернута агитация за вступление в Бунд рабочих организаций, которые существовали на то время в Беларуси. Брестская организация осенью </w:t>
      </w:r>
      <w:smartTag w:uri="urn:schemas-microsoft-com:office:smarttags" w:element="metricconverter">
        <w:smartTagPr>
          <w:attr w:name="ProductID" w:val="1897 г"/>
        </w:smartTagPr>
        <w:r w:rsidRPr="004C3DF8">
          <w:rPr>
            <w:sz w:val="28"/>
            <w:szCs w:val="28"/>
          </w:rPr>
          <w:t>1897 г</w:t>
        </w:r>
      </w:smartTag>
      <w:r w:rsidRPr="004C3DF8">
        <w:rPr>
          <w:sz w:val="28"/>
          <w:szCs w:val="28"/>
        </w:rPr>
        <w:t>. вступила в Бунд, однако была разгромлена полицией. Гомельские социал-демократы, заметив угрозу раскола, отказались вступать в Бунд. Не согласились на вступление в Бунд и многие члены Минской еврейской рабочей организации.</w:t>
      </w:r>
    </w:p>
    <w:p w:rsidR="004C3DF8" w:rsidRPr="004C3DF8" w:rsidRDefault="004C3DF8" w:rsidP="004C3DF8">
      <w:pPr>
        <w:spacing w:line="360" w:lineRule="auto"/>
        <w:ind w:firstLine="720"/>
        <w:jc w:val="both"/>
        <w:rPr>
          <w:sz w:val="28"/>
          <w:szCs w:val="28"/>
        </w:rPr>
      </w:pPr>
      <w:r w:rsidRPr="004C3DF8">
        <w:rPr>
          <w:sz w:val="28"/>
          <w:szCs w:val="28"/>
        </w:rPr>
        <w:t>«Обособлению еврейского рабочего движения способствовали и некоторые политические партии, ограничивающие работу только средой евреев. Бунд строился по национальному признаку на основе стачечных касс еврейских рабочих. Еврейское рабочее движение имело свою специфику. Пропаганда велась на еврейском языке, что затрудняло участи рабочих других национальностей в проводимых акциях. Многие еврейские рабочие просто не знали русского языка»</w:t>
      </w:r>
      <w:r w:rsidRPr="004C3DF8">
        <w:rPr>
          <w:rStyle w:val="a4"/>
          <w:sz w:val="28"/>
          <w:szCs w:val="28"/>
        </w:rPr>
        <w:footnoteReference w:customMarkFollows="1" w:id="7"/>
        <w:t>1</w:t>
      </w:r>
      <w:r w:rsidRPr="004C3DF8">
        <w:rPr>
          <w:sz w:val="28"/>
          <w:szCs w:val="28"/>
        </w:rPr>
        <w:t>.</w:t>
      </w:r>
    </w:p>
    <w:p w:rsidR="004C3DF8" w:rsidRPr="004C3DF8" w:rsidRDefault="004C3DF8" w:rsidP="004C3DF8">
      <w:pPr>
        <w:spacing w:line="360" w:lineRule="auto"/>
        <w:ind w:firstLine="720"/>
        <w:jc w:val="both"/>
        <w:rPr>
          <w:sz w:val="28"/>
          <w:szCs w:val="28"/>
        </w:rPr>
      </w:pPr>
      <w:r w:rsidRPr="004C3DF8">
        <w:rPr>
          <w:sz w:val="28"/>
          <w:szCs w:val="28"/>
        </w:rPr>
        <w:t>Бунд активно проводил агитационно-пропагандистскую работу, добиваясь пополнения своих кружков представителями радикальной интеллигенции, ремесленников и рабочих. «Марксизм трактовался применительно к традиционным представлениям об особой миссии еврейского народа»</w:t>
      </w:r>
      <w:r w:rsidRPr="004C3DF8">
        <w:rPr>
          <w:rStyle w:val="a4"/>
          <w:sz w:val="28"/>
          <w:szCs w:val="28"/>
        </w:rPr>
        <w:footnoteReference w:customMarkFollows="1" w:id="8"/>
        <w:t>2</w:t>
      </w:r>
      <w:r w:rsidRPr="004C3DF8">
        <w:rPr>
          <w:sz w:val="28"/>
          <w:szCs w:val="28"/>
        </w:rPr>
        <w:t>.</w:t>
      </w:r>
    </w:p>
    <w:p w:rsidR="004C3DF8" w:rsidRDefault="004C3DF8" w:rsidP="004C3DF8">
      <w:pPr>
        <w:spacing w:line="360" w:lineRule="auto"/>
        <w:ind w:firstLine="720"/>
        <w:jc w:val="both"/>
        <w:rPr>
          <w:sz w:val="28"/>
          <w:szCs w:val="28"/>
        </w:rPr>
      </w:pPr>
      <w:r w:rsidRPr="004C3DF8">
        <w:rPr>
          <w:sz w:val="28"/>
          <w:szCs w:val="28"/>
        </w:rPr>
        <w:t xml:space="preserve">В 1898 Бунд участвовал в подготовке и проведении 1-го съезда Российской социал-демократической рабочей партии, вошел в РСДРП как организация, автономная в вопросах, касающихся еврейского пролетариата. Бунд руководил экономической борьбой еврейских рабочих (в 1890-1900 гг. прошло 312 забастовок еврейского пролетариата в Северо-Западном крае), что расширило его влияние. К концу </w:t>
      </w:r>
      <w:smartTag w:uri="urn:schemas-microsoft-com:office:smarttags" w:element="metricconverter">
        <w:smartTagPr>
          <w:attr w:name="ProductID" w:val="1900 г"/>
        </w:smartTagPr>
        <w:r w:rsidRPr="004C3DF8">
          <w:rPr>
            <w:sz w:val="28"/>
            <w:szCs w:val="28"/>
          </w:rPr>
          <w:t>1900 г</w:t>
        </w:r>
      </w:smartTag>
      <w:r w:rsidRPr="004C3DF8">
        <w:rPr>
          <w:sz w:val="28"/>
          <w:szCs w:val="28"/>
        </w:rPr>
        <w:t>. организации бунда были в 9-ти городах.</w:t>
      </w:r>
    </w:p>
    <w:p w:rsidR="004C3DF8" w:rsidRDefault="004C3DF8" w:rsidP="004C3DF8">
      <w:pPr>
        <w:pStyle w:val="HTML"/>
        <w:spacing w:line="360" w:lineRule="auto"/>
        <w:ind w:firstLine="720"/>
        <w:jc w:val="both"/>
        <w:rPr>
          <w:i w:val="0"/>
          <w:iCs w:val="0"/>
          <w:sz w:val="28"/>
          <w:szCs w:val="28"/>
        </w:rPr>
      </w:pPr>
      <w:r w:rsidRPr="004C3DF8">
        <w:rPr>
          <w:i w:val="0"/>
          <w:iCs w:val="0"/>
          <w:sz w:val="28"/>
          <w:szCs w:val="28"/>
        </w:rPr>
        <w:t xml:space="preserve">Зимой </w:t>
      </w:r>
      <w:smartTag w:uri="urn:schemas-microsoft-com:office:smarttags" w:element="metricconverter">
        <w:smartTagPr>
          <w:attr w:name="ProductID" w:val="1901 г"/>
        </w:smartTagPr>
        <w:r w:rsidRPr="004C3DF8">
          <w:rPr>
            <w:i w:val="0"/>
            <w:iCs w:val="0"/>
            <w:sz w:val="28"/>
            <w:szCs w:val="28"/>
          </w:rPr>
          <w:t>1901 г</w:t>
        </w:r>
      </w:smartTag>
      <w:r w:rsidRPr="004C3DF8">
        <w:rPr>
          <w:i w:val="0"/>
          <w:iCs w:val="0"/>
          <w:sz w:val="28"/>
          <w:szCs w:val="28"/>
        </w:rPr>
        <w:t xml:space="preserve">. центральный комитет Бунда официально провозгласил лозунг "культурно-национальной автономии". В апреле </w:t>
      </w:r>
      <w:smartTag w:uri="urn:schemas-microsoft-com:office:smarttags" w:element="metricconverter">
        <w:smartTagPr>
          <w:attr w:name="ProductID" w:val="1901 г"/>
        </w:smartTagPr>
        <w:r w:rsidRPr="004C3DF8">
          <w:rPr>
            <w:i w:val="0"/>
            <w:iCs w:val="0"/>
            <w:sz w:val="28"/>
            <w:szCs w:val="28"/>
          </w:rPr>
          <w:t>1901 г</w:t>
        </w:r>
      </w:smartTag>
      <w:r w:rsidRPr="004C3DF8">
        <w:rPr>
          <w:i w:val="0"/>
          <w:iCs w:val="0"/>
          <w:sz w:val="28"/>
          <w:szCs w:val="28"/>
        </w:rPr>
        <w:t>. IV съезд Бунда принял программу по национальному вопросу, по существу исходившую из признания евреев России экстерриториальной нацией, и одобрил в принципе буржуазно-националистическую "культурно-национальную автономию".</w:t>
      </w:r>
    </w:p>
    <w:p w:rsidR="004C3DF8" w:rsidRPr="004C3DF8" w:rsidRDefault="004C3DF8" w:rsidP="004C3DF8">
      <w:pPr>
        <w:pStyle w:val="HTML"/>
        <w:spacing w:line="360" w:lineRule="auto"/>
        <w:ind w:firstLine="720"/>
        <w:jc w:val="both"/>
        <w:rPr>
          <w:i w:val="0"/>
          <w:iCs w:val="0"/>
          <w:sz w:val="28"/>
          <w:szCs w:val="28"/>
        </w:rPr>
      </w:pPr>
      <w:r w:rsidRPr="004C3DF8">
        <w:rPr>
          <w:i w:val="0"/>
          <w:iCs w:val="0"/>
          <w:sz w:val="28"/>
          <w:szCs w:val="28"/>
          <w:lang w:val="en-US"/>
        </w:rPr>
        <w:t>V</w:t>
      </w:r>
      <w:r w:rsidRPr="004C3DF8">
        <w:rPr>
          <w:i w:val="0"/>
          <w:iCs w:val="0"/>
          <w:sz w:val="28"/>
          <w:szCs w:val="28"/>
        </w:rPr>
        <w:t xml:space="preserve"> съезд Бунда (июнь-июль </w:t>
      </w:r>
      <w:smartTag w:uri="urn:schemas-microsoft-com:office:smarttags" w:element="metricconverter">
        <w:smartTagPr>
          <w:attr w:name="ProductID" w:val="1903 г"/>
        </w:smartTagPr>
        <w:r w:rsidRPr="004C3DF8">
          <w:rPr>
            <w:i w:val="0"/>
            <w:iCs w:val="0"/>
            <w:sz w:val="28"/>
            <w:szCs w:val="28"/>
          </w:rPr>
          <w:t>1903 г</w:t>
        </w:r>
      </w:smartTag>
      <w:r w:rsidRPr="004C3DF8">
        <w:rPr>
          <w:i w:val="0"/>
          <w:iCs w:val="0"/>
          <w:sz w:val="28"/>
          <w:szCs w:val="28"/>
        </w:rPr>
        <w:t>.) выдвинул в качестве ультимативного пункта требование признания Бунда</w:t>
      </w:r>
      <w:r>
        <w:rPr>
          <w:i w:val="0"/>
          <w:iCs w:val="0"/>
          <w:sz w:val="28"/>
          <w:szCs w:val="28"/>
        </w:rPr>
        <w:t xml:space="preserve"> </w:t>
      </w:r>
      <w:r w:rsidRPr="004C3DF8">
        <w:rPr>
          <w:i w:val="0"/>
          <w:iCs w:val="0"/>
          <w:sz w:val="28"/>
          <w:szCs w:val="28"/>
        </w:rPr>
        <w:t xml:space="preserve">«единственным представителем еврейского пролетариата». </w:t>
      </w:r>
      <w:r w:rsidRPr="004C3DF8">
        <w:rPr>
          <w:i w:val="0"/>
          <w:iCs w:val="0"/>
          <w:sz w:val="28"/>
          <w:szCs w:val="28"/>
          <w:lang w:val="en-US"/>
        </w:rPr>
        <w:t>II</w:t>
      </w:r>
      <w:r w:rsidRPr="004C3DF8">
        <w:rPr>
          <w:i w:val="0"/>
          <w:iCs w:val="0"/>
          <w:sz w:val="28"/>
          <w:szCs w:val="28"/>
        </w:rPr>
        <w:t xml:space="preserve"> съезд РСДРП отклонил это требование, и делегация Бунда покинула его, заявив о выходе Бунда из РСДРП.</w:t>
      </w:r>
    </w:p>
    <w:p w:rsidR="004C3DF8" w:rsidRPr="004C3DF8" w:rsidRDefault="004C3DF8" w:rsidP="004C3DF8">
      <w:pPr>
        <w:pStyle w:val="HTML"/>
        <w:spacing w:line="360" w:lineRule="auto"/>
        <w:ind w:firstLine="720"/>
        <w:jc w:val="both"/>
        <w:rPr>
          <w:i w:val="0"/>
          <w:iCs w:val="0"/>
          <w:sz w:val="28"/>
          <w:szCs w:val="28"/>
        </w:rPr>
      </w:pPr>
      <w:r w:rsidRPr="004C3DF8">
        <w:rPr>
          <w:i w:val="0"/>
          <w:iCs w:val="0"/>
          <w:sz w:val="28"/>
          <w:szCs w:val="28"/>
          <w:lang w:val="en-US"/>
        </w:rPr>
        <w:t>VI</w:t>
      </w:r>
      <w:r w:rsidRPr="004C3DF8">
        <w:rPr>
          <w:i w:val="0"/>
          <w:iCs w:val="0"/>
          <w:sz w:val="28"/>
          <w:szCs w:val="28"/>
        </w:rPr>
        <w:t xml:space="preserve"> съезд в программе по национальному вопросу зафиксировал основное положение: полное гражданское и политическое равноправие евреев; для еврейского населения употребление родного языка в сношениях с судом, государственными учреждениями и органами местного самоуправления; национально-культурная автономия.</w:t>
      </w:r>
    </w:p>
    <w:p w:rsidR="004C3DF8" w:rsidRPr="004C3DF8" w:rsidRDefault="004C3DF8" w:rsidP="004C3DF8">
      <w:pPr>
        <w:pStyle w:val="HTML"/>
        <w:spacing w:line="360" w:lineRule="auto"/>
        <w:ind w:firstLine="720"/>
        <w:jc w:val="both"/>
        <w:rPr>
          <w:i w:val="0"/>
          <w:iCs w:val="0"/>
          <w:sz w:val="28"/>
          <w:szCs w:val="28"/>
        </w:rPr>
      </w:pPr>
      <w:r w:rsidRPr="004C3DF8">
        <w:rPr>
          <w:i w:val="0"/>
          <w:iCs w:val="0"/>
          <w:sz w:val="28"/>
          <w:szCs w:val="28"/>
        </w:rPr>
        <w:t>В период революции 1905 1907 гг. Бунд имел 274</w:t>
      </w:r>
      <w:r>
        <w:rPr>
          <w:i w:val="0"/>
          <w:iCs w:val="0"/>
          <w:sz w:val="28"/>
          <w:szCs w:val="28"/>
        </w:rPr>
        <w:t xml:space="preserve"> </w:t>
      </w:r>
      <w:r w:rsidRPr="004C3DF8">
        <w:rPr>
          <w:i w:val="0"/>
          <w:iCs w:val="0"/>
          <w:sz w:val="28"/>
          <w:szCs w:val="28"/>
        </w:rPr>
        <w:t xml:space="preserve">организации, объединявшие около 34 тысяч человек. В </w:t>
      </w:r>
      <w:smartTag w:uri="urn:schemas-microsoft-com:office:smarttags" w:element="metricconverter">
        <w:smartTagPr>
          <w:attr w:name="ProductID" w:val="1906 г"/>
        </w:smartTagPr>
        <w:r w:rsidRPr="004C3DF8">
          <w:rPr>
            <w:i w:val="0"/>
            <w:iCs w:val="0"/>
            <w:sz w:val="28"/>
            <w:szCs w:val="28"/>
          </w:rPr>
          <w:t>1906 г</w:t>
        </w:r>
      </w:smartTag>
      <w:r w:rsidRPr="004C3DF8">
        <w:rPr>
          <w:i w:val="0"/>
          <w:iCs w:val="0"/>
          <w:sz w:val="28"/>
          <w:szCs w:val="28"/>
        </w:rPr>
        <w:t>. Бунд снимает требование признание «единственным представителем еврейского пролетариата» и вступает в РСДРП.</w:t>
      </w:r>
    </w:p>
    <w:p w:rsidR="004C3DF8" w:rsidRPr="004C3DF8" w:rsidRDefault="004C3DF8" w:rsidP="004C3DF8">
      <w:pPr>
        <w:spacing w:line="360" w:lineRule="auto"/>
        <w:ind w:firstLine="720"/>
        <w:jc w:val="both"/>
        <w:rPr>
          <w:sz w:val="28"/>
          <w:szCs w:val="28"/>
        </w:rPr>
      </w:pPr>
      <w:r w:rsidRPr="004C3DF8">
        <w:rPr>
          <w:sz w:val="28"/>
          <w:szCs w:val="28"/>
        </w:rPr>
        <w:t>После февральской революции Бунд раскололся и часть бундовцев объединилось в Витебске в Социал-демократический Бунд и разделили общую судьбу меньшевиков.</w:t>
      </w:r>
    </w:p>
    <w:p w:rsidR="004C3DF8" w:rsidRDefault="004C3DF8" w:rsidP="004C3DF8">
      <w:pPr>
        <w:spacing w:line="360" w:lineRule="auto"/>
        <w:ind w:firstLine="720"/>
        <w:jc w:val="both"/>
        <w:rPr>
          <w:sz w:val="28"/>
          <w:szCs w:val="28"/>
        </w:rPr>
      </w:pPr>
    </w:p>
    <w:p w:rsidR="004C3DF8" w:rsidRPr="004C3DF8" w:rsidRDefault="004C3DF8" w:rsidP="004C3DF8">
      <w:pPr>
        <w:pStyle w:val="af"/>
        <w:spacing w:line="360" w:lineRule="auto"/>
        <w:ind w:firstLine="720"/>
        <w:jc w:val="both"/>
        <w:rPr>
          <w:sz w:val="28"/>
          <w:szCs w:val="28"/>
          <w:lang w:val="ru-RU"/>
        </w:rPr>
      </w:pPr>
      <w:r>
        <w:rPr>
          <w:sz w:val="28"/>
          <w:szCs w:val="28"/>
        </w:rPr>
        <w:br w:type="page"/>
      </w:r>
      <w:r w:rsidRPr="004C3DF8">
        <w:rPr>
          <w:sz w:val="28"/>
          <w:szCs w:val="28"/>
        </w:rPr>
        <w:t>IX</w:t>
      </w:r>
      <w:r w:rsidRPr="004C3DF8">
        <w:rPr>
          <w:sz w:val="28"/>
          <w:szCs w:val="28"/>
          <w:lang w:val="ru-RU"/>
        </w:rPr>
        <w:t>. Заключение</w:t>
      </w:r>
    </w:p>
    <w:p w:rsidR="004C3DF8" w:rsidRPr="004C3DF8" w:rsidRDefault="004C3DF8" w:rsidP="004C3DF8">
      <w:pPr>
        <w:pStyle w:val="af"/>
        <w:spacing w:line="360" w:lineRule="auto"/>
        <w:ind w:firstLine="720"/>
        <w:jc w:val="both"/>
        <w:rPr>
          <w:sz w:val="28"/>
          <w:szCs w:val="28"/>
          <w:lang w:val="ru-RU"/>
        </w:rPr>
      </w:pPr>
    </w:p>
    <w:p w:rsidR="004C3DF8" w:rsidRPr="004C3DF8" w:rsidRDefault="004C3DF8" w:rsidP="004C3DF8">
      <w:pPr>
        <w:pStyle w:val="af"/>
        <w:spacing w:line="360" w:lineRule="auto"/>
        <w:ind w:firstLine="720"/>
        <w:jc w:val="both"/>
        <w:rPr>
          <w:sz w:val="28"/>
          <w:szCs w:val="28"/>
          <w:lang w:val="ru-RU"/>
        </w:rPr>
      </w:pPr>
      <w:r w:rsidRPr="004C3DF8">
        <w:rPr>
          <w:sz w:val="28"/>
          <w:szCs w:val="28"/>
          <w:lang w:val="ru-RU"/>
        </w:rPr>
        <w:t xml:space="preserve">Появление политических партий в России свидетельствует о росте освободительного движения, причем нарастании недовольства происходило во всех слоях российского общества. Об этом также нам говорит и первая революция 1905-1907 гг. Правительство шло на малозначительные уступки, в частности, можно отнести решение о создании нового законосовещательного учреждения - Государственной думы (6 августа </w:t>
      </w:r>
      <w:smartTag w:uri="urn:schemas-microsoft-com:office:smarttags" w:element="metricconverter">
        <w:smartTagPr>
          <w:attr w:name="ProductID" w:val="1906 г"/>
        </w:smartTagPr>
        <w:r w:rsidRPr="004C3DF8">
          <w:rPr>
            <w:sz w:val="28"/>
            <w:szCs w:val="28"/>
            <w:lang w:val="ru-RU"/>
          </w:rPr>
          <w:t>1906 г</w:t>
        </w:r>
      </w:smartTag>
      <w:r w:rsidRPr="004C3DF8">
        <w:rPr>
          <w:sz w:val="28"/>
          <w:szCs w:val="28"/>
          <w:lang w:val="ru-RU"/>
        </w:rPr>
        <w:t>.), вошедшей в историю под именем "булыгинской".</w:t>
      </w:r>
    </w:p>
    <w:p w:rsidR="004C3DF8" w:rsidRPr="004C3DF8" w:rsidRDefault="004C3DF8" w:rsidP="004C3DF8">
      <w:pPr>
        <w:pStyle w:val="af"/>
        <w:spacing w:line="360" w:lineRule="auto"/>
        <w:ind w:firstLine="720"/>
        <w:jc w:val="both"/>
        <w:rPr>
          <w:sz w:val="28"/>
          <w:szCs w:val="28"/>
          <w:lang w:val="ru-RU"/>
        </w:rPr>
      </w:pPr>
      <w:r w:rsidRPr="004C3DF8">
        <w:rPr>
          <w:sz w:val="28"/>
          <w:szCs w:val="28"/>
          <w:lang w:val="ru-RU"/>
        </w:rPr>
        <w:t>Как бы ни оценивались результаты революции, следует отметить значительность изменений, происшедших в жизни страны. Прежде всего, начала меняться политическая структура российского государства, которое, хотя и медленно, стало двигаться в направлении преобразования в конституционную монархию.</w:t>
      </w:r>
    </w:p>
    <w:p w:rsidR="004C3DF8" w:rsidRPr="004C3DF8" w:rsidRDefault="004C3DF8" w:rsidP="004C3DF8">
      <w:pPr>
        <w:pStyle w:val="af"/>
        <w:spacing w:line="360" w:lineRule="auto"/>
        <w:ind w:firstLine="720"/>
        <w:jc w:val="both"/>
        <w:rPr>
          <w:sz w:val="28"/>
          <w:szCs w:val="28"/>
          <w:lang w:val="ru-RU"/>
        </w:rPr>
      </w:pPr>
    </w:p>
    <w:p w:rsidR="004C3DF8" w:rsidRPr="004C3DF8" w:rsidRDefault="004C3DF8" w:rsidP="004C3DF8">
      <w:pPr>
        <w:pStyle w:val="af"/>
        <w:spacing w:line="360" w:lineRule="auto"/>
        <w:ind w:firstLine="720"/>
        <w:jc w:val="both"/>
        <w:rPr>
          <w:sz w:val="28"/>
          <w:szCs w:val="28"/>
          <w:lang w:val="ru-RU"/>
        </w:rPr>
      </w:pPr>
      <w:r>
        <w:rPr>
          <w:sz w:val="28"/>
          <w:szCs w:val="28"/>
          <w:lang w:val="ru-RU"/>
        </w:rPr>
        <w:br w:type="page"/>
      </w:r>
      <w:r w:rsidRPr="004C3DF8">
        <w:rPr>
          <w:sz w:val="28"/>
          <w:szCs w:val="28"/>
        </w:rPr>
        <w:t>IX</w:t>
      </w:r>
      <w:r w:rsidRPr="004C3DF8">
        <w:rPr>
          <w:sz w:val="28"/>
          <w:szCs w:val="28"/>
          <w:lang w:val="ru-RU"/>
        </w:rPr>
        <w:t>. Список источников и литературы</w:t>
      </w:r>
    </w:p>
    <w:p w:rsidR="004C3DF8" w:rsidRPr="004C3DF8" w:rsidRDefault="004C3DF8" w:rsidP="004C3DF8">
      <w:pPr>
        <w:pStyle w:val="af"/>
        <w:spacing w:line="360" w:lineRule="auto"/>
        <w:ind w:firstLine="720"/>
        <w:jc w:val="both"/>
        <w:rPr>
          <w:sz w:val="28"/>
          <w:szCs w:val="28"/>
          <w:lang w:val="ru-RU"/>
        </w:rPr>
      </w:pPr>
    </w:p>
    <w:p w:rsidR="004C3DF8" w:rsidRPr="004C3DF8" w:rsidRDefault="004C3DF8" w:rsidP="004C3DF8">
      <w:pPr>
        <w:pStyle w:val="af"/>
        <w:tabs>
          <w:tab w:val="left" w:pos="567"/>
        </w:tabs>
        <w:spacing w:line="360" w:lineRule="auto"/>
        <w:rPr>
          <w:sz w:val="28"/>
          <w:szCs w:val="28"/>
          <w:lang w:val="ru-RU"/>
        </w:rPr>
      </w:pPr>
      <w:r w:rsidRPr="004C3DF8">
        <w:rPr>
          <w:sz w:val="28"/>
          <w:szCs w:val="28"/>
          <w:lang w:val="ru-RU"/>
        </w:rPr>
        <w:t>Источники:</w:t>
      </w:r>
    </w:p>
    <w:p w:rsidR="004C3DF8" w:rsidRPr="004C3DF8" w:rsidRDefault="004C3DF8" w:rsidP="004C3DF8">
      <w:pPr>
        <w:pStyle w:val="af"/>
        <w:numPr>
          <w:ilvl w:val="0"/>
          <w:numId w:val="2"/>
        </w:numPr>
        <w:tabs>
          <w:tab w:val="left" w:pos="567"/>
          <w:tab w:val="left" w:pos="735"/>
        </w:tabs>
        <w:spacing w:line="360" w:lineRule="auto"/>
        <w:ind w:left="0" w:firstLine="0"/>
        <w:rPr>
          <w:sz w:val="28"/>
          <w:szCs w:val="28"/>
          <w:lang w:val="ru-RU"/>
        </w:rPr>
      </w:pPr>
      <w:r w:rsidRPr="004C3DF8">
        <w:rPr>
          <w:sz w:val="28"/>
          <w:szCs w:val="28"/>
          <w:lang w:val="ru-RU"/>
        </w:rPr>
        <w:t>Белорусские помещичьи-консервативные и либеральные партии: история формирования, идеология и программные установки (1903-1918 гг.)//Октябрь 1917 и судьбы политических оппозиций. Ч.Н. Материалы и документы по истории общественных движений политических партий Республики Беларусь. Гомель, 1983.</w:t>
      </w:r>
    </w:p>
    <w:p w:rsidR="004C3DF8" w:rsidRPr="004C3DF8" w:rsidRDefault="004C3DF8" w:rsidP="004C3DF8">
      <w:pPr>
        <w:pStyle w:val="af"/>
        <w:tabs>
          <w:tab w:val="left" w:pos="567"/>
        </w:tabs>
        <w:spacing w:line="360" w:lineRule="auto"/>
        <w:rPr>
          <w:sz w:val="28"/>
          <w:szCs w:val="28"/>
          <w:lang w:val="ru-RU"/>
        </w:rPr>
      </w:pPr>
      <w:r w:rsidRPr="004C3DF8">
        <w:rPr>
          <w:sz w:val="28"/>
          <w:szCs w:val="28"/>
          <w:lang w:val="ru-RU"/>
        </w:rPr>
        <w:t>Литература:</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4C3DF8">
        <w:rPr>
          <w:sz w:val="28"/>
          <w:szCs w:val="28"/>
          <w:lang w:val="ru-RU"/>
        </w:rPr>
        <w:t>Бригадин П. Эсеры в Беларуси. Мн., 1994.</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4C3DF8">
        <w:rPr>
          <w:sz w:val="28"/>
          <w:szCs w:val="28"/>
          <w:lang w:val="ru-RU"/>
        </w:rPr>
        <w:t>Г</w:t>
      </w:r>
      <w:r w:rsidRPr="004C3DF8">
        <w:rPr>
          <w:sz w:val="28"/>
          <w:szCs w:val="28"/>
        </w:rPr>
        <w:t>i</w:t>
      </w:r>
      <w:r w:rsidRPr="004C3DF8">
        <w:rPr>
          <w:sz w:val="28"/>
          <w:szCs w:val="28"/>
          <w:lang w:val="ru-RU"/>
        </w:rPr>
        <w:t>сторыя Беларускай ССР. Т.2. Мн., 1972.</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4C3DF8">
        <w:rPr>
          <w:sz w:val="28"/>
          <w:szCs w:val="28"/>
          <w:lang w:val="ru-RU"/>
        </w:rPr>
        <w:t>История политических партий России. М., 1994.</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4C3DF8">
        <w:rPr>
          <w:sz w:val="28"/>
          <w:szCs w:val="28"/>
          <w:lang w:val="ru-RU"/>
        </w:rPr>
        <w:t>История рабочего класса Белорусской ССР. Т.1. Мн., 1984.</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4C3DF8">
        <w:rPr>
          <w:sz w:val="28"/>
          <w:szCs w:val="28"/>
          <w:lang w:val="ru-RU"/>
        </w:rPr>
        <w:t>Нарысы г</w:t>
      </w:r>
      <w:r w:rsidRPr="004C3DF8">
        <w:rPr>
          <w:sz w:val="28"/>
          <w:szCs w:val="28"/>
        </w:rPr>
        <w:t>i</w:t>
      </w:r>
      <w:r w:rsidRPr="004C3DF8">
        <w:rPr>
          <w:sz w:val="28"/>
          <w:szCs w:val="28"/>
          <w:lang w:val="ru-RU"/>
        </w:rPr>
        <w:t>сторы</w:t>
      </w:r>
      <w:r w:rsidRPr="004C3DF8">
        <w:rPr>
          <w:sz w:val="28"/>
          <w:szCs w:val="28"/>
        </w:rPr>
        <w:t>i</w:t>
      </w:r>
      <w:r w:rsidRPr="004C3DF8">
        <w:rPr>
          <w:sz w:val="28"/>
          <w:szCs w:val="28"/>
          <w:lang w:val="ru-RU"/>
        </w:rPr>
        <w:t xml:space="preserve"> Беларус</w:t>
      </w:r>
      <w:r w:rsidRPr="004C3DF8">
        <w:rPr>
          <w:sz w:val="28"/>
          <w:szCs w:val="28"/>
        </w:rPr>
        <w:t>i</w:t>
      </w:r>
      <w:r w:rsidRPr="004C3DF8">
        <w:rPr>
          <w:sz w:val="28"/>
          <w:szCs w:val="28"/>
          <w:lang w:val="ru-RU"/>
        </w:rPr>
        <w:t>. Ч.1. Мн., 1994.</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4C3DF8">
        <w:rPr>
          <w:sz w:val="28"/>
          <w:szCs w:val="28"/>
          <w:lang w:val="ru-RU"/>
        </w:rPr>
        <w:t xml:space="preserve">Политический партии России конец </w:t>
      </w:r>
      <w:r w:rsidRPr="004C3DF8">
        <w:rPr>
          <w:sz w:val="28"/>
          <w:szCs w:val="28"/>
        </w:rPr>
        <w:t>XIX</w:t>
      </w:r>
      <w:r w:rsidRPr="004C3DF8">
        <w:rPr>
          <w:sz w:val="28"/>
          <w:szCs w:val="28"/>
          <w:lang w:val="ru-RU"/>
        </w:rPr>
        <w:t xml:space="preserve"> – первая треть </w:t>
      </w:r>
      <w:r w:rsidRPr="004C3DF8">
        <w:rPr>
          <w:sz w:val="28"/>
          <w:szCs w:val="28"/>
        </w:rPr>
        <w:t>XX</w:t>
      </w:r>
      <w:r w:rsidRPr="004C3DF8">
        <w:rPr>
          <w:sz w:val="28"/>
          <w:szCs w:val="28"/>
          <w:lang w:val="ru-RU"/>
        </w:rPr>
        <w:t xml:space="preserve"> века. Энциклопедия. М., 1996.</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4C3DF8">
        <w:rPr>
          <w:sz w:val="28"/>
          <w:szCs w:val="28"/>
          <w:lang w:val="ru-RU"/>
        </w:rPr>
        <w:t>Турук Ф.Ф. Белорусское движение. Очерк национального и революционного движения белорусов. Мн., 1991.</w:t>
      </w:r>
    </w:p>
    <w:p w:rsidR="004C3DF8" w:rsidRPr="004C3DF8" w:rsidRDefault="004C3DF8" w:rsidP="004C3DF8">
      <w:pPr>
        <w:pStyle w:val="af"/>
        <w:numPr>
          <w:ilvl w:val="0"/>
          <w:numId w:val="1"/>
        </w:numPr>
        <w:tabs>
          <w:tab w:val="left" w:pos="567"/>
          <w:tab w:val="left" w:pos="720"/>
        </w:tabs>
        <w:spacing w:line="360" w:lineRule="auto"/>
        <w:ind w:left="0" w:firstLine="0"/>
        <w:rPr>
          <w:sz w:val="28"/>
          <w:szCs w:val="28"/>
          <w:lang w:val="ru-RU"/>
        </w:rPr>
      </w:pPr>
      <w:r w:rsidRPr="00AF7EFA">
        <w:rPr>
          <w:sz w:val="28"/>
          <w:szCs w:val="28"/>
        </w:rPr>
        <w:t>http</w:t>
      </w:r>
      <w:r w:rsidRPr="00AF7EFA">
        <w:rPr>
          <w:sz w:val="28"/>
          <w:szCs w:val="28"/>
          <w:lang w:val="ru-RU"/>
        </w:rPr>
        <w:t>://</w:t>
      </w:r>
      <w:r w:rsidRPr="00AF7EFA">
        <w:rPr>
          <w:sz w:val="28"/>
          <w:szCs w:val="28"/>
        </w:rPr>
        <w:t>hronos</w:t>
      </w:r>
      <w:r w:rsidRPr="00AF7EFA">
        <w:rPr>
          <w:sz w:val="28"/>
          <w:szCs w:val="28"/>
          <w:lang w:val="ru-RU"/>
        </w:rPr>
        <w:t>.</w:t>
      </w:r>
      <w:r w:rsidRPr="00AF7EFA">
        <w:rPr>
          <w:sz w:val="28"/>
          <w:szCs w:val="28"/>
        </w:rPr>
        <w:t>km</w:t>
      </w:r>
      <w:r w:rsidRPr="00AF7EFA">
        <w:rPr>
          <w:sz w:val="28"/>
          <w:szCs w:val="28"/>
          <w:lang w:val="ru-RU"/>
        </w:rPr>
        <w:t>.</w:t>
      </w:r>
      <w:r w:rsidRPr="00AF7EFA">
        <w:rPr>
          <w:sz w:val="28"/>
          <w:szCs w:val="28"/>
        </w:rPr>
        <w:t>ru</w:t>
      </w:r>
    </w:p>
    <w:p w:rsidR="004C3DF8" w:rsidRPr="004C3DF8" w:rsidRDefault="004C3DF8" w:rsidP="004C3DF8">
      <w:pPr>
        <w:pStyle w:val="af"/>
        <w:tabs>
          <w:tab w:val="left" w:pos="567"/>
        </w:tabs>
        <w:spacing w:line="360" w:lineRule="auto"/>
        <w:rPr>
          <w:sz w:val="28"/>
          <w:szCs w:val="28"/>
        </w:rPr>
      </w:pPr>
      <w:bookmarkStart w:id="0" w:name="_GoBack"/>
      <w:bookmarkEnd w:id="0"/>
    </w:p>
    <w:sectPr w:rsidR="004C3DF8" w:rsidRPr="004C3DF8" w:rsidSect="00320808">
      <w:footerReference w:type="default" r:id="rId7"/>
      <w:pgSz w:w="11905" w:h="16837" w:code="9"/>
      <w:pgMar w:top="1134" w:right="851"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85" w:rsidRDefault="002F7785">
      <w:r>
        <w:separator/>
      </w:r>
    </w:p>
  </w:endnote>
  <w:endnote w:type="continuationSeparator" w:id="0">
    <w:p w:rsidR="002F7785" w:rsidRDefault="002F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F8" w:rsidRDefault="002E538F">
    <w:pPr>
      <w:pStyle w:val="af1"/>
      <w:ind w:right="360"/>
      <w:rPr>
        <w:sz w:val="26"/>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528.5pt;margin-top:.05pt;width:5pt;height:11.5pt;z-index:251657728;mso-wrap-distance-left:0;mso-wrap-distance-right:0;mso-position-horizontal-relative:page" stroked="f">
          <v:fill opacity="0" color2="black"/>
          <v:textbox inset="0,0,0,0">
            <w:txbxContent>
              <w:p w:rsidR="004C3DF8" w:rsidRDefault="004C3DF8">
                <w:pPr>
                  <w:pStyle w:val="af1"/>
                </w:pPr>
                <w:r>
                  <w:rPr>
                    <w:rStyle w:val="a5"/>
                  </w:rPr>
                  <w:fldChar w:fldCharType="begin"/>
                </w:r>
                <w:r>
                  <w:rPr>
                    <w:rStyle w:val="a5"/>
                  </w:rPr>
                  <w:instrText xml:space="preserve"> PAGE </w:instrText>
                </w:r>
                <w:r>
                  <w:rPr>
                    <w:rStyle w:val="a5"/>
                  </w:rPr>
                  <w:fldChar w:fldCharType="separate"/>
                </w:r>
                <w:r w:rsidR="00AF7EFA">
                  <w:rPr>
                    <w:rStyle w:val="a5"/>
                    <w:noProof/>
                  </w:rPr>
                  <w:t>3</w:t>
                </w:r>
                <w:r>
                  <w:rPr>
                    <w:rStyle w:val="a5"/>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85" w:rsidRDefault="002F7785">
      <w:r>
        <w:separator/>
      </w:r>
    </w:p>
  </w:footnote>
  <w:footnote w:type="continuationSeparator" w:id="0">
    <w:p w:rsidR="002F7785" w:rsidRDefault="002F7785">
      <w:r>
        <w:continuationSeparator/>
      </w:r>
    </w:p>
  </w:footnote>
  <w:footnote w:id="1">
    <w:p w:rsidR="002F7785" w:rsidRDefault="004C3DF8">
      <w:pPr>
        <w:pStyle w:val="af"/>
      </w:pPr>
      <w:r w:rsidRPr="004C3DF8">
        <w:rPr>
          <w:rStyle w:val="a4"/>
        </w:rPr>
        <w:footnoteRef/>
      </w:r>
      <w:r w:rsidRPr="004C3DF8">
        <w:rPr>
          <w:lang w:val="ru-RU"/>
        </w:rPr>
        <w:tab/>
        <w:t xml:space="preserve"> Деревянко А.П. История России с древнейших времен до конца </w:t>
      </w:r>
      <w:r w:rsidRPr="004C3DF8">
        <w:t>XX</w:t>
      </w:r>
      <w:r w:rsidRPr="004C3DF8">
        <w:rPr>
          <w:lang w:val="ru-RU"/>
        </w:rPr>
        <w:t xml:space="preserve"> века с.321</w:t>
      </w:r>
    </w:p>
  </w:footnote>
  <w:footnote w:id="2">
    <w:p w:rsidR="002F7785" w:rsidRDefault="004C3DF8">
      <w:pPr>
        <w:pStyle w:val="af"/>
      </w:pPr>
      <w:r w:rsidRPr="004C3DF8">
        <w:rPr>
          <w:rStyle w:val="a4"/>
          <w:lang w:val="ru-RU"/>
        </w:rPr>
        <w:t>1</w:t>
      </w:r>
      <w:r w:rsidRPr="004C3DF8">
        <w:rPr>
          <w:lang w:val="ru-RU"/>
        </w:rPr>
        <w:tab/>
        <w:t xml:space="preserve"> Бригадин П. Эсеры в Беларуси. Мн., 1994 – С.29.</w:t>
      </w:r>
    </w:p>
  </w:footnote>
  <w:footnote w:id="3">
    <w:p w:rsidR="002F7785" w:rsidRDefault="004C3DF8">
      <w:pPr>
        <w:pStyle w:val="af"/>
      </w:pPr>
      <w:r w:rsidRPr="004C3DF8">
        <w:rPr>
          <w:rStyle w:val="a4"/>
          <w:lang w:val="ru-RU"/>
        </w:rPr>
        <w:t>2</w:t>
      </w:r>
      <w:r w:rsidRPr="004C3DF8">
        <w:rPr>
          <w:lang w:val="ru-RU"/>
        </w:rPr>
        <w:tab/>
        <w:t xml:space="preserve"> Революционная Россия, 1904, №46</w:t>
      </w:r>
    </w:p>
  </w:footnote>
  <w:footnote w:id="4">
    <w:p w:rsidR="002F7785" w:rsidRDefault="004C3DF8">
      <w:pPr>
        <w:pStyle w:val="af"/>
      </w:pPr>
      <w:r w:rsidRPr="004C3DF8">
        <w:rPr>
          <w:rStyle w:val="a4"/>
          <w:lang w:val="ru-RU"/>
        </w:rPr>
        <w:t>1</w:t>
      </w:r>
      <w:r w:rsidRPr="004C3DF8">
        <w:rPr>
          <w:lang w:val="ru-RU"/>
        </w:rPr>
        <w:tab/>
        <w:t xml:space="preserve"> История политических партий России. М., 1994. – С. 7.</w:t>
      </w:r>
    </w:p>
  </w:footnote>
  <w:footnote w:id="5">
    <w:p w:rsidR="002F7785" w:rsidRDefault="004C3DF8">
      <w:pPr>
        <w:pStyle w:val="af"/>
      </w:pPr>
      <w:r w:rsidRPr="004C3DF8">
        <w:rPr>
          <w:rStyle w:val="a4"/>
          <w:lang w:val="ru-RU"/>
        </w:rPr>
        <w:t>2</w:t>
      </w:r>
      <w:r w:rsidRPr="004C3DF8">
        <w:rPr>
          <w:lang w:val="ru-RU"/>
        </w:rPr>
        <w:tab/>
        <w:t xml:space="preserve"> Турук Ф.Ф. Белорусское движение. Очерк национального и революционного движения белорусов. Мн., 1991. – С. 19.</w:t>
      </w:r>
    </w:p>
  </w:footnote>
  <w:footnote w:id="6">
    <w:p w:rsidR="002F7785" w:rsidRDefault="004C3DF8">
      <w:pPr>
        <w:pStyle w:val="af"/>
      </w:pPr>
      <w:r w:rsidRPr="004C3DF8">
        <w:rPr>
          <w:rStyle w:val="a4"/>
          <w:lang w:val="ru-RU"/>
        </w:rPr>
        <w:t>2</w:t>
      </w:r>
      <w:r w:rsidRPr="004C3DF8">
        <w:rPr>
          <w:lang w:val="ru-RU"/>
        </w:rPr>
        <w:tab/>
        <w:t xml:space="preserve"> История рабочего класса Белорусской ССР. Т.1., Мн., 1984. – С. 190.</w:t>
      </w:r>
    </w:p>
  </w:footnote>
  <w:footnote w:id="7">
    <w:p w:rsidR="002F7785" w:rsidRDefault="004C3DF8">
      <w:pPr>
        <w:pStyle w:val="af"/>
      </w:pPr>
      <w:r w:rsidRPr="004C3DF8">
        <w:rPr>
          <w:rStyle w:val="a4"/>
          <w:lang w:val="ru-RU"/>
        </w:rPr>
        <w:t>1</w:t>
      </w:r>
      <w:r w:rsidRPr="004C3DF8">
        <w:rPr>
          <w:lang w:val="ru-RU"/>
        </w:rPr>
        <w:tab/>
        <w:t xml:space="preserve"> Бригадин П. Эсеры в Беларуси. Мн., 1994. – С. 29.</w:t>
      </w:r>
    </w:p>
  </w:footnote>
  <w:footnote w:id="8">
    <w:p w:rsidR="002F7785" w:rsidRDefault="004C3DF8">
      <w:pPr>
        <w:pStyle w:val="af"/>
      </w:pPr>
      <w:r w:rsidRPr="004C3DF8">
        <w:rPr>
          <w:rStyle w:val="a4"/>
          <w:lang w:val="ru-RU"/>
        </w:rPr>
        <w:t>2</w:t>
      </w:r>
      <w:r w:rsidRPr="004C3DF8">
        <w:rPr>
          <w:lang w:val="ru-RU"/>
        </w:rPr>
        <w:tab/>
        <w:t xml:space="preserve"> Политические партии России. Конец </w:t>
      </w:r>
      <w:r w:rsidRPr="004C3DF8">
        <w:t>XIX</w:t>
      </w:r>
      <w:r w:rsidRPr="004C3DF8">
        <w:rPr>
          <w:lang w:val="ru-RU"/>
        </w:rPr>
        <w:t xml:space="preserve"> -  первая треть </w:t>
      </w:r>
      <w:r w:rsidRPr="004C3DF8">
        <w:t>XX</w:t>
      </w:r>
      <w:r w:rsidRPr="004C3DF8">
        <w:rPr>
          <w:lang w:val="ru-RU"/>
        </w:rPr>
        <w:t xml:space="preserve"> века. Энциклопедия, М., 1996. – С. 93.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35"/>
        </w:tabs>
        <w:ind w:left="735" w:hanging="375"/>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hyphenationZone w:val="357"/>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0D1"/>
    <w:rsid w:val="002E538F"/>
    <w:rsid w:val="002F7785"/>
    <w:rsid w:val="00320808"/>
    <w:rsid w:val="004C3DF8"/>
    <w:rsid w:val="005270D1"/>
    <w:rsid w:val="00AF7EFA"/>
    <w:rsid w:val="00BC16E3"/>
    <w:rsid w:val="00F0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CE7465E5-29B2-4EB0-994B-418C846F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styleId="a3">
    <w:name w:val="Hyperlink"/>
    <w:uiPriority w:val="99"/>
    <w:semiHidden/>
    <w:rPr>
      <w:rFonts w:cs="Times New Roman"/>
      <w:color w:val="000000"/>
      <w:u w:val="single"/>
    </w:rPr>
  </w:style>
  <w:style w:type="character" w:customStyle="1" w:styleId="a4">
    <w:name w:val="Символ сноски"/>
    <w:uiPriority w:val="99"/>
    <w:rPr>
      <w:rFonts w:cs="Times New Roman"/>
      <w:vertAlign w:val="superscript"/>
    </w:rPr>
  </w:style>
  <w:style w:type="character" w:styleId="a5">
    <w:name w:val="page number"/>
    <w:uiPriority w:val="99"/>
    <w:semiHidden/>
    <w:rPr>
      <w:rFonts w:cs="Times New Roman"/>
    </w:rPr>
  </w:style>
  <w:style w:type="character" w:styleId="a6">
    <w:name w:val="footnote reference"/>
    <w:uiPriority w:val="99"/>
    <w:semiHidden/>
    <w:rPr>
      <w:rFonts w:cs="Times New Roman"/>
      <w:vertAlign w:val="superscript"/>
    </w:rPr>
  </w:style>
  <w:style w:type="character" w:styleId="a7">
    <w:name w:val="endnote reference"/>
    <w:uiPriority w:val="99"/>
    <w:semiHidden/>
    <w:rPr>
      <w:rFonts w:cs="Times New Roman"/>
      <w:vertAlign w:val="superscript"/>
    </w:rPr>
  </w:style>
  <w:style w:type="character" w:customStyle="1" w:styleId="a8">
    <w:name w:val="Символы концевой сноски"/>
    <w:uiPriority w:val="99"/>
  </w:style>
  <w:style w:type="paragraph" w:customStyle="1" w:styleId="a9">
    <w:name w:val="Заголовок"/>
    <w:basedOn w:val="a"/>
    <w:next w:val="aa"/>
    <w:uiPriority w:val="99"/>
    <w:pPr>
      <w:keepNext/>
      <w:spacing w:before="240" w:after="120"/>
    </w:pPr>
    <w:rPr>
      <w:rFonts w:ascii="Arial" w:hAnsi="Arial" w:cs="Tahoma"/>
      <w:sz w:val="28"/>
      <w:szCs w:val="28"/>
    </w:rPr>
  </w:style>
  <w:style w:type="paragraph" w:styleId="aa">
    <w:name w:val="Body Text"/>
    <w:basedOn w:val="a"/>
    <w:link w:val="ab"/>
    <w:uiPriority w:val="99"/>
    <w:semiHidden/>
    <w:pPr>
      <w:autoSpaceDE w:val="0"/>
      <w:spacing w:line="288" w:lineRule="auto"/>
      <w:ind w:right="352"/>
      <w:jc w:val="both"/>
    </w:pPr>
    <w:rPr>
      <w:sz w:val="26"/>
      <w:szCs w:val="28"/>
    </w:rPr>
  </w:style>
  <w:style w:type="character" w:customStyle="1" w:styleId="ab">
    <w:name w:val="Основной текст Знак"/>
    <w:link w:val="aa"/>
    <w:uiPriority w:val="99"/>
    <w:semiHidden/>
    <w:rPr>
      <w:sz w:val="20"/>
      <w:szCs w:val="20"/>
      <w:lang w:eastAsia="ar-SA"/>
    </w:rPr>
  </w:style>
  <w:style w:type="paragraph" w:styleId="ac">
    <w:name w:val="List"/>
    <w:basedOn w:val="aa"/>
    <w:uiPriority w:val="99"/>
    <w:semiHidden/>
    <w:rPr>
      <w:rFonts w:cs="Tahoma"/>
    </w:rPr>
  </w:style>
  <w:style w:type="paragraph" w:customStyle="1" w:styleId="10">
    <w:name w:val="Название1"/>
    <w:basedOn w:val="a"/>
    <w:uiPriority w:val="99"/>
    <w:pPr>
      <w:suppressLineNumbers/>
      <w:spacing w:before="120" w:after="120"/>
    </w:pPr>
    <w:rPr>
      <w:rFonts w:cs="Tahoma"/>
      <w:i/>
      <w:iCs/>
      <w:sz w:val="24"/>
      <w:szCs w:val="24"/>
    </w:rPr>
  </w:style>
  <w:style w:type="paragraph" w:customStyle="1" w:styleId="11">
    <w:name w:val="Указатель1"/>
    <w:basedOn w:val="a"/>
    <w:uiPriority w:val="99"/>
    <w:pPr>
      <w:suppressLineNumbers/>
    </w:pPr>
    <w:rPr>
      <w:rFonts w:cs="Tahoma"/>
    </w:rPr>
  </w:style>
  <w:style w:type="paragraph" w:styleId="ad">
    <w:name w:val="Body Text Indent"/>
    <w:basedOn w:val="a"/>
    <w:link w:val="ae"/>
    <w:uiPriority w:val="99"/>
    <w:semiHidden/>
    <w:pPr>
      <w:ind w:firstLine="426"/>
      <w:jc w:val="both"/>
    </w:pPr>
  </w:style>
  <w:style w:type="character" w:customStyle="1" w:styleId="ae">
    <w:name w:val="Основной текст с отступом Знак"/>
    <w:link w:val="ad"/>
    <w:uiPriority w:val="99"/>
    <w:semiHidden/>
    <w:rPr>
      <w:sz w:val="20"/>
      <w:szCs w:val="20"/>
      <w:lang w:eastAsia="ar-SA"/>
    </w:rPr>
  </w:style>
  <w:style w:type="paragraph" w:customStyle="1" w:styleId="21">
    <w:name w:val="Основной текст с отступом 21"/>
    <w:basedOn w:val="a"/>
    <w:uiPriority w:val="99"/>
    <w:pPr>
      <w:spacing w:after="120"/>
      <w:ind w:firstLine="709"/>
    </w:pPr>
    <w:rPr>
      <w:sz w:val="24"/>
      <w:szCs w:val="24"/>
    </w:rPr>
  </w:style>
  <w:style w:type="paragraph" w:styleId="af">
    <w:name w:val="footnote text"/>
    <w:basedOn w:val="a"/>
    <w:link w:val="af0"/>
    <w:uiPriority w:val="99"/>
    <w:semiHidden/>
    <w:rPr>
      <w:lang w:val="en-US"/>
    </w:rPr>
  </w:style>
  <w:style w:type="character" w:customStyle="1" w:styleId="af0">
    <w:name w:val="Текст сноски Знак"/>
    <w:link w:val="af"/>
    <w:uiPriority w:val="99"/>
    <w:semiHidden/>
    <w:rPr>
      <w:sz w:val="20"/>
      <w:szCs w:val="20"/>
      <w:lang w:eastAsia="ar-SA"/>
    </w:rPr>
  </w:style>
  <w:style w:type="paragraph" w:customStyle="1" w:styleId="31">
    <w:name w:val="Основной текст с отступом 31"/>
    <w:basedOn w:val="a"/>
    <w:uiPriority w:val="99"/>
    <w:pPr>
      <w:spacing w:line="288" w:lineRule="auto"/>
      <w:ind w:firstLine="425"/>
      <w:jc w:val="both"/>
    </w:pPr>
    <w:rPr>
      <w:sz w:val="26"/>
    </w:rPr>
  </w:style>
  <w:style w:type="paragraph" w:customStyle="1" w:styleId="210">
    <w:name w:val="Основной текст 21"/>
    <w:basedOn w:val="a"/>
    <w:uiPriority w:val="99"/>
    <w:pPr>
      <w:spacing w:line="288" w:lineRule="auto"/>
      <w:jc w:val="both"/>
    </w:pPr>
    <w:rPr>
      <w:sz w:val="26"/>
    </w:rPr>
  </w:style>
  <w:style w:type="paragraph" w:styleId="HTML">
    <w:name w:val="HTML Address"/>
    <w:basedOn w:val="a"/>
    <w:link w:val="HTML0"/>
    <w:uiPriority w:val="99"/>
    <w:rPr>
      <w:i/>
      <w:iCs/>
      <w:sz w:val="24"/>
      <w:szCs w:val="24"/>
    </w:rPr>
  </w:style>
  <w:style w:type="character" w:customStyle="1" w:styleId="HTML0">
    <w:name w:val="Адрес HTML Знак"/>
    <w:link w:val="HTML"/>
    <w:uiPriority w:val="99"/>
    <w:semiHidden/>
    <w:rPr>
      <w:i/>
      <w:iCs/>
      <w:sz w:val="20"/>
      <w:szCs w:val="20"/>
      <w:lang w:eastAsia="ar-SA"/>
    </w:rPr>
  </w:style>
  <w:style w:type="paragraph" w:styleId="af1">
    <w:name w:val="footer"/>
    <w:basedOn w:val="a"/>
    <w:link w:val="af2"/>
    <w:uiPriority w:val="99"/>
    <w:semiHidden/>
    <w:pPr>
      <w:tabs>
        <w:tab w:val="center" w:pos="4677"/>
        <w:tab w:val="right" w:pos="9355"/>
      </w:tabs>
    </w:pPr>
  </w:style>
  <w:style w:type="character" w:customStyle="1" w:styleId="af2">
    <w:name w:val="Нижний колонтитул Знак"/>
    <w:link w:val="af1"/>
    <w:uiPriority w:val="99"/>
    <w:semiHidden/>
    <w:rPr>
      <w:sz w:val="20"/>
      <w:szCs w:val="20"/>
      <w:lang w:eastAsia="ar-SA"/>
    </w:rPr>
  </w:style>
  <w:style w:type="paragraph" w:styleId="af3">
    <w:name w:val="header"/>
    <w:basedOn w:val="a"/>
    <w:link w:val="af4"/>
    <w:uiPriority w:val="99"/>
    <w:semiHidden/>
    <w:pPr>
      <w:tabs>
        <w:tab w:val="center" w:pos="4677"/>
        <w:tab w:val="right" w:pos="9355"/>
      </w:tabs>
    </w:pPr>
  </w:style>
  <w:style w:type="character" w:customStyle="1" w:styleId="af4">
    <w:name w:val="Верхний колонтитул Знак"/>
    <w:link w:val="af3"/>
    <w:uiPriority w:val="99"/>
    <w:semiHidden/>
    <w:rPr>
      <w:sz w:val="20"/>
      <w:szCs w:val="20"/>
      <w:lang w:eastAsia="ar-SA"/>
    </w:rPr>
  </w:style>
  <w:style w:type="paragraph" w:customStyle="1" w:styleId="af5">
    <w:name w:val="Содержимое врезки"/>
    <w:basedOn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29022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Пад уплывам масавага рывалюцыйнага руху на рубяжы ХIХ – ХХ стст</vt:lpstr>
    </vt:vector>
  </TitlesOfParts>
  <Company>Grizli777</Company>
  <LinksUpToDate>false</LinksUpToDate>
  <CharactersWithSpaces>34045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Пад уплывам масавага рывалюцыйнага руху на рубяжы ХIХ – ХХ стст</dc:title>
  <dc:subject/>
  <dc:creator>Администратор</dc:creator>
  <cp:keywords/>
  <dc:description/>
  <cp:lastModifiedBy>admin</cp:lastModifiedBy>
  <cp:revision>2</cp:revision>
  <cp:lastPrinted>2004-01-21T13:53:00Z</cp:lastPrinted>
  <dcterms:created xsi:type="dcterms:W3CDTF">2014-03-09T03:03:00Z</dcterms:created>
  <dcterms:modified xsi:type="dcterms:W3CDTF">2014-03-09T03:03:00Z</dcterms:modified>
</cp:coreProperties>
</file>