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B3" w:rsidRPr="00407B20" w:rsidRDefault="00881BB3" w:rsidP="00407B20">
      <w:pPr>
        <w:spacing w:line="360" w:lineRule="auto"/>
        <w:ind w:firstLine="709"/>
        <w:jc w:val="center"/>
      </w:pPr>
      <w:r w:rsidRPr="00407B20">
        <w:t>ФЕДЕРАЛЬНОЕ АГЕНСТСТВО ПО ОБРАЗОВАНИЮ РФ</w:t>
      </w:r>
    </w:p>
    <w:p w:rsidR="00881BB3" w:rsidRPr="00407B20" w:rsidRDefault="00881BB3" w:rsidP="00407B20">
      <w:pPr>
        <w:spacing w:line="360" w:lineRule="auto"/>
        <w:ind w:firstLine="709"/>
        <w:jc w:val="center"/>
      </w:pPr>
      <w:r w:rsidRPr="00407B20">
        <w:t>ГОУ ВПО КЕМЕРОВСКИЙ ГОСУДАРСТВЕННЫЙ УНИВЕРСИТЕТ</w:t>
      </w: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  <w:r w:rsidRPr="00407B20">
        <w:t>ЭКОНОМИЧЕСКИЙ ФАКУЛЬТЕТ</w:t>
      </w: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tabs>
          <w:tab w:val="left" w:pos="7920"/>
        </w:tabs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407B20" w:rsidRDefault="00407B20" w:rsidP="00407B20">
      <w:pPr>
        <w:pStyle w:val="2"/>
        <w:spacing w:line="360" w:lineRule="auto"/>
        <w:ind w:firstLine="709"/>
        <w:rPr>
          <w:sz w:val="28"/>
          <w:szCs w:val="36"/>
        </w:rPr>
      </w:pPr>
    </w:p>
    <w:p w:rsidR="00881BB3" w:rsidRPr="00407B20" w:rsidRDefault="00881BB3" w:rsidP="00407B20">
      <w:pPr>
        <w:pStyle w:val="2"/>
        <w:spacing w:line="360" w:lineRule="auto"/>
        <w:ind w:firstLine="709"/>
        <w:rPr>
          <w:sz w:val="28"/>
          <w:szCs w:val="36"/>
        </w:rPr>
      </w:pPr>
      <w:r w:rsidRPr="00407B20">
        <w:rPr>
          <w:sz w:val="28"/>
          <w:szCs w:val="36"/>
        </w:rPr>
        <w:t>К</w:t>
      </w:r>
      <w:r w:rsidR="002738C1" w:rsidRPr="00407B20">
        <w:rPr>
          <w:sz w:val="28"/>
          <w:szCs w:val="36"/>
        </w:rPr>
        <w:t>ОНТРОЛЬН</w:t>
      </w:r>
      <w:r w:rsidR="0033341B" w:rsidRPr="00407B20">
        <w:rPr>
          <w:sz w:val="28"/>
          <w:szCs w:val="36"/>
        </w:rPr>
        <w:t>А</w:t>
      </w:r>
      <w:r w:rsidRPr="00407B20">
        <w:rPr>
          <w:sz w:val="28"/>
          <w:szCs w:val="36"/>
        </w:rPr>
        <w:t>Я РАБОТА</w:t>
      </w:r>
    </w:p>
    <w:p w:rsidR="00881BB3" w:rsidRPr="00407B20" w:rsidRDefault="00881BB3" w:rsidP="00407B20">
      <w:pPr>
        <w:spacing w:line="360" w:lineRule="auto"/>
        <w:ind w:firstLine="709"/>
        <w:jc w:val="center"/>
        <w:rPr>
          <w:szCs w:val="32"/>
        </w:rPr>
      </w:pPr>
      <w:r w:rsidRPr="00407B20">
        <w:t xml:space="preserve">по дисциплине </w:t>
      </w:r>
      <w:r w:rsidR="00684ACA" w:rsidRPr="00407B20">
        <w:rPr>
          <w:szCs w:val="32"/>
        </w:rPr>
        <w:t>Политология</w:t>
      </w:r>
    </w:p>
    <w:p w:rsidR="00CA37EA" w:rsidRPr="00407B20" w:rsidRDefault="00CA37EA" w:rsidP="00407B20">
      <w:pPr>
        <w:spacing w:line="360" w:lineRule="auto"/>
        <w:ind w:firstLine="709"/>
        <w:jc w:val="center"/>
        <w:rPr>
          <w:szCs w:val="32"/>
        </w:rPr>
      </w:pPr>
    </w:p>
    <w:p w:rsidR="00E24978" w:rsidRPr="00407B20" w:rsidRDefault="00E24978" w:rsidP="00407B20">
      <w:pPr>
        <w:spacing w:line="360" w:lineRule="auto"/>
        <w:ind w:firstLine="709"/>
        <w:jc w:val="center"/>
        <w:rPr>
          <w:szCs w:val="32"/>
        </w:rPr>
      </w:pPr>
      <w:r w:rsidRPr="00407B20">
        <w:rPr>
          <w:szCs w:val="32"/>
        </w:rPr>
        <w:t>по теме</w:t>
      </w:r>
      <w:r w:rsidR="00407B20" w:rsidRPr="00407B20">
        <w:rPr>
          <w:szCs w:val="32"/>
        </w:rPr>
        <w:t xml:space="preserve"> </w:t>
      </w:r>
      <w:r w:rsidR="00684ACA" w:rsidRPr="00407B20">
        <w:rPr>
          <w:szCs w:val="32"/>
        </w:rPr>
        <w:t>Политические учения эпохи</w:t>
      </w:r>
      <w:r w:rsidR="00684ACA" w:rsidRPr="00407B20">
        <w:rPr>
          <w:szCs w:val="22"/>
        </w:rPr>
        <w:t xml:space="preserve"> </w:t>
      </w:r>
      <w:r w:rsidR="00684ACA" w:rsidRPr="00407B20">
        <w:rPr>
          <w:szCs w:val="32"/>
        </w:rPr>
        <w:t>Возрождения</w:t>
      </w:r>
      <w:r w:rsidR="00684ACA" w:rsidRPr="00407B20">
        <w:rPr>
          <w:szCs w:val="22"/>
        </w:rPr>
        <w:t xml:space="preserve"> </w:t>
      </w:r>
      <w:r w:rsidR="00684ACA" w:rsidRPr="00407B20">
        <w:rPr>
          <w:szCs w:val="32"/>
        </w:rPr>
        <w:t>и</w:t>
      </w:r>
      <w:r w:rsidR="00684ACA" w:rsidRPr="00407B20">
        <w:rPr>
          <w:szCs w:val="22"/>
        </w:rPr>
        <w:t xml:space="preserve"> </w:t>
      </w:r>
      <w:r w:rsidR="00684ACA" w:rsidRPr="00407B20">
        <w:rPr>
          <w:szCs w:val="32"/>
        </w:rPr>
        <w:t>Реформации</w:t>
      </w: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407B20" w:rsidRPr="00407B20" w:rsidRDefault="00407B20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spacing w:line="360" w:lineRule="auto"/>
        <w:ind w:firstLine="709"/>
        <w:jc w:val="center"/>
      </w:pPr>
    </w:p>
    <w:p w:rsidR="00881BB3" w:rsidRPr="00407B20" w:rsidRDefault="00881BB3" w:rsidP="00407B20">
      <w:pPr>
        <w:pStyle w:val="1"/>
        <w:spacing w:line="360" w:lineRule="auto"/>
        <w:ind w:firstLine="709"/>
        <w:rPr>
          <w:b w:val="0"/>
          <w:szCs w:val="28"/>
        </w:rPr>
      </w:pPr>
    </w:p>
    <w:p w:rsidR="00881BB3" w:rsidRPr="00407B20" w:rsidRDefault="00881BB3" w:rsidP="00407B20">
      <w:pPr>
        <w:pStyle w:val="1"/>
        <w:spacing w:line="360" w:lineRule="auto"/>
        <w:ind w:firstLine="709"/>
        <w:rPr>
          <w:b w:val="0"/>
          <w:szCs w:val="28"/>
        </w:rPr>
      </w:pPr>
      <w:r w:rsidRPr="00407B20">
        <w:rPr>
          <w:b w:val="0"/>
          <w:szCs w:val="28"/>
        </w:rPr>
        <w:t>Кемерово, 2008</w:t>
      </w:r>
    </w:p>
    <w:p w:rsidR="00881BB3" w:rsidRPr="00F125DC" w:rsidRDefault="00407B20" w:rsidP="00407B20">
      <w:pPr>
        <w:tabs>
          <w:tab w:val="left" w:pos="709"/>
          <w:tab w:val="left" w:pos="9720"/>
        </w:tabs>
        <w:spacing w:line="360" w:lineRule="auto"/>
        <w:ind w:firstLine="709"/>
        <w:jc w:val="both"/>
        <w:rPr>
          <w:b/>
          <w:szCs w:val="36"/>
        </w:rPr>
      </w:pPr>
      <w:r w:rsidRPr="00407B20">
        <w:rPr>
          <w:szCs w:val="36"/>
        </w:rPr>
        <w:br w:type="page"/>
      </w:r>
      <w:r w:rsidR="00881BB3" w:rsidRPr="00F125DC">
        <w:rPr>
          <w:b/>
          <w:szCs w:val="36"/>
        </w:rPr>
        <w:t>Содержание</w:t>
      </w:r>
    </w:p>
    <w:p w:rsidR="00881BB3" w:rsidRPr="00407B20" w:rsidRDefault="00881BB3" w:rsidP="00407B20">
      <w:pPr>
        <w:spacing w:line="360" w:lineRule="auto"/>
        <w:ind w:firstLine="709"/>
        <w:jc w:val="both"/>
        <w:rPr>
          <w:szCs w:val="36"/>
        </w:rPr>
      </w:pPr>
    </w:p>
    <w:p w:rsidR="00F125DC" w:rsidRPr="00407B20" w:rsidRDefault="00F125DC" w:rsidP="00F125DC">
      <w:pPr>
        <w:tabs>
          <w:tab w:val="left" w:pos="8365"/>
        </w:tabs>
        <w:spacing w:line="360" w:lineRule="auto"/>
      </w:pPr>
      <w:r w:rsidRPr="00407B20">
        <w:t>Введение</w:t>
      </w:r>
    </w:p>
    <w:p w:rsidR="00F125DC" w:rsidRPr="00407B20" w:rsidRDefault="00F125DC" w:rsidP="00F125DC">
      <w:pPr>
        <w:tabs>
          <w:tab w:val="left" w:pos="8365"/>
        </w:tabs>
        <w:spacing w:line="360" w:lineRule="auto"/>
      </w:pPr>
      <w:r w:rsidRPr="00407B20">
        <w:t>1. Политические идеи Реформации и Возрождения</w:t>
      </w:r>
    </w:p>
    <w:p w:rsidR="00F125DC" w:rsidRPr="00407B20" w:rsidRDefault="00F125DC" w:rsidP="00F125DC">
      <w:pPr>
        <w:tabs>
          <w:tab w:val="left" w:pos="8365"/>
        </w:tabs>
        <w:spacing w:line="360" w:lineRule="auto"/>
      </w:pPr>
      <w:r w:rsidRPr="00407B20">
        <w:t>2. Новая наука о политике Н. Макиавелли</w:t>
      </w:r>
    </w:p>
    <w:p w:rsidR="00F125DC" w:rsidRPr="00407B20" w:rsidRDefault="00F125DC" w:rsidP="00F125DC">
      <w:pPr>
        <w:tabs>
          <w:tab w:val="left" w:pos="8365"/>
        </w:tabs>
        <w:spacing w:line="360" w:lineRule="auto"/>
      </w:pPr>
      <w:r w:rsidRPr="00407B20">
        <w:t xml:space="preserve">3. Идеи европейского социализма </w:t>
      </w:r>
      <w:r w:rsidRPr="00407B20">
        <w:rPr>
          <w:lang w:val="en-US"/>
        </w:rPr>
        <w:t>XVI</w:t>
      </w:r>
      <w:r w:rsidRPr="00407B20">
        <w:t>-</w:t>
      </w:r>
      <w:r w:rsidRPr="00407B20">
        <w:rPr>
          <w:lang w:val="en-US"/>
        </w:rPr>
        <w:t>XVII</w:t>
      </w:r>
      <w:r w:rsidRPr="00407B20">
        <w:t xml:space="preserve"> вв.</w:t>
      </w:r>
    </w:p>
    <w:p w:rsidR="00F125DC" w:rsidRPr="00407B20" w:rsidRDefault="00F125DC" w:rsidP="00F125DC">
      <w:pPr>
        <w:tabs>
          <w:tab w:val="left" w:pos="8365"/>
        </w:tabs>
        <w:spacing w:line="360" w:lineRule="auto"/>
      </w:pPr>
      <w:r w:rsidRPr="00407B20">
        <w:t>Заключение</w:t>
      </w:r>
    </w:p>
    <w:p w:rsidR="00F125DC" w:rsidRPr="00407B20" w:rsidRDefault="00F125DC" w:rsidP="00F125DC">
      <w:pPr>
        <w:tabs>
          <w:tab w:val="left" w:pos="8365"/>
        </w:tabs>
        <w:spacing w:line="360" w:lineRule="auto"/>
      </w:pPr>
      <w:r w:rsidRPr="00407B20">
        <w:t>Список литературы</w:t>
      </w:r>
    </w:p>
    <w:p w:rsidR="00B738F0" w:rsidRPr="00F125DC" w:rsidRDefault="00F125DC" w:rsidP="00407B20">
      <w:pPr>
        <w:widowControl w:val="0"/>
        <w:spacing w:line="360" w:lineRule="auto"/>
        <w:ind w:firstLine="709"/>
        <w:jc w:val="both"/>
        <w:rPr>
          <w:b/>
          <w:szCs w:val="36"/>
        </w:rPr>
      </w:pPr>
      <w:r>
        <w:rPr>
          <w:szCs w:val="36"/>
        </w:rPr>
        <w:br w:type="page"/>
      </w:r>
      <w:r w:rsidR="00B738F0" w:rsidRPr="00F125DC">
        <w:rPr>
          <w:b/>
          <w:szCs w:val="36"/>
        </w:rPr>
        <w:t>Введение</w:t>
      </w:r>
    </w:p>
    <w:p w:rsidR="00C7666F" w:rsidRPr="00407B20" w:rsidRDefault="00C7666F" w:rsidP="00407B20">
      <w:pPr>
        <w:widowControl w:val="0"/>
        <w:spacing w:line="360" w:lineRule="auto"/>
        <w:ind w:firstLine="709"/>
        <w:jc w:val="both"/>
        <w:rPr>
          <w:szCs w:val="36"/>
        </w:rPr>
      </w:pPr>
    </w:p>
    <w:p w:rsidR="00960EFB" w:rsidRPr="00407B20" w:rsidRDefault="00960EFB" w:rsidP="00407B20">
      <w:pPr>
        <w:pStyle w:val="a9"/>
        <w:widowControl w:val="0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A57">
        <w:rPr>
          <w:rFonts w:ascii="Times New Roman" w:hAnsi="Times New Roman" w:cs="Times New Roman"/>
          <w:color w:val="auto"/>
          <w:sz w:val="28"/>
          <w:szCs w:val="28"/>
        </w:rPr>
        <w:t>Политическая система</w:t>
      </w:r>
      <w:r w:rsidRPr="00407B20">
        <w:rPr>
          <w:rFonts w:ascii="Times New Roman" w:hAnsi="Times New Roman" w:cs="Times New Roman"/>
          <w:color w:val="auto"/>
          <w:sz w:val="28"/>
          <w:szCs w:val="28"/>
        </w:rPr>
        <w:t xml:space="preserve"> общества представляет собой единое целостное образование. Одной из важнейших характеристик любой социальной целостности является то, что ее элементы находятся в постоянном взаимодействии друг с другом. Вот почему в научном исследовании политическая </w:t>
      </w:r>
      <w:r w:rsidRPr="00A95A57">
        <w:rPr>
          <w:rFonts w:ascii="Times New Roman" w:hAnsi="Times New Roman" w:cs="Times New Roman"/>
          <w:color w:val="auto"/>
          <w:sz w:val="28"/>
          <w:szCs w:val="28"/>
        </w:rPr>
        <w:t>система</w:t>
      </w:r>
      <w:r w:rsidRPr="00407B20">
        <w:rPr>
          <w:rFonts w:ascii="Times New Roman" w:hAnsi="Times New Roman" w:cs="Times New Roman"/>
          <w:color w:val="auto"/>
          <w:sz w:val="28"/>
          <w:szCs w:val="28"/>
        </w:rPr>
        <w:t xml:space="preserve"> с самого начала должна быть непременно взята также со своей динамической стороной, т.е. ее необходимо рассматривать еще и в качестве определенной процедуры, анализировать как </w:t>
      </w:r>
      <w:r w:rsidRPr="00A95A57">
        <w:rPr>
          <w:rFonts w:ascii="Times New Roman" w:hAnsi="Times New Roman" w:cs="Times New Roman"/>
          <w:color w:val="auto"/>
          <w:sz w:val="28"/>
          <w:szCs w:val="28"/>
        </w:rPr>
        <w:t>политический процесс.</w:t>
      </w:r>
      <w:r w:rsidRPr="00407B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3BBD" w:rsidRPr="00407B20" w:rsidRDefault="00F73BBD" w:rsidP="00407B20">
      <w:pPr>
        <w:pStyle w:val="a9"/>
        <w:widowControl w:val="0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B20">
        <w:rPr>
          <w:rFonts w:ascii="Times New Roman" w:hAnsi="Times New Roman" w:cs="Times New Roman"/>
          <w:color w:val="auto"/>
          <w:sz w:val="28"/>
          <w:szCs w:val="28"/>
        </w:rPr>
        <w:t>Актуальность политологии состоит в том, что она способствует пониманию тесной взаимосвязи с политикой судеб общества и каждого человека; помогает ориентироваться в политике; раскрывает механизмы политики, помогает правильно ориентироваться в вопросах использования политической власти; расширяет диапазон альтернативных подходов к принятию социально-политических и экономических решений; помогает формировать политическую культуру граждан, развивать и укреплять гражданское общество; повышает точность прогнозирования социально-политических последствий принимаемых решений; способствует развитию гуманизма, человечности в отношениях между государственными структурами и гражданским обществом.</w:t>
      </w:r>
    </w:p>
    <w:p w:rsidR="00960EFB" w:rsidRPr="00407B20" w:rsidRDefault="00960EFB" w:rsidP="00407B20">
      <w:pPr>
        <w:pStyle w:val="a9"/>
        <w:widowControl w:val="0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W1.htm"/>
      <w:bookmarkEnd w:id="0"/>
      <w:r w:rsidRPr="00407B20">
        <w:rPr>
          <w:rFonts w:ascii="Times New Roman" w:hAnsi="Times New Roman" w:cs="Times New Roman"/>
          <w:color w:val="auto"/>
          <w:sz w:val="28"/>
          <w:szCs w:val="28"/>
        </w:rPr>
        <w:t xml:space="preserve">Термин "политический процесс" давно и широко используется в социально-философской и политологической литературе, в публицистике. Однако пока за ним не стоит строго определенного и общепринятого понятия. Оно отсутствует не случайно: на сегодня явно не достаточен объем знаний о самом политическом процессе (содержание, роль, историческая типология, внешние формы и т.д.). Тем не менее, можно говорить, что политический процесс - форма функционирования политической системы общества, развивающейся в пространстве и времени. </w:t>
      </w:r>
    </w:p>
    <w:p w:rsidR="00960EFB" w:rsidRPr="00407B20" w:rsidRDefault="00960EFB" w:rsidP="00407B20">
      <w:pPr>
        <w:pStyle w:val="a9"/>
        <w:widowControl w:val="0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B20">
        <w:rPr>
          <w:rFonts w:ascii="Times New Roman" w:hAnsi="Times New Roman" w:cs="Times New Roman"/>
          <w:color w:val="auto"/>
          <w:sz w:val="28"/>
          <w:szCs w:val="28"/>
        </w:rPr>
        <w:t xml:space="preserve">Политический процесс (наряду с правовым, экономически и др.) является одним из социальных процессов. Это конкретно определенный, с конечным результатом процесс определенного масштаба (например, формирование партии, проведение выборов и т.д.). Содержание, структура политического процесса, его динамика, эффективность характеризуют общество, его политический облик, уровень и стадию исторического развития. Разные исторические типы политического процесса существенно различаются. Он развертывается в соответствующем типу общества окружении со всеми его историческими, национальными, культурными и иными характеристиками и во взаимодействии с другими общественными процессами - экономическим, юридическим, научно-познавательным, культурным. Такая многофакторная обусловленность политического процесса определяет характер его субъектов и исполнителей, прямые и обратные связи между ними и окружением, выбор целей и средств, места и времени его осуществления. Он отображает реальное взаимодействие субъектов политики, которое совершается не только в соответствии с намерениями политических лидеров или программ партий, но и в результате многочисленных и разнородных внутренних и внешних факторов. Политический процесс демонстрирует, как индивиды, социальные группы, институты власти со всеми своими стереотипами, целями, предрассудками взаимодействуют друг с другом и с государством, реализуя свои специфические роли и функции. 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В содержательно смысле, политический процесс охватывает все реальные действия рядовых граждан и представителей элит, которые могут как поддерживать правящий режим, так и находится к нему в оппозиции.</w:t>
      </w:r>
    </w:p>
    <w:p w:rsidR="00B738F0" w:rsidRPr="00407B20" w:rsidRDefault="00844502" w:rsidP="00407B20">
      <w:pPr>
        <w:widowControl w:val="0"/>
        <w:spacing w:line="360" w:lineRule="auto"/>
        <w:ind w:firstLine="709"/>
        <w:jc w:val="both"/>
      </w:pPr>
      <w:r w:rsidRPr="00407B20">
        <w:t>Ц</w:t>
      </w:r>
      <w:r w:rsidR="002738C1" w:rsidRPr="00407B20">
        <w:t>ель написания данной контрольной</w:t>
      </w:r>
      <w:r w:rsidR="00B738F0" w:rsidRPr="00407B20">
        <w:t xml:space="preserve"> работы – это дать пре</w:t>
      </w:r>
      <w:r w:rsidR="00644AF4" w:rsidRPr="00407B20">
        <w:t>дставление о</w:t>
      </w:r>
      <w:r w:rsidR="002738C1" w:rsidRPr="00407B20">
        <w:t xml:space="preserve"> </w:t>
      </w:r>
      <w:r w:rsidR="00F73BBD" w:rsidRPr="00407B20">
        <w:t>политических учениях эпохи Возрождения  и Реформации</w:t>
      </w:r>
      <w:r w:rsidR="0076116B" w:rsidRPr="00407B20">
        <w:t>.</w:t>
      </w:r>
    </w:p>
    <w:p w:rsidR="00B738F0" w:rsidRPr="00407B20" w:rsidRDefault="00B738F0" w:rsidP="00407B20">
      <w:pPr>
        <w:widowControl w:val="0"/>
        <w:spacing w:line="360" w:lineRule="auto"/>
        <w:ind w:firstLine="709"/>
        <w:jc w:val="both"/>
      </w:pPr>
      <w:r w:rsidRPr="00407B20">
        <w:t>Задачи:</w:t>
      </w:r>
    </w:p>
    <w:p w:rsidR="00B738F0" w:rsidRPr="00407B20" w:rsidRDefault="00B738F0" w:rsidP="00407B20">
      <w:pPr>
        <w:widowControl w:val="0"/>
        <w:spacing w:line="360" w:lineRule="auto"/>
        <w:ind w:firstLine="709"/>
        <w:jc w:val="both"/>
      </w:pPr>
      <w:r w:rsidRPr="00407B20">
        <w:t>1.</w:t>
      </w:r>
      <w:r w:rsidRPr="00407B20">
        <w:tab/>
      </w:r>
      <w:r w:rsidR="00644AF4" w:rsidRPr="00407B20">
        <w:t>Дать представление о</w:t>
      </w:r>
      <w:r w:rsidR="00F73BBD" w:rsidRPr="00407B20">
        <w:t xml:space="preserve"> политических идеях Реформации и Возрождения</w:t>
      </w:r>
      <w:r w:rsidRPr="00407B20">
        <w:t>.</w:t>
      </w:r>
    </w:p>
    <w:p w:rsidR="00F125DC" w:rsidRDefault="00B738F0" w:rsidP="00F125DC">
      <w:pPr>
        <w:widowControl w:val="0"/>
        <w:spacing w:line="360" w:lineRule="auto"/>
        <w:ind w:firstLine="709"/>
        <w:jc w:val="both"/>
      </w:pPr>
      <w:r w:rsidRPr="00407B20">
        <w:t>2.</w:t>
      </w:r>
      <w:r w:rsidRPr="00407B20">
        <w:tab/>
      </w:r>
      <w:r w:rsidR="002738C1" w:rsidRPr="00407B20">
        <w:t>Рассказать о</w:t>
      </w:r>
      <w:r w:rsidR="00F73BBD" w:rsidRPr="00407B20">
        <w:t xml:space="preserve"> новой науке о политике Н. Макиавелли</w:t>
      </w:r>
      <w:r w:rsidR="002738C1" w:rsidRPr="00407B20">
        <w:t>.</w:t>
      </w:r>
    </w:p>
    <w:p w:rsidR="00F125DC" w:rsidRPr="00F125DC" w:rsidRDefault="00F73BBD" w:rsidP="00F125DC">
      <w:pPr>
        <w:widowControl w:val="0"/>
        <w:spacing w:line="360" w:lineRule="auto"/>
        <w:ind w:firstLine="709"/>
        <w:jc w:val="both"/>
      </w:pPr>
      <w:r w:rsidRPr="00F125DC">
        <w:t>3</w:t>
      </w:r>
      <w:r w:rsidR="002738C1" w:rsidRPr="00F125DC">
        <w:t>.</w:t>
      </w:r>
      <w:r w:rsidR="002738C1" w:rsidRPr="00F125DC">
        <w:tab/>
      </w:r>
      <w:r w:rsidRPr="00F125DC">
        <w:t xml:space="preserve">Дать </w:t>
      </w:r>
      <w:r w:rsidRPr="00F125DC">
        <w:rPr>
          <w:bCs/>
        </w:rPr>
        <w:t>понятие об идеях европейского</w:t>
      </w:r>
      <w:r w:rsidRPr="00F125DC">
        <w:t xml:space="preserve"> социализма </w:t>
      </w:r>
      <w:r w:rsidRPr="00407B20">
        <w:rPr>
          <w:lang w:val="en-US"/>
        </w:rPr>
        <w:t>XVI</w:t>
      </w:r>
      <w:r w:rsidRPr="00407B20">
        <w:t>-</w:t>
      </w:r>
      <w:r w:rsidRPr="00407B20">
        <w:rPr>
          <w:lang w:val="en-US"/>
        </w:rPr>
        <w:t>XVII</w:t>
      </w:r>
      <w:r w:rsidRPr="00F125DC">
        <w:t xml:space="preserve"> вв</w:t>
      </w:r>
      <w:r w:rsidR="009926E2" w:rsidRPr="00F125DC">
        <w:t>.</w:t>
      </w:r>
    </w:p>
    <w:p w:rsidR="00B92878" w:rsidRPr="00407B20" w:rsidRDefault="00F125DC" w:rsidP="00F125DC">
      <w:pPr>
        <w:pStyle w:val="aa"/>
        <w:ind w:firstLine="709"/>
        <w:rPr>
          <w:rFonts w:ascii="Times New Roman" w:hAnsi="Times New Roman"/>
          <w:szCs w:val="36"/>
        </w:rPr>
      </w:pPr>
      <w:r w:rsidRPr="00F125DC">
        <w:rPr>
          <w:lang w:val="ru-RU"/>
        </w:rPr>
        <w:br w:type="page"/>
      </w:r>
      <w:r w:rsidR="00684ACA" w:rsidRPr="00407B20">
        <w:rPr>
          <w:rFonts w:ascii="Times New Roman" w:hAnsi="Times New Roman"/>
          <w:szCs w:val="36"/>
        </w:rPr>
        <w:t>1. Политические идеи Реформации и Возрождения</w:t>
      </w:r>
    </w:p>
    <w:p w:rsidR="002738C1" w:rsidRPr="00407B20" w:rsidRDefault="002738C1" w:rsidP="00407B20">
      <w:pPr>
        <w:widowControl w:val="0"/>
        <w:spacing w:line="360" w:lineRule="auto"/>
        <w:ind w:firstLine="709"/>
        <w:jc w:val="both"/>
        <w:rPr>
          <w:szCs w:val="36"/>
        </w:rPr>
      </w:pP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Возрождение (Ренессанс) определяется как исторический процесс идейного и культурного развития  накануне ранних буржуазных революций. Его элементы начинают проявляться на поздней фазе феодализма и обусловлены начинающимся разложением феодальной системы. Весь процесс длится вплоть до ранних буржуазных революций.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Последним хронологическим периодом Возрождения является эпоха Реформации, завершая этот величайший прогрессивный переворот в развитии европейской культуры. Обычно историческое значение Возрождения связывают с идеями и художественными достижениями гуманизма, провозгласившего в противовес средневековому христианскому аскетизму величие и достоинства человека. Его право на разумную деятельность, на наслаждения и счастье в земной жизни. Гуманисты видели в человеке наиболее прекрасное и совершенное творение Бога. Они распространили на человека присущие Богу созидание, творческие способности, видели его предназначение в познании и преобразовании мира, украшенного своим трудом, в развитии наук, ремесел.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В первой половине XVI в. в Западной и Центральной Европе развернулось широкое общественное движение, антифеодальное по своей социально-экономической и политической сути, религиозное (антикатолицистское) по своей идеологической форме. Поскольку ближайшими целями этого движения являлись “исправление” официальной доктрины римско-католической церкви, преобразование церковной организации, перестройка взаимоотношений церкви и государства, постольку оно стало называться Реформацией. Главным очагом европейской Реформации была Германия.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Сторонники Реформации разделились на два лагеря. В одном собрались имущие элементы оппозиции - масса низшего дворянства, бюргерство, часть светских князей, рассчитывавших обогатиться посредством конфискации церковных имуществ и стремившихся использовать удобный случай для завоевания большей независимости от империи. Все эти элементы, тон среди которых задавало бюргерство, хотели осуществления достаточно скромных, умеренных реформ. В другом лагере объединились народные массы: крестьяне и плебеи. Они выставили далеко идущие требования, боролись за революционное переустройство мира на началах социальной справедливости.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 xml:space="preserve">Участие в реформационном движении столь разнородных общественных сил, естественно, определило наличие в нём весьма отличающихся друг от друга политических программ, представлений о государстве, праве, законе. Тем не </w:t>
      </w:r>
      <w:r w:rsidR="00F125DC" w:rsidRPr="00407B20">
        <w:t>менее,</w:t>
      </w:r>
      <w:r w:rsidRPr="00407B20">
        <w:t xml:space="preserve"> эти программы содержали и общие, характерные для всей Реформации идеи. Например, все сторонники Реформации признавали единственным источником религиозной истины Священное Писание и отвергали католическое Священное Предание. Были они согласны в том, что миряне должны “оправдываться одною верой” без посреднической роли духовенства в “спасении” верующего. Все они желали радикального упрощения и демократизации церковного устройства, осуждали погоню церкви за земельными богатствами, были против её зависимости от римской курии и т. д.</w:t>
      </w:r>
    </w:p>
    <w:p w:rsidR="00844502" w:rsidRPr="00407B20" w:rsidRDefault="00960EFB" w:rsidP="00407B20">
      <w:pPr>
        <w:spacing w:line="360" w:lineRule="auto"/>
        <w:ind w:firstLine="709"/>
        <w:jc w:val="both"/>
      </w:pPr>
      <w:r w:rsidRPr="00407B20">
        <w:t>У истоков Реформации стоял и крупнейшим идеологом её бюргерского крыла являлся немецкий теолог Мартин Лютер (1483-1546). Именно он сформулировал те религиозно-политические лозунги, которые вначале вдохновляли и сплотили в Германии практически всех поборников Реформации.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Один из исходных пунктов лютеровского учения - тезис о том, что спасение достигается исключительно верой. Каждый верующий оправдывается ею лично перед богом, становясь тут как бы священником самому себе и вследствие этого не нуждаясь более в услугах католической церкви (идея “всесвященства”). Только лишь богу - существу совершеннейшему - обязаны люди (от пап и князей до последнего крестьянина и плебея) повиноваться рабски, служить верноподданически. В сравнении с богом абсолютно все смертные ничтожны. Никто из людей не имеет превосходства над себе подобными: клир ничем не отличается от мирян, все сословия одинаковы. Эта трактовка М. Лютером основоположений христианства в условиях Реформации фактически являлась едва ли не первой раннебуржуазной версией принципа равноправия.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В своей концепции государства М. Лютер предусмотрел - и это очень важно для понимания её теоретического значения, - что в сфере естественного права, в границах мирских отношений светской власти следует руководствоваться практической целесообразностью, реальными интересами, определяемыми человеческим разумом. Властвует же целесообразно, управляет разумно тот князь (монарх), который употребляет власть не как привилегию, а отправляет её как бремя, возложенное на него богом. Вообще христианский “управитель должен считать себя слугой, а не господином народа”.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М. Лютер, однако, был чрезвычайно далёк от того, чтобы проповедовать необходимость демократического переустройства тогдашней германской государственности. Он наставлял подданных быть покорными монархам, не восставать против власти и смиренно сносить чинимые ею несправедливости.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В целом эволюция деятельности и учения М. Лютера происходила таким образом, что в них нарастали элементы бюргерской ограниченности, узкоклассового политического утилитаризма, религиозного фанатизма, существенно мешавшие дальнейшему развитию Реформации.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Кростьянско-плебейский лагерь, который возглавил Томас Мюнцер (ок. 1490-1525), обратил реформационное движение в открытую бескомпромиссную борьбу против всяких эксплуататорских порядков, социального неравенства, власти князей, засилья церкви. Пик этой революционной борьбы - Крестьянская война в Германии (1524-1526 гг.).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Т. Мюнцер был реалистически мыслившим революционным вождём и не предрешал в деталях формы государственного устройства, принципы управления и т. п. в обществе, где простой трудящийся народ и впрямь окажется источником и субъектом политической власти. Во взглядах Т. Мюнцера есть зачатки республиканских идей; в известной степени эти идеи восходят к соответствующим представлениям таборитов. Отчётливо было сформулировано им требование обеспечить охрану основ государства, определение направлений государственной политики и постоянный контроль над нею исключительно самими народными массами. В этом ярко выразился демократизм мюнцеровской программы.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Как теолог (хотя он и приблизился к атеизму) Т. Мюнцер черпал доказательства правоты своих убеждений в Библии, как человек активного революционного действия он стремился к практическому воплощению на земле “царства Божьего” - общественного строя, в котором не будет существовать ни классовых различий, ни частной собственности, ни обособленной, противостоящей членам общества и чуждой им государственной власти.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К числу виднейших идеологов и влиятельных деятелей Реформации принадлежал Жан Кальвин (1509-1564). Обосновавшись в Швейцарии, он опубликовал там богословский трактат “Наставление в христианской вере” (</w:t>
      </w:r>
      <w:smartTag w:uri="urn:schemas-microsoft-com:office:smarttags" w:element="metricconverter">
        <w:smartTagPr>
          <w:attr w:name="ProductID" w:val="1536 г"/>
        </w:smartTagPr>
        <w:r w:rsidRPr="00407B20">
          <w:t>1536 г</w:t>
        </w:r>
      </w:smartTag>
      <w:r w:rsidRPr="00407B20">
        <w:t>.). Сердцевина кальвинского сочинения - догмат о божественном предопределении. Согласно Ж. Кальвину, бог заранее определил одних людей к спасению и блаженству, других - к погибели. Люди бессильны изменить волю бога, но могут догадываться о ней по тому, как складывается у них жизнь на земле. Если их профессиональная деятельность (её предуказывает бог) идёт успешно, они набожны и добродетельны, трудолюбивы и покорны властям (установленным богом), значит, бог благоволит к ним.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Отличительное свойство кальвинистской доктрины - заключающаяся в ней жестокая религиозная нетерпимость ко всяким иным воззрениям и установкам, в особенности к крестьянско-плеб</w:t>
      </w:r>
      <w:r w:rsidR="00805824" w:rsidRPr="00407B20">
        <w:t>ейским ересям.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Кальвинистская идеология сыграла в истории заметную роль. Она существенно содействовала совершению первой буржуазной революции в Западной Европе - революции в Нидерландах и утверждению в этой стране республики. На её основе возникли республиканские партии в Англии, и прежде всего в Шотландии. Вместе с другими идейными течениями Реформации кальвинизм подготовлял тот “мыслительный материал”, на почве которого в XVII-XVIII вв. сложилось классическое политико-юридическое мировоззрение буржуазии.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Роль, сыгранная в истории кальвинистской идеологией, оказалась не просто заметной, но ещё и неоднозначной. В сложной обстановке социально-политической борьбы, которая сопутствовала в ряде западноевропейских стран становлению абсолютных монархий, отдельные положения кальвинизма использовались представителями консервативной феодальной оппозиции, противниками укрепления централизованной государственной власти. Эти дворянские круги, оберегая свои сословные привилегии, апеллировали, в частности, к тезису Ж. Кальвина о возможности сопротивления магистратов королю в случае попрания им божественных законов, ущемления свободы народа.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Политические писатели, защищавшие интересы упомянутых дворянско-оппозиционных кругов, получили название монархомахов (борцов с монархами, тираноборцев). Во второй половине XVI-начале XVII в. довольно широкую известность приобрели сочинения Ф. Готмана “Франко-Галлия”, Юния Брута (псевдоним) “Защита против тиранов”, Т. Беза “О праве магистратов по отношению к подданным”, Дж. Бьюкенена “О царском праве у шотландцев” и др. Своеобразным было конкретное содержание каждого из перечисленных трудов. Однако имелось и несколько общих идей, которые так или иначе разрабатывались во всех этих сочинениях.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В них много говорилось о “народе” и от имени “народа”. Но под ним подразумевались отнюдь не социальные низы, трудящийся люд, крестьяно-плебейские массы, а собрания сословных представителей, преимущественно же феодальная знать. Всячески подчёркивалось, что суверенитет “народа” выше прерогатив монарха и он не должен быть ограничен волей государя. Последняя связана условиями того договора, который монархи заключают со своими подданными. Только наличие и строгое соблюдение такого договора делают государственность нормальной, власть самого государя - законной. Если монарх преступает стоящие над ним законы (посягает на имущество, исконные свободы, жизнь подданных), становясь форменным тираном, “народ” вправе и обязан низвергнуть его.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Тираноборцы вели яростные атаки против концентрации в руках монархов абсолютной власти, когда появилось “Рассуждение о добровольном рабстве” Этьена Ла Боэси (1530-1563). В этой работе монархический слой отвергался как таковой по причине его антиобщественной, антигуманной природы. В “Рассуждении” была предпринята попытка ответить на два основных вопроса: почему миллионы людей сами отказываются от своей свободы, становясь невольниками государей, и благодаря чему государям удаётся достигать этого состояния и удерживать его.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Э. Ла Боэси полагал, что в стародавние времена властители насилием и обманом отняли у людей естественно присущую им свободу. Постепенно человеческая память забыла это зло, с ним помирилась; оно укоренилось и стало воспроизводиться уже силой привычки. Государи всячески культивируют у своих подданных привычку сознавать и ощущать себя бесправными рабами. От свободы люди отрекаются также вследствие трусости, страха, которые порождает в них тиранический режим. Наконец, в подневольное состояние они впадают из-за благоговения перед верховной властью, внушаемого различными пышными символам и ритуалами.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Чтобы удержать народ в добровольном рабстве, государи обзаводятся массой приспешников. Они образуют целую касту - пирамиду подручных - от нескольких фаворитов монарха до многих тысяч его слуг, охранников, чиновников и т. д. Вся эта каста извлекает личную выгоду из своего положения: наживается и преуспевает, помогая монарху эксплуатировать народ и господствовать над ним.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Э. Ла Боэси выявил ряд типичных черт процедуры властвования, свойственной социально разнородному обществу. Причём он не только раскрыл их, но также дал им надлежащую оценку с позиций ши</w:t>
      </w:r>
      <w:r w:rsidR="00805824" w:rsidRPr="00407B20">
        <w:t>роких народных масс</w:t>
      </w:r>
      <w:r w:rsidRPr="00407B20">
        <w:t>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Итак, идеологи и деятели реформации основательно потрудились над тем, чтобы расшатать феодально-церковные порядки, которые в XVI в. стали нестерпимо стеснять течение социально-политической жизни. Они критиковали и дискредитировали данные порядки. Ими руководило при этом пробудившееся и крепнувшее понимание светской власти (государственности) не только лишь как простого проводника воли бога и церкви, но и как института, имеющего свой собственный резон, свои особенные черты, возможности и цели. Такой подход стал заметной вехой на пути консолидации представлений о государстве в специальную, относительно самостоятельную систему научно-теоретического знания - государствоведение.</w:t>
      </w:r>
    </w:p>
    <w:p w:rsidR="00960EFB" w:rsidRPr="00407B20" w:rsidRDefault="00960EFB" w:rsidP="00407B20">
      <w:pPr>
        <w:widowControl w:val="0"/>
        <w:spacing w:line="360" w:lineRule="auto"/>
        <w:ind w:firstLine="709"/>
        <w:jc w:val="both"/>
      </w:pPr>
      <w:r w:rsidRPr="00407B20">
        <w:t>Завоеванием политико-юридической мысли, реалистически постигающей мир государства и права, стал сформулированный в эпоху Реформации вывод о том, что свобода мысли и совести есть предпосылка и обязательный признак антидеспотского, демократически организованного человеческого общежития. М. Лютер говорил: “Ни папа, ни епископ, ни какой бы то ни было человек не имеет права установить хоть единую букву над христианином, если не будет на то его собственного согласия”. Эта идея безусловной необходимости “собственного согласия” индивида с предписываемым ему “сверху” образу мыслей по своему общественному звучанию вышла далеко за сферу религиозно-нравственных отношений. Применённая к анализу и оценке политической действительности, она сыграла как в самой социальной истории, так и в науке о государстве и праве благотворную, революционизирующую роль.</w:t>
      </w:r>
    </w:p>
    <w:p w:rsidR="00B92878" w:rsidRPr="001D26C1" w:rsidRDefault="00684ACA" w:rsidP="00407B20">
      <w:pPr>
        <w:pStyle w:val="1"/>
        <w:widowControl w:val="0"/>
        <w:spacing w:line="360" w:lineRule="auto"/>
        <w:ind w:firstLine="709"/>
        <w:jc w:val="both"/>
        <w:rPr>
          <w:szCs w:val="36"/>
        </w:rPr>
      </w:pPr>
      <w:r w:rsidRPr="001D26C1">
        <w:rPr>
          <w:szCs w:val="36"/>
        </w:rPr>
        <w:t>2. Новая наука о политике Н. Макиавелли</w:t>
      </w:r>
    </w:p>
    <w:p w:rsidR="00B92878" w:rsidRPr="00407B20" w:rsidRDefault="00B92878" w:rsidP="00407B20">
      <w:pPr>
        <w:widowControl w:val="0"/>
        <w:suppressAutoHyphens/>
        <w:spacing w:line="360" w:lineRule="auto"/>
        <w:ind w:firstLine="709"/>
        <w:jc w:val="both"/>
        <w:rPr>
          <w:bCs/>
          <w:szCs w:val="36"/>
        </w:rPr>
      </w:pP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Новаторская политическая концепция Макиавелли опиралась на глубокое осмысление исторических судеб древних государств, их взлетов и падений, но не в меньшей мере и на вдумчивый анализ опыта современности, особенно тяжелейших испытаний, выпавших на долю Италии в связи с иноземным нашествием. Заслугой его стали трезвые оценки особенностей политического развития разных народов, умение выявлять причинно-следственные связи важнейших событий прошлого и настоящего, стремление определить закономерности эволюции государственных форм — все это вне теологического контекста, характерного для средневековой политической мысли. В результате его труды определили ведущую роль Макиавелли в ренессансной науке о государстве. Как политический мыслитель, он произвел переворот в устоявшейся традиции, сделав учение о государстве последовательно светским, освободив его от официальной церковной морали. Он сближал политику с наукой и искусством на основе изучения самой действительности и отказа от ее идеализации. Макиавелли строил теорию, обобщающую не воображаемый, а реальный конкретный государственный опыт. Успех любого правителя зависит, по его мнению, от того, насколько тщательно и непредвзято изучена им конкретная ситуация, насколько адекватна ей выработанная на этой основе тактика достижения определенных целей, которая должна быть не только выстроена и продумана подобно произведению искусства, но и артистично проведена в жизнь.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 xml:space="preserve">Сочинениями Макиавелли положено начало политико-правовой идеологии Нового времени. Его политическое учение было свободно от теологии; оно основано на изучении деятельности современных ему правительств, опыта государств Античного мира, на представлениях Макиавелли об интересах и стремлениях участников политической жизни. Макиавелли утверждал, что изучение прошлого дает возможность предвидеть будущее или по примеру древних определить средства и способы </w:t>
      </w:r>
      <w:r w:rsidR="00805824" w:rsidRPr="00407B20">
        <w:t>действий, полезных в настоящем.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Государство (независимо от его формы) Макиавелли рассматривал как некое отношение между правительством и подданными, опирающееся на страх или любовь последних. Государство незыблемо, если правительство не дает повода к заговорам и возмущениям, если страх подданных не перерастает в ненависть, а любовь – в презрение.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 xml:space="preserve">Макиавелли видел силу государя в знании и способности учесть и осмыслить не только современный ход событий, но также и опыт сходных ситуаций в истории, он считал неотъемлемыми качествами правителя трезвость мысли, рационализм, умение принимать во внимание противоречивые интересы различных общественных кругов, наконец, понимание и использование в интересах государства особенностей человеческой психики. Его образцовый «новый государь», стремящийся к созданию сильного принципата, должен был обладать несгибаемой волей, направленной на осуществление этой задачи, имеющей исключительный смысл, и традиционные нормы морали, как считал Макиавелли, не должны были служить препятствием для достижения столь великой цели. При этом, по мнению Макиавелли, важно казаться добродетельным, дабы не утратить расположения и доверия подданых. Макиавелли склонен видеть в лицемерии принцип политики, оправдывая его государственным интересом. Что же касается оценки различных форм правления </w:t>
      </w:r>
      <w:r w:rsidR="002A3986" w:rsidRPr="00407B20">
        <w:t>-</w:t>
      </w:r>
      <w:r w:rsidRPr="00407B20">
        <w:t xml:space="preserve"> монархии, олигархии и республики, то симпатии самого Макиавелли на стороне последней, хотя он четко отмечает достоинства и недостатки каждой из них. Единовластие необходимо, по его мнению, на начальном этапе формирования централизованного, способного отстоять свою независимость государства. Обретя силу и устойчивость, оно может перейти к «народному правлению». Жесткие методы правления, готовность ради успеха в политике нарушить нормы морали </w:t>
      </w:r>
      <w:r w:rsidR="002A3986" w:rsidRPr="00407B20">
        <w:t>-</w:t>
      </w:r>
      <w:r w:rsidRPr="00407B20">
        <w:t xml:space="preserve"> все это в отрыве от патриотической цели, которой руководствовался Макиавелли, было абсолютизировано в последующей политической мысли и получило название «макиавеллизм». Хотя концепция Макиавелли не идентична этому понятию, именно в «макиавеллизме» обвиняли смелого мыслителя его критики, особенно из церковного лагеря.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 xml:space="preserve">Взглядам Макиавелли на исторический процесс была присуща идея цикличности, закономерной смены государственных форм. По его убеждению, не абстрактные теоретические выкладки, а сам реальный опыт истории выявляет определенные правила, принципы чередования этих форм. Монархия, как он показывает на многих примерах, сменяется олигархией, та — республикой, которая в свою очередь уступает место единоличному правлению, </w:t>
      </w:r>
      <w:r w:rsidR="002A3986" w:rsidRPr="00407B20">
        <w:t>-</w:t>
      </w:r>
      <w:r w:rsidRPr="00407B20">
        <w:t xml:space="preserve"> таков цикл государственной эволюции у большинства народов. В основе этой цикличности лежит постоянно присущая жизни общества борьба противоречий и интересов, конфликты малых и больших групп, «непреложный ход событий». Макиавелли впервые обратил внимание на важность постижения диалектики исторического процесса.</w:t>
      </w:r>
    </w:p>
    <w:p w:rsidR="002A3986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В центре внимания Макиавелли – реальная способность правительства повелевать подданными. В книге «Государь» и других сочинениях содержится ряд правил, практических рекомендаций, основанных на его представлении о страстях и стремлениях людей и социальных групп, на примерах истории и современной ему практики итальянских и других государств. Целью государства и основой его прочности Макиавелли считал безопасность личности и незыблемость собственности. Самое опасное для правителя, неустанно повторял Макиавелли, - посягать на имущество подданных – это неизбежно порождает ненависть. Незыблемость частной собственности, как и безопасность личности, Макиавелли называл благами свободы</w:t>
      </w:r>
      <w:r w:rsidR="002A3986" w:rsidRPr="00407B20">
        <w:t>.</w:t>
      </w:r>
      <w:r w:rsidRPr="00407B20">
        <w:t xml:space="preserve"> По его учению, блага свободы наилучшим образом обеспечены в республике. В свободных землях и странах, рассуждал Макиавелли, богатства все время увеличиваются.</w:t>
      </w:r>
    </w:p>
    <w:p w:rsidR="004E2D77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Свободное государство должно быть основано на компромиссах народа и знати; суть «смешанной республики» в том и состоит, что система государственных органов включает аристократические и демократические учреждения, каждое из которых, выражая и защищая интересы соответствующей части населения, сдерживает посягательства на эти интересы другой его части. Вместе с тем Макиавелли с ненавистью отзывался о феодальном дворянств</w:t>
      </w:r>
      <w:r w:rsidR="004E2D77" w:rsidRPr="00407B20">
        <w:t>е и призывал к его уничтожению.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Законодательству и праву Макиавелли придавал большое значение – благодаря законам Ликурга Спарта просуществовала 800 лет. Ненарушимость законов он связывал с обеспечением общественной безопасности, а тем самым спокойствия народа. Но для Макиавелли право – орудие власти «служат хорошие законы и хорошее войско. Но хороших законов не бывает там, где нет хорошего войска, и наоборот, где есть хорошее войско, там хороши и законы». Поэтому главным помыслом, заботой и делом правителя должны стать война, военная организация и военная наука – «ибо война есть единственная обязанность, которую правитель не может возложить на другого». Макиавелли против наемных войск; создание армии, состоящей только из итальянцев, он рассматривал как одно из первоочередных условий создания общенационального государства.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Важным средством политики Макиавелли считал религию. Религия, рассуждал Макиавелли, - могучее средство воздействия на умы и нравы людей. Там, где есть хорошая религия, легко создать армию. Государство должно использовать религию для руководства подданными. Макиавелли, однако, не одобряет современное ему христианство, проповедующее смирение, самоуничижение, презрение к делам человеческим. Макиавелли порицал католическую церковь и духовенство. Католическая церковь держала и держит страну раздробленной. Рассматривая религию как одно из средств управления людьми, Макиавелли допускал преобразование христианства так, чтобы оно служило прославлению и защите отечества. Не политика на службе религии, а религия на службе политики – такой взгляд резко расходился со средневековыми представлениями о соотношении церкви и государства.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 xml:space="preserve"> Макиавелли отделял политику от морали. Политика (учреждение, организация и деятельность государства) рассматривалась как особая сфера человеческой деятельности, имеющая свои закономерности, которые должны быть изучены и осмыслены, а не выведены из св. Писания или сконструированы умозрительно. Такой подход к изучению государства был громадным шагом вперед в развитии политико-правовой теории.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 xml:space="preserve">Прогрессивное по методологической основе политическое учение Макиавелли несло на себе отпечаток эпохи. Это особенно ярко выразилось во взглядах Макиавелли на методы осуществления государственной власти, способы и приемы политической деятельности. В произведениях Макиавелли политика не только отделялась от морали, но и противопоставлялась общераспространенным представлениям о должном и недолжном, постыдном и похвальном, человечном и бесчеловечном, позорном и почетном. Деятельность государства он исследовал как такую сферу проявления интересов, чувств, настроений людей, социальных общностей и правительств, в которой действуют особые правила, не тождественные нормам морали, регулирующей отношения между частными лицами. Поступки основателей государств, завоевателей, узурпаторов престола, создателей законов, политических деятелей вообще должны оцениваться не с точки зрения морали, а по их результатам, по их отношению к благу государства. Макиавелли стремился обосновать несовместимость политических правил и элементарных норм морали и их принципиальную противоположность. Государства, писал Макиавелли, создаются и сохраняются не только при помощи военной силы; методами осуществления власти являются также хитрость, коварство, обман. 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Идеалом государственного деятеля, которым он восхищался, был герцог Романьи Чезаре Борджиа, стремившийся расширить свои владения вероломными и жестокими способами, типичными для феодалов эпохи позднего средневековья. При всем том, учил Макиавелли, вероломство и жестокость должны совершаться так, чтобы не подрывался авторитет верховной власти. Отсюда вытекает одно из излюбленных Макиавелли правил политики: «Людей следует либо ласкать, либо изничтожать, ибо за малое зло человек может отомстить, а за большое – не может» Лучше убить, чем грозить; лучше жестокость, чем милосердие; лучше быть скупым, чем щедрым; лучше внушать страх, чем любовь.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Макиавелли в то же время советовал государям притворяться носителями нравственных и религиозных добродетелей.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В период позднего средневековья феодальные отношения во всех странах образовывали запутанный клубок прав и обязанностей, порождающий непрекращающиеся конфликты феодалов, непрерывную борьбу между королевской властью и вассалами, вереницу измен, предательских убийств, отравлений, коварных интриг, прикрываемых поэтическим именем рыцарства, рассуждающего о дворянской чести и дворянской верности. Именно эту практику Макиавелли поднял на теоретический уровень «высокой политики» и попытался дать ей своеобразные оправдания. Многие рекомендации Макиавелли послужили практическим руководством для беспринципных политиков; поэтому «макиавеллизм» стал символом политического коварства.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Гуманистический дух эпохи Возрождения, каким его наследовал европейский XVI век, «Государя» едва коснулся. В этом труде доминирует не превознесение высокого достоинства человеческой личности. Нет в нем апологии свободной воли; нет рассуждений о призвании индивида к гражданско-нравственной деятельности на поприще политики. Прообразом же правителя выступает Цезарь Борджиа – поистине сатанинский злодей в котором автор хотел видеть великого государственного мужа.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Заслуга Макиавелли в том, что он до предела заострил и бесстрашно выразил объективно существующее соотношение политики и морали.</w:t>
      </w:r>
    </w:p>
    <w:p w:rsidR="00684ACA" w:rsidRPr="00407B20" w:rsidRDefault="00684ACA" w:rsidP="00407B20">
      <w:pPr>
        <w:pStyle w:val="aa"/>
        <w:widowControl w:val="0"/>
        <w:tabs>
          <w:tab w:val="clear" w:pos="1440"/>
          <w:tab w:val="clear" w:pos="2880"/>
        </w:tabs>
        <w:suppressAutoHyphens/>
        <w:ind w:firstLine="709"/>
        <w:rPr>
          <w:rFonts w:ascii="Times New Roman" w:hAnsi="Times New Roman" w:cs="Times New Roman"/>
          <w:b w:val="0"/>
          <w:bCs w:val="0"/>
          <w:lang w:val="ru-RU"/>
        </w:rPr>
      </w:pPr>
    </w:p>
    <w:p w:rsidR="00B92878" w:rsidRPr="008D07F8" w:rsidRDefault="00684ACA" w:rsidP="00407B20">
      <w:pPr>
        <w:pStyle w:val="1"/>
        <w:widowControl w:val="0"/>
        <w:spacing w:line="360" w:lineRule="auto"/>
        <w:ind w:firstLine="709"/>
        <w:jc w:val="both"/>
        <w:rPr>
          <w:szCs w:val="36"/>
        </w:rPr>
      </w:pPr>
      <w:r w:rsidRPr="008D07F8">
        <w:rPr>
          <w:szCs w:val="36"/>
        </w:rPr>
        <w:t xml:space="preserve">3. Идеи европейского социализма </w:t>
      </w:r>
      <w:r w:rsidRPr="008D07F8">
        <w:rPr>
          <w:szCs w:val="36"/>
          <w:lang w:val="en-US"/>
        </w:rPr>
        <w:t>XVI</w:t>
      </w:r>
      <w:r w:rsidRPr="008D07F8">
        <w:rPr>
          <w:szCs w:val="36"/>
        </w:rPr>
        <w:t>-</w:t>
      </w:r>
      <w:r w:rsidRPr="008D07F8">
        <w:rPr>
          <w:szCs w:val="36"/>
          <w:lang w:val="en-US"/>
        </w:rPr>
        <w:t>XVII</w:t>
      </w:r>
      <w:r w:rsidRPr="008D07F8">
        <w:rPr>
          <w:szCs w:val="36"/>
        </w:rPr>
        <w:t xml:space="preserve"> вв.</w:t>
      </w:r>
    </w:p>
    <w:p w:rsidR="00B92878" w:rsidRPr="00407B20" w:rsidRDefault="00B92878" w:rsidP="00407B20">
      <w:pPr>
        <w:widowControl w:val="0"/>
        <w:spacing w:line="360" w:lineRule="auto"/>
        <w:ind w:firstLine="709"/>
        <w:jc w:val="both"/>
        <w:rPr>
          <w:szCs w:val="36"/>
        </w:rPr>
      </w:pPr>
    </w:p>
    <w:p w:rsidR="00684ACA" w:rsidRPr="00407B20" w:rsidRDefault="00CC7E84" w:rsidP="00407B20">
      <w:pPr>
        <w:widowControl w:val="0"/>
        <w:spacing w:line="360" w:lineRule="auto"/>
        <w:ind w:firstLine="709"/>
        <w:jc w:val="both"/>
      </w:pPr>
      <w:r w:rsidRPr="00407B20">
        <w:t>Начало европейского Нового времени связано с процессами секуляризации общественных отношений и формирование светского характера социальной мысли. Новое звучание получила идея «естественных прав» человека: быть</w:t>
      </w:r>
      <w:r w:rsidR="00C675F4" w:rsidRPr="00407B20">
        <w:t xml:space="preserve"> свободными в убеждениях и действиях, обладать и распоряжаться собственностью, являться равными друг другу, иметь гарантии от произвола и т.п. Идею «естественных прав» развила и дополнила концепция «общественного договора», благодаря которой радикально изменился господствовавший прежде взгляд на источник публичной власти в государстве, на подлинный субъект государственного суверенитета (Гуго Гроций, Томас Гобсс, Дж. Локк).</w:t>
      </w:r>
    </w:p>
    <w:p w:rsidR="00C675F4" w:rsidRPr="00407B20" w:rsidRDefault="00C675F4" w:rsidP="00407B20">
      <w:pPr>
        <w:widowControl w:val="0"/>
        <w:spacing w:line="360" w:lineRule="auto"/>
        <w:ind w:firstLine="709"/>
        <w:jc w:val="both"/>
      </w:pPr>
      <w:r w:rsidRPr="00407B20">
        <w:t>Французский философ-просветитель Вольтер – горячий поклонник «просвещенной монархии», он сочетал сострадание к бедным и апологетику собственности, вобрав в себя все противоречия своей эпохи. Вольтер отстаивает равенство граждан перед законом, предлагает ввести пропорциональные имуществу налоги. Поборник свободы, он все же разумной формой политической власти считал конституционную монархию. И только в конце своей жизни склоняется к признанию республиканской формы правления.</w:t>
      </w:r>
    </w:p>
    <w:p w:rsidR="00C675F4" w:rsidRPr="00407B20" w:rsidRDefault="00C675F4" w:rsidP="00407B20">
      <w:pPr>
        <w:widowControl w:val="0"/>
        <w:spacing w:line="360" w:lineRule="auto"/>
        <w:ind w:firstLine="709"/>
        <w:jc w:val="both"/>
      </w:pPr>
      <w:r w:rsidRPr="00407B20">
        <w:t>Просветители Х</w:t>
      </w:r>
      <w:r w:rsidRPr="00407B20">
        <w:rPr>
          <w:lang w:val="en-US"/>
        </w:rPr>
        <w:t>VIII</w:t>
      </w:r>
      <w:r w:rsidRPr="00407B20">
        <w:t xml:space="preserve"> века предрекали и славили всеобщее благоденствие. Мысль о всеобщей свободе, равенстве и братстве людей захватывала массы и становилась грозной силой. Вместе с просветительством возникает и революционно-демократическое направление политической мысли (Ш. Мелье, Г. Бабёф).</w:t>
      </w:r>
    </w:p>
    <w:p w:rsidR="00C675F4" w:rsidRPr="00407B20" w:rsidRDefault="00C675F4" w:rsidP="00407B20">
      <w:pPr>
        <w:widowControl w:val="0"/>
        <w:spacing w:line="360" w:lineRule="auto"/>
        <w:ind w:firstLine="709"/>
        <w:jc w:val="both"/>
      </w:pPr>
      <w:r w:rsidRPr="00407B20">
        <w:t>В это время происходило противостояние политики богословию, отделение политики от морали.</w:t>
      </w:r>
    </w:p>
    <w:p w:rsidR="00C675F4" w:rsidRPr="00407B20" w:rsidRDefault="00C675F4" w:rsidP="00407B20">
      <w:pPr>
        <w:widowControl w:val="0"/>
        <w:spacing w:line="360" w:lineRule="auto"/>
        <w:ind w:firstLine="709"/>
        <w:jc w:val="both"/>
      </w:pPr>
      <w:r w:rsidRPr="00407B20">
        <w:t xml:space="preserve">Затронулась проблема суверенности государственной власти. </w:t>
      </w:r>
      <w:r w:rsidR="003052B6" w:rsidRPr="00407B20">
        <w:t>Начали возникать политические идеи утопического социализма.</w:t>
      </w:r>
    </w:p>
    <w:p w:rsidR="00C6374D" w:rsidRPr="008D07F8" w:rsidRDefault="008D07F8" w:rsidP="00407B20">
      <w:pPr>
        <w:widowControl w:val="0"/>
        <w:spacing w:line="360" w:lineRule="auto"/>
        <w:ind w:firstLine="709"/>
        <w:jc w:val="both"/>
        <w:rPr>
          <w:b/>
          <w:szCs w:val="36"/>
        </w:rPr>
      </w:pPr>
      <w:r>
        <w:rPr>
          <w:b/>
          <w:szCs w:val="36"/>
        </w:rPr>
        <w:br w:type="page"/>
      </w:r>
      <w:r w:rsidR="0086710D" w:rsidRPr="008D07F8">
        <w:rPr>
          <w:b/>
          <w:szCs w:val="36"/>
        </w:rPr>
        <w:t>Заключение</w:t>
      </w:r>
    </w:p>
    <w:p w:rsidR="00C6374D" w:rsidRPr="00407B20" w:rsidRDefault="00C6374D" w:rsidP="00407B20">
      <w:pPr>
        <w:widowControl w:val="0"/>
        <w:spacing w:line="360" w:lineRule="auto"/>
        <w:ind w:firstLine="709"/>
        <w:jc w:val="both"/>
        <w:rPr>
          <w:szCs w:val="36"/>
        </w:rPr>
      </w:pP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Реформация упростила, удешевила и демократизировала церковь, поставила внутреннюю личную веру выше внешних проявлений религиозности, придала нормам буржуазной морали божественную санкцию.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Реформаторское движение достигло высшей точки в 16 веке. В ряде европейских стран, хотя и разными путями, был осуществлен переход к новой, протестантской церкви. Кое-где мещанство удовлетворилась реформацией католической церкви. 17 век уже не знает Реформации. В последующем развитии постепенно образуются условия для эпохи буржуазных революций.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Следовательно, очевидна та исключительная роль эпохи Реформации в становлении мировой цивилизации и культуры. Не провозглашая никакого социально - политического идеала; не требуя переделки общества в ту или иную сторону;  не совершая никаких научных открытий и достижений в художественном творчестве, Реформация изменила сознание человека, открыла перед ним новые духовные горизонты. Человек получил свободу самостоятельно мыслить, освободился от авторитарной опеки папства и церкви, получил высшую для него санкцию - религиозную - на то, что только собственный разум и совесть могут подсказать ему, как следует жить.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Реформация способствовала появлению человека буржуазного общества - независимого индивида со свободой нравственного выбора, самостоятельного и ответственного в своих суждениях и поступках. В носителях протестантских идей выразился новый тип личности с новой культурой и отношением к миру.</w:t>
      </w:r>
    </w:p>
    <w:p w:rsidR="00960EFB" w:rsidRPr="00407B20" w:rsidRDefault="00960EFB" w:rsidP="00407B20">
      <w:pPr>
        <w:spacing w:line="360" w:lineRule="auto"/>
        <w:ind w:firstLine="709"/>
        <w:jc w:val="both"/>
      </w:pPr>
      <w:r w:rsidRPr="00407B20">
        <w:t>Складывающийся капитализм получил в протестантизме духовное обоснование.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Реалистический подход к познанию прошлой и современной политической жизни, принцип единения теории и практики отстаивал младший современник Леонардо да Винчи, выдающийся историк и реформатор науки о государстве Никколо Макиавелли (1469</w:t>
      </w:r>
      <w:r w:rsidR="002A3986" w:rsidRPr="00407B20">
        <w:t>-</w:t>
      </w:r>
      <w:r w:rsidRPr="00407B20">
        <w:t xml:space="preserve">1527). Уроженец Флоренции, широко образованный в классической литературе и вопросах права, он более десяти лет служил в канцелярии республики в период реставрации ее демократических порядков. 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Новаторская политическая концепция Макиавелли опиралась на глубокое осмысление исторических судеб древних государств, их взлетов и падений, но не в меньшей мере и на вдумчивый анализ опыта современности, особенно тяжелейших испытаний, выпавших на долю Италии в связи с иноземным нашествием. Как политический мыслитель, он произвел переворот в устоявшейся традиции, сделав учение о государстве последовательно светским, освободив его от официальной церковной морали. Он сближал политику с наукой и искусством на основе изучения самой действительности и отказа от ее идеализации. Макиавелли строил теорию, обобщающую не воображаемый, а реальный конкретный государственный опыт. Успех любого правителя зависит, по его мнению, от того, насколько тщательно и непредвзято изучена им конкретная ситуация, насколько адекватна ей выработанная на этой основе тактика достижения определенных целей, которая должна быть не только выстроена и продумана подобно произведению искусства, но и артистично проведена в жизнь.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 xml:space="preserve">Взглядам Макиавелли на исторический процесс была присуща идея цикличности, закономерной смены государственных форм. </w:t>
      </w:r>
    </w:p>
    <w:p w:rsidR="00A62A20" w:rsidRPr="00407B20" w:rsidRDefault="00A62A20" w:rsidP="00407B20">
      <w:pPr>
        <w:widowControl w:val="0"/>
        <w:spacing w:line="360" w:lineRule="auto"/>
        <w:ind w:firstLine="709"/>
        <w:jc w:val="both"/>
      </w:pPr>
      <w:r w:rsidRPr="00407B20">
        <w:t>Макиавелли, безусловно, оказ</w:t>
      </w:r>
      <w:r w:rsidR="004E2D77" w:rsidRPr="00407B20">
        <w:t>ал</w:t>
      </w:r>
      <w:r w:rsidRPr="00407B20">
        <w:t xml:space="preserve"> глубокое влияние на развитие политико-правовой мысли и современной политологии.</w:t>
      </w:r>
    </w:p>
    <w:p w:rsidR="00B326EB" w:rsidRPr="008D07F8" w:rsidRDefault="00A62A20" w:rsidP="00407B20">
      <w:pPr>
        <w:spacing w:line="360" w:lineRule="auto"/>
        <w:ind w:firstLine="709"/>
        <w:jc w:val="both"/>
        <w:rPr>
          <w:b/>
          <w:szCs w:val="36"/>
        </w:rPr>
      </w:pPr>
      <w:r w:rsidRPr="00407B20">
        <w:br w:type="page"/>
      </w:r>
      <w:r w:rsidR="00B326EB" w:rsidRPr="008D07F8">
        <w:rPr>
          <w:b/>
          <w:szCs w:val="36"/>
        </w:rPr>
        <w:t>Список литературы</w:t>
      </w:r>
    </w:p>
    <w:p w:rsidR="002A2A82" w:rsidRPr="00407B20" w:rsidRDefault="002A2A82" w:rsidP="00407B20">
      <w:pPr>
        <w:spacing w:line="360" w:lineRule="auto"/>
        <w:ind w:firstLine="709"/>
        <w:jc w:val="both"/>
        <w:rPr>
          <w:szCs w:val="36"/>
        </w:rPr>
      </w:pPr>
    </w:p>
    <w:p w:rsidR="004E2D77" w:rsidRPr="00407B20" w:rsidRDefault="004E2D77" w:rsidP="008D07F8">
      <w:pPr>
        <w:spacing w:line="360" w:lineRule="auto"/>
        <w:jc w:val="both"/>
      </w:pPr>
      <w:r w:rsidRPr="00407B20">
        <w:t>1.</w:t>
      </w:r>
      <w:r w:rsidRPr="00407B20">
        <w:tab/>
      </w:r>
      <w:r w:rsidR="008D07F8">
        <w:t>Варывдин В.</w:t>
      </w:r>
      <w:r w:rsidRPr="00407B20">
        <w:t xml:space="preserve">А. Политология в логических </w:t>
      </w:r>
      <w:r w:rsidR="008D07F8">
        <w:t>схемах и таблицах / под ред. А.</w:t>
      </w:r>
      <w:r w:rsidRPr="00407B20">
        <w:t>В. Миронова. – М.: Соц.-полит. Журн., 1995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2.</w:t>
      </w:r>
      <w:r w:rsidRPr="00407B20">
        <w:tab/>
        <w:t xml:space="preserve">Всемирная история:  ( учебное пособие ). - М: Мысль, Т.2. </w:t>
      </w:r>
      <w:smartTag w:uri="urn:schemas-microsoft-com:office:smarttags" w:element="metricconverter">
        <w:smartTagPr>
          <w:attr w:name="ProductID" w:val="1985 г"/>
        </w:smartTagPr>
        <w:r w:rsidRPr="00407B20">
          <w:t>1985 г</w:t>
        </w:r>
      </w:smartTag>
      <w:r w:rsidRPr="00407B20">
        <w:t>.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История политических и правовых учений: учебник / под ред. Лейста О.Э. – Москва, 1997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3.</w:t>
      </w:r>
      <w:r w:rsidRPr="00407B20">
        <w:tab/>
        <w:t>История политических и правовых учений: учебник для ВУЗов / ред. Нерсеянца В.С. – Москва, 1996.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4.</w:t>
      </w:r>
      <w:r w:rsidRPr="00407B20">
        <w:tab/>
        <w:t xml:space="preserve">История философии в кратком изложении. /Пер. С чешского под ред. И.И. Богута - М: Мысль. </w:t>
      </w:r>
      <w:smartTag w:uri="urn:schemas-microsoft-com:office:smarttags" w:element="metricconverter">
        <w:smartTagPr>
          <w:attr w:name="ProductID" w:val="1995 г"/>
        </w:smartTagPr>
        <w:r w:rsidRPr="00407B20">
          <w:t>1995 г</w:t>
        </w:r>
      </w:smartTag>
      <w:r w:rsidRPr="00407B20">
        <w:t>.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5.</w:t>
      </w:r>
      <w:r w:rsidRPr="00407B20">
        <w:tab/>
        <w:t>Краснов Б.И. Основы политологии. Курс лекций для студентов и преподавателей средних специальных учебных заведений. – М.: НМЦ СПО, 1994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6.</w:t>
      </w:r>
      <w:r w:rsidRPr="00407B20">
        <w:tab/>
        <w:t>Политологиче</w:t>
      </w:r>
      <w:r w:rsidR="008D07F8">
        <w:t>ский словарь: Учеб. пособ. / Р.</w:t>
      </w:r>
      <w:r w:rsidRPr="00407B20">
        <w:t xml:space="preserve">Г. Григорян, </w:t>
      </w:r>
      <w:r w:rsidR="008D07F8">
        <w:t>А.</w:t>
      </w:r>
      <w:r w:rsidRPr="00407B20">
        <w:t>В. Гришин, Г.</w:t>
      </w:r>
      <w:r w:rsidR="008D07F8">
        <w:t>И. Демин и др.; Под ред. В.</w:t>
      </w:r>
      <w:r w:rsidRPr="00407B20">
        <w:t>Ф. Халипова. – М.: Высш. шк., 1995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7.</w:t>
      </w:r>
      <w:r w:rsidRPr="00407B20">
        <w:tab/>
        <w:t xml:space="preserve">Философский словарь. - М., </w:t>
      </w:r>
      <w:smartTag w:uri="urn:schemas-microsoft-com:office:smarttags" w:element="metricconverter">
        <w:smartTagPr>
          <w:attr w:name="ProductID" w:val="1986 г"/>
        </w:smartTagPr>
        <w:r w:rsidRPr="00407B20">
          <w:t>1986 г</w:t>
        </w:r>
      </w:smartTag>
      <w:r w:rsidRPr="00407B20">
        <w:t>.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8.</w:t>
      </w:r>
      <w:r w:rsidRPr="00407B20">
        <w:tab/>
        <w:t>Юсим М.А. Этика Макиавелли.  – М., «Наука», 1990.</w:t>
      </w:r>
    </w:p>
    <w:p w:rsidR="004E2D77" w:rsidRPr="00407B20" w:rsidRDefault="004E2D77" w:rsidP="008D07F8">
      <w:pPr>
        <w:spacing w:line="360" w:lineRule="auto"/>
        <w:jc w:val="both"/>
      </w:pPr>
      <w:r w:rsidRPr="00407B20">
        <w:t>9.</w:t>
      </w:r>
      <w:r w:rsidRPr="00407B20">
        <w:tab/>
        <w:t>ВСЕГДА ЛИ ПРАВ НИККОЛО МАКИАВЕЛЛИ? (Статья Игоря Малашенко "Россия, с которой мир cмог бы жить") // http://kcherepanov. narod.ru/dk/dk_015.htm</w:t>
      </w:r>
      <w:bookmarkStart w:id="1" w:name="_GoBack"/>
      <w:bookmarkEnd w:id="1"/>
    </w:p>
    <w:sectPr w:rsidR="004E2D77" w:rsidRPr="00407B20" w:rsidSect="00407B20">
      <w:headerReference w:type="even" r:id="rId7"/>
      <w:headerReference w:type="default" r:id="rId8"/>
      <w:pgSz w:w="11906" w:h="16838" w:code="9"/>
      <w:pgMar w:top="1134" w:right="851" w:bottom="1134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E8" w:rsidRDefault="002513E8">
      <w:r>
        <w:separator/>
      </w:r>
    </w:p>
  </w:endnote>
  <w:endnote w:type="continuationSeparator" w:id="0">
    <w:p w:rsidR="002513E8" w:rsidRDefault="0025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E8" w:rsidRDefault="002513E8">
      <w:r>
        <w:separator/>
      </w:r>
    </w:p>
  </w:footnote>
  <w:footnote w:type="continuationSeparator" w:id="0">
    <w:p w:rsidR="002513E8" w:rsidRDefault="0025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C1" w:rsidRDefault="002738C1" w:rsidP="00185A30">
    <w:pPr>
      <w:pStyle w:val="a4"/>
      <w:framePr w:wrap="around" w:vAnchor="text" w:hAnchor="margin" w:xAlign="center" w:y="1"/>
      <w:rPr>
        <w:rStyle w:val="a6"/>
      </w:rPr>
    </w:pPr>
  </w:p>
  <w:p w:rsidR="002738C1" w:rsidRDefault="002738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C1" w:rsidRDefault="00A95A57" w:rsidP="00185A3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2738C1" w:rsidRDefault="002738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FE7"/>
    <w:multiLevelType w:val="hybridMultilevel"/>
    <w:tmpl w:val="6BA2B15A"/>
    <w:lvl w:ilvl="0" w:tplc="FCAAC32A">
      <w:start w:val="1"/>
      <w:numFmt w:val="decimal"/>
      <w:lvlText w:val="%1."/>
      <w:lvlJc w:val="left"/>
      <w:pPr>
        <w:tabs>
          <w:tab w:val="num" w:pos="1069"/>
        </w:tabs>
        <w:ind w:left="142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>
    <w:nsid w:val="09B23082"/>
    <w:multiLevelType w:val="singleLevel"/>
    <w:tmpl w:val="47F04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DC7575"/>
    <w:multiLevelType w:val="hybridMultilevel"/>
    <w:tmpl w:val="EF30C8D6"/>
    <w:lvl w:ilvl="0" w:tplc="3968B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136269"/>
    <w:multiLevelType w:val="hybridMultilevel"/>
    <w:tmpl w:val="5C34C0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6B47275"/>
    <w:multiLevelType w:val="hybridMultilevel"/>
    <w:tmpl w:val="706C4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DE3313"/>
    <w:multiLevelType w:val="hybridMultilevel"/>
    <w:tmpl w:val="54000846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84D2843"/>
    <w:multiLevelType w:val="hybridMultilevel"/>
    <w:tmpl w:val="E8F00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E13834"/>
    <w:multiLevelType w:val="hybridMultilevel"/>
    <w:tmpl w:val="3B1E4496"/>
    <w:lvl w:ilvl="0" w:tplc="13ECA16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8">
    <w:nsid w:val="41052E3E"/>
    <w:multiLevelType w:val="hybridMultilevel"/>
    <w:tmpl w:val="FBFCA408"/>
    <w:lvl w:ilvl="0" w:tplc="B0E48968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3054906"/>
    <w:multiLevelType w:val="hybridMultilevel"/>
    <w:tmpl w:val="266C6818"/>
    <w:lvl w:ilvl="0" w:tplc="9FB69F9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30E23D5"/>
    <w:multiLevelType w:val="hybridMultilevel"/>
    <w:tmpl w:val="C0E0F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00668"/>
    <w:multiLevelType w:val="hybridMultilevel"/>
    <w:tmpl w:val="4B0C9E90"/>
    <w:lvl w:ilvl="0" w:tplc="D0DAB752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853853"/>
    <w:multiLevelType w:val="hybridMultilevel"/>
    <w:tmpl w:val="BCFA6F8A"/>
    <w:lvl w:ilvl="0" w:tplc="5DFAD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91ED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1A7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38D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EE5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12B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768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663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C40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ABF5C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55F133A"/>
    <w:multiLevelType w:val="hybridMultilevel"/>
    <w:tmpl w:val="99AA8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311A76"/>
    <w:multiLevelType w:val="hybridMultilevel"/>
    <w:tmpl w:val="36FE285A"/>
    <w:lvl w:ilvl="0" w:tplc="49DE259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95915B3"/>
    <w:multiLevelType w:val="hybridMultilevel"/>
    <w:tmpl w:val="6B30B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B536BE"/>
    <w:multiLevelType w:val="hybridMultilevel"/>
    <w:tmpl w:val="BEC8A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1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13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8F0"/>
    <w:rsid w:val="00024DB0"/>
    <w:rsid w:val="00026E5A"/>
    <w:rsid w:val="0004350E"/>
    <w:rsid w:val="000445EF"/>
    <w:rsid w:val="00060294"/>
    <w:rsid w:val="0007300D"/>
    <w:rsid w:val="000768B6"/>
    <w:rsid w:val="0008179B"/>
    <w:rsid w:val="00096D5D"/>
    <w:rsid w:val="000B236B"/>
    <w:rsid w:val="000B6982"/>
    <w:rsid w:val="000E7AE9"/>
    <w:rsid w:val="000F37C0"/>
    <w:rsid w:val="000F49FF"/>
    <w:rsid w:val="000F65F6"/>
    <w:rsid w:val="000F6FA5"/>
    <w:rsid w:val="00111600"/>
    <w:rsid w:val="001137BE"/>
    <w:rsid w:val="00115E9C"/>
    <w:rsid w:val="0011630A"/>
    <w:rsid w:val="001223BC"/>
    <w:rsid w:val="00127B37"/>
    <w:rsid w:val="00152A3B"/>
    <w:rsid w:val="0016462A"/>
    <w:rsid w:val="00167490"/>
    <w:rsid w:val="00167B3B"/>
    <w:rsid w:val="00185A30"/>
    <w:rsid w:val="0019240B"/>
    <w:rsid w:val="001957DD"/>
    <w:rsid w:val="001B445E"/>
    <w:rsid w:val="001D26C1"/>
    <w:rsid w:val="001E2FA1"/>
    <w:rsid w:val="001E4667"/>
    <w:rsid w:val="00205FA5"/>
    <w:rsid w:val="00216A27"/>
    <w:rsid w:val="00221995"/>
    <w:rsid w:val="00231A48"/>
    <w:rsid w:val="002513E8"/>
    <w:rsid w:val="00254602"/>
    <w:rsid w:val="002604C3"/>
    <w:rsid w:val="002629CA"/>
    <w:rsid w:val="002738C1"/>
    <w:rsid w:val="00292B25"/>
    <w:rsid w:val="002A2A82"/>
    <w:rsid w:val="002A3986"/>
    <w:rsid w:val="002A5106"/>
    <w:rsid w:val="002B6F59"/>
    <w:rsid w:val="002C19D2"/>
    <w:rsid w:val="002D0709"/>
    <w:rsid w:val="002E0E56"/>
    <w:rsid w:val="002E2B9E"/>
    <w:rsid w:val="002E30A6"/>
    <w:rsid w:val="002E41B9"/>
    <w:rsid w:val="002E69AA"/>
    <w:rsid w:val="002F1790"/>
    <w:rsid w:val="002F5ACD"/>
    <w:rsid w:val="003052B6"/>
    <w:rsid w:val="003129A9"/>
    <w:rsid w:val="00316DCA"/>
    <w:rsid w:val="00317AB3"/>
    <w:rsid w:val="00327424"/>
    <w:rsid w:val="0033341B"/>
    <w:rsid w:val="003344C0"/>
    <w:rsid w:val="00334668"/>
    <w:rsid w:val="00360BB8"/>
    <w:rsid w:val="00365209"/>
    <w:rsid w:val="00366A23"/>
    <w:rsid w:val="00371062"/>
    <w:rsid w:val="00371E1D"/>
    <w:rsid w:val="00377F76"/>
    <w:rsid w:val="00381D41"/>
    <w:rsid w:val="003837C1"/>
    <w:rsid w:val="00393DE7"/>
    <w:rsid w:val="003A220E"/>
    <w:rsid w:val="003A615A"/>
    <w:rsid w:val="003B2060"/>
    <w:rsid w:val="003B6BC9"/>
    <w:rsid w:val="003C70AD"/>
    <w:rsid w:val="003D4B2C"/>
    <w:rsid w:val="003F7748"/>
    <w:rsid w:val="00400219"/>
    <w:rsid w:val="00403E4F"/>
    <w:rsid w:val="00405132"/>
    <w:rsid w:val="00407B20"/>
    <w:rsid w:val="00410E73"/>
    <w:rsid w:val="00420284"/>
    <w:rsid w:val="00421125"/>
    <w:rsid w:val="00425956"/>
    <w:rsid w:val="0045715D"/>
    <w:rsid w:val="004633DB"/>
    <w:rsid w:val="00471217"/>
    <w:rsid w:val="004848F1"/>
    <w:rsid w:val="00491FA4"/>
    <w:rsid w:val="00496455"/>
    <w:rsid w:val="004A39A7"/>
    <w:rsid w:val="004B5DC6"/>
    <w:rsid w:val="004C56AE"/>
    <w:rsid w:val="004D39D1"/>
    <w:rsid w:val="004E2D77"/>
    <w:rsid w:val="004E5E00"/>
    <w:rsid w:val="00504763"/>
    <w:rsid w:val="00504A10"/>
    <w:rsid w:val="00507250"/>
    <w:rsid w:val="005202B0"/>
    <w:rsid w:val="005330B4"/>
    <w:rsid w:val="00533738"/>
    <w:rsid w:val="00536711"/>
    <w:rsid w:val="00536CC5"/>
    <w:rsid w:val="00536EA9"/>
    <w:rsid w:val="005529CE"/>
    <w:rsid w:val="0056215A"/>
    <w:rsid w:val="0056298B"/>
    <w:rsid w:val="00570505"/>
    <w:rsid w:val="00571234"/>
    <w:rsid w:val="00581B07"/>
    <w:rsid w:val="00583AC9"/>
    <w:rsid w:val="00586ADF"/>
    <w:rsid w:val="00592293"/>
    <w:rsid w:val="00593158"/>
    <w:rsid w:val="005A1817"/>
    <w:rsid w:val="005A3FE2"/>
    <w:rsid w:val="005A4E52"/>
    <w:rsid w:val="005C7F7B"/>
    <w:rsid w:val="005E0CE8"/>
    <w:rsid w:val="005E6C82"/>
    <w:rsid w:val="005F6BE4"/>
    <w:rsid w:val="006039F4"/>
    <w:rsid w:val="00606CE1"/>
    <w:rsid w:val="006341B1"/>
    <w:rsid w:val="0063430B"/>
    <w:rsid w:val="00637D77"/>
    <w:rsid w:val="00641563"/>
    <w:rsid w:val="00644AF4"/>
    <w:rsid w:val="006515F0"/>
    <w:rsid w:val="0066451C"/>
    <w:rsid w:val="00672501"/>
    <w:rsid w:val="006800D5"/>
    <w:rsid w:val="00684ACA"/>
    <w:rsid w:val="006A5600"/>
    <w:rsid w:val="006B1CE6"/>
    <w:rsid w:val="006D3491"/>
    <w:rsid w:val="006E5CF8"/>
    <w:rsid w:val="006F3BFA"/>
    <w:rsid w:val="0071019D"/>
    <w:rsid w:val="00717ECB"/>
    <w:rsid w:val="00722FFA"/>
    <w:rsid w:val="007313FE"/>
    <w:rsid w:val="007377AC"/>
    <w:rsid w:val="0074638C"/>
    <w:rsid w:val="00750B6A"/>
    <w:rsid w:val="0076116B"/>
    <w:rsid w:val="00761890"/>
    <w:rsid w:val="007631A1"/>
    <w:rsid w:val="00764B84"/>
    <w:rsid w:val="007679A1"/>
    <w:rsid w:val="007825BA"/>
    <w:rsid w:val="00783ADF"/>
    <w:rsid w:val="00794A09"/>
    <w:rsid w:val="007B4A78"/>
    <w:rsid w:val="007B4D54"/>
    <w:rsid w:val="007B56F0"/>
    <w:rsid w:val="007C1485"/>
    <w:rsid w:val="007C21D5"/>
    <w:rsid w:val="007F00B2"/>
    <w:rsid w:val="007F26D6"/>
    <w:rsid w:val="0080291E"/>
    <w:rsid w:val="008044DA"/>
    <w:rsid w:val="00805824"/>
    <w:rsid w:val="00806652"/>
    <w:rsid w:val="00811CEC"/>
    <w:rsid w:val="00814CBB"/>
    <w:rsid w:val="00821BF4"/>
    <w:rsid w:val="008250DF"/>
    <w:rsid w:val="00835B9B"/>
    <w:rsid w:val="008430E8"/>
    <w:rsid w:val="00844502"/>
    <w:rsid w:val="0086111A"/>
    <w:rsid w:val="0086710D"/>
    <w:rsid w:val="0087392D"/>
    <w:rsid w:val="00881BB3"/>
    <w:rsid w:val="008B03A1"/>
    <w:rsid w:val="008B58C6"/>
    <w:rsid w:val="008B7788"/>
    <w:rsid w:val="008C03DF"/>
    <w:rsid w:val="008D07F8"/>
    <w:rsid w:val="008D60F4"/>
    <w:rsid w:val="008E7EAD"/>
    <w:rsid w:val="008F4479"/>
    <w:rsid w:val="008F623E"/>
    <w:rsid w:val="009127BE"/>
    <w:rsid w:val="00915814"/>
    <w:rsid w:val="00917235"/>
    <w:rsid w:val="0092181B"/>
    <w:rsid w:val="00932EA3"/>
    <w:rsid w:val="00933C5C"/>
    <w:rsid w:val="00935581"/>
    <w:rsid w:val="00955BCA"/>
    <w:rsid w:val="009576AA"/>
    <w:rsid w:val="00960EFB"/>
    <w:rsid w:val="0096646C"/>
    <w:rsid w:val="009752F8"/>
    <w:rsid w:val="00983068"/>
    <w:rsid w:val="00990807"/>
    <w:rsid w:val="009926E2"/>
    <w:rsid w:val="009A593F"/>
    <w:rsid w:val="009B4ED1"/>
    <w:rsid w:val="009C18DE"/>
    <w:rsid w:val="009D3DB3"/>
    <w:rsid w:val="009D4B55"/>
    <w:rsid w:val="009F0933"/>
    <w:rsid w:val="009F1D22"/>
    <w:rsid w:val="00A04D45"/>
    <w:rsid w:val="00A05A96"/>
    <w:rsid w:val="00A15F1D"/>
    <w:rsid w:val="00A20917"/>
    <w:rsid w:val="00A2517B"/>
    <w:rsid w:val="00A26B2F"/>
    <w:rsid w:val="00A42D13"/>
    <w:rsid w:val="00A45E71"/>
    <w:rsid w:val="00A527BB"/>
    <w:rsid w:val="00A534C2"/>
    <w:rsid w:val="00A62A20"/>
    <w:rsid w:val="00A76777"/>
    <w:rsid w:val="00A916E7"/>
    <w:rsid w:val="00A92281"/>
    <w:rsid w:val="00A93A5C"/>
    <w:rsid w:val="00A95A57"/>
    <w:rsid w:val="00AA2028"/>
    <w:rsid w:val="00AA2731"/>
    <w:rsid w:val="00AC174D"/>
    <w:rsid w:val="00AC329B"/>
    <w:rsid w:val="00AC78C4"/>
    <w:rsid w:val="00AD5F46"/>
    <w:rsid w:val="00AD6B0D"/>
    <w:rsid w:val="00AE00CF"/>
    <w:rsid w:val="00AE639E"/>
    <w:rsid w:val="00AF526C"/>
    <w:rsid w:val="00B04713"/>
    <w:rsid w:val="00B06552"/>
    <w:rsid w:val="00B115AD"/>
    <w:rsid w:val="00B26931"/>
    <w:rsid w:val="00B3231D"/>
    <w:rsid w:val="00B326EB"/>
    <w:rsid w:val="00B34E6C"/>
    <w:rsid w:val="00B4491E"/>
    <w:rsid w:val="00B53082"/>
    <w:rsid w:val="00B57A4B"/>
    <w:rsid w:val="00B738F0"/>
    <w:rsid w:val="00B92878"/>
    <w:rsid w:val="00B94B59"/>
    <w:rsid w:val="00BB47D2"/>
    <w:rsid w:val="00BB686D"/>
    <w:rsid w:val="00BC1D28"/>
    <w:rsid w:val="00BC6130"/>
    <w:rsid w:val="00BC768D"/>
    <w:rsid w:val="00BD6A16"/>
    <w:rsid w:val="00BF1996"/>
    <w:rsid w:val="00BF7C00"/>
    <w:rsid w:val="00C04443"/>
    <w:rsid w:val="00C253E2"/>
    <w:rsid w:val="00C268A7"/>
    <w:rsid w:val="00C41195"/>
    <w:rsid w:val="00C44398"/>
    <w:rsid w:val="00C46619"/>
    <w:rsid w:val="00C4795C"/>
    <w:rsid w:val="00C528E4"/>
    <w:rsid w:val="00C53C42"/>
    <w:rsid w:val="00C54822"/>
    <w:rsid w:val="00C6374D"/>
    <w:rsid w:val="00C675F4"/>
    <w:rsid w:val="00C67D91"/>
    <w:rsid w:val="00C71D58"/>
    <w:rsid w:val="00C7308C"/>
    <w:rsid w:val="00C73974"/>
    <w:rsid w:val="00C7666F"/>
    <w:rsid w:val="00C951A2"/>
    <w:rsid w:val="00C95290"/>
    <w:rsid w:val="00CA37EA"/>
    <w:rsid w:val="00CA3A65"/>
    <w:rsid w:val="00CB2AC5"/>
    <w:rsid w:val="00CB52AD"/>
    <w:rsid w:val="00CC7E84"/>
    <w:rsid w:val="00CE00D9"/>
    <w:rsid w:val="00CE5001"/>
    <w:rsid w:val="00CF02AF"/>
    <w:rsid w:val="00CF1C90"/>
    <w:rsid w:val="00CF45CF"/>
    <w:rsid w:val="00CF4712"/>
    <w:rsid w:val="00D22AA0"/>
    <w:rsid w:val="00D22FD5"/>
    <w:rsid w:val="00D355A4"/>
    <w:rsid w:val="00D53B86"/>
    <w:rsid w:val="00D56F4C"/>
    <w:rsid w:val="00D57003"/>
    <w:rsid w:val="00D62C6F"/>
    <w:rsid w:val="00D716D2"/>
    <w:rsid w:val="00D73EFA"/>
    <w:rsid w:val="00D76CF1"/>
    <w:rsid w:val="00D77D9E"/>
    <w:rsid w:val="00D84A86"/>
    <w:rsid w:val="00D866A0"/>
    <w:rsid w:val="00D918AB"/>
    <w:rsid w:val="00D95A23"/>
    <w:rsid w:val="00D96564"/>
    <w:rsid w:val="00DC749B"/>
    <w:rsid w:val="00DC795A"/>
    <w:rsid w:val="00DD3555"/>
    <w:rsid w:val="00DE3E16"/>
    <w:rsid w:val="00DF038C"/>
    <w:rsid w:val="00E165E8"/>
    <w:rsid w:val="00E17846"/>
    <w:rsid w:val="00E203E3"/>
    <w:rsid w:val="00E21319"/>
    <w:rsid w:val="00E24978"/>
    <w:rsid w:val="00E31982"/>
    <w:rsid w:val="00E32AD8"/>
    <w:rsid w:val="00E352F8"/>
    <w:rsid w:val="00E3554B"/>
    <w:rsid w:val="00E50626"/>
    <w:rsid w:val="00E611C7"/>
    <w:rsid w:val="00E6509C"/>
    <w:rsid w:val="00E7645E"/>
    <w:rsid w:val="00E77562"/>
    <w:rsid w:val="00E928EF"/>
    <w:rsid w:val="00EA00FC"/>
    <w:rsid w:val="00EB1B34"/>
    <w:rsid w:val="00EC2304"/>
    <w:rsid w:val="00EC6E8D"/>
    <w:rsid w:val="00ED4633"/>
    <w:rsid w:val="00EE6CE6"/>
    <w:rsid w:val="00F04408"/>
    <w:rsid w:val="00F072FA"/>
    <w:rsid w:val="00F125DC"/>
    <w:rsid w:val="00F228CC"/>
    <w:rsid w:val="00F246C3"/>
    <w:rsid w:val="00F351C0"/>
    <w:rsid w:val="00F4126A"/>
    <w:rsid w:val="00F46DB3"/>
    <w:rsid w:val="00F50B05"/>
    <w:rsid w:val="00F51CF1"/>
    <w:rsid w:val="00F6119A"/>
    <w:rsid w:val="00F63247"/>
    <w:rsid w:val="00F67AC9"/>
    <w:rsid w:val="00F73BBD"/>
    <w:rsid w:val="00F86268"/>
    <w:rsid w:val="00F8652C"/>
    <w:rsid w:val="00F96397"/>
    <w:rsid w:val="00FA05D8"/>
    <w:rsid w:val="00FA48F6"/>
    <w:rsid w:val="00FC75D5"/>
    <w:rsid w:val="00FD18EA"/>
    <w:rsid w:val="00FD4511"/>
    <w:rsid w:val="00FE03C8"/>
    <w:rsid w:val="00FF0344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C4EBB6-7705-4AAA-BDA5-34201F18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F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738F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738F0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FE03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B73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73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B738F0"/>
    <w:rPr>
      <w:rFonts w:cs="Times New Roman"/>
    </w:rPr>
  </w:style>
  <w:style w:type="paragraph" w:styleId="a7">
    <w:name w:val="footer"/>
    <w:basedOn w:val="a"/>
    <w:link w:val="a8"/>
    <w:uiPriority w:val="99"/>
    <w:rsid w:val="00881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paragraph" w:customStyle="1" w:styleId="ConsNormal">
    <w:name w:val="ConsNormal"/>
    <w:uiPriority w:val="99"/>
    <w:rsid w:val="007C21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44AF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9926E2"/>
    <w:pPr>
      <w:spacing w:before="100" w:after="100" w:afterAutospacing="1"/>
      <w:ind w:firstLine="100"/>
    </w:pPr>
    <w:rPr>
      <w:rFonts w:ascii="Arial CYR" w:hAnsi="Arial CYR" w:cs="Arial CYR"/>
      <w:color w:val="000000"/>
      <w:sz w:val="13"/>
      <w:szCs w:val="13"/>
    </w:rPr>
  </w:style>
  <w:style w:type="paragraph" w:styleId="aa">
    <w:name w:val="Body Text Indent"/>
    <w:basedOn w:val="a"/>
    <w:link w:val="ab"/>
    <w:uiPriority w:val="99"/>
    <w:rsid w:val="00B92878"/>
    <w:pPr>
      <w:tabs>
        <w:tab w:val="left" w:pos="1440"/>
        <w:tab w:val="left" w:pos="2880"/>
      </w:tabs>
      <w:spacing w:line="360" w:lineRule="auto"/>
      <w:jc w:val="both"/>
    </w:pPr>
    <w:rPr>
      <w:rFonts w:ascii="Arial" w:hAnsi="Arial" w:cs="Arial"/>
      <w:b/>
      <w:bCs/>
      <w:lang w:val="en-AU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3">
    <w:name w:val="Body Text 3"/>
    <w:basedOn w:val="a"/>
    <w:link w:val="30"/>
    <w:uiPriority w:val="99"/>
    <w:rsid w:val="00B928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styleId="ac">
    <w:name w:val="annotation reference"/>
    <w:uiPriority w:val="99"/>
    <w:semiHidden/>
    <w:rsid w:val="00960EFB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960EFB"/>
    <w:rPr>
      <w:rFonts w:ascii="Arial" w:hAnsi="Arial"/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960EFB"/>
    <w:rPr>
      <w:rFonts w:ascii="Arial" w:hAnsi="Arial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960EFB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rsid w:val="00960EF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960EFB"/>
    <w:rPr>
      <w:rFonts w:ascii="Verdana" w:hAnsi="Verdana" w:cs="Times New Roman"/>
      <w:color w:val="0000FF"/>
      <w:u w:val="none"/>
      <w:effect w:val="none"/>
    </w:rPr>
  </w:style>
  <w:style w:type="paragraph" w:customStyle="1" w:styleId="TimesNewRoman">
    <w:name w:val="Основной текст с отступом + Times New Roman"/>
    <w:aliases w:val="14 пт,не полужирный,Слева:  0,..."/>
    <w:basedOn w:val="a"/>
    <w:uiPriority w:val="99"/>
    <w:rsid w:val="00844502"/>
    <w:pPr>
      <w:spacing w:line="360" w:lineRule="auto"/>
      <w:ind w:firstLine="709"/>
      <w:jc w:val="both"/>
    </w:pPr>
    <w:rPr>
      <w:spacing w:val="40"/>
    </w:rPr>
  </w:style>
  <w:style w:type="paragraph" w:customStyle="1" w:styleId="14">
    <w:name w:val="Обычный + 14 пт"/>
    <w:aliases w:val="По ширине,Первая строка:  1 см,Междустр.интервал:  полутор..."/>
    <w:basedOn w:val="TimesNewRoman"/>
    <w:uiPriority w:val="99"/>
    <w:rsid w:val="0084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АГЕНСТСТВО ПО ОБРАЗОВАНИЮ РФ</vt:lpstr>
    </vt:vector>
  </TitlesOfParts>
  <Company>ГОУ СПО КПК</Company>
  <LinksUpToDate>false</LinksUpToDate>
  <CharactersWithSpaces>34307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АГЕНСТСТВО ПО ОБРАЗОВАНИЮ РФ</dc:title>
  <dc:subject/>
  <dc:creator>Глебова Елена</dc:creator>
  <cp:keywords/>
  <dc:description/>
  <cp:lastModifiedBy>admin</cp:lastModifiedBy>
  <cp:revision>2</cp:revision>
  <cp:lastPrinted>2008-04-09T11:53:00Z</cp:lastPrinted>
  <dcterms:created xsi:type="dcterms:W3CDTF">2014-03-02T13:41:00Z</dcterms:created>
  <dcterms:modified xsi:type="dcterms:W3CDTF">2014-03-02T13:41:00Z</dcterms:modified>
</cp:coreProperties>
</file>