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7AE3" w:rsidRPr="00C83A9F" w:rsidRDefault="00987AE3" w:rsidP="00C83A9F">
      <w:pPr>
        <w:pStyle w:val="1"/>
        <w:spacing w:before="0" w:after="0"/>
        <w:rPr>
          <w:rFonts w:ascii="Times New Roman" w:hAnsi="Times New Roman"/>
          <w:sz w:val="28"/>
        </w:rPr>
      </w:pPr>
      <w:r w:rsidRPr="00C83A9F">
        <w:rPr>
          <w:rFonts w:ascii="Times New Roman" w:hAnsi="Times New Roman"/>
          <w:sz w:val="28"/>
        </w:rPr>
        <w:t>ПОЛИТОЛ</w:t>
      </w:r>
      <w:r w:rsidR="003A5B44" w:rsidRPr="00C83A9F">
        <w:rPr>
          <w:rFonts w:ascii="Times New Roman" w:hAnsi="Times New Roman"/>
          <w:sz w:val="28"/>
        </w:rPr>
        <w:t>О</w:t>
      </w:r>
      <w:r w:rsidRPr="00C83A9F">
        <w:rPr>
          <w:rFonts w:ascii="Times New Roman" w:hAnsi="Times New Roman"/>
          <w:sz w:val="28"/>
        </w:rPr>
        <w:t>ГИЯ КАК НАУКА И УЧЕБНАЯ ДИСЦИПЛИНА</w:t>
      </w:r>
    </w:p>
    <w:p w:rsidR="00220C48" w:rsidRDefault="00220C48" w:rsidP="00C83A9F"/>
    <w:p w:rsidR="008704D1" w:rsidRPr="008704D1" w:rsidRDefault="008704D1" w:rsidP="00C83A9F">
      <w:pPr>
        <w:rPr>
          <w:b/>
        </w:rPr>
      </w:pPr>
      <w:r w:rsidRPr="008704D1">
        <w:rPr>
          <w:b/>
        </w:rPr>
        <w:t>Содержание</w:t>
      </w:r>
    </w:p>
    <w:p w:rsidR="008704D1" w:rsidRDefault="008704D1" w:rsidP="00C83A9F"/>
    <w:p w:rsidR="008704D1" w:rsidRPr="00C83A9F" w:rsidRDefault="008704D1" w:rsidP="008704D1">
      <w:pPr>
        <w:tabs>
          <w:tab w:val="left" w:pos="567"/>
        </w:tabs>
        <w:ind w:firstLine="0"/>
      </w:pPr>
      <w:r>
        <w:t>Введение</w:t>
      </w:r>
    </w:p>
    <w:p w:rsidR="00952240" w:rsidRPr="00C83A9F" w:rsidRDefault="00952240" w:rsidP="008704D1">
      <w:pPr>
        <w:pStyle w:val="22"/>
        <w:numPr>
          <w:ilvl w:val="0"/>
          <w:numId w:val="3"/>
        </w:numPr>
        <w:tabs>
          <w:tab w:val="left" w:pos="567"/>
        </w:tabs>
        <w:ind w:left="0" w:firstLine="0"/>
      </w:pPr>
      <w:r w:rsidRPr="00C83A9F">
        <w:t>Объект и предмет политологии, е</w:t>
      </w:r>
      <w:r w:rsidR="008704D1">
        <w:t>е взаимосвязь с другими науками</w:t>
      </w:r>
    </w:p>
    <w:p w:rsidR="00952240" w:rsidRPr="00132A48" w:rsidRDefault="00952240" w:rsidP="008704D1">
      <w:pPr>
        <w:pStyle w:val="22"/>
        <w:numPr>
          <w:ilvl w:val="0"/>
          <w:numId w:val="3"/>
        </w:numPr>
        <w:tabs>
          <w:tab w:val="left" w:pos="567"/>
        </w:tabs>
        <w:ind w:left="0" w:firstLine="0"/>
      </w:pPr>
      <w:r w:rsidRPr="00C83A9F">
        <w:t>Категории и функции политологии</w:t>
      </w:r>
      <w:r w:rsidRPr="00132A48">
        <w:t>.</w:t>
      </w:r>
      <w:r w:rsidR="008704D1">
        <w:t xml:space="preserve"> Прикладная политология</w:t>
      </w:r>
    </w:p>
    <w:p w:rsidR="00D244DC" w:rsidRDefault="00952240" w:rsidP="008704D1">
      <w:pPr>
        <w:pStyle w:val="22"/>
        <w:numPr>
          <w:ilvl w:val="0"/>
          <w:numId w:val="3"/>
        </w:numPr>
        <w:tabs>
          <w:tab w:val="left" w:pos="567"/>
        </w:tabs>
        <w:ind w:left="0" w:firstLine="0"/>
      </w:pPr>
      <w:r w:rsidRPr="00C83A9F">
        <w:t xml:space="preserve">Методы </w:t>
      </w:r>
      <w:r w:rsidR="00500641" w:rsidRPr="00C83A9F">
        <w:t>исследов</w:t>
      </w:r>
      <w:r w:rsidR="00500641">
        <w:t>ания,</w:t>
      </w:r>
      <w:r w:rsidR="008704D1">
        <w:t xml:space="preserve"> используемые в политологии</w:t>
      </w:r>
    </w:p>
    <w:p w:rsidR="008704D1" w:rsidRDefault="008704D1" w:rsidP="008704D1">
      <w:pPr>
        <w:pStyle w:val="22"/>
        <w:tabs>
          <w:tab w:val="left" w:pos="567"/>
        </w:tabs>
        <w:ind w:left="0" w:firstLine="0"/>
      </w:pPr>
      <w:r>
        <w:t>Литература</w:t>
      </w:r>
    </w:p>
    <w:p w:rsidR="008704D1" w:rsidRPr="008704D1" w:rsidRDefault="008704D1" w:rsidP="00C83A9F">
      <w:pPr>
        <w:pStyle w:val="aa"/>
        <w:spacing w:after="0"/>
        <w:ind w:firstLine="720"/>
        <w:rPr>
          <w:b/>
        </w:rPr>
      </w:pPr>
      <w:r>
        <w:br w:type="page"/>
      </w:r>
      <w:r w:rsidRPr="008704D1">
        <w:rPr>
          <w:b/>
        </w:rPr>
        <w:t>Введение</w:t>
      </w:r>
    </w:p>
    <w:p w:rsidR="008704D1" w:rsidRDefault="008704D1" w:rsidP="00C83A9F">
      <w:pPr>
        <w:pStyle w:val="aa"/>
        <w:spacing w:after="0"/>
        <w:ind w:firstLine="720"/>
      </w:pPr>
    </w:p>
    <w:p w:rsidR="00952240" w:rsidRPr="00C83A9F" w:rsidRDefault="00952240" w:rsidP="00C83A9F">
      <w:pPr>
        <w:pStyle w:val="aa"/>
        <w:spacing w:after="0"/>
        <w:ind w:firstLine="720"/>
      </w:pPr>
      <w:r w:rsidRPr="00C83A9F">
        <w:t>В основе всех процессов происходящих в обществе можно обнаружить политику, хотя не все в человеческих отношениях можно свести к политике. В современных условиях нет человека, который мог бы сказать, что он находится вне радиуса действия политики. Даже если человек считает себя аполитичным, он вынужден признавать и одновременно уважать решения политических властей. Знание политики отвечает интересам каждого человека стремящегося понять свое место и роль в обществе, полнее удовлетворить свои потребности в сообществе с другими людьми, оказывать влияние на выбор целей и средств их реализации в государстве.</w:t>
      </w:r>
    </w:p>
    <w:p w:rsidR="00952240" w:rsidRPr="00C83A9F" w:rsidRDefault="00952240" w:rsidP="00C83A9F">
      <w:pPr>
        <w:pStyle w:val="aa"/>
        <w:spacing w:after="0"/>
        <w:ind w:firstLine="720"/>
      </w:pPr>
      <w:r w:rsidRPr="00C83A9F">
        <w:t>Люди осознают политику двумя главными способами: через обыденные взгляды, получаемые в повседневном практическом опыте, и через научное знание, являющееся результатом исследовательской деятельности. Обыденные несистематизированные представления о политике существовали на протяжении многих тысячелетий. В той или иной форме они присущи каждому человеку. Отражая преимущественно практическую сторону политических явлений, обыденные знания могут быть истинными или ложными. В целом же они не отражают глубоко и всесторонне действительность и поэтому не могут служить надежным ориентиром человека в мире политики. Все это призвана обеспечить политическая наука и ее изучение.</w:t>
      </w:r>
    </w:p>
    <w:p w:rsidR="00987AE3" w:rsidRPr="00C83A9F" w:rsidRDefault="008704D1" w:rsidP="00C83A9F">
      <w:pPr>
        <w:pStyle w:val="22"/>
        <w:numPr>
          <w:ilvl w:val="0"/>
          <w:numId w:val="6"/>
        </w:numPr>
        <w:ind w:left="0" w:firstLine="720"/>
        <w:rPr>
          <w:b/>
        </w:rPr>
      </w:pPr>
      <w:r>
        <w:rPr>
          <w:b/>
        </w:rPr>
        <w:br w:type="page"/>
      </w:r>
      <w:r w:rsidR="00987AE3" w:rsidRPr="00C83A9F">
        <w:rPr>
          <w:b/>
        </w:rPr>
        <w:t>Объект и предмет политологии, ее взаимосвязь с другими науками</w:t>
      </w:r>
    </w:p>
    <w:p w:rsidR="005D1FEF" w:rsidRPr="00C83A9F" w:rsidRDefault="005D1FEF" w:rsidP="00C83A9F">
      <w:pPr>
        <w:pStyle w:val="22"/>
        <w:ind w:left="0" w:firstLine="720"/>
        <w:rPr>
          <w:b/>
        </w:rPr>
      </w:pPr>
    </w:p>
    <w:p w:rsidR="00952240" w:rsidRPr="00C83A9F" w:rsidRDefault="00952240" w:rsidP="00C83A9F">
      <w:pPr>
        <w:pStyle w:val="aa"/>
        <w:spacing w:after="0"/>
        <w:ind w:firstLine="720"/>
      </w:pPr>
      <w:r w:rsidRPr="00C83A9F">
        <w:t xml:space="preserve">Понятие </w:t>
      </w:r>
      <w:r w:rsidR="005D1FEF" w:rsidRPr="00C83A9F">
        <w:t>«</w:t>
      </w:r>
      <w:r w:rsidRPr="00C83A9F">
        <w:t>политология</w:t>
      </w:r>
      <w:r w:rsidR="005D1FEF" w:rsidRPr="00C83A9F">
        <w:t>»</w:t>
      </w:r>
      <w:r w:rsidRPr="00C83A9F">
        <w:t xml:space="preserve"> произошло от двух греческих слов - </w:t>
      </w:r>
      <w:r w:rsidRPr="00C83A9F">
        <w:rPr>
          <w:lang w:val="en-US"/>
        </w:rPr>
        <w:t>politike</w:t>
      </w:r>
      <w:r w:rsidRPr="00C83A9F">
        <w:t xml:space="preserve"> (государственные дела) и </w:t>
      </w:r>
      <w:r w:rsidRPr="00C83A9F">
        <w:rPr>
          <w:lang w:val="en-US"/>
        </w:rPr>
        <w:t>logos</w:t>
      </w:r>
      <w:r w:rsidRPr="00C83A9F">
        <w:t xml:space="preserve"> (учение). Политическая наука как самостоятельная отрасль знаний возникает на рубеже Средневековья и Нового времени, когда мыслители начали разъяснять политические процессы с помощью научных, а не религиозно-мифологических аргументов. Основы научной политической теории заложили Н.</w:t>
      </w:r>
      <w:r w:rsidR="00463073" w:rsidRPr="00C83A9F">
        <w:t xml:space="preserve"> </w:t>
      </w:r>
      <w:r w:rsidRPr="00C83A9F">
        <w:t>Макиавелли, Т. Гобб</w:t>
      </w:r>
      <w:r w:rsidR="00463073" w:rsidRPr="00C83A9F">
        <w:t>с</w:t>
      </w:r>
      <w:r w:rsidRPr="00C83A9F">
        <w:t>, Дж. Локк, Ш.-Л. Монтескье и др.</w:t>
      </w:r>
      <w:r w:rsidR="008704D1">
        <w:t xml:space="preserve"> </w:t>
      </w:r>
      <w:r w:rsidRPr="00C83A9F">
        <w:t>Политология как самостоятельная научная дисциплина начала формироваться во второй половине ХІХ</w:t>
      </w:r>
      <w:r w:rsidR="00463073" w:rsidRPr="00C83A9F">
        <w:t xml:space="preserve"> </w:t>
      </w:r>
      <w:r w:rsidRPr="00C83A9F">
        <w:t xml:space="preserve">в. В </w:t>
      </w:r>
      <w:smartTag w:uri="urn:schemas-microsoft-com:office:smarttags" w:element="metricconverter">
        <w:smartTagPr>
          <w:attr w:name="ProductID" w:val="1857 г"/>
        </w:smartTagPr>
        <w:r w:rsidRPr="00C83A9F">
          <w:t>1857</w:t>
        </w:r>
        <w:r w:rsidR="00BF5105" w:rsidRPr="00C83A9F">
          <w:t xml:space="preserve"> </w:t>
        </w:r>
        <w:r w:rsidRPr="00C83A9F">
          <w:t>г</w:t>
        </w:r>
      </w:smartTag>
      <w:r w:rsidRPr="00C83A9F">
        <w:t xml:space="preserve">. Ф. Лейбер начинает читать курс политологии в Колумбийском колледже, в </w:t>
      </w:r>
      <w:smartTag w:uri="urn:schemas-microsoft-com:office:smarttags" w:element="metricconverter">
        <w:smartTagPr>
          <w:attr w:name="ProductID" w:val="1880 г"/>
        </w:smartTagPr>
        <w:r w:rsidRPr="00C83A9F">
          <w:t>1880</w:t>
        </w:r>
        <w:r w:rsidR="00463073" w:rsidRPr="00C83A9F">
          <w:t xml:space="preserve"> </w:t>
        </w:r>
        <w:r w:rsidRPr="00C83A9F">
          <w:t>г</w:t>
        </w:r>
      </w:smartTag>
      <w:r w:rsidRPr="00C83A9F">
        <w:t xml:space="preserve">. в этом же колледже создается первая школа политической науки, что послужило началом активного формирования в США системы политологических учебных и научных учреждений. А в </w:t>
      </w:r>
      <w:smartTag w:uri="urn:schemas-microsoft-com:office:smarttags" w:element="metricconverter">
        <w:smartTagPr>
          <w:attr w:name="ProductID" w:val="1903 г"/>
        </w:smartTagPr>
        <w:r w:rsidRPr="00C83A9F">
          <w:t>1903</w:t>
        </w:r>
        <w:r w:rsidR="00BF5105" w:rsidRPr="00C83A9F">
          <w:t xml:space="preserve"> </w:t>
        </w:r>
        <w:r w:rsidRPr="00C83A9F">
          <w:t>г</w:t>
        </w:r>
      </w:smartTag>
      <w:r w:rsidRPr="00C83A9F">
        <w:t>. была создана Американская ассоциация политических наук, в том же году начал издаваться политический журнал.</w:t>
      </w:r>
      <w:r w:rsidR="008704D1">
        <w:t xml:space="preserve"> </w:t>
      </w:r>
      <w:r w:rsidRPr="00C83A9F">
        <w:t xml:space="preserve">Во Франции преподавание </w:t>
      </w:r>
      <w:r w:rsidR="005D1FEF" w:rsidRPr="00C83A9F">
        <w:t>«</w:t>
      </w:r>
      <w:r w:rsidRPr="00C83A9F">
        <w:t>политических и моральных наук</w:t>
      </w:r>
      <w:r w:rsidR="005D1FEF" w:rsidRPr="00C83A9F">
        <w:t>»</w:t>
      </w:r>
      <w:r w:rsidRPr="00C83A9F">
        <w:t xml:space="preserve"> было начато еще во времена Великой французской революции.</w:t>
      </w:r>
      <w:r w:rsidR="008704D1">
        <w:t xml:space="preserve"> </w:t>
      </w:r>
      <w:r w:rsidRPr="00C83A9F">
        <w:t xml:space="preserve">В Великобритании с </w:t>
      </w:r>
      <w:smartTag w:uri="urn:schemas-microsoft-com:office:smarttags" w:element="metricconverter">
        <w:smartTagPr>
          <w:attr w:name="ProductID" w:val="1885 г"/>
        </w:smartTagPr>
        <w:r w:rsidRPr="00C83A9F">
          <w:t>1885</w:t>
        </w:r>
        <w:r w:rsidR="00463073" w:rsidRPr="00C83A9F">
          <w:t xml:space="preserve"> </w:t>
        </w:r>
        <w:r w:rsidRPr="00C83A9F">
          <w:t>г</w:t>
        </w:r>
      </w:smartTag>
      <w:r w:rsidRPr="00C83A9F">
        <w:t>. функционирует Лондонская школа экономических и политических наук, где производится подготовка работников органов государственной власти и управляющих разных уровней.</w:t>
      </w:r>
      <w:r w:rsidR="008704D1">
        <w:t xml:space="preserve"> </w:t>
      </w:r>
      <w:r w:rsidRPr="00C83A9F">
        <w:t xml:space="preserve">В </w:t>
      </w:r>
      <w:smartTag w:uri="urn:schemas-microsoft-com:office:smarttags" w:element="metricconverter">
        <w:smartTagPr>
          <w:attr w:name="ProductID" w:val="1896 г"/>
        </w:smartTagPr>
        <w:r w:rsidRPr="00C83A9F">
          <w:t>1896</w:t>
        </w:r>
        <w:r w:rsidR="00463073" w:rsidRPr="00C83A9F">
          <w:t xml:space="preserve"> </w:t>
        </w:r>
        <w:r w:rsidRPr="00C83A9F">
          <w:t>г</w:t>
        </w:r>
      </w:smartTag>
      <w:r w:rsidRPr="00C83A9F">
        <w:t xml:space="preserve"> итальянский политолог и социолог Г. Моска опубликовал книгу </w:t>
      </w:r>
      <w:r w:rsidR="005D1FEF" w:rsidRPr="00C83A9F">
        <w:t>«</w:t>
      </w:r>
      <w:r w:rsidRPr="00C83A9F">
        <w:t>Элементы политической науки</w:t>
      </w:r>
      <w:r w:rsidR="005D1FEF" w:rsidRPr="00C83A9F">
        <w:t>»</w:t>
      </w:r>
      <w:r w:rsidRPr="00C83A9F">
        <w:t xml:space="preserve">, что дает основания </w:t>
      </w:r>
      <w:r w:rsidR="00987AE3" w:rsidRPr="00C83A9F">
        <w:t xml:space="preserve">говорить </w:t>
      </w:r>
      <w:r w:rsidRPr="00C83A9F">
        <w:t xml:space="preserve">о расширении политической науки в Европе начиная с конца ХІХ века. Завершился процесс становления политологии как самостоятельной науки и учебной дисциплины в </w:t>
      </w:r>
      <w:smartTag w:uri="urn:schemas-microsoft-com:office:smarttags" w:element="metricconverter">
        <w:smartTagPr>
          <w:attr w:name="ProductID" w:val="1948 г"/>
        </w:smartTagPr>
        <w:r w:rsidRPr="00C83A9F">
          <w:t>1948</w:t>
        </w:r>
        <w:r w:rsidR="00BF5105" w:rsidRPr="00C83A9F">
          <w:t xml:space="preserve"> </w:t>
        </w:r>
        <w:r w:rsidRPr="00C83A9F">
          <w:t>г</w:t>
        </w:r>
      </w:smartTag>
      <w:r w:rsidRPr="00C83A9F">
        <w:t xml:space="preserve">. В этот год под эгидой ЮНЕСКО была создана Международная ассоциация политической науки. На проведенном ею Международном </w:t>
      </w:r>
      <w:r w:rsidR="00987AE3" w:rsidRPr="00C83A9F">
        <w:t xml:space="preserve">конгрессе </w:t>
      </w:r>
      <w:r w:rsidRPr="00C83A9F">
        <w:t xml:space="preserve">(Париж, </w:t>
      </w:r>
      <w:smartTag w:uri="urn:schemas-microsoft-com:office:smarttags" w:element="metricconverter">
        <w:smartTagPr>
          <w:attr w:name="ProductID" w:val="1948 г"/>
        </w:smartTagPr>
        <w:r w:rsidRPr="00C83A9F">
          <w:t>1948</w:t>
        </w:r>
        <w:r w:rsidR="00463073" w:rsidRPr="00C83A9F">
          <w:t xml:space="preserve"> </w:t>
        </w:r>
        <w:r w:rsidRPr="00C83A9F">
          <w:t>г</w:t>
        </w:r>
      </w:smartTag>
      <w:r w:rsidRPr="00C83A9F">
        <w:t>.) по вопросам политической науки было определено содержание этой науки и рекомендовано включить курс политологии к изучению в системе высшего образования как общеобязательной дисциплины.</w:t>
      </w:r>
      <w:r w:rsidR="00987AE3" w:rsidRPr="00C83A9F">
        <w:t xml:space="preserve"> </w:t>
      </w:r>
      <w:r w:rsidR="005E23B1" w:rsidRPr="00C83A9F">
        <w:t>Было решено, что основными составными частями политической науки являются: 1) политическая теория; 2) политические институты; 3) партии, группы и общественное мнение; 4) международные отношения.</w:t>
      </w:r>
      <w:r w:rsidR="008704D1">
        <w:t xml:space="preserve"> </w:t>
      </w:r>
      <w:r w:rsidRPr="00C83A9F">
        <w:t>В нашей стране политология длительное время рассматривалась как буржуазная теория, лженаука и потому находилась в зачаточном состоянии. Отдельные политологические проблемы рассматривались в рамках исторического материализма, научного коммунизма, истории КПСС, других общественных наук. При этом их изучение носило догматический, однобокий характер. Политология как новый учебный курс начинается преподаваться во всех высших учебных заведениях Украины только после распада СССР.</w:t>
      </w:r>
      <w:r w:rsidR="008704D1">
        <w:t xml:space="preserve"> </w:t>
      </w:r>
      <w:r w:rsidRPr="00C83A9F">
        <w:t>Как самостоятельная наука политология имеет свой объект и специфическ</w:t>
      </w:r>
      <w:r w:rsidR="00463073" w:rsidRPr="00C83A9F">
        <w:t>и</w:t>
      </w:r>
      <w:r w:rsidRPr="00C83A9F">
        <w:t>й предмет познания.</w:t>
      </w:r>
    </w:p>
    <w:p w:rsidR="00952240" w:rsidRPr="00C83A9F" w:rsidRDefault="00952240" w:rsidP="00C83A9F">
      <w:pPr>
        <w:pStyle w:val="aa"/>
        <w:spacing w:after="0"/>
        <w:ind w:firstLine="720"/>
        <w:rPr>
          <w:i/>
        </w:rPr>
      </w:pPr>
      <w:r w:rsidRPr="00C83A9F">
        <w:rPr>
          <w:b/>
          <w:i/>
        </w:rPr>
        <w:t>Объектом</w:t>
      </w:r>
      <w:r w:rsidRPr="00C83A9F">
        <w:rPr>
          <w:i/>
        </w:rPr>
        <w:t xml:space="preserve"> политологии выступает сфера политических отношений в обществе.</w:t>
      </w:r>
    </w:p>
    <w:p w:rsidR="00952240" w:rsidRPr="00C83A9F" w:rsidRDefault="00952240" w:rsidP="00C83A9F">
      <w:pPr>
        <w:pStyle w:val="aa"/>
        <w:spacing w:after="0"/>
        <w:ind w:firstLine="720"/>
      </w:pPr>
      <w:r w:rsidRPr="00C83A9F">
        <w:t>Сфера политических отношений намного шире того, что можно было бы назвать чисто политическим. Она включает процессы функционирования и развития власти, включения масс в политику, экономические, социальные и духовные интересы общества. Политическая сфера представляет собой взаимодействие в политическом процессе больших и малых социальных групп, объединений граждан, отдельных индивидов. Политическая сфера включает в себя и социально-политические институты и организации, посредством которых осуществляется взаимодействие между отдельными субъектами политики.</w:t>
      </w:r>
    </w:p>
    <w:p w:rsidR="00952240" w:rsidRPr="00C83A9F" w:rsidRDefault="00952240" w:rsidP="00C83A9F">
      <w:pPr>
        <w:pStyle w:val="aa"/>
        <w:spacing w:after="0"/>
        <w:ind w:firstLine="720"/>
      </w:pPr>
      <w:r w:rsidRPr="00C83A9F">
        <w:rPr>
          <w:b/>
          <w:i/>
        </w:rPr>
        <w:t>Предметом</w:t>
      </w:r>
      <w:r w:rsidRPr="00C83A9F">
        <w:rPr>
          <w:i/>
        </w:rPr>
        <w:t xml:space="preserve"> политологии являются закономерности формирования и развития политической власти, формы и методы ее функционирования и использования в госуда</w:t>
      </w:r>
      <w:r w:rsidR="00463073" w:rsidRPr="00C83A9F">
        <w:rPr>
          <w:i/>
        </w:rPr>
        <w:t>р</w:t>
      </w:r>
      <w:r w:rsidRPr="00C83A9F">
        <w:rPr>
          <w:i/>
        </w:rPr>
        <w:t>ственно-организационном обществе.</w:t>
      </w:r>
      <w:r w:rsidR="008704D1">
        <w:rPr>
          <w:i/>
        </w:rPr>
        <w:t xml:space="preserve"> </w:t>
      </w:r>
      <w:r w:rsidRPr="00C83A9F">
        <w:t xml:space="preserve">Своеобразие политологии заключается в том, что все социальные явления и процессы она рассматривает соотносительно политической власти. Без власти не может быть политики, поскольку именно власть выступает средством ее реализации. Категория </w:t>
      </w:r>
      <w:r w:rsidR="005D1FEF" w:rsidRPr="00C83A9F">
        <w:t>«</w:t>
      </w:r>
      <w:r w:rsidRPr="00C83A9F">
        <w:t>политическая власть</w:t>
      </w:r>
      <w:r w:rsidR="005D1FEF" w:rsidRPr="00C83A9F">
        <w:t>»</w:t>
      </w:r>
      <w:r w:rsidRPr="00C83A9F">
        <w:t xml:space="preserve"> универсальна и охватывает все политические явления. Например, </w:t>
      </w:r>
      <w:r w:rsidR="005E23B1" w:rsidRPr="00C83A9F">
        <w:t xml:space="preserve">проблемы реформы политической системы, </w:t>
      </w:r>
      <w:r w:rsidRPr="00C83A9F">
        <w:t>которые очень остро обсуждаются в нашем государстве. С точки зрения правовой науки они представляют собой спор о содержании правовых норм, с точки зрения политологии - это теоретическое отражение борьбы различных социальных сил за обладание экономической и политической властью в обществе.</w:t>
      </w:r>
      <w:r w:rsidR="008704D1">
        <w:t xml:space="preserve"> </w:t>
      </w:r>
      <w:r w:rsidRPr="00C83A9F">
        <w:rPr>
          <w:i/>
        </w:rPr>
        <w:t>Таким образом, политология - это система знаний о политике, политической власти, политических отношениях и процессах, об организации политической жизни общества.</w:t>
      </w:r>
      <w:r w:rsidR="008704D1">
        <w:rPr>
          <w:i/>
        </w:rPr>
        <w:t xml:space="preserve"> </w:t>
      </w:r>
      <w:r w:rsidRPr="00C83A9F">
        <w:t xml:space="preserve">Политология возникла и развивается </w:t>
      </w:r>
      <w:r w:rsidR="003A5B44" w:rsidRPr="00C83A9F">
        <w:t>во взаимодействии со многими</w:t>
      </w:r>
      <w:r w:rsidRPr="00C83A9F">
        <w:t xml:space="preserve"> наук</w:t>
      </w:r>
      <w:r w:rsidR="003A5B44" w:rsidRPr="00C83A9F">
        <w:t>ами</w:t>
      </w:r>
      <w:r w:rsidRPr="00C83A9F">
        <w:t>, исследующи</w:t>
      </w:r>
      <w:r w:rsidR="003A5B44" w:rsidRPr="00C83A9F">
        <w:t>ми</w:t>
      </w:r>
      <w:r w:rsidRPr="00C83A9F">
        <w:t xml:space="preserve"> отдельные стороны политики как обще</w:t>
      </w:r>
      <w:r w:rsidR="003A5B44" w:rsidRPr="00C83A9F">
        <w:t>ственного явления. (см. схему 1)</w:t>
      </w:r>
      <w:r w:rsidR="008704D1">
        <w:t xml:space="preserve"> </w:t>
      </w:r>
      <w:r w:rsidR="003A5B44" w:rsidRPr="00C83A9F">
        <w:t>Собственные подходы</w:t>
      </w:r>
      <w:r w:rsidRPr="00C83A9F">
        <w:t xml:space="preserve"> </w:t>
      </w:r>
      <w:r w:rsidR="003A5B44" w:rsidRPr="00C83A9F">
        <w:t>к и</w:t>
      </w:r>
      <w:r w:rsidRPr="00C83A9F">
        <w:t>зучени</w:t>
      </w:r>
      <w:r w:rsidR="003A5B44" w:rsidRPr="00C83A9F">
        <w:t>ю</w:t>
      </w:r>
      <w:r w:rsidRPr="00C83A9F">
        <w:t xml:space="preserve"> разных аспектов политики  имеют история и география, право и социология, философия и экономика, психология и кибернетика и ряд других наук. Каждая из них имеет своим предметом исследование того или иного аспекта сферы политических отношений, начиная от методологических и кончая конкретно-прикладными вопросами.</w:t>
      </w:r>
      <w:r w:rsidR="008704D1">
        <w:t xml:space="preserve"> </w:t>
      </w:r>
      <w:r w:rsidRPr="00C83A9F">
        <w:t>История изучает реальные общественно-политические процессы, различные точки зрения на эти процессы. Тем самым позволяет выяснять и объяснять причины текущих политических процессов.</w:t>
      </w:r>
      <w:r w:rsidR="008704D1">
        <w:t xml:space="preserve"> </w:t>
      </w:r>
      <w:r w:rsidRPr="00C83A9F">
        <w:t>Философия создает общую картину мира, выясняет место человека и его деятельности в этом мире, дает общие понятия о принципах и условиях познания, разработки теоретических концепций вообще, политических в частности.</w:t>
      </w:r>
      <w:r w:rsidR="008704D1">
        <w:t xml:space="preserve"> </w:t>
      </w:r>
      <w:r w:rsidRPr="00C83A9F">
        <w:t>Экономическая теория рассматривает экономические процессы как основу политической сферы, что дает возможность понять природу политических отношений.</w:t>
      </w:r>
      <w:r w:rsidR="008704D1">
        <w:t xml:space="preserve"> </w:t>
      </w:r>
      <w:r w:rsidRPr="00C83A9F">
        <w:t>Право очерчивает общие рамки деятельности всех государственных структур, а также других организаций, граждан и их объединений, т.е. рамки формирования явлений центральных для политики.</w:t>
      </w:r>
      <w:r w:rsidR="008704D1">
        <w:t xml:space="preserve"> </w:t>
      </w:r>
      <w:r w:rsidRPr="00C83A9F">
        <w:t>Социология дает политологии информацию о функционирован</w:t>
      </w:r>
      <w:r w:rsidR="00463073" w:rsidRPr="00C83A9F">
        <w:t>ии общества как системы, о взаи</w:t>
      </w:r>
      <w:r w:rsidRPr="00C83A9F">
        <w:t>модействии разных социальных групп в аспекте политических отношений. Особенно ценными для политологии являются методологические разработки социологии относительно проведения эмпирических исследований (анкетирования, контент-анализа, экспертных опросов и т.п.).</w:t>
      </w:r>
      <w:r w:rsidR="008704D1">
        <w:t xml:space="preserve"> </w:t>
      </w:r>
      <w:r w:rsidRPr="00C83A9F">
        <w:t>Тесно связана политология с психологией. Анализируя деятельность человека в политической сфере</w:t>
      </w:r>
      <w:r w:rsidR="005E23B1" w:rsidRPr="00C83A9F">
        <w:t>,</w:t>
      </w:r>
      <w:r w:rsidRPr="00C83A9F">
        <w:t xml:space="preserve"> политолог использует </w:t>
      </w:r>
      <w:r w:rsidR="00676FCF" w:rsidRPr="00C83A9F">
        <w:t>понятия,</w:t>
      </w:r>
      <w:r w:rsidRPr="00C83A9F">
        <w:t xml:space="preserve"> разработанные психологической наукой</w:t>
      </w:r>
      <w:r w:rsidR="005E23B1" w:rsidRPr="00C83A9F">
        <w:t>:</w:t>
      </w:r>
      <w:r w:rsidRPr="00C83A9F">
        <w:t xml:space="preserve"> </w:t>
      </w:r>
      <w:r w:rsidR="005D1FEF" w:rsidRPr="00C83A9F">
        <w:t>«</w:t>
      </w:r>
      <w:r w:rsidRPr="00C83A9F">
        <w:t>потребности</w:t>
      </w:r>
      <w:r w:rsidR="005D1FEF" w:rsidRPr="00C83A9F">
        <w:t>»</w:t>
      </w:r>
      <w:r w:rsidRPr="00C83A9F">
        <w:t xml:space="preserve">, </w:t>
      </w:r>
      <w:r w:rsidR="005D1FEF" w:rsidRPr="00C83A9F">
        <w:t>«</w:t>
      </w:r>
      <w:r w:rsidRPr="00C83A9F">
        <w:t>интересы</w:t>
      </w:r>
      <w:r w:rsidR="005D1FEF" w:rsidRPr="00C83A9F">
        <w:t>»</w:t>
      </w:r>
      <w:r w:rsidRPr="00C83A9F">
        <w:t xml:space="preserve">, </w:t>
      </w:r>
      <w:r w:rsidR="005D1FEF" w:rsidRPr="00C83A9F">
        <w:t>«</w:t>
      </w:r>
      <w:r w:rsidRPr="00C83A9F">
        <w:t>идеалы</w:t>
      </w:r>
      <w:r w:rsidR="005D1FEF" w:rsidRPr="00C83A9F">
        <w:t>»</w:t>
      </w:r>
      <w:r w:rsidRPr="00C83A9F">
        <w:t xml:space="preserve"> и др.</w:t>
      </w:r>
      <w:r w:rsidR="008704D1">
        <w:t xml:space="preserve"> </w:t>
      </w:r>
      <w:r w:rsidRPr="00C83A9F">
        <w:t>В своих исследованиях политология опирается также на данные политической геогра</w:t>
      </w:r>
      <w:r w:rsidR="00676FCF" w:rsidRPr="00C83A9F">
        <w:t>фии и политической антропологии, использует материалы политической глобалистики.</w:t>
      </w:r>
      <w:r w:rsidR="008704D1">
        <w:t xml:space="preserve"> </w:t>
      </w:r>
      <w:r w:rsidRPr="00C83A9F">
        <w:t>В последнее десятилетие появился целый ряд специальных политологических дисциплин: политическое моделирование, политическая имиджиология, политический маркетинг и др. Такие науки как кибернетика, логика, статистика, теория систем дают политологии форму, количествен</w:t>
      </w:r>
      <w:r w:rsidR="00CD29ED" w:rsidRPr="00C83A9F">
        <w:t>н</w:t>
      </w:r>
      <w:r w:rsidRPr="00C83A9F">
        <w:t>ые измерения, конструкции подачи научных сообщений с точки зрения абстрактных толкований политических явлений и процессов.</w:t>
      </w:r>
    </w:p>
    <w:p w:rsidR="002F1A33" w:rsidRPr="00C83A9F" w:rsidRDefault="002F1A33" w:rsidP="00C83A9F">
      <w:pPr>
        <w:pStyle w:val="23"/>
        <w:spacing w:after="0"/>
        <w:ind w:left="0" w:firstLine="720"/>
      </w:pP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8"/>
        <w:gridCol w:w="313"/>
        <w:gridCol w:w="314"/>
        <w:gridCol w:w="1086"/>
        <w:gridCol w:w="1087"/>
        <w:gridCol w:w="313"/>
        <w:gridCol w:w="314"/>
        <w:gridCol w:w="2470"/>
      </w:tblGrid>
      <w:tr w:rsidR="00B77DE4" w:rsidRPr="00D317CC" w:rsidTr="00D317CC">
        <w:trPr>
          <w:trHeight w:val="344"/>
          <w:jc w:val="center"/>
        </w:trPr>
        <w:tc>
          <w:tcPr>
            <w:tcW w:w="3085" w:type="dxa"/>
            <w:vMerge w:val="restart"/>
            <w:shd w:val="clear" w:color="auto" w:fill="auto"/>
            <w:vAlign w:val="center"/>
          </w:tcPr>
          <w:p w:rsidR="00B77DE4" w:rsidRPr="00D317CC" w:rsidRDefault="00B77DE4" w:rsidP="00D317CC">
            <w:pPr>
              <w:ind w:firstLine="0"/>
              <w:rPr>
                <w:sz w:val="20"/>
              </w:rPr>
            </w:pPr>
            <w:r w:rsidRPr="00D317CC">
              <w:rPr>
                <w:sz w:val="20"/>
              </w:rPr>
              <w:t>История</w:t>
            </w:r>
          </w:p>
        </w:tc>
        <w:tc>
          <w:tcPr>
            <w:tcW w:w="354" w:type="dxa"/>
            <w:tcBorders>
              <w:top w:val="nil"/>
              <w:right w:val="nil"/>
            </w:tcBorders>
            <w:shd w:val="clear" w:color="auto" w:fill="auto"/>
            <w:vAlign w:val="center"/>
          </w:tcPr>
          <w:p w:rsidR="00B77DE4" w:rsidRPr="00D317CC" w:rsidRDefault="00B77DE4" w:rsidP="00D317CC">
            <w:pPr>
              <w:ind w:firstLine="0"/>
              <w:rPr>
                <w:sz w:val="20"/>
              </w:rPr>
            </w:pPr>
          </w:p>
        </w:tc>
        <w:tc>
          <w:tcPr>
            <w:tcW w:w="355" w:type="dxa"/>
            <w:vMerge w:val="restart"/>
            <w:tcBorders>
              <w:top w:val="nil"/>
              <w:left w:val="nil"/>
            </w:tcBorders>
            <w:shd w:val="clear" w:color="auto" w:fill="auto"/>
            <w:vAlign w:val="center"/>
          </w:tcPr>
          <w:p w:rsidR="00B77DE4" w:rsidRPr="00D317CC" w:rsidRDefault="00B77DE4" w:rsidP="00D317CC">
            <w:pPr>
              <w:ind w:firstLine="0"/>
              <w:rPr>
                <w:sz w:val="20"/>
              </w:rPr>
            </w:pPr>
          </w:p>
        </w:tc>
        <w:tc>
          <w:tcPr>
            <w:tcW w:w="2693" w:type="dxa"/>
            <w:gridSpan w:val="2"/>
            <w:vMerge w:val="restart"/>
            <w:shd w:val="clear" w:color="auto" w:fill="auto"/>
            <w:vAlign w:val="center"/>
          </w:tcPr>
          <w:p w:rsidR="00B77DE4" w:rsidRPr="00D317CC" w:rsidRDefault="00B77DE4" w:rsidP="00D317CC">
            <w:pPr>
              <w:ind w:firstLine="0"/>
              <w:rPr>
                <w:sz w:val="20"/>
              </w:rPr>
            </w:pPr>
            <w:r w:rsidRPr="00D317CC">
              <w:rPr>
                <w:sz w:val="20"/>
              </w:rPr>
              <w:t>Наука о полит</w:t>
            </w:r>
            <w:r w:rsidR="009D19E6" w:rsidRPr="00D317CC">
              <w:rPr>
                <w:sz w:val="20"/>
              </w:rPr>
              <w:t>ике</w:t>
            </w:r>
          </w:p>
        </w:tc>
        <w:tc>
          <w:tcPr>
            <w:tcW w:w="354" w:type="dxa"/>
            <w:vMerge w:val="restart"/>
            <w:tcBorders>
              <w:top w:val="nil"/>
              <w:right w:val="nil"/>
            </w:tcBorders>
            <w:shd w:val="clear" w:color="auto" w:fill="auto"/>
            <w:vAlign w:val="center"/>
          </w:tcPr>
          <w:p w:rsidR="00B77DE4" w:rsidRPr="00D317CC" w:rsidRDefault="00B77DE4" w:rsidP="00D317CC">
            <w:pPr>
              <w:ind w:firstLine="0"/>
              <w:rPr>
                <w:sz w:val="20"/>
              </w:rPr>
            </w:pPr>
          </w:p>
        </w:tc>
        <w:tc>
          <w:tcPr>
            <w:tcW w:w="355" w:type="dxa"/>
            <w:tcBorders>
              <w:top w:val="nil"/>
              <w:left w:val="nil"/>
            </w:tcBorders>
            <w:shd w:val="clear" w:color="auto" w:fill="auto"/>
            <w:vAlign w:val="center"/>
          </w:tcPr>
          <w:p w:rsidR="00B77DE4" w:rsidRPr="00D317CC" w:rsidRDefault="00B77DE4" w:rsidP="00D317CC">
            <w:pPr>
              <w:ind w:firstLine="0"/>
              <w:rPr>
                <w:sz w:val="20"/>
              </w:rPr>
            </w:pPr>
          </w:p>
        </w:tc>
        <w:tc>
          <w:tcPr>
            <w:tcW w:w="2941" w:type="dxa"/>
            <w:vMerge w:val="restart"/>
            <w:shd w:val="clear" w:color="auto" w:fill="auto"/>
            <w:vAlign w:val="center"/>
          </w:tcPr>
          <w:p w:rsidR="00B77DE4" w:rsidRPr="00D317CC" w:rsidRDefault="00B77DE4" w:rsidP="00D317CC">
            <w:pPr>
              <w:ind w:firstLine="0"/>
              <w:rPr>
                <w:sz w:val="20"/>
              </w:rPr>
            </w:pPr>
            <w:r w:rsidRPr="00D317CC">
              <w:rPr>
                <w:sz w:val="20"/>
              </w:rPr>
              <w:t>Политическая география</w:t>
            </w:r>
          </w:p>
        </w:tc>
      </w:tr>
      <w:tr w:rsidR="00D244DC" w:rsidRPr="00D317CC" w:rsidTr="00D317CC">
        <w:trPr>
          <w:trHeight w:val="483"/>
          <w:jc w:val="center"/>
        </w:trPr>
        <w:tc>
          <w:tcPr>
            <w:tcW w:w="3085" w:type="dxa"/>
            <w:vMerge/>
            <w:shd w:val="clear" w:color="auto" w:fill="auto"/>
            <w:vAlign w:val="center"/>
          </w:tcPr>
          <w:p w:rsidR="00D244DC" w:rsidRPr="00D317CC" w:rsidRDefault="00D244DC" w:rsidP="00D317CC">
            <w:pPr>
              <w:ind w:firstLine="0"/>
              <w:rPr>
                <w:sz w:val="20"/>
              </w:rPr>
            </w:pPr>
          </w:p>
        </w:tc>
        <w:tc>
          <w:tcPr>
            <w:tcW w:w="354" w:type="dxa"/>
            <w:vMerge w:val="restart"/>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693" w:type="dxa"/>
            <w:gridSpan w:val="2"/>
            <w:vMerge/>
            <w:shd w:val="clear" w:color="auto" w:fill="auto"/>
            <w:vAlign w:val="center"/>
          </w:tcPr>
          <w:p w:rsidR="00D244DC" w:rsidRPr="00D317CC" w:rsidRDefault="00D244DC" w:rsidP="00D317CC">
            <w:pPr>
              <w:ind w:firstLine="0"/>
              <w:rPr>
                <w:sz w:val="20"/>
              </w:rPr>
            </w:pPr>
          </w:p>
        </w:tc>
        <w:tc>
          <w:tcPr>
            <w:tcW w:w="354" w:type="dxa"/>
            <w:vMerge/>
            <w:shd w:val="clear" w:color="auto" w:fill="auto"/>
            <w:vAlign w:val="center"/>
          </w:tcPr>
          <w:p w:rsidR="00D244DC" w:rsidRPr="00D317CC" w:rsidRDefault="00D244DC" w:rsidP="00D317CC">
            <w:pPr>
              <w:ind w:firstLine="0"/>
              <w:rPr>
                <w:sz w:val="20"/>
              </w:rPr>
            </w:pPr>
          </w:p>
        </w:tc>
        <w:tc>
          <w:tcPr>
            <w:tcW w:w="355" w:type="dxa"/>
            <w:vMerge w:val="restart"/>
            <w:shd w:val="clear" w:color="auto" w:fill="auto"/>
            <w:vAlign w:val="center"/>
          </w:tcPr>
          <w:p w:rsidR="00D244DC" w:rsidRPr="00D317CC" w:rsidRDefault="00D244DC" w:rsidP="00D317CC">
            <w:pPr>
              <w:ind w:firstLine="0"/>
              <w:rPr>
                <w:sz w:val="20"/>
              </w:rPr>
            </w:pPr>
          </w:p>
        </w:tc>
        <w:tc>
          <w:tcPr>
            <w:tcW w:w="2941" w:type="dxa"/>
            <w:vMerge/>
            <w:shd w:val="clear" w:color="auto" w:fill="auto"/>
            <w:vAlign w:val="center"/>
          </w:tcPr>
          <w:p w:rsidR="00D244DC" w:rsidRPr="00D317CC" w:rsidRDefault="00D244DC" w:rsidP="00D317CC">
            <w:pPr>
              <w:ind w:firstLine="0"/>
              <w:rPr>
                <w:sz w:val="20"/>
              </w:rPr>
            </w:pPr>
          </w:p>
        </w:tc>
      </w:tr>
      <w:tr w:rsidR="00D244DC" w:rsidRPr="00D317CC" w:rsidTr="00D317CC">
        <w:trPr>
          <w:trHeight w:val="483"/>
          <w:jc w:val="center"/>
        </w:trPr>
        <w:tc>
          <w:tcPr>
            <w:tcW w:w="3085" w:type="dxa"/>
            <w:vMerge w:val="restart"/>
            <w:shd w:val="clear" w:color="auto" w:fill="auto"/>
            <w:vAlign w:val="center"/>
          </w:tcPr>
          <w:p w:rsidR="00D244DC" w:rsidRPr="00D317CC" w:rsidRDefault="00D244DC" w:rsidP="00D317CC">
            <w:pPr>
              <w:ind w:firstLine="0"/>
              <w:rPr>
                <w:sz w:val="20"/>
              </w:rPr>
            </w:pPr>
            <w:r w:rsidRPr="00D317CC">
              <w:rPr>
                <w:sz w:val="20"/>
              </w:rPr>
              <w:t>Философия</w:t>
            </w:r>
          </w:p>
        </w:tc>
        <w:tc>
          <w:tcPr>
            <w:tcW w:w="354" w:type="dxa"/>
            <w:vMerge/>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693" w:type="dxa"/>
            <w:gridSpan w:val="2"/>
            <w:vMerge/>
            <w:shd w:val="clear" w:color="auto" w:fill="auto"/>
            <w:vAlign w:val="center"/>
          </w:tcPr>
          <w:p w:rsidR="00D244DC" w:rsidRPr="00D317CC" w:rsidRDefault="00D244DC" w:rsidP="00D317CC">
            <w:pPr>
              <w:ind w:firstLine="0"/>
              <w:rPr>
                <w:sz w:val="20"/>
              </w:rPr>
            </w:pPr>
          </w:p>
        </w:tc>
        <w:tc>
          <w:tcPr>
            <w:tcW w:w="354" w:type="dxa"/>
            <w:vMerge/>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941" w:type="dxa"/>
            <w:vMerge w:val="restart"/>
            <w:shd w:val="clear" w:color="auto" w:fill="auto"/>
            <w:vAlign w:val="center"/>
          </w:tcPr>
          <w:p w:rsidR="00D244DC" w:rsidRPr="00D317CC" w:rsidRDefault="00D244DC" w:rsidP="00D317CC">
            <w:pPr>
              <w:ind w:firstLine="0"/>
              <w:rPr>
                <w:sz w:val="20"/>
              </w:rPr>
            </w:pPr>
            <w:r w:rsidRPr="00D317CC">
              <w:rPr>
                <w:sz w:val="20"/>
              </w:rPr>
              <w:t>Политическая антропология</w:t>
            </w:r>
          </w:p>
        </w:tc>
      </w:tr>
      <w:tr w:rsidR="00D244DC" w:rsidRPr="00D317CC" w:rsidTr="00D317CC">
        <w:trPr>
          <w:trHeight w:val="483"/>
          <w:jc w:val="center"/>
        </w:trPr>
        <w:tc>
          <w:tcPr>
            <w:tcW w:w="3085" w:type="dxa"/>
            <w:vMerge/>
            <w:shd w:val="clear" w:color="auto" w:fill="auto"/>
            <w:vAlign w:val="center"/>
          </w:tcPr>
          <w:p w:rsidR="00D244DC" w:rsidRPr="00D317CC" w:rsidRDefault="00D244DC" w:rsidP="00D317CC">
            <w:pPr>
              <w:ind w:firstLine="0"/>
              <w:rPr>
                <w:sz w:val="20"/>
              </w:rPr>
            </w:pPr>
          </w:p>
        </w:tc>
        <w:tc>
          <w:tcPr>
            <w:tcW w:w="354" w:type="dxa"/>
            <w:vMerge w:val="restart"/>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693" w:type="dxa"/>
            <w:gridSpan w:val="2"/>
            <w:vMerge/>
            <w:shd w:val="clear" w:color="auto" w:fill="auto"/>
            <w:vAlign w:val="center"/>
          </w:tcPr>
          <w:p w:rsidR="00D244DC" w:rsidRPr="00D317CC" w:rsidRDefault="00D244DC" w:rsidP="00D317CC">
            <w:pPr>
              <w:ind w:firstLine="0"/>
              <w:rPr>
                <w:sz w:val="20"/>
              </w:rPr>
            </w:pPr>
          </w:p>
        </w:tc>
        <w:tc>
          <w:tcPr>
            <w:tcW w:w="354" w:type="dxa"/>
            <w:vMerge/>
            <w:shd w:val="clear" w:color="auto" w:fill="auto"/>
            <w:vAlign w:val="center"/>
          </w:tcPr>
          <w:p w:rsidR="00D244DC" w:rsidRPr="00D317CC" w:rsidRDefault="00D244DC" w:rsidP="00D317CC">
            <w:pPr>
              <w:ind w:firstLine="0"/>
              <w:rPr>
                <w:sz w:val="20"/>
              </w:rPr>
            </w:pPr>
          </w:p>
        </w:tc>
        <w:tc>
          <w:tcPr>
            <w:tcW w:w="355" w:type="dxa"/>
            <w:vMerge w:val="restart"/>
            <w:shd w:val="clear" w:color="auto" w:fill="auto"/>
            <w:vAlign w:val="center"/>
          </w:tcPr>
          <w:p w:rsidR="00D244DC" w:rsidRPr="00D317CC" w:rsidRDefault="00D244DC" w:rsidP="00D317CC">
            <w:pPr>
              <w:ind w:firstLine="0"/>
              <w:rPr>
                <w:sz w:val="20"/>
              </w:rPr>
            </w:pPr>
          </w:p>
        </w:tc>
        <w:tc>
          <w:tcPr>
            <w:tcW w:w="2941" w:type="dxa"/>
            <w:vMerge/>
            <w:shd w:val="clear" w:color="auto" w:fill="auto"/>
            <w:vAlign w:val="center"/>
          </w:tcPr>
          <w:p w:rsidR="00D244DC" w:rsidRPr="00D317CC" w:rsidRDefault="00D244DC" w:rsidP="00D317CC">
            <w:pPr>
              <w:ind w:firstLine="0"/>
              <w:rPr>
                <w:sz w:val="20"/>
              </w:rPr>
            </w:pPr>
          </w:p>
        </w:tc>
      </w:tr>
      <w:tr w:rsidR="00D244DC" w:rsidRPr="00D317CC" w:rsidTr="00D317CC">
        <w:trPr>
          <w:trHeight w:val="483"/>
          <w:jc w:val="center"/>
        </w:trPr>
        <w:tc>
          <w:tcPr>
            <w:tcW w:w="3085" w:type="dxa"/>
            <w:vMerge w:val="restart"/>
            <w:shd w:val="clear" w:color="auto" w:fill="auto"/>
            <w:vAlign w:val="center"/>
          </w:tcPr>
          <w:p w:rsidR="00D244DC" w:rsidRPr="00D317CC" w:rsidRDefault="00D244DC" w:rsidP="00D317CC">
            <w:pPr>
              <w:ind w:firstLine="0"/>
              <w:rPr>
                <w:sz w:val="20"/>
              </w:rPr>
            </w:pPr>
            <w:r w:rsidRPr="00D317CC">
              <w:rPr>
                <w:sz w:val="20"/>
              </w:rPr>
              <w:t>Экономическая теория</w:t>
            </w:r>
          </w:p>
        </w:tc>
        <w:tc>
          <w:tcPr>
            <w:tcW w:w="354" w:type="dxa"/>
            <w:vMerge/>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693" w:type="dxa"/>
            <w:gridSpan w:val="2"/>
            <w:vMerge/>
            <w:shd w:val="clear" w:color="auto" w:fill="auto"/>
            <w:vAlign w:val="center"/>
          </w:tcPr>
          <w:p w:rsidR="00D244DC" w:rsidRPr="00D317CC" w:rsidRDefault="00D244DC" w:rsidP="00D317CC">
            <w:pPr>
              <w:ind w:firstLine="0"/>
              <w:rPr>
                <w:sz w:val="20"/>
              </w:rPr>
            </w:pPr>
          </w:p>
        </w:tc>
        <w:tc>
          <w:tcPr>
            <w:tcW w:w="354" w:type="dxa"/>
            <w:vMerge/>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941" w:type="dxa"/>
            <w:vMerge w:val="restart"/>
            <w:shd w:val="clear" w:color="auto" w:fill="auto"/>
            <w:vAlign w:val="center"/>
          </w:tcPr>
          <w:p w:rsidR="00D244DC" w:rsidRPr="00D317CC" w:rsidRDefault="00D244DC" w:rsidP="00D317CC">
            <w:pPr>
              <w:ind w:firstLine="0"/>
              <w:rPr>
                <w:sz w:val="20"/>
              </w:rPr>
            </w:pPr>
            <w:r w:rsidRPr="00D317CC">
              <w:rPr>
                <w:sz w:val="20"/>
              </w:rPr>
              <w:t>Кибернетика</w:t>
            </w:r>
          </w:p>
        </w:tc>
      </w:tr>
      <w:tr w:rsidR="00D244DC" w:rsidRPr="00D317CC" w:rsidTr="00D317CC">
        <w:trPr>
          <w:trHeight w:val="483"/>
          <w:jc w:val="center"/>
        </w:trPr>
        <w:tc>
          <w:tcPr>
            <w:tcW w:w="3085" w:type="dxa"/>
            <w:vMerge/>
            <w:shd w:val="clear" w:color="auto" w:fill="auto"/>
            <w:vAlign w:val="center"/>
          </w:tcPr>
          <w:p w:rsidR="00D244DC" w:rsidRPr="00D317CC" w:rsidRDefault="00D244DC" w:rsidP="00D317CC">
            <w:pPr>
              <w:ind w:firstLine="0"/>
              <w:rPr>
                <w:sz w:val="20"/>
              </w:rPr>
            </w:pPr>
          </w:p>
        </w:tc>
        <w:tc>
          <w:tcPr>
            <w:tcW w:w="354" w:type="dxa"/>
            <w:vMerge w:val="restart"/>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693" w:type="dxa"/>
            <w:gridSpan w:val="2"/>
            <w:vMerge/>
            <w:shd w:val="clear" w:color="auto" w:fill="auto"/>
            <w:vAlign w:val="center"/>
          </w:tcPr>
          <w:p w:rsidR="00D244DC" w:rsidRPr="00D317CC" w:rsidRDefault="00D244DC" w:rsidP="00D317CC">
            <w:pPr>
              <w:ind w:firstLine="0"/>
              <w:rPr>
                <w:sz w:val="20"/>
              </w:rPr>
            </w:pPr>
          </w:p>
        </w:tc>
        <w:tc>
          <w:tcPr>
            <w:tcW w:w="354" w:type="dxa"/>
            <w:vMerge/>
            <w:shd w:val="clear" w:color="auto" w:fill="auto"/>
            <w:vAlign w:val="center"/>
          </w:tcPr>
          <w:p w:rsidR="00D244DC" w:rsidRPr="00D317CC" w:rsidRDefault="00D244DC" w:rsidP="00D317CC">
            <w:pPr>
              <w:ind w:firstLine="0"/>
              <w:rPr>
                <w:sz w:val="20"/>
              </w:rPr>
            </w:pPr>
          </w:p>
        </w:tc>
        <w:tc>
          <w:tcPr>
            <w:tcW w:w="355" w:type="dxa"/>
            <w:vMerge w:val="restart"/>
            <w:shd w:val="clear" w:color="auto" w:fill="auto"/>
            <w:vAlign w:val="center"/>
          </w:tcPr>
          <w:p w:rsidR="00D244DC" w:rsidRPr="00D317CC" w:rsidRDefault="00D244DC" w:rsidP="00D317CC">
            <w:pPr>
              <w:ind w:firstLine="0"/>
              <w:rPr>
                <w:sz w:val="20"/>
              </w:rPr>
            </w:pPr>
          </w:p>
        </w:tc>
        <w:tc>
          <w:tcPr>
            <w:tcW w:w="2941" w:type="dxa"/>
            <w:vMerge/>
            <w:shd w:val="clear" w:color="auto" w:fill="auto"/>
            <w:vAlign w:val="center"/>
          </w:tcPr>
          <w:p w:rsidR="00D244DC" w:rsidRPr="00D317CC" w:rsidRDefault="00D244DC" w:rsidP="00D317CC">
            <w:pPr>
              <w:ind w:firstLine="0"/>
              <w:rPr>
                <w:sz w:val="20"/>
              </w:rPr>
            </w:pPr>
          </w:p>
        </w:tc>
      </w:tr>
      <w:tr w:rsidR="00D244DC" w:rsidRPr="00D317CC" w:rsidTr="00D317CC">
        <w:trPr>
          <w:trHeight w:val="483"/>
          <w:jc w:val="center"/>
        </w:trPr>
        <w:tc>
          <w:tcPr>
            <w:tcW w:w="3085" w:type="dxa"/>
            <w:vMerge w:val="restart"/>
            <w:shd w:val="clear" w:color="auto" w:fill="auto"/>
            <w:vAlign w:val="center"/>
          </w:tcPr>
          <w:p w:rsidR="00D244DC" w:rsidRPr="00D317CC" w:rsidRDefault="00D244DC" w:rsidP="00D317CC">
            <w:pPr>
              <w:ind w:firstLine="0"/>
              <w:rPr>
                <w:sz w:val="20"/>
              </w:rPr>
            </w:pPr>
            <w:r w:rsidRPr="00D317CC">
              <w:rPr>
                <w:sz w:val="20"/>
              </w:rPr>
              <w:t>Право</w:t>
            </w:r>
          </w:p>
        </w:tc>
        <w:tc>
          <w:tcPr>
            <w:tcW w:w="354" w:type="dxa"/>
            <w:vMerge/>
            <w:shd w:val="clear" w:color="auto" w:fill="auto"/>
            <w:vAlign w:val="center"/>
          </w:tcPr>
          <w:p w:rsidR="00D244DC" w:rsidRPr="00D317CC" w:rsidRDefault="00D244DC" w:rsidP="00D317CC">
            <w:pPr>
              <w:ind w:firstLine="0"/>
              <w:rPr>
                <w:sz w:val="20"/>
              </w:rPr>
            </w:pPr>
          </w:p>
        </w:tc>
        <w:tc>
          <w:tcPr>
            <w:tcW w:w="355" w:type="dxa"/>
            <w:vMerge w:val="restart"/>
            <w:shd w:val="clear" w:color="auto" w:fill="auto"/>
            <w:vAlign w:val="center"/>
          </w:tcPr>
          <w:p w:rsidR="00D244DC" w:rsidRPr="00D317CC" w:rsidRDefault="00D244DC" w:rsidP="00D317CC">
            <w:pPr>
              <w:ind w:firstLine="0"/>
              <w:rPr>
                <w:sz w:val="20"/>
              </w:rPr>
            </w:pPr>
          </w:p>
        </w:tc>
        <w:tc>
          <w:tcPr>
            <w:tcW w:w="2693" w:type="dxa"/>
            <w:gridSpan w:val="2"/>
            <w:vMerge/>
            <w:shd w:val="clear" w:color="auto" w:fill="auto"/>
            <w:vAlign w:val="center"/>
          </w:tcPr>
          <w:p w:rsidR="00D244DC" w:rsidRPr="00D317CC" w:rsidRDefault="00D244DC" w:rsidP="00D317CC">
            <w:pPr>
              <w:ind w:firstLine="0"/>
              <w:rPr>
                <w:sz w:val="20"/>
              </w:rPr>
            </w:pPr>
          </w:p>
        </w:tc>
        <w:tc>
          <w:tcPr>
            <w:tcW w:w="354" w:type="dxa"/>
            <w:vMerge w:val="restart"/>
            <w:tcBorders>
              <w:bottom w:val="nil"/>
            </w:tcBorders>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941" w:type="dxa"/>
            <w:vMerge w:val="restart"/>
            <w:shd w:val="clear" w:color="auto" w:fill="auto"/>
            <w:vAlign w:val="center"/>
          </w:tcPr>
          <w:p w:rsidR="00D244DC" w:rsidRPr="00D317CC" w:rsidRDefault="00D244DC" w:rsidP="00D317CC">
            <w:pPr>
              <w:ind w:firstLine="0"/>
              <w:rPr>
                <w:sz w:val="20"/>
              </w:rPr>
            </w:pPr>
            <w:r w:rsidRPr="00D317CC">
              <w:rPr>
                <w:sz w:val="20"/>
              </w:rPr>
              <w:t>Логика</w:t>
            </w:r>
          </w:p>
        </w:tc>
      </w:tr>
      <w:tr w:rsidR="00D244DC" w:rsidRPr="00D317CC" w:rsidTr="00D317CC">
        <w:trPr>
          <w:trHeight w:val="483"/>
          <w:jc w:val="center"/>
        </w:trPr>
        <w:tc>
          <w:tcPr>
            <w:tcW w:w="3085" w:type="dxa"/>
            <w:vMerge/>
            <w:shd w:val="clear" w:color="auto" w:fill="auto"/>
            <w:vAlign w:val="center"/>
          </w:tcPr>
          <w:p w:rsidR="00D244DC" w:rsidRPr="00D317CC" w:rsidRDefault="00D244DC" w:rsidP="00D317CC">
            <w:pPr>
              <w:ind w:firstLine="0"/>
              <w:rPr>
                <w:sz w:val="20"/>
              </w:rPr>
            </w:pPr>
          </w:p>
        </w:tc>
        <w:tc>
          <w:tcPr>
            <w:tcW w:w="354" w:type="dxa"/>
            <w:vMerge w:val="restart"/>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693" w:type="dxa"/>
            <w:gridSpan w:val="2"/>
            <w:vMerge/>
            <w:shd w:val="clear" w:color="auto" w:fill="auto"/>
            <w:vAlign w:val="center"/>
          </w:tcPr>
          <w:p w:rsidR="00D244DC" w:rsidRPr="00D317CC" w:rsidRDefault="00D244DC" w:rsidP="00D317CC">
            <w:pPr>
              <w:ind w:firstLine="0"/>
              <w:rPr>
                <w:sz w:val="20"/>
              </w:rPr>
            </w:pPr>
          </w:p>
        </w:tc>
        <w:tc>
          <w:tcPr>
            <w:tcW w:w="354" w:type="dxa"/>
            <w:vMerge/>
            <w:tcBorders>
              <w:bottom w:val="nil"/>
            </w:tcBorders>
            <w:shd w:val="clear" w:color="auto" w:fill="auto"/>
            <w:vAlign w:val="center"/>
          </w:tcPr>
          <w:p w:rsidR="00D244DC" w:rsidRPr="00D317CC" w:rsidRDefault="00D244DC" w:rsidP="00D317CC">
            <w:pPr>
              <w:ind w:firstLine="0"/>
              <w:rPr>
                <w:sz w:val="20"/>
              </w:rPr>
            </w:pPr>
          </w:p>
        </w:tc>
        <w:tc>
          <w:tcPr>
            <w:tcW w:w="355" w:type="dxa"/>
            <w:vMerge w:val="restart"/>
            <w:shd w:val="clear" w:color="auto" w:fill="auto"/>
            <w:vAlign w:val="center"/>
          </w:tcPr>
          <w:p w:rsidR="00D244DC" w:rsidRPr="00D317CC" w:rsidRDefault="00D244DC" w:rsidP="00D317CC">
            <w:pPr>
              <w:ind w:firstLine="0"/>
              <w:rPr>
                <w:sz w:val="20"/>
              </w:rPr>
            </w:pPr>
          </w:p>
        </w:tc>
        <w:tc>
          <w:tcPr>
            <w:tcW w:w="2941" w:type="dxa"/>
            <w:vMerge/>
            <w:shd w:val="clear" w:color="auto" w:fill="auto"/>
            <w:vAlign w:val="center"/>
          </w:tcPr>
          <w:p w:rsidR="00D244DC" w:rsidRPr="00D317CC" w:rsidRDefault="00D244DC" w:rsidP="00D317CC">
            <w:pPr>
              <w:ind w:firstLine="0"/>
              <w:rPr>
                <w:sz w:val="20"/>
              </w:rPr>
            </w:pPr>
          </w:p>
        </w:tc>
      </w:tr>
      <w:tr w:rsidR="00D244DC" w:rsidRPr="00D317CC" w:rsidTr="00D317CC">
        <w:trPr>
          <w:trHeight w:val="483"/>
          <w:jc w:val="center"/>
        </w:trPr>
        <w:tc>
          <w:tcPr>
            <w:tcW w:w="3085" w:type="dxa"/>
            <w:vMerge w:val="restart"/>
            <w:shd w:val="clear" w:color="auto" w:fill="auto"/>
            <w:vAlign w:val="center"/>
          </w:tcPr>
          <w:p w:rsidR="00D244DC" w:rsidRPr="00D317CC" w:rsidRDefault="00D244DC" w:rsidP="00D317CC">
            <w:pPr>
              <w:ind w:firstLine="0"/>
              <w:rPr>
                <w:sz w:val="20"/>
              </w:rPr>
            </w:pPr>
            <w:r w:rsidRPr="00D317CC">
              <w:rPr>
                <w:sz w:val="20"/>
              </w:rPr>
              <w:t>Социология</w:t>
            </w:r>
          </w:p>
        </w:tc>
        <w:tc>
          <w:tcPr>
            <w:tcW w:w="354" w:type="dxa"/>
            <w:vMerge/>
            <w:shd w:val="clear" w:color="auto" w:fill="auto"/>
            <w:vAlign w:val="center"/>
          </w:tcPr>
          <w:p w:rsidR="00D244DC" w:rsidRPr="00D317CC" w:rsidRDefault="00D244DC" w:rsidP="00D317CC">
            <w:pPr>
              <w:ind w:firstLine="0"/>
              <w:rPr>
                <w:sz w:val="20"/>
              </w:rPr>
            </w:pPr>
          </w:p>
        </w:tc>
        <w:tc>
          <w:tcPr>
            <w:tcW w:w="355" w:type="dxa"/>
            <w:vMerge/>
            <w:tcBorders>
              <w:right w:val="nil"/>
            </w:tcBorders>
            <w:shd w:val="clear" w:color="auto" w:fill="auto"/>
            <w:vAlign w:val="center"/>
          </w:tcPr>
          <w:p w:rsidR="00D244DC" w:rsidRPr="00D317CC" w:rsidRDefault="00D244DC" w:rsidP="00D317CC">
            <w:pPr>
              <w:ind w:firstLine="0"/>
              <w:rPr>
                <w:sz w:val="20"/>
              </w:rPr>
            </w:pPr>
          </w:p>
        </w:tc>
        <w:tc>
          <w:tcPr>
            <w:tcW w:w="1346" w:type="dxa"/>
            <w:vMerge w:val="restart"/>
            <w:tcBorders>
              <w:left w:val="nil"/>
              <w:right w:val="nil"/>
            </w:tcBorders>
            <w:shd w:val="clear" w:color="auto" w:fill="auto"/>
            <w:vAlign w:val="center"/>
          </w:tcPr>
          <w:p w:rsidR="00D244DC" w:rsidRPr="00D317CC" w:rsidRDefault="00D244DC" w:rsidP="00D317CC">
            <w:pPr>
              <w:ind w:firstLine="0"/>
              <w:rPr>
                <w:sz w:val="20"/>
              </w:rPr>
            </w:pPr>
          </w:p>
        </w:tc>
        <w:tc>
          <w:tcPr>
            <w:tcW w:w="1347" w:type="dxa"/>
            <w:vMerge w:val="restart"/>
            <w:tcBorders>
              <w:left w:val="nil"/>
              <w:right w:val="nil"/>
            </w:tcBorders>
            <w:shd w:val="clear" w:color="auto" w:fill="auto"/>
            <w:vAlign w:val="center"/>
          </w:tcPr>
          <w:p w:rsidR="00D244DC" w:rsidRPr="00D317CC" w:rsidRDefault="00D244DC" w:rsidP="00D317CC">
            <w:pPr>
              <w:ind w:firstLine="0"/>
              <w:rPr>
                <w:sz w:val="20"/>
              </w:rPr>
            </w:pPr>
          </w:p>
        </w:tc>
        <w:tc>
          <w:tcPr>
            <w:tcW w:w="354" w:type="dxa"/>
            <w:vMerge/>
            <w:tcBorders>
              <w:left w:val="nil"/>
              <w:bottom w:val="nil"/>
            </w:tcBorders>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941" w:type="dxa"/>
            <w:vMerge w:val="restart"/>
            <w:shd w:val="clear" w:color="auto" w:fill="auto"/>
            <w:vAlign w:val="center"/>
          </w:tcPr>
          <w:p w:rsidR="00D244DC" w:rsidRPr="00D317CC" w:rsidRDefault="00D244DC" w:rsidP="00D317CC">
            <w:pPr>
              <w:ind w:firstLine="0"/>
              <w:rPr>
                <w:sz w:val="20"/>
              </w:rPr>
            </w:pPr>
            <w:r w:rsidRPr="00D317CC">
              <w:rPr>
                <w:sz w:val="20"/>
              </w:rPr>
              <w:t>Статистика</w:t>
            </w:r>
          </w:p>
        </w:tc>
      </w:tr>
      <w:tr w:rsidR="00D244DC" w:rsidRPr="00D317CC" w:rsidTr="00D317CC">
        <w:trPr>
          <w:trHeight w:val="483"/>
          <w:jc w:val="center"/>
        </w:trPr>
        <w:tc>
          <w:tcPr>
            <w:tcW w:w="3085" w:type="dxa"/>
            <w:vMerge/>
            <w:shd w:val="clear" w:color="auto" w:fill="auto"/>
            <w:vAlign w:val="center"/>
          </w:tcPr>
          <w:p w:rsidR="00D244DC" w:rsidRPr="00D317CC" w:rsidRDefault="00D244DC" w:rsidP="00D317CC">
            <w:pPr>
              <w:ind w:firstLine="0"/>
              <w:rPr>
                <w:sz w:val="20"/>
              </w:rPr>
            </w:pPr>
          </w:p>
        </w:tc>
        <w:tc>
          <w:tcPr>
            <w:tcW w:w="354" w:type="dxa"/>
            <w:vMerge w:val="restart"/>
            <w:shd w:val="clear" w:color="auto" w:fill="auto"/>
            <w:vAlign w:val="center"/>
          </w:tcPr>
          <w:p w:rsidR="00D244DC" w:rsidRPr="00D317CC" w:rsidRDefault="00D244DC" w:rsidP="00D317CC">
            <w:pPr>
              <w:ind w:firstLine="0"/>
              <w:rPr>
                <w:sz w:val="20"/>
              </w:rPr>
            </w:pPr>
          </w:p>
        </w:tc>
        <w:tc>
          <w:tcPr>
            <w:tcW w:w="355" w:type="dxa"/>
            <w:vMerge/>
            <w:tcBorders>
              <w:right w:val="nil"/>
            </w:tcBorders>
            <w:shd w:val="clear" w:color="auto" w:fill="auto"/>
            <w:vAlign w:val="center"/>
          </w:tcPr>
          <w:p w:rsidR="00D244DC" w:rsidRPr="00D317CC" w:rsidRDefault="00D244DC" w:rsidP="00D317CC">
            <w:pPr>
              <w:ind w:firstLine="0"/>
              <w:rPr>
                <w:sz w:val="20"/>
              </w:rPr>
            </w:pPr>
          </w:p>
        </w:tc>
        <w:tc>
          <w:tcPr>
            <w:tcW w:w="1346" w:type="dxa"/>
            <w:vMerge/>
            <w:tcBorders>
              <w:left w:val="nil"/>
              <w:right w:val="nil"/>
            </w:tcBorders>
            <w:shd w:val="clear" w:color="auto" w:fill="auto"/>
            <w:vAlign w:val="center"/>
          </w:tcPr>
          <w:p w:rsidR="00D244DC" w:rsidRPr="00D317CC" w:rsidRDefault="00D244DC" w:rsidP="00D317CC">
            <w:pPr>
              <w:ind w:firstLine="0"/>
              <w:rPr>
                <w:sz w:val="20"/>
              </w:rPr>
            </w:pPr>
          </w:p>
        </w:tc>
        <w:tc>
          <w:tcPr>
            <w:tcW w:w="1347" w:type="dxa"/>
            <w:vMerge/>
            <w:tcBorders>
              <w:left w:val="nil"/>
              <w:right w:val="nil"/>
            </w:tcBorders>
            <w:shd w:val="clear" w:color="auto" w:fill="auto"/>
            <w:vAlign w:val="center"/>
          </w:tcPr>
          <w:p w:rsidR="00D244DC" w:rsidRPr="00D317CC" w:rsidRDefault="00D244DC" w:rsidP="00D317CC">
            <w:pPr>
              <w:ind w:firstLine="0"/>
              <w:rPr>
                <w:sz w:val="20"/>
              </w:rPr>
            </w:pPr>
          </w:p>
        </w:tc>
        <w:tc>
          <w:tcPr>
            <w:tcW w:w="354" w:type="dxa"/>
            <w:vMerge/>
            <w:tcBorders>
              <w:left w:val="nil"/>
              <w:bottom w:val="nil"/>
            </w:tcBorders>
            <w:shd w:val="clear" w:color="auto" w:fill="auto"/>
            <w:vAlign w:val="center"/>
          </w:tcPr>
          <w:p w:rsidR="00D244DC" w:rsidRPr="00D317CC" w:rsidRDefault="00D244DC" w:rsidP="00D317CC">
            <w:pPr>
              <w:ind w:firstLine="0"/>
              <w:rPr>
                <w:sz w:val="20"/>
              </w:rPr>
            </w:pPr>
          </w:p>
        </w:tc>
        <w:tc>
          <w:tcPr>
            <w:tcW w:w="355" w:type="dxa"/>
            <w:vMerge w:val="restart"/>
            <w:shd w:val="clear" w:color="auto" w:fill="auto"/>
            <w:vAlign w:val="center"/>
          </w:tcPr>
          <w:p w:rsidR="00D244DC" w:rsidRPr="00D317CC" w:rsidRDefault="00D244DC" w:rsidP="00D317CC">
            <w:pPr>
              <w:ind w:firstLine="0"/>
              <w:rPr>
                <w:sz w:val="20"/>
              </w:rPr>
            </w:pPr>
          </w:p>
        </w:tc>
        <w:tc>
          <w:tcPr>
            <w:tcW w:w="2941" w:type="dxa"/>
            <w:vMerge/>
            <w:shd w:val="clear" w:color="auto" w:fill="auto"/>
            <w:vAlign w:val="center"/>
          </w:tcPr>
          <w:p w:rsidR="00D244DC" w:rsidRPr="00D317CC" w:rsidRDefault="00D244DC" w:rsidP="00D317CC">
            <w:pPr>
              <w:ind w:firstLine="0"/>
              <w:rPr>
                <w:sz w:val="20"/>
              </w:rPr>
            </w:pPr>
          </w:p>
        </w:tc>
      </w:tr>
      <w:tr w:rsidR="00D244DC" w:rsidRPr="00D317CC" w:rsidTr="00D317CC">
        <w:trPr>
          <w:trHeight w:val="483"/>
          <w:jc w:val="center"/>
        </w:trPr>
        <w:tc>
          <w:tcPr>
            <w:tcW w:w="3085" w:type="dxa"/>
            <w:vMerge w:val="restart"/>
            <w:shd w:val="clear" w:color="auto" w:fill="auto"/>
            <w:vAlign w:val="center"/>
          </w:tcPr>
          <w:p w:rsidR="00D244DC" w:rsidRPr="00D317CC" w:rsidRDefault="00D244DC" w:rsidP="00D317CC">
            <w:pPr>
              <w:ind w:firstLine="0"/>
              <w:rPr>
                <w:sz w:val="20"/>
              </w:rPr>
            </w:pPr>
            <w:r w:rsidRPr="00D317CC">
              <w:rPr>
                <w:sz w:val="20"/>
              </w:rPr>
              <w:t>Психология</w:t>
            </w:r>
          </w:p>
        </w:tc>
        <w:tc>
          <w:tcPr>
            <w:tcW w:w="354" w:type="dxa"/>
            <w:vMerge/>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693" w:type="dxa"/>
            <w:gridSpan w:val="2"/>
            <w:vMerge w:val="restart"/>
            <w:shd w:val="clear" w:color="auto" w:fill="auto"/>
            <w:vAlign w:val="center"/>
          </w:tcPr>
          <w:p w:rsidR="00D244DC" w:rsidRPr="00D317CC" w:rsidRDefault="00D244DC" w:rsidP="00D317CC">
            <w:pPr>
              <w:ind w:firstLine="0"/>
              <w:rPr>
                <w:sz w:val="20"/>
              </w:rPr>
            </w:pPr>
            <w:r w:rsidRPr="00D317CC">
              <w:rPr>
                <w:sz w:val="20"/>
              </w:rPr>
              <w:t>Другие науки</w:t>
            </w:r>
          </w:p>
        </w:tc>
        <w:tc>
          <w:tcPr>
            <w:tcW w:w="354" w:type="dxa"/>
            <w:vMerge/>
            <w:tcBorders>
              <w:bottom w:val="nil"/>
            </w:tcBorders>
            <w:shd w:val="clear" w:color="auto" w:fill="auto"/>
            <w:vAlign w:val="center"/>
          </w:tcPr>
          <w:p w:rsidR="00D244DC" w:rsidRPr="00D317CC" w:rsidRDefault="00D244DC" w:rsidP="00D317CC">
            <w:pPr>
              <w:ind w:firstLine="0"/>
              <w:rPr>
                <w:sz w:val="20"/>
              </w:rPr>
            </w:pPr>
          </w:p>
        </w:tc>
        <w:tc>
          <w:tcPr>
            <w:tcW w:w="355" w:type="dxa"/>
            <w:vMerge/>
            <w:shd w:val="clear" w:color="auto" w:fill="auto"/>
            <w:vAlign w:val="center"/>
          </w:tcPr>
          <w:p w:rsidR="00D244DC" w:rsidRPr="00D317CC" w:rsidRDefault="00D244DC" w:rsidP="00D317CC">
            <w:pPr>
              <w:ind w:firstLine="0"/>
              <w:rPr>
                <w:sz w:val="20"/>
              </w:rPr>
            </w:pPr>
          </w:p>
        </w:tc>
        <w:tc>
          <w:tcPr>
            <w:tcW w:w="2941" w:type="dxa"/>
            <w:vMerge w:val="restart"/>
            <w:shd w:val="clear" w:color="auto" w:fill="auto"/>
            <w:vAlign w:val="center"/>
          </w:tcPr>
          <w:p w:rsidR="00D244DC" w:rsidRPr="00D317CC" w:rsidRDefault="00D244DC" w:rsidP="00D317CC">
            <w:pPr>
              <w:ind w:firstLine="0"/>
              <w:rPr>
                <w:sz w:val="20"/>
              </w:rPr>
            </w:pPr>
            <w:r w:rsidRPr="00D317CC">
              <w:rPr>
                <w:sz w:val="20"/>
              </w:rPr>
              <w:t>Теория систем</w:t>
            </w:r>
          </w:p>
        </w:tc>
      </w:tr>
      <w:tr w:rsidR="00B77DE4" w:rsidRPr="00D317CC" w:rsidTr="00D317CC">
        <w:trPr>
          <w:trHeight w:val="184"/>
          <w:jc w:val="center"/>
        </w:trPr>
        <w:tc>
          <w:tcPr>
            <w:tcW w:w="3085" w:type="dxa"/>
            <w:vMerge/>
            <w:shd w:val="clear" w:color="auto" w:fill="auto"/>
            <w:vAlign w:val="center"/>
          </w:tcPr>
          <w:p w:rsidR="00B77DE4" w:rsidRPr="00D317CC" w:rsidRDefault="00B77DE4" w:rsidP="00D317CC">
            <w:pPr>
              <w:ind w:firstLine="0"/>
              <w:rPr>
                <w:sz w:val="20"/>
              </w:rPr>
            </w:pPr>
          </w:p>
        </w:tc>
        <w:tc>
          <w:tcPr>
            <w:tcW w:w="354" w:type="dxa"/>
            <w:tcBorders>
              <w:bottom w:val="nil"/>
              <w:right w:val="nil"/>
            </w:tcBorders>
            <w:shd w:val="clear" w:color="auto" w:fill="auto"/>
            <w:vAlign w:val="center"/>
          </w:tcPr>
          <w:p w:rsidR="00B77DE4" w:rsidRPr="00D317CC" w:rsidRDefault="00B77DE4" w:rsidP="00D317CC">
            <w:pPr>
              <w:ind w:firstLine="0"/>
              <w:rPr>
                <w:sz w:val="20"/>
              </w:rPr>
            </w:pPr>
          </w:p>
        </w:tc>
        <w:tc>
          <w:tcPr>
            <w:tcW w:w="355" w:type="dxa"/>
            <w:vMerge/>
            <w:tcBorders>
              <w:left w:val="nil"/>
              <w:bottom w:val="nil"/>
            </w:tcBorders>
            <w:shd w:val="clear" w:color="auto" w:fill="auto"/>
            <w:vAlign w:val="center"/>
          </w:tcPr>
          <w:p w:rsidR="00B77DE4" w:rsidRPr="00D317CC" w:rsidRDefault="00B77DE4" w:rsidP="00D317CC">
            <w:pPr>
              <w:ind w:firstLine="0"/>
              <w:rPr>
                <w:sz w:val="20"/>
              </w:rPr>
            </w:pPr>
          </w:p>
        </w:tc>
        <w:tc>
          <w:tcPr>
            <w:tcW w:w="2693" w:type="dxa"/>
            <w:gridSpan w:val="2"/>
            <w:vMerge/>
            <w:shd w:val="clear" w:color="auto" w:fill="auto"/>
            <w:vAlign w:val="center"/>
          </w:tcPr>
          <w:p w:rsidR="00B77DE4" w:rsidRPr="00D317CC" w:rsidRDefault="00B77DE4" w:rsidP="00D317CC">
            <w:pPr>
              <w:ind w:firstLine="0"/>
              <w:rPr>
                <w:sz w:val="20"/>
              </w:rPr>
            </w:pPr>
          </w:p>
        </w:tc>
        <w:tc>
          <w:tcPr>
            <w:tcW w:w="354" w:type="dxa"/>
            <w:vMerge/>
            <w:tcBorders>
              <w:bottom w:val="nil"/>
              <w:right w:val="nil"/>
            </w:tcBorders>
            <w:shd w:val="clear" w:color="auto" w:fill="auto"/>
            <w:vAlign w:val="center"/>
          </w:tcPr>
          <w:p w:rsidR="00B77DE4" w:rsidRPr="00D317CC" w:rsidRDefault="00B77DE4" w:rsidP="00D317CC">
            <w:pPr>
              <w:ind w:firstLine="0"/>
              <w:rPr>
                <w:sz w:val="20"/>
              </w:rPr>
            </w:pPr>
          </w:p>
        </w:tc>
        <w:tc>
          <w:tcPr>
            <w:tcW w:w="355" w:type="dxa"/>
            <w:tcBorders>
              <w:left w:val="nil"/>
              <w:bottom w:val="nil"/>
            </w:tcBorders>
            <w:shd w:val="clear" w:color="auto" w:fill="auto"/>
            <w:vAlign w:val="center"/>
          </w:tcPr>
          <w:p w:rsidR="00B77DE4" w:rsidRPr="00D317CC" w:rsidRDefault="00B77DE4" w:rsidP="00D317CC">
            <w:pPr>
              <w:ind w:firstLine="0"/>
              <w:rPr>
                <w:sz w:val="20"/>
              </w:rPr>
            </w:pPr>
          </w:p>
        </w:tc>
        <w:tc>
          <w:tcPr>
            <w:tcW w:w="2941" w:type="dxa"/>
            <w:vMerge/>
            <w:shd w:val="clear" w:color="auto" w:fill="auto"/>
            <w:vAlign w:val="center"/>
          </w:tcPr>
          <w:p w:rsidR="00B77DE4" w:rsidRPr="00D317CC" w:rsidRDefault="00B77DE4" w:rsidP="00D317CC">
            <w:pPr>
              <w:ind w:firstLine="0"/>
              <w:rPr>
                <w:sz w:val="20"/>
              </w:rPr>
            </w:pPr>
          </w:p>
        </w:tc>
      </w:tr>
    </w:tbl>
    <w:p w:rsidR="003A5B44" w:rsidRPr="00C83A9F" w:rsidRDefault="003A5B44" w:rsidP="00C83A9F">
      <w:r w:rsidRPr="00C83A9F">
        <w:t>Схема</w:t>
      </w:r>
      <w:r w:rsidR="002F1A33" w:rsidRPr="00C83A9F">
        <w:t xml:space="preserve"> </w:t>
      </w:r>
      <w:r w:rsidRPr="00C83A9F">
        <w:t>1 Взаимосвязь политологии с другими науками</w:t>
      </w:r>
    </w:p>
    <w:p w:rsidR="00132A48" w:rsidRDefault="00132A48" w:rsidP="00C83A9F">
      <w:pPr>
        <w:pStyle w:val="22"/>
        <w:ind w:left="0" w:firstLine="720"/>
      </w:pPr>
    </w:p>
    <w:p w:rsidR="00952240" w:rsidRPr="00C83A9F" w:rsidRDefault="00952240" w:rsidP="00C83A9F">
      <w:pPr>
        <w:pStyle w:val="22"/>
        <w:ind w:left="0" w:firstLine="720"/>
      </w:pPr>
      <w:r w:rsidRPr="00C83A9F">
        <w:t>2.</w:t>
      </w:r>
      <w:r w:rsidR="005D1FEF" w:rsidRPr="00C83A9F">
        <w:tab/>
      </w:r>
      <w:r w:rsidRPr="00C83A9F">
        <w:rPr>
          <w:b/>
        </w:rPr>
        <w:t>Категории и функции политологии</w:t>
      </w:r>
      <w:r w:rsidR="00676FCF" w:rsidRPr="00C83A9F">
        <w:rPr>
          <w:b/>
        </w:rPr>
        <w:t>.</w:t>
      </w:r>
      <w:r w:rsidR="002421D9" w:rsidRPr="00C83A9F">
        <w:rPr>
          <w:b/>
        </w:rPr>
        <w:t xml:space="preserve"> Прикладная политология</w:t>
      </w:r>
    </w:p>
    <w:p w:rsidR="00D244DC" w:rsidRPr="00C83A9F" w:rsidRDefault="00D244DC" w:rsidP="00C83A9F"/>
    <w:p w:rsidR="00952240" w:rsidRPr="00C83A9F" w:rsidRDefault="00952240" w:rsidP="00C83A9F">
      <w:pPr>
        <w:pStyle w:val="aa"/>
        <w:spacing w:after="0"/>
        <w:ind w:firstLine="720"/>
      </w:pPr>
      <w:r w:rsidRPr="00C83A9F">
        <w:t xml:space="preserve">Как и всякая научная дисциплина, располагающая предметом исследования, политология имеет свою систему </w:t>
      </w:r>
      <w:r w:rsidRPr="00C83A9F">
        <w:rPr>
          <w:b/>
          <w:i/>
        </w:rPr>
        <w:t>категорий</w:t>
      </w:r>
      <w:r w:rsidRPr="00C83A9F">
        <w:t>, т.е</w:t>
      </w:r>
      <w:r w:rsidRPr="00C83A9F">
        <w:rPr>
          <w:i/>
        </w:rPr>
        <w:t xml:space="preserve">. узловых </w:t>
      </w:r>
      <w:r w:rsidR="002421D9" w:rsidRPr="00C83A9F">
        <w:rPr>
          <w:i/>
        </w:rPr>
        <w:t>понятий,</w:t>
      </w:r>
      <w:r w:rsidRPr="00C83A9F">
        <w:rPr>
          <w:i/>
        </w:rPr>
        <w:t xml:space="preserve"> с помощью которых раскрывается предмет науки</w:t>
      </w:r>
      <w:r w:rsidRPr="00C83A9F">
        <w:t>.</w:t>
      </w:r>
    </w:p>
    <w:p w:rsidR="002421D9" w:rsidRPr="00C83A9F" w:rsidRDefault="00952240" w:rsidP="00C83A9F">
      <w:pPr>
        <w:pStyle w:val="aa"/>
        <w:spacing w:after="0"/>
        <w:ind w:firstLine="720"/>
      </w:pPr>
      <w:r w:rsidRPr="00C83A9F">
        <w:t>Спецификой политологического категорийного аппарата является то, что формируясь позже, чем аппарат других обществоведческих наук, он заимствовал многие категории из исторического, философского, правового, социологического словаря. Немало терминов политология почерпнула из области естественных наук: кибернетики, биологии, теоретической математики и др. Система политологических категорий находится в развитии, она постоянно обогащается и на международном, и на отечественном уровнях. Тем не менее уже устоялись, вошли в широкую практику некоторые элементарные понятия. Они то и будут раскрываться и объясняться в последующих лекциях.</w:t>
      </w:r>
      <w:r w:rsidR="008704D1">
        <w:t xml:space="preserve"> </w:t>
      </w:r>
      <w:r w:rsidRPr="00C83A9F">
        <w:t xml:space="preserve">К числу важнейших категорий политологии относятся: политика, политическая власть, политическая система общества, политический режим, </w:t>
      </w:r>
      <w:r w:rsidR="002421D9" w:rsidRPr="00C83A9F">
        <w:t xml:space="preserve">гражданское общество, </w:t>
      </w:r>
      <w:r w:rsidRPr="00C83A9F">
        <w:t>политические партии, политическая культура, политическая элита, политическое лидерство и др.</w:t>
      </w:r>
      <w:r w:rsidR="008704D1">
        <w:t xml:space="preserve"> </w:t>
      </w:r>
      <w:r w:rsidRPr="00C83A9F">
        <w:t>Политологические понятия и оценки, воздействие политологии на жизнь современного общества становятся все более распространенными и существенными. Это свидетельствует о наличии многообразных связей политологии с обществом, о выполнении ею ряда важных функций. Выделим наиболее очевидные</w:t>
      </w:r>
      <w:r w:rsidR="002421D9" w:rsidRPr="00C83A9F">
        <w:t xml:space="preserve"> (</w:t>
      </w:r>
      <w:r w:rsidR="002F1A33" w:rsidRPr="00C83A9F">
        <w:t>с</w:t>
      </w:r>
      <w:r w:rsidR="002421D9" w:rsidRPr="00C83A9F">
        <w:t>м. схем</w:t>
      </w:r>
      <w:r w:rsidR="002F1A33" w:rsidRPr="00C83A9F">
        <w:t>у</w:t>
      </w:r>
      <w:r w:rsidR="002421D9" w:rsidRPr="00C83A9F">
        <w:t xml:space="preserve"> 2)</w:t>
      </w:r>
      <w:r w:rsidR="008704D1">
        <w:t xml:space="preserve"> </w:t>
      </w:r>
      <w:r w:rsidRPr="00C83A9F">
        <w:rPr>
          <w:b/>
          <w:i/>
        </w:rPr>
        <w:t>Теоретико-познава</w:t>
      </w:r>
      <w:r w:rsidR="002421D9" w:rsidRPr="00C83A9F">
        <w:rPr>
          <w:b/>
          <w:i/>
        </w:rPr>
        <w:t>те</w:t>
      </w:r>
      <w:r w:rsidRPr="00C83A9F">
        <w:rPr>
          <w:b/>
          <w:i/>
        </w:rPr>
        <w:t>льная</w:t>
      </w:r>
      <w:r w:rsidRPr="00C83A9F">
        <w:t xml:space="preserve"> функция связана с </w:t>
      </w:r>
      <w:r w:rsidR="002421D9" w:rsidRPr="00C83A9F">
        <w:t>выявлением, изучением, пониманием различных тенденций, трудностей, противоречий политических процессов, с оценкой происшедших политических событий;</w:t>
      </w:r>
    </w:p>
    <w:p w:rsidR="002421D9" w:rsidRDefault="002421D9" w:rsidP="00C83A9F">
      <w:pPr>
        <w:pStyle w:val="aa"/>
        <w:spacing w:after="0"/>
        <w:ind w:firstLine="720"/>
      </w:pPr>
      <w:r w:rsidRPr="00C83A9F">
        <w:rPr>
          <w:b/>
          <w:i/>
        </w:rPr>
        <w:t xml:space="preserve">Методологическая </w:t>
      </w:r>
      <w:r w:rsidRPr="00C83A9F">
        <w:t xml:space="preserve"> функция политической науки, предполагает, что понимание общих закономерностей политической жизни общества поможет другим социальным наукам в решении их специфических задач</w:t>
      </w:r>
      <w:r w:rsidR="00684BD3" w:rsidRPr="00C83A9F">
        <w:t>;</w:t>
      </w:r>
    </w:p>
    <w:p w:rsidR="008704D1" w:rsidRPr="008704D1" w:rsidRDefault="008704D1" w:rsidP="008704D1">
      <w:r w:rsidRPr="00C83A9F">
        <w:t>Функции</w:t>
      </w:r>
      <w:r>
        <w:t xml:space="preserve"> </w:t>
      </w:r>
      <w:r w:rsidRPr="00C83A9F">
        <w:t>политологии</w:t>
      </w:r>
      <w:r w:rsidRPr="00132A48">
        <w:t>:</w:t>
      </w:r>
    </w:p>
    <w:p w:rsidR="00950892" w:rsidRPr="00C83A9F" w:rsidRDefault="00950892" w:rsidP="00C83A9F">
      <w:pPr>
        <w:pStyle w:val="23"/>
        <w:spacing w:after="0"/>
        <w:ind w:left="0" w:firstLine="720"/>
      </w:pPr>
      <w:r w:rsidRPr="00C83A9F">
        <w:t>Теоретико-познавательная</w:t>
      </w:r>
    </w:p>
    <w:p w:rsidR="00950892" w:rsidRPr="00C83A9F" w:rsidRDefault="005D1FEF" w:rsidP="00C83A9F">
      <w:r w:rsidRPr="00C83A9F">
        <w:t>М</w:t>
      </w:r>
      <w:r w:rsidR="00950892" w:rsidRPr="00C83A9F">
        <w:t>етодологическая</w:t>
      </w:r>
    </w:p>
    <w:p w:rsidR="00950892" w:rsidRPr="00C83A9F" w:rsidRDefault="00950892" w:rsidP="00C83A9F">
      <w:r w:rsidRPr="00C83A9F">
        <w:t>Аналитическая</w:t>
      </w:r>
    </w:p>
    <w:p w:rsidR="00950892" w:rsidRPr="00C83A9F" w:rsidRDefault="00950892" w:rsidP="00C83A9F">
      <w:pPr>
        <w:pStyle w:val="23"/>
        <w:spacing w:after="0"/>
        <w:ind w:left="0" w:firstLine="720"/>
      </w:pPr>
      <w:r w:rsidRPr="00C83A9F">
        <w:t>Регулятивная</w:t>
      </w:r>
    </w:p>
    <w:p w:rsidR="00950892" w:rsidRPr="00C83A9F" w:rsidRDefault="00950892" w:rsidP="00C83A9F">
      <w:pPr>
        <w:pStyle w:val="23"/>
        <w:spacing w:after="0"/>
        <w:ind w:left="0" w:firstLine="720"/>
      </w:pPr>
      <w:r w:rsidRPr="00C83A9F">
        <w:t>Прогностическая</w:t>
      </w:r>
    </w:p>
    <w:p w:rsidR="008704D1" w:rsidRDefault="008704D1" w:rsidP="00C83A9F">
      <w:pPr>
        <w:pStyle w:val="aa"/>
        <w:spacing w:after="0"/>
        <w:ind w:firstLine="720"/>
        <w:rPr>
          <w:b/>
          <w:i/>
        </w:rPr>
      </w:pPr>
    </w:p>
    <w:p w:rsidR="00684BD3" w:rsidRPr="00C83A9F" w:rsidRDefault="00684BD3" w:rsidP="00C83A9F">
      <w:pPr>
        <w:pStyle w:val="aa"/>
        <w:spacing w:after="0"/>
        <w:ind w:firstLine="720"/>
      </w:pPr>
      <w:r w:rsidRPr="00C83A9F">
        <w:rPr>
          <w:b/>
          <w:i/>
        </w:rPr>
        <w:t xml:space="preserve">Аналитическая </w:t>
      </w:r>
      <w:r w:rsidRPr="00C83A9F">
        <w:t>функция</w:t>
      </w:r>
      <w:r w:rsidRPr="00C83A9F">
        <w:rPr>
          <w:lang w:val="uk-UA"/>
        </w:rPr>
        <w:t xml:space="preserve"> политологии, </w:t>
      </w:r>
      <w:r w:rsidRPr="00C83A9F">
        <w:t>как и других общественных наук, направлена на постижение сути политических процессов, явлений, их всестороннюю оценку;</w:t>
      </w:r>
    </w:p>
    <w:p w:rsidR="00952240" w:rsidRPr="00C83A9F" w:rsidRDefault="00952240" w:rsidP="00C83A9F">
      <w:pPr>
        <w:pStyle w:val="aa"/>
        <w:spacing w:after="0"/>
        <w:ind w:firstLine="720"/>
      </w:pPr>
      <w:r w:rsidRPr="00C83A9F">
        <w:rPr>
          <w:b/>
          <w:i/>
        </w:rPr>
        <w:t>Регулятивная</w:t>
      </w:r>
      <w:r w:rsidRPr="00C83A9F">
        <w:t xml:space="preserve"> функция заключается в том, что политология способствует выработке правильных ориентиров в бурных политических потоках, обеспечивает воздействие людей и организаций на политический процесс, их участие в политических событиях.</w:t>
      </w:r>
    </w:p>
    <w:p w:rsidR="00952240" w:rsidRPr="00C83A9F" w:rsidRDefault="00952240" w:rsidP="00C83A9F">
      <w:pPr>
        <w:pStyle w:val="aa"/>
        <w:spacing w:after="0"/>
        <w:ind w:firstLine="720"/>
      </w:pPr>
      <w:r w:rsidRPr="00C83A9F">
        <w:t xml:space="preserve">Суть </w:t>
      </w:r>
      <w:r w:rsidRPr="00C83A9F">
        <w:rPr>
          <w:b/>
          <w:i/>
        </w:rPr>
        <w:t>прогностической</w:t>
      </w:r>
      <w:r w:rsidRPr="00C83A9F">
        <w:t xml:space="preserve"> функции в том, что знание мировых тенденций политического развития и их соотнесение с существующими в обществе группами интересов позволяет заблаговременно определить эффективность предполагаемых политических решений. Наличие предварительной экспертизы помогает застраховать общество от негативных последствий и не эффективных действий.</w:t>
      </w:r>
    </w:p>
    <w:p w:rsidR="00C45DBE" w:rsidRPr="00C83A9F" w:rsidRDefault="00C45DBE" w:rsidP="00C83A9F">
      <w:pPr>
        <w:pStyle w:val="aa"/>
        <w:spacing w:after="0"/>
        <w:ind w:firstLine="720"/>
      </w:pPr>
      <w:r w:rsidRPr="00C83A9F">
        <w:rPr>
          <w:b/>
        </w:rPr>
        <w:t xml:space="preserve">Прикладная политология. </w:t>
      </w:r>
      <w:r w:rsidRPr="00C83A9F">
        <w:t>Условно политологию можно разделить на теоретическую и прикладную. Обе составляющие неразрывно связаны между собой, дополняют и обогащают друг друга.</w:t>
      </w:r>
    </w:p>
    <w:p w:rsidR="00C45DBE" w:rsidRPr="00C83A9F" w:rsidRDefault="00C45DBE" w:rsidP="00C83A9F">
      <w:pPr>
        <w:pStyle w:val="aa"/>
        <w:spacing w:after="0"/>
        <w:ind w:firstLine="720"/>
      </w:pPr>
      <w:r w:rsidRPr="00C83A9F">
        <w:t>Прикладная политология – это отрасль политической науки, исследующая конкретные политические ситуации с целью получения для заинтересованных лиц и организаций определенной информации</w:t>
      </w:r>
      <w:r w:rsidR="00FC05BB" w:rsidRPr="00C83A9F">
        <w:t>, разработки для них политических прогнозов, практических советов и рекомендаций, служащих повышению эффективности их деятельности.</w:t>
      </w:r>
    </w:p>
    <w:p w:rsidR="00D23E7B" w:rsidRDefault="00FC05BB" w:rsidP="00C83A9F">
      <w:pPr>
        <w:pStyle w:val="aa"/>
        <w:spacing w:after="0"/>
        <w:ind w:firstLine="720"/>
      </w:pPr>
      <w:r w:rsidRPr="00C83A9F">
        <w:t>Специфика прикладной политологии ярко проявляется в ее целях и конечном продукте. Теоретическая политология ставит целью получение новых общих абстрактных знаний, достаточно универсальных или знаний, характеризующих целые типы явлений. Прикладная политология стремится разработать в основном краткосрочные прогнозы развертывания событий, дать конкретные рекомендации определенным участникам политического процесса.</w:t>
      </w:r>
      <w:r w:rsidR="008704D1">
        <w:t xml:space="preserve"> </w:t>
      </w:r>
      <w:r w:rsidRPr="00C83A9F">
        <w:t>Прикладными политологическими исследованиями занимаются, как правило, профессиональные аналитики, эксперты, имиджмейкеры (специалисты по созданию у граждан, особенно избирателей, положительного образа политика), советники политических деятелей и другие лица, имеющие отношения к реальной политике.</w:t>
      </w:r>
      <w:r w:rsidR="008704D1">
        <w:t xml:space="preserve"> </w:t>
      </w:r>
      <w:r w:rsidR="00D23E7B" w:rsidRPr="00C83A9F">
        <w:t>Прикладные исследования обычно осуществляются по заказу государственных органов, партий, других организаций, кандидатов на выборные посты и т.д. Такие исследования достаточно широко применяются при подготовке правительственных решений, а также при проведении избирательных компаний. Прикладная политология разрабатывает технологии управления избирательными кампаниями, процессами создания политических партий и объединений, использования возможностей средств массовой информации в достижении тех или иных политических целей.</w:t>
      </w:r>
    </w:p>
    <w:p w:rsidR="008704D1" w:rsidRPr="00C83A9F" w:rsidRDefault="008704D1" w:rsidP="00C83A9F">
      <w:pPr>
        <w:pStyle w:val="aa"/>
        <w:spacing w:after="0"/>
        <w:ind w:firstLine="720"/>
      </w:pPr>
    </w:p>
    <w:p w:rsidR="00952240" w:rsidRPr="00C83A9F" w:rsidRDefault="00D23E7B" w:rsidP="00C83A9F">
      <w:pPr>
        <w:pStyle w:val="22"/>
        <w:ind w:left="0" w:firstLine="720"/>
        <w:rPr>
          <w:b/>
        </w:rPr>
      </w:pPr>
      <w:r w:rsidRPr="00C83A9F">
        <w:rPr>
          <w:b/>
        </w:rPr>
        <w:t>3.</w:t>
      </w:r>
      <w:r w:rsidR="005D1FEF" w:rsidRPr="00C83A9F">
        <w:rPr>
          <w:b/>
        </w:rPr>
        <w:tab/>
      </w:r>
      <w:r w:rsidR="00952240" w:rsidRPr="00C83A9F">
        <w:rPr>
          <w:b/>
        </w:rPr>
        <w:t>Методы исследов</w:t>
      </w:r>
      <w:r w:rsidR="00D16F3D" w:rsidRPr="00C83A9F">
        <w:rPr>
          <w:b/>
        </w:rPr>
        <w:t>ания, используемые в политологии</w:t>
      </w:r>
    </w:p>
    <w:p w:rsidR="00950892" w:rsidRPr="00C83A9F" w:rsidRDefault="00950892" w:rsidP="00C83A9F">
      <w:pPr>
        <w:rPr>
          <w:b/>
        </w:rPr>
      </w:pPr>
    </w:p>
    <w:p w:rsidR="00950892" w:rsidRPr="00C83A9F" w:rsidRDefault="00950892" w:rsidP="00C83A9F">
      <w:pPr>
        <w:pStyle w:val="aa"/>
        <w:spacing w:after="0"/>
        <w:ind w:firstLine="720"/>
      </w:pPr>
      <w:r w:rsidRPr="00C83A9F">
        <w:t>Деятельность людей в любой ее форме (научная, практическая и т.д.) определяется целым рядом факторов. Конечный ее результат зависит не только от того</w:t>
      </w:r>
      <w:r w:rsidR="00C45DBE" w:rsidRPr="00C83A9F">
        <w:t>, кто действует (субъект) или на что она направлена (объект), но и от того, как совершается данный процесс, какие способы, приемы, средства при этом применяются.</w:t>
      </w:r>
    </w:p>
    <w:p w:rsidR="00952240" w:rsidRPr="00C83A9F" w:rsidRDefault="00952240" w:rsidP="00C83A9F">
      <w:pPr>
        <w:pStyle w:val="aa"/>
        <w:spacing w:after="0"/>
        <w:ind w:firstLine="720"/>
        <w:rPr>
          <w:i/>
        </w:rPr>
      </w:pPr>
      <w:r w:rsidRPr="00C83A9F">
        <w:rPr>
          <w:i/>
        </w:rPr>
        <w:t>Методы исследования - это приемы и способы достижения определенных результатов в практической и познавательной деятельности.</w:t>
      </w:r>
    </w:p>
    <w:p w:rsidR="00952240" w:rsidRPr="00C83A9F" w:rsidRDefault="00952240" w:rsidP="00C83A9F">
      <w:pPr>
        <w:pStyle w:val="aa"/>
        <w:spacing w:after="0"/>
        <w:ind w:firstLine="720"/>
      </w:pPr>
      <w:r w:rsidRPr="00C83A9F">
        <w:t xml:space="preserve">В зависимости от конкретной цели исследования политология выбирает различные приемы и способы анализа, которых довольно много. Условно методы, используемые при изучении политических явлений и процессов, можно разделить на общетеоретические и конкретно-эмпирические </w:t>
      </w:r>
      <w:r w:rsidR="00C45DBE" w:rsidRPr="00C83A9F">
        <w:t>(</w:t>
      </w:r>
      <w:r w:rsidR="002F1A33" w:rsidRPr="00C83A9F">
        <w:t>см. схему</w:t>
      </w:r>
      <w:r w:rsidR="00C45DBE" w:rsidRPr="00C83A9F">
        <w:t xml:space="preserve"> 3) </w:t>
      </w:r>
      <w:r w:rsidRPr="00C83A9F">
        <w:t>В реальных исследованиях все методы взаимопереплетаются дополняя друг друга.</w:t>
      </w:r>
      <w:r w:rsidR="008704D1">
        <w:t xml:space="preserve"> </w:t>
      </w:r>
      <w:r w:rsidRPr="00C83A9F">
        <w:t>К группе общетеоретических методов относятся институцион</w:t>
      </w:r>
      <w:r w:rsidR="00C45DBE" w:rsidRPr="00C83A9F">
        <w:t>аль</w:t>
      </w:r>
      <w:r w:rsidRPr="00C83A9F">
        <w:t>ный, исторический, системный, сравнительный, психологический, бихевиористский и др.</w:t>
      </w:r>
    </w:p>
    <w:p w:rsidR="00952240" w:rsidRPr="00C83A9F" w:rsidRDefault="00952240" w:rsidP="00C83A9F">
      <w:pPr>
        <w:pStyle w:val="aa"/>
        <w:spacing w:after="0"/>
        <w:ind w:firstLine="720"/>
      </w:pPr>
      <w:r w:rsidRPr="00C83A9F">
        <w:rPr>
          <w:b/>
          <w:i/>
        </w:rPr>
        <w:t>Институцион</w:t>
      </w:r>
      <w:r w:rsidR="00C45DBE" w:rsidRPr="00C83A9F">
        <w:rPr>
          <w:b/>
          <w:i/>
        </w:rPr>
        <w:t>аль</w:t>
      </w:r>
      <w:r w:rsidRPr="00C83A9F">
        <w:rPr>
          <w:b/>
          <w:i/>
        </w:rPr>
        <w:t>ный</w:t>
      </w:r>
      <w:r w:rsidRPr="00C83A9F">
        <w:t xml:space="preserve"> метод ориентирован на изучение взаимодействия политических институтов: государства, его органов, политических партий и иных общественных организаций. Анализ строится, исходя из сложившихся и общественно укоренившихся политических форм и формальных правил принятия решений.</w:t>
      </w:r>
      <w:r w:rsidR="008704D1">
        <w:t xml:space="preserve"> </w:t>
      </w:r>
      <w:r w:rsidRPr="00C83A9F">
        <w:rPr>
          <w:b/>
          <w:i/>
        </w:rPr>
        <w:t xml:space="preserve">Исторический </w:t>
      </w:r>
      <w:r w:rsidRPr="00C83A9F">
        <w:t>метод - основан на изучении политических явлений в их развитии. Достоинство исторического метода заключается прежде всего в том, что он дает возможность изучать политические процессы в контексте той исторической обстановки, в которой они возникают и развиваются. Также этот метод позволяет анализировать неоднократно повторяющиеся в истории явления (например, войны и революции).Используя исторический метод, исследователи имеют возможность обобщать современный исторический опыт развития политических систем. Анализ различных этапов в движении политических процессов позволяет выявить закономерности в их развитии.</w:t>
      </w:r>
      <w:r w:rsidR="008704D1">
        <w:t xml:space="preserve"> </w:t>
      </w:r>
      <w:r w:rsidRPr="00C83A9F">
        <w:t>Важность применения в политическом анализе исторического метода в огромной степени обусловлена потребностями политической практики. Своевременное и правильное его применение позволяет избежать проявлений волюнтаризма и субъективизма в политике.</w:t>
      </w:r>
    </w:p>
    <w:p w:rsidR="00952240" w:rsidRPr="00C83A9F" w:rsidRDefault="00952240" w:rsidP="00C83A9F">
      <w:pPr>
        <w:pStyle w:val="aa"/>
        <w:spacing w:after="0"/>
        <w:ind w:firstLine="720"/>
      </w:pPr>
      <w:r w:rsidRPr="00C83A9F">
        <w:rPr>
          <w:b/>
          <w:i/>
        </w:rPr>
        <w:t>Сравнительный</w:t>
      </w:r>
      <w:r w:rsidRPr="00C83A9F">
        <w:t xml:space="preserve"> метод. Для того, чтобы понять истин</w:t>
      </w:r>
      <w:r w:rsidR="00D16F3D" w:rsidRPr="00C83A9F">
        <w:t>н</w:t>
      </w:r>
      <w:r w:rsidRPr="00C83A9F">
        <w:t>ую сущность мира политического, необходимо изучать различные формы его проявления в различных странах и регионах, социально-экономических, общественно-исторических ситуациях, у разных наций и народов и т.д. В этом контексте в качестве объектов сравнительного анализа могут выступать не только политическая система во всей целостности, ее формы, типы и разновидности, но и ее конкретные составляющие. А это государственные структуры, законодательные органы, партии и партийные системы, избирательные системы, механизмы политической социализации и т.д. Современные сравнительные политические исследования охватывают десятки, а то и сотни сравниваемых объектов, проводятся с использованием как качественных подходов, так и новейших математических и кибернетических средств сбора и обработки информации.Существует несколько разновидностей сравнительных исследований: крос</w:t>
      </w:r>
      <w:r w:rsidR="00463073" w:rsidRPr="00C83A9F">
        <w:t>с</w:t>
      </w:r>
      <w:r w:rsidRPr="00C83A9F">
        <w:t>национальное сравнение ориентировано на сопоставление государств друг с другом; сравнительно ориентированное описание отдельных случаев; бинарный анализ, основанный на сравнении двух (чаще всего похожих стран); кросскультурные и кроссинституциональные сравнения нацеленные соответственно на сопоставление национальных культур и институтов.</w:t>
      </w:r>
    </w:p>
    <w:p w:rsidR="00952240" w:rsidRPr="00C83A9F" w:rsidRDefault="00952240" w:rsidP="00C83A9F">
      <w:pPr>
        <w:pStyle w:val="aa"/>
        <w:spacing w:after="0"/>
        <w:ind w:firstLine="720"/>
      </w:pPr>
      <w:r w:rsidRPr="00C83A9F">
        <w:rPr>
          <w:b/>
          <w:i/>
        </w:rPr>
        <w:t>Системный</w:t>
      </w:r>
      <w:r w:rsidRPr="00C83A9F">
        <w:t xml:space="preserve"> метод акцентирует внимание на целостности политики и характере ее взаимоотношений с внешней средой. Наиболее широкое применение системный метод находит при исследовании сложных развивающихся объектов - </w:t>
      </w:r>
      <w:r w:rsidR="00D23E7B" w:rsidRPr="00C83A9F">
        <w:t>многоуровневых</w:t>
      </w:r>
      <w:r w:rsidRPr="00C83A9F">
        <w:t>, как правило, самоорганизующихся. К ним, в частности, и относятся политические системы, организации, институты. При системном подходе объект рассматривается как множество элементов, взаимосвязь которых обусловливает целостные свойства этого множества. Например, среди политических институтов важное место принадлежит государству. При его анализе основной акцент делается на выявлении многообразия связей и отношений, имеющих место как внутри государства (системы), так и в его взаимоотношениях с внешним окружением (другими политическими институтами внутри страны, государствами).</w:t>
      </w:r>
      <w:r w:rsidR="008704D1">
        <w:t xml:space="preserve"> </w:t>
      </w:r>
      <w:r w:rsidRPr="00C83A9F">
        <w:t>С помощью системного метода удается также четко определить место политики в развитии общества, ее важнейшие функции, возможности при осуществлении преобразований.</w:t>
      </w:r>
      <w:r w:rsidR="008704D1">
        <w:t xml:space="preserve"> </w:t>
      </w:r>
      <w:r w:rsidRPr="00C83A9F">
        <w:t>Однако системный метод малоэффективен при анализе индивидуального поведения в политике (например, роли лидера), при рассмотрении конфликтов и исследования кризисных ситуаций.</w:t>
      </w:r>
    </w:p>
    <w:p w:rsidR="00952240" w:rsidRPr="00C83A9F" w:rsidRDefault="00952240" w:rsidP="00C83A9F">
      <w:pPr>
        <w:pStyle w:val="aa"/>
        <w:spacing w:after="0"/>
        <w:ind w:firstLine="720"/>
      </w:pPr>
      <w:r w:rsidRPr="00C83A9F">
        <w:rPr>
          <w:b/>
          <w:i/>
        </w:rPr>
        <w:t>Психологический</w:t>
      </w:r>
      <w:r w:rsidRPr="00C83A9F">
        <w:t xml:space="preserve"> метод ориентирован на изучение субъективных механизмов политического поведения людей, их индивидуальных качеств, черт характера, а также на выяснение типичных механизмов психологических мотиваций, роли подсознательных факторов в политической жизни.</w:t>
      </w:r>
      <w:r w:rsidR="008704D1">
        <w:t xml:space="preserve"> </w:t>
      </w:r>
      <w:r w:rsidRPr="00C83A9F">
        <w:t>Механизмы подсознательной мотивации исследовали многие ученые, но особая роль в этом направлении принадлежит З. Фрейду. По его мнению, в основе действий человека лежат бессознательные влечения к наслаждению сексуального свойства (либидо). Но они вступают в противоречие с распространенными социальными ограничениями. Возникающие на этой почве неудовлетворенность и внутренние конфликты приводят к сублимации (т.е. переключению) энергии инстинктов в различные области жизнедеятельности, в том числе в социально-политическую сферу.В целом психологизм играет значительную роль в исследованиях политической сферы по ряду направлений:</w:t>
      </w:r>
    </w:p>
    <w:p w:rsidR="00952240" w:rsidRPr="00C83A9F" w:rsidRDefault="00952240" w:rsidP="00C83A9F">
      <w:pPr>
        <w:pStyle w:val="2"/>
        <w:numPr>
          <w:ilvl w:val="0"/>
          <w:numId w:val="5"/>
        </w:numPr>
        <w:ind w:left="0" w:firstLine="720"/>
      </w:pPr>
      <w:r w:rsidRPr="00C83A9F">
        <w:t>воздействие психологических факторов на разработку и принятие политических решений и на их восприятие гражданами;</w:t>
      </w:r>
    </w:p>
    <w:p w:rsidR="00952240" w:rsidRPr="00C83A9F" w:rsidRDefault="00952240" w:rsidP="00C83A9F">
      <w:pPr>
        <w:pStyle w:val="2"/>
        <w:numPr>
          <w:ilvl w:val="0"/>
          <w:numId w:val="5"/>
        </w:numPr>
        <w:ind w:left="0" w:firstLine="720"/>
      </w:pPr>
      <w:r w:rsidRPr="00C83A9F">
        <w:t>оптимизация образа власти или политической системы;</w:t>
      </w:r>
    </w:p>
    <w:p w:rsidR="00952240" w:rsidRPr="00C83A9F" w:rsidRDefault="00952240" w:rsidP="00C83A9F">
      <w:pPr>
        <w:pStyle w:val="2"/>
        <w:numPr>
          <w:ilvl w:val="0"/>
          <w:numId w:val="5"/>
        </w:numPr>
        <w:ind w:left="0" w:firstLine="720"/>
        <w:rPr>
          <w:lang w:val="en-US"/>
        </w:rPr>
      </w:pPr>
      <w:r w:rsidRPr="00C83A9F">
        <w:t>создание психологических портретов лидеров</w:t>
      </w:r>
      <w:r w:rsidRPr="00C83A9F">
        <w:rPr>
          <w:lang w:val="en-US"/>
        </w:rPr>
        <w:t>;</w:t>
      </w:r>
    </w:p>
    <w:p w:rsidR="00952240" w:rsidRPr="00C83A9F" w:rsidRDefault="00952240" w:rsidP="00C83A9F">
      <w:pPr>
        <w:pStyle w:val="2"/>
        <w:numPr>
          <w:ilvl w:val="0"/>
          <w:numId w:val="5"/>
        </w:numPr>
        <w:ind w:left="0" w:firstLine="720"/>
      </w:pPr>
      <w:r w:rsidRPr="00C83A9F">
        <w:t>анализ зависимости политического поведения граждан от их включения в социальную среду;</w:t>
      </w:r>
    </w:p>
    <w:p w:rsidR="00952240" w:rsidRPr="00C83A9F" w:rsidRDefault="00952240" w:rsidP="00C83A9F">
      <w:pPr>
        <w:pStyle w:val="2"/>
        <w:numPr>
          <w:ilvl w:val="0"/>
          <w:numId w:val="5"/>
        </w:numPr>
        <w:ind w:left="0" w:firstLine="720"/>
      </w:pPr>
      <w:r w:rsidRPr="00C83A9F">
        <w:t>исследование психологических характеристик различных социальных групп (этносов, классов, групп интересов, толпы, демографических и т.п.) и др.</w:t>
      </w:r>
    </w:p>
    <w:p w:rsidR="00952240" w:rsidRPr="00C83A9F" w:rsidRDefault="00952240" w:rsidP="00C83A9F">
      <w:pPr>
        <w:pStyle w:val="aa"/>
        <w:spacing w:after="0"/>
        <w:ind w:firstLine="720"/>
      </w:pPr>
      <w:r w:rsidRPr="00C83A9F">
        <w:t xml:space="preserve">Своеобразную революцию в политической науке совершил </w:t>
      </w:r>
      <w:r w:rsidRPr="00C83A9F">
        <w:rPr>
          <w:b/>
          <w:i/>
        </w:rPr>
        <w:t>бихевиористский</w:t>
      </w:r>
      <w:r w:rsidRPr="00C83A9F">
        <w:t xml:space="preserve"> метод. Бихевиоризм (с англ. - поведение) - в буквальном смысле наука о поведении. Суть бихевиоризма заключается в изучении политике посредством конкретного исследования многообразного поведения отдельных личностей и групп. Исходным положением бихевиоризма является утверждение о том, что поведение человека есть реакция на воздействие внешней среды. Эту реакцию можно наблюдать и описать. Политика, утверждают бихевиористы, имеет личностное измерение. Коллективные, групповые действия </w:t>
      </w:r>
      <w:r w:rsidR="00D23E7B" w:rsidRPr="00C83A9F">
        <w:t>людей,</w:t>
      </w:r>
      <w:r w:rsidRPr="00C83A9F">
        <w:t xml:space="preserve"> так или </w:t>
      </w:r>
      <w:r w:rsidR="00D23E7B" w:rsidRPr="00C83A9F">
        <w:t xml:space="preserve">иначе, </w:t>
      </w:r>
      <w:r w:rsidRPr="00C83A9F">
        <w:t>восходят к поведению конкретных личностей, являющихся главным объектом политического исследования. Бихевиоризм отвергает политические институты в качестве объекта исследования и признает таковыми поведение индивидов в политических ситуациях.</w:t>
      </w:r>
      <w:r w:rsidR="008704D1">
        <w:t xml:space="preserve"> </w:t>
      </w:r>
      <w:r w:rsidRPr="00C83A9F">
        <w:t>Бихевиоризм сыграл значительную роль в становлении и развитии сравнительной и прикладной политологии. Именно в рамках бихевиоризма получили всестороннее развити</w:t>
      </w:r>
      <w:r w:rsidR="00D16F3D" w:rsidRPr="00C83A9F">
        <w:t>е конкретно-эмпирические методы</w:t>
      </w:r>
      <w:r w:rsidRPr="00C83A9F">
        <w:t>, используемые политической наукой.</w:t>
      </w:r>
      <w:r w:rsidR="008704D1">
        <w:t xml:space="preserve"> </w:t>
      </w:r>
      <w:r w:rsidRPr="00C83A9F">
        <w:t>К группе конкретно-эмпирических методов относятся: опросы населения, анализ статистического материала, изучение документов, игровые методы, математическое моделирование, изучение фолькло</w:t>
      </w:r>
      <w:r w:rsidR="00736BC7" w:rsidRPr="00C83A9F">
        <w:t>ра (частушек, анекдотов и т.п.)</w:t>
      </w:r>
      <w:r w:rsidRPr="00C83A9F">
        <w:t xml:space="preserve"> и др.</w:t>
      </w:r>
      <w:r w:rsidR="00736BC7" w:rsidRPr="00C83A9F">
        <w:t xml:space="preserve"> </w:t>
      </w:r>
    </w:p>
    <w:p w:rsidR="00952240" w:rsidRPr="00C83A9F" w:rsidRDefault="00952240" w:rsidP="00C83A9F">
      <w:pPr>
        <w:pStyle w:val="aa"/>
        <w:spacing w:after="0"/>
        <w:ind w:firstLine="720"/>
      </w:pPr>
      <w:r w:rsidRPr="00C83A9F">
        <w:rPr>
          <w:b/>
          <w:i/>
        </w:rPr>
        <w:t xml:space="preserve">Опросы </w:t>
      </w:r>
      <w:r w:rsidRPr="00C83A9F">
        <w:t>населения, которые проводятся как в форме анкетирования, так и интервьюирования дают богатый фактический материал для выявления различного рода закономерностей. А их тщательный анализ дает возможность делать политические прогнозы.</w:t>
      </w:r>
      <w:r w:rsidR="008704D1">
        <w:t xml:space="preserve"> </w:t>
      </w:r>
      <w:r w:rsidRPr="00C83A9F">
        <w:rPr>
          <w:b/>
          <w:i/>
        </w:rPr>
        <w:t>Анализ статистических материалов</w:t>
      </w:r>
      <w:r w:rsidRPr="00C83A9F">
        <w:t xml:space="preserve"> позволяет получать достаточно надежные результаты в выявлении тенденций развития политических процессов.</w:t>
      </w:r>
      <w:r w:rsidR="008704D1">
        <w:t xml:space="preserve"> </w:t>
      </w:r>
      <w:r w:rsidRPr="00C83A9F">
        <w:rPr>
          <w:b/>
          <w:i/>
        </w:rPr>
        <w:t>Изучение документов</w:t>
      </w:r>
      <w:r w:rsidRPr="00C83A9F">
        <w:t xml:space="preserve"> включает анализ официальных материалов: программ партий, стенограмм заседаний правительства и парламентов, разного рода отчетов, а также дневников, мемуаров. Значительный интерес могут представлять к</w:t>
      </w:r>
      <w:r w:rsidR="00D16F3D" w:rsidRPr="00C83A9F">
        <w:t>и</w:t>
      </w:r>
      <w:r w:rsidRPr="00C83A9F">
        <w:t>но</w:t>
      </w:r>
      <w:r w:rsidR="00D16F3D" w:rsidRPr="00C83A9F">
        <w:t>-</w:t>
      </w:r>
      <w:r w:rsidRPr="00C83A9F">
        <w:t>фотодокументы, плакаты.</w:t>
      </w:r>
      <w:r w:rsidR="008704D1">
        <w:t xml:space="preserve"> </w:t>
      </w:r>
      <w:r w:rsidRPr="00C83A9F">
        <w:t xml:space="preserve">Применение </w:t>
      </w:r>
      <w:r w:rsidRPr="00C83A9F">
        <w:rPr>
          <w:b/>
          <w:i/>
        </w:rPr>
        <w:t xml:space="preserve">игровых </w:t>
      </w:r>
      <w:r w:rsidRPr="00C83A9F">
        <w:t xml:space="preserve">методов дает возможность </w:t>
      </w:r>
      <w:r w:rsidR="00D16F3D" w:rsidRPr="00C83A9F">
        <w:t>сымитировать</w:t>
      </w:r>
      <w:r w:rsidRPr="00C83A9F">
        <w:t xml:space="preserve"> развитие того или иного политического явления (переговоры, конфликт и т.п.). Это позволяет исследователям вскрыть внутренние механизмы изучаемого явления, выдать рекомендации по принятию решений.</w:t>
      </w:r>
      <w:r w:rsidR="008704D1">
        <w:t xml:space="preserve"> </w:t>
      </w:r>
      <w:r w:rsidRPr="00C83A9F">
        <w:rPr>
          <w:b/>
          <w:i/>
        </w:rPr>
        <w:t>Метод математического моделирования</w:t>
      </w:r>
      <w:r w:rsidRPr="00C83A9F">
        <w:t xml:space="preserve"> состоит в исследовании политических процессов и явлений путем разработки и изучения моделей. Например, по назначению выделяют измерительные, описательные, объяснительные и предсказательные модели.</w:t>
      </w:r>
    </w:p>
    <w:p w:rsidR="00952240" w:rsidRPr="00C83A9F" w:rsidRDefault="00952240" w:rsidP="00C83A9F">
      <w:pPr>
        <w:pStyle w:val="aa"/>
        <w:spacing w:after="0"/>
        <w:ind w:firstLine="720"/>
      </w:pPr>
      <w:r w:rsidRPr="00C83A9F">
        <w:t>Сегодня, в связи с совершенствованием ЭВМ и программных средств, моделирование политических макро- и микропроцессов стало одним из первостепенных направлений в развитии методологии политической науки.</w:t>
      </w:r>
    </w:p>
    <w:p w:rsidR="008704D1" w:rsidRDefault="008704D1" w:rsidP="00C83A9F">
      <w:pPr>
        <w:rPr>
          <w:i/>
        </w:rPr>
      </w:pPr>
    </w:p>
    <w:p w:rsidR="00736BC7" w:rsidRPr="00C83A9F" w:rsidRDefault="00736BC7" w:rsidP="00C83A9F">
      <w:r w:rsidRPr="00C83A9F">
        <w:rPr>
          <w:i/>
        </w:rPr>
        <w:t>Общетеоретические                          Конкретно-эмпирические</w:t>
      </w:r>
    </w:p>
    <w:p w:rsidR="00736BC7" w:rsidRPr="00C83A9F" w:rsidRDefault="00736BC7" w:rsidP="00C83A9F">
      <w:r w:rsidRPr="00C83A9F">
        <w:t>Институциональный                       Опросы</w:t>
      </w:r>
    </w:p>
    <w:p w:rsidR="00736BC7" w:rsidRPr="00C83A9F" w:rsidRDefault="00736BC7" w:rsidP="00C83A9F">
      <w:r w:rsidRPr="00C83A9F">
        <w:t>Исторический                              Анализ статистических материалов</w:t>
      </w:r>
    </w:p>
    <w:p w:rsidR="00736BC7" w:rsidRPr="00C83A9F" w:rsidRDefault="00736BC7" w:rsidP="00C83A9F">
      <w:r w:rsidRPr="00C83A9F">
        <w:t>Сравнительный                                    Изучение документов</w:t>
      </w:r>
    </w:p>
    <w:p w:rsidR="00736BC7" w:rsidRPr="00C83A9F" w:rsidRDefault="00736BC7" w:rsidP="00C83A9F">
      <w:r w:rsidRPr="00C83A9F">
        <w:t>Системный                                           Игровые</w:t>
      </w:r>
    </w:p>
    <w:p w:rsidR="00736BC7" w:rsidRPr="00C83A9F" w:rsidRDefault="00736BC7" w:rsidP="00C83A9F">
      <w:r w:rsidRPr="00C83A9F">
        <w:t>Психологический                                 Математического моделирования</w:t>
      </w:r>
    </w:p>
    <w:p w:rsidR="008D31BE" w:rsidRPr="00C83A9F" w:rsidRDefault="008D31BE" w:rsidP="00C83A9F">
      <w:r w:rsidRPr="00C83A9F">
        <w:t>Бихевиористский                                   Изучение фольклора</w:t>
      </w:r>
    </w:p>
    <w:p w:rsidR="008D31BE" w:rsidRPr="00C83A9F" w:rsidRDefault="008D31BE" w:rsidP="00C83A9F">
      <w:r w:rsidRPr="00C83A9F">
        <w:t>Схема 3</w:t>
      </w:r>
      <w:r w:rsidR="002F1A33" w:rsidRPr="00C83A9F">
        <w:t xml:space="preserve"> Основные методы исследования, используемые политологией</w:t>
      </w:r>
    </w:p>
    <w:p w:rsidR="008D31BE" w:rsidRPr="00C83A9F" w:rsidRDefault="00132A48" w:rsidP="00C83A9F">
      <w:pPr>
        <w:pStyle w:val="aa"/>
        <w:spacing w:after="0"/>
        <w:ind w:firstLine="720"/>
      </w:pPr>
      <w:r>
        <w:br w:type="page"/>
      </w:r>
      <w:r w:rsidR="008D31BE" w:rsidRPr="00C83A9F">
        <w:t>Роль политологии особенно возрастает в условиях реформируемого общества, когда приходится вносить серьезные изменения в структуру политической системы, в содержание политического процесса и характера власти. Политология помогает решать возникающие на этом пути проблемы, регулировать общественное сознание и контролировать политическое поведение различных групп людей.</w:t>
      </w:r>
    </w:p>
    <w:p w:rsidR="00AF5490" w:rsidRDefault="008704D1" w:rsidP="00C83A9F">
      <w:pPr>
        <w:pStyle w:val="20"/>
        <w:spacing w:before="0" w:after="0"/>
        <w:rPr>
          <w:rFonts w:ascii="Times New Roman" w:hAnsi="Times New Roman"/>
          <w:i w:val="0"/>
        </w:rPr>
      </w:pPr>
      <w:r>
        <w:rPr>
          <w:rFonts w:ascii="Times New Roman" w:hAnsi="Times New Roman"/>
          <w:i w:val="0"/>
        </w:rPr>
        <w:br w:type="page"/>
      </w:r>
      <w:r w:rsidR="00AF5490" w:rsidRPr="00C83A9F">
        <w:rPr>
          <w:rFonts w:ascii="Times New Roman" w:hAnsi="Times New Roman"/>
          <w:i w:val="0"/>
        </w:rPr>
        <w:t>Литература</w:t>
      </w:r>
    </w:p>
    <w:p w:rsidR="008704D1" w:rsidRPr="008704D1" w:rsidRDefault="008704D1" w:rsidP="008704D1"/>
    <w:p w:rsidR="00AF5490" w:rsidRPr="00C83A9F" w:rsidRDefault="008704D1" w:rsidP="008704D1">
      <w:pPr>
        <w:pStyle w:val="aa"/>
        <w:spacing w:after="0"/>
        <w:ind w:firstLine="0"/>
      </w:pPr>
      <w:r>
        <w:t xml:space="preserve">1. </w:t>
      </w:r>
      <w:r w:rsidR="00AF5490" w:rsidRPr="00C83A9F">
        <w:t>Борисенко А.А. О предмете и содержании политологии. // Социально-гуманитарные знания. – 2001. -  №4.</w:t>
      </w:r>
    </w:p>
    <w:p w:rsidR="00AF5490" w:rsidRPr="00C83A9F" w:rsidRDefault="008704D1" w:rsidP="008704D1">
      <w:pPr>
        <w:pStyle w:val="23"/>
        <w:spacing w:after="0"/>
        <w:ind w:left="0" w:firstLine="0"/>
        <w:rPr>
          <w:lang w:val="uk-UA"/>
        </w:rPr>
      </w:pPr>
      <w:r>
        <w:rPr>
          <w:lang w:val="uk-UA"/>
        </w:rPr>
        <w:t xml:space="preserve">2. </w:t>
      </w:r>
      <w:r w:rsidR="00AF5490" w:rsidRPr="00C83A9F">
        <w:rPr>
          <w:lang w:val="uk-UA"/>
        </w:rPr>
        <w:t>Габрієлян О. Політична наука в Україні: стан і перспективи. // Політична думка. – 2001. - №4</w:t>
      </w:r>
    </w:p>
    <w:p w:rsidR="00AF5490" w:rsidRPr="00C83A9F" w:rsidRDefault="008704D1" w:rsidP="008704D1">
      <w:pPr>
        <w:pStyle w:val="23"/>
        <w:spacing w:after="0"/>
        <w:ind w:left="0" w:firstLine="0"/>
      </w:pPr>
      <w:r>
        <w:t xml:space="preserve">3. </w:t>
      </w:r>
      <w:r w:rsidR="00AF5490" w:rsidRPr="00C83A9F">
        <w:t>Ким Хон Мьонт. Задачи политической науки в условиях рынка. // Полис. – 2001. - №5.</w:t>
      </w:r>
    </w:p>
    <w:p w:rsidR="00AF5490" w:rsidRPr="00C83A9F" w:rsidRDefault="008704D1" w:rsidP="008704D1">
      <w:pPr>
        <w:pStyle w:val="aa"/>
        <w:spacing w:after="0"/>
        <w:ind w:firstLine="0"/>
        <w:rPr>
          <w:lang w:val="uk-UA"/>
        </w:rPr>
      </w:pPr>
      <w:r>
        <w:t xml:space="preserve">4. </w:t>
      </w:r>
      <w:r w:rsidR="00AF5490" w:rsidRPr="00C83A9F">
        <w:t>Н</w:t>
      </w:r>
      <w:r w:rsidR="00AF5490" w:rsidRPr="00C83A9F">
        <w:rPr>
          <w:lang w:val="uk-UA"/>
        </w:rPr>
        <w:t>ікорич А.В. Політологія. Навчальний посібник для студентів технічних вузів усіх спеціальностей.-Харків, 2001.</w:t>
      </w:r>
    </w:p>
    <w:p w:rsidR="00AF5490" w:rsidRPr="00C83A9F" w:rsidRDefault="008704D1" w:rsidP="008704D1">
      <w:pPr>
        <w:pStyle w:val="23"/>
        <w:spacing w:after="0"/>
        <w:ind w:left="0" w:firstLine="0"/>
        <w:rPr>
          <w:lang w:val="uk-UA"/>
        </w:rPr>
      </w:pPr>
      <w:r>
        <w:rPr>
          <w:lang w:val="uk-UA"/>
        </w:rPr>
        <w:t xml:space="preserve">5. </w:t>
      </w:r>
      <w:r w:rsidR="00AF5490" w:rsidRPr="00C83A9F">
        <w:rPr>
          <w:lang w:val="uk-UA"/>
        </w:rPr>
        <w:t>Піча В.М., Хома Н.М. Політологія. Навчальний посібник. - К., 2001.</w:t>
      </w:r>
    </w:p>
    <w:p w:rsidR="00AF5490" w:rsidRPr="00C83A9F" w:rsidRDefault="008704D1" w:rsidP="008704D1">
      <w:pPr>
        <w:pStyle w:val="23"/>
        <w:spacing w:after="0"/>
        <w:ind w:left="0" w:firstLine="0"/>
      </w:pPr>
      <w:r>
        <w:t xml:space="preserve">6. </w:t>
      </w:r>
      <w:r w:rsidR="00AF5490" w:rsidRPr="00C83A9F">
        <w:t>Политология: Учебник для вузов / Под ред. М.А. Василика. – М.. 2001.</w:t>
      </w:r>
    </w:p>
    <w:p w:rsidR="00AF5490" w:rsidRPr="00C83A9F" w:rsidRDefault="008704D1" w:rsidP="008704D1">
      <w:pPr>
        <w:pStyle w:val="aa"/>
        <w:spacing w:after="0"/>
        <w:ind w:firstLine="0"/>
        <w:rPr>
          <w:lang w:val="uk-UA"/>
        </w:rPr>
      </w:pPr>
      <w:r>
        <w:rPr>
          <w:lang w:val="uk-UA"/>
        </w:rPr>
        <w:t xml:space="preserve">7. </w:t>
      </w:r>
      <w:r w:rsidR="00AF5490" w:rsidRPr="00C83A9F">
        <w:rPr>
          <w:lang w:val="uk-UA"/>
        </w:rPr>
        <w:t>Політологія: Підручник для студентів вищих навчальних закладів / За ред.. О. В. Бабкіної, В. П. Горбатенка. – К., 2001.</w:t>
      </w:r>
    </w:p>
    <w:p w:rsidR="00AF5490" w:rsidRPr="00C83A9F" w:rsidRDefault="008704D1" w:rsidP="008704D1">
      <w:pPr>
        <w:pStyle w:val="aa"/>
        <w:spacing w:after="0"/>
        <w:ind w:firstLine="0"/>
        <w:rPr>
          <w:lang w:val="uk-UA"/>
        </w:rPr>
      </w:pPr>
      <w:r>
        <w:rPr>
          <w:lang w:val="uk-UA"/>
        </w:rPr>
        <w:t xml:space="preserve">8. </w:t>
      </w:r>
      <w:r w:rsidR="00AF5490" w:rsidRPr="00C83A9F">
        <w:rPr>
          <w:lang w:val="uk-UA"/>
        </w:rPr>
        <w:t>Тягло О. Українська наука про політику. Спроба оцінки потенціалу.  // Політичний менеджмент. – 2004. - №1.</w:t>
      </w:r>
      <w:bookmarkStart w:id="0" w:name="_GoBack"/>
      <w:bookmarkEnd w:id="0"/>
    </w:p>
    <w:sectPr w:rsidR="00AF5490" w:rsidRPr="00C83A9F" w:rsidSect="00C83A9F">
      <w:pgSz w:w="11906" w:h="16838" w:code="9"/>
      <w:pgMar w:top="1134" w:right="851"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645C9336"/>
    <w:lvl w:ilvl="0">
      <w:start w:val="1"/>
      <w:numFmt w:val="bullet"/>
      <w:lvlText w:val=""/>
      <w:lvlJc w:val="left"/>
      <w:pPr>
        <w:tabs>
          <w:tab w:val="num" w:pos="643"/>
        </w:tabs>
        <w:ind w:left="643" w:hanging="360"/>
      </w:pPr>
      <w:rPr>
        <w:rFonts w:ascii="Symbol" w:hAnsi="Symbol" w:hint="default"/>
      </w:rPr>
    </w:lvl>
  </w:abstractNum>
  <w:abstractNum w:abstractNumId="1">
    <w:nsid w:val="1A601016"/>
    <w:multiLevelType w:val="multilevel"/>
    <w:tmpl w:val="8C204574"/>
    <w:lvl w:ilvl="0">
      <w:start w:val="1"/>
      <w:numFmt w:val="decimal"/>
      <w:lvlText w:val="%1."/>
      <w:lvlJc w:val="left"/>
      <w:pPr>
        <w:tabs>
          <w:tab w:val="num" w:pos="1069"/>
        </w:tabs>
        <w:ind w:left="1069" w:hanging="360"/>
      </w:pPr>
      <w:rPr>
        <w:rFonts w:cs="Times New Roman" w:hint="default"/>
      </w:rPr>
    </w:lvl>
    <w:lvl w:ilvl="1" w:tentative="1">
      <w:start w:val="1"/>
      <w:numFmt w:val="lowerLetter"/>
      <w:lvlText w:val="%2."/>
      <w:lvlJc w:val="left"/>
      <w:pPr>
        <w:tabs>
          <w:tab w:val="num" w:pos="1789"/>
        </w:tabs>
        <w:ind w:left="1789" w:hanging="360"/>
      </w:pPr>
      <w:rPr>
        <w:rFonts w:cs="Times New Roman"/>
      </w:rPr>
    </w:lvl>
    <w:lvl w:ilvl="2" w:tentative="1">
      <w:start w:val="1"/>
      <w:numFmt w:val="lowerRoman"/>
      <w:lvlText w:val="%3."/>
      <w:lvlJc w:val="right"/>
      <w:pPr>
        <w:tabs>
          <w:tab w:val="num" w:pos="2509"/>
        </w:tabs>
        <w:ind w:left="2509" w:hanging="180"/>
      </w:pPr>
      <w:rPr>
        <w:rFonts w:cs="Times New Roman"/>
      </w:rPr>
    </w:lvl>
    <w:lvl w:ilvl="3" w:tentative="1">
      <w:start w:val="1"/>
      <w:numFmt w:val="decimal"/>
      <w:lvlText w:val="%4."/>
      <w:lvlJc w:val="left"/>
      <w:pPr>
        <w:tabs>
          <w:tab w:val="num" w:pos="3229"/>
        </w:tabs>
        <w:ind w:left="3229" w:hanging="360"/>
      </w:pPr>
      <w:rPr>
        <w:rFonts w:cs="Times New Roman"/>
      </w:rPr>
    </w:lvl>
    <w:lvl w:ilvl="4" w:tentative="1">
      <w:start w:val="1"/>
      <w:numFmt w:val="lowerLetter"/>
      <w:lvlText w:val="%5."/>
      <w:lvlJc w:val="left"/>
      <w:pPr>
        <w:tabs>
          <w:tab w:val="num" w:pos="3949"/>
        </w:tabs>
        <w:ind w:left="3949" w:hanging="360"/>
      </w:pPr>
      <w:rPr>
        <w:rFonts w:cs="Times New Roman"/>
      </w:rPr>
    </w:lvl>
    <w:lvl w:ilvl="5" w:tentative="1">
      <w:start w:val="1"/>
      <w:numFmt w:val="lowerRoman"/>
      <w:lvlText w:val="%6."/>
      <w:lvlJc w:val="right"/>
      <w:pPr>
        <w:tabs>
          <w:tab w:val="num" w:pos="4669"/>
        </w:tabs>
        <w:ind w:left="4669" w:hanging="180"/>
      </w:pPr>
      <w:rPr>
        <w:rFonts w:cs="Times New Roman"/>
      </w:rPr>
    </w:lvl>
    <w:lvl w:ilvl="6" w:tentative="1">
      <w:start w:val="1"/>
      <w:numFmt w:val="decimal"/>
      <w:lvlText w:val="%7."/>
      <w:lvlJc w:val="left"/>
      <w:pPr>
        <w:tabs>
          <w:tab w:val="num" w:pos="5389"/>
        </w:tabs>
        <w:ind w:left="5389" w:hanging="360"/>
      </w:pPr>
      <w:rPr>
        <w:rFonts w:cs="Times New Roman"/>
      </w:rPr>
    </w:lvl>
    <w:lvl w:ilvl="7" w:tentative="1">
      <w:start w:val="1"/>
      <w:numFmt w:val="lowerLetter"/>
      <w:lvlText w:val="%8."/>
      <w:lvlJc w:val="left"/>
      <w:pPr>
        <w:tabs>
          <w:tab w:val="num" w:pos="6109"/>
        </w:tabs>
        <w:ind w:left="6109" w:hanging="360"/>
      </w:pPr>
      <w:rPr>
        <w:rFonts w:cs="Times New Roman"/>
      </w:rPr>
    </w:lvl>
    <w:lvl w:ilvl="8" w:tentative="1">
      <w:start w:val="1"/>
      <w:numFmt w:val="lowerRoman"/>
      <w:lvlText w:val="%9."/>
      <w:lvlJc w:val="right"/>
      <w:pPr>
        <w:tabs>
          <w:tab w:val="num" w:pos="6829"/>
        </w:tabs>
        <w:ind w:left="6829" w:hanging="180"/>
      </w:pPr>
      <w:rPr>
        <w:rFonts w:cs="Times New Roman"/>
      </w:rPr>
    </w:lvl>
  </w:abstractNum>
  <w:abstractNum w:abstractNumId="2">
    <w:nsid w:val="3B2D5A8E"/>
    <w:multiLevelType w:val="hybridMultilevel"/>
    <w:tmpl w:val="FBF222EA"/>
    <w:lvl w:ilvl="0" w:tplc="239C6DA0">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
    <w:nsid w:val="53A515A7"/>
    <w:multiLevelType w:val="singleLevel"/>
    <w:tmpl w:val="BA82BCF6"/>
    <w:lvl w:ilvl="0">
      <w:numFmt w:val="bullet"/>
      <w:lvlText w:val="-"/>
      <w:lvlJc w:val="left"/>
      <w:pPr>
        <w:tabs>
          <w:tab w:val="num" w:pos="1080"/>
        </w:tabs>
        <w:ind w:left="1080" w:hanging="360"/>
      </w:pPr>
      <w:rPr>
        <w:rFonts w:hint="default"/>
      </w:rPr>
    </w:lvl>
  </w:abstractNum>
  <w:abstractNum w:abstractNumId="4">
    <w:nsid w:val="6E1F785B"/>
    <w:multiLevelType w:val="singleLevel"/>
    <w:tmpl w:val="145C7C78"/>
    <w:lvl w:ilvl="0">
      <w:numFmt w:val="bullet"/>
      <w:lvlText w:val="-"/>
      <w:lvlJc w:val="left"/>
      <w:pPr>
        <w:tabs>
          <w:tab w:val="num" w:pos="1069"/>
        </w:tabs>
        <w:ind w:left="1069" w:hanging="360"/>
      </w:pPr>
      <w:rPr>
        <w:rFonts w:hint="default"/>
      </w:rPr>
    </w:lvl>
  </w:abstractNum>
  <w:abstractNum w:abstractNumId="5">
    <w:nsid w:val="737C2CCB"/>
    <w:multiLevelType w:val="hybridMultilevel"/>
    <w:tmpl w:val="070A759A"/>
    <w:lvl w:ilvl="0" w:tplc="A6C20248">
      <w:start w:val="1"/>
      <w:numFmt w:val="decimal"/>
      <w:pStyle w:val="2"/>
      <w:lvlText w:val="%1."/>
      <w:lvlJc w:val="left"/>
      <w:pPr>
        <w:tabs>
          <w:tab w:val="num" w:pos="1211"/>
        </w:tabs>
        <w:ind w:left="1211" w:hanging="360"/>
      </w:pPr>
      <w:rPr>
        <w:rFonts w:cs="Times New Roman" w:hint="default"/>
      </w:rPr>
    </w:lvl>
    <w:lvl w:ilvl="1" w:tplc="04190019" w:tentative="1">
      <w:start w:val="1"/>
      <w:numFmt w:val="lowerLetter"/>
      <w:lvlText w:val="%2."/>
      <w:lvlJc w:val="left"/>
      <w:pPr>
        <w:tabs>
          <w:tab w:val="num" w:pos="1931"/>
        </w:tabs>
        <w:ind w:left="1931" w:hanging="360"/>
      </w:pPr>
      <w:rPr>
        <w:rFonts w:cs="Times New Roman"/>
      </w:rPr>
    </w:lvl>
    <w:lvl w:ilvl="2" w:tplc="0419001B" w:tentative="1">
      <w:start w:val="1"/>
      <w:numFmt w:val="lowerRoman"/>
      <w:lvlText w:val="%3."/>
      <w:lvlJc w:val="right"/>
      <w:pPr>
        <w:tabs>
          <w:tab w:val="num" w:pos="2651"/>
        </w:tabs>
        <w:ind w:left="2651" w:hanging="180"/>
      </w:pPr>
      <w:rPr>
        <w:rFonts w:cs="Times New Roman"/>
      </w:rPr>
    </w:lvl>
    <w:lvl w:ilvl="3" w:tplc="0419000F" w:tentative="1">
      <w:start w:val="1"/>
      <w:numFmt w:val="decimal"/>
      <w:lvlText w:val="%4."/>
      <w:lvlJc w:val="left"/>
      <w:pPr>
        <w:tabs>
          <w:tab w:val="num" w:pos="3371"/>
        </w:tabs>
        <w:ind w:left="3371" w:hanging="360"/>
      </w:pPr>
      <w:rPr>
        <w:rFonts w:cs="Times New Roman"/>
      </w:rPr>
    </w:lvl>
    <w:lvl w:ilvl="4" w:tplc="04190019" w:tentative="1">
      <w:start w:val="1"/>
      <w:numFmt w:val="lowerLetter"/>
      <w:lvlText w:val="%5."/>
      <w:lvlJc w:val="left"/>
      <w:pPr>
        <w:tabs>
          <w:tab w:val="num" w:pos="4091"/>
        </w:tabs>
        <w:ind w:left="4091" w:hanging="360"/>
      </w:pPr>
      <w:rPr>
        <w:rFonts w:cs="Times New Roman"/>
      </w:rPr>
    </w:lvl>
    <w:lvl w:ilvl="5" w:tplc="0419001B" w:tentative="1">
      <w:start w:val="1"/>
      <w:numFmt w:val="lowerRoman"/>
      <w:lvlText w:val="%6."/>
      <w:lvlJc w:val="right"/>
      <w:pPr>
        <w:tabs>
          <w:tab w:val="num" w:pos="4811"/>
        </w:tabs>
        <w:ind w:left="4811" w:hanging="180"/>
      </w:pPr>
      <w:rPr>
        <w:rFonts w:cs="Times New Roman"/>
      </w:rPr>
    </w:lvl>
    <w:lvl w:ilvl="6" w:tplc="0419000F" w:tentative="1">
      <w:start w:val="1"/>
      <w:numFmt w:val="decimal"/>
      <w:lvlText w:val="%7."/>
      <w:lvlJc w:val="left"/>
      <w:pPr>
        <w:tabs>
          <w:tab w:val="num" w:pos="5531"/>
        </w:tabs>
        <w:ind w:left="5531" w:hanging="360"/>
      </w:pPr>
      <w:rPr>
        <w:rFonts w:cs="Times New Roman"/>
      </w:rPr>
    </w:lvl>
    <w:lvl w:ilvl="7" w:tplc="04190019" w:tentative="1">
      <w:start w:val="1"/>
      <w:numFmt w:val="lowerLetter"/>
      <w:lvlText w:val="%8."/>
      <w:lvlJc w:val="left"/>
      <w:pPr>
        <w:tabs>
          <w:tab w:val="num" w:pos="6251"/>
        </w:tabs>
        <w:ind w:left="6251" w:hanging="360"/>
      </w:pPr>
      <w:rPr>
        <w:rFonts w:cs="Times New Roman"/>
      </w:rPr>
    </w:lvl>
    <w:lvl w:ilvl="8" w:tplc="0419001B" w:tentative="1">
      <w:start w:val="1"/>
      <w:numFmt w:val="lowerRoman"/>
      <w:lvlText w:val="%9."/>
      <w:lvlJc w:val="right"/>
      <w:pPr>
        <w:tabs>
          <w:tab w:val="num" w:pos="6971"/>
        </w:tabs>
        <w:ind w:left="6971" w:hanging="180"/>
      </w:pPr>
      <w:rPr>
        <w:rFonts w:cs="Times New Roman"/>
      </w:rPr>
    </w:lvl>
  </w:abstractNum>
  <w:num w:numId="1">
    <w:abstractNumId w:val="0"/>
  </w:num>
  <w:num w:numId="2">
    <w:abstractNumId w:val="0"/>
  </w:num>
  <w:num w:numId="3">
    <w:abstractNumId w:val="1"/>
  </w:num>
  <w:num w:numId="4">
    <w:abstractNumId w:val="3"/>
  </w:num>
  <w:num w:numId="5">
    <w:abstractNumId w:val="4"/>
  </w:num>
  <w:num w:numId="6">
    <w:abstractNumId w:val="2"/>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hyphenationZone w:val="357"/>
  <w:doNotHyphenateCaps/>
  <w:displayHorizontalDrawingGridEvery w:val="0"/>
  <w:displayVerticalDrawingGridEvery w:val="0"/>
  <w:doNotUseMarginsForDrawingGridOrigin/>
  <w:noPunctuationKerning/>
  <w:characterSpacingControl w:val="doNotCompress"/>
  <w:compat>
    <w:usePrinterMetric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63073"/>
    <w:rsid w:val="000804CF"/>
    <w:rsid w:val="00095494"/>
    <w:rsid w:val="00132A48"/>
    <w:rsid w:val="00192CCA"/>
    <w:rsid w:val="00220C48"/>
    <w:rsid w:val="002421D9"/>
    <w:rsid w:val="002F1A33"/>
    <w:rsid w:val="00371951"/>
    <w:rsid w:val="003A5B44"/>
    <w:rsid w:val="00463073"/>
    <w:rsid w:val="00500641"/>
    <w:rsid w:val="005D1FEF"/>
    <w:rsid w:val="005E23B1"/>
    <w:rsid w:val="00675969"/>
    <w:rsid w:val="00676FCF"/>
    <w:rsid w:val="00684BD3"/>
    <w:rsid w:val="00736BC7"/>
    <w:rsid w:val="007C1AB1"/>
    <w:rsid w:val="008704D1"/>
    <w:rsid w:val="00893C01"/>
    <w:rsid w:val="008D31BE"/>
    <w:rsid w:val="00932913"/>
    <w:rsid w:val="009376A5"/>
    <w:rsid w:val="00950892"/>
    <w:rsid w:val="00952240"/>
    <w:rsid w:val="00987AE3"/>
    <w:rsid w:val="009D19E6"/>
    <w:rsid w:val="00AF5490"/>
    <w:rsid w:val="00B77DE4"/>
    <w:rsid w:val="00BF5105"/>
    <w:rsid w:val="00C45DBE"/>
    <w:rsid w:val="00C700BD"/>
    <w:rsid w:val="00C83A9F"/>
    <w:rsid w:val="00CD29ED"/>
    <w:rsid w:val="00CE5ED5"/>
    <w:rsid w:val="00D16F3D"/>
    <w:rsid w:val="00D17164"/>
    <w:rsid w:val="00D23E7B"/>
    <w:rsid w:val="00D244DC"/>
    <w:rsid w:val="00D317CC"/>
    <w:rsid w:val="00FC05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DB43B2B3-6ADF-4522-BAD4-CEB047436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360" w:lineRule="auto"/>
      <w:ind w:firstLine="720"/>
      <w:jc w:val="both"/>
    </w:pPr>
    <w:rPr>
      <w:sz w:val="28"/>
    </w:rPr>
  </w:style>
  <w:style w:type="paragraph" w:styleId="1">
    <w:name w:val="heading 1"/>
    <w:basedOn w:val="a"/>
    <w:next w:val="a"/>
    <w:link w:val="10"/>
    <w:uiPriority w:val="99"/>
    <w:qFormat/>
    <w:rsid w:val="005D1FEF"/>
    <w:pPr>
      <w:keepNext/>
      <w:spacing w:before="240" w:after="60"/>
      <w:outlineLvl w:val="0"/>
    </w:pPr>
    <w:rPr>
      <w:rFonts w:ascii="Arial" w:hAnsi="Arial" w:cs="Arial"/>
      <w:b/>
      <w:bCs/>
      <w:kern w:val="32"/>
      <w:sz w:val="32"/>
      <w:szCs w:val="32"/>
    </w:rPr>
  </w:style>
  <w:style w:type="paragraph" w:styleId="20">
    <w:name w:val="heading 2"/>
    <w:basedOn w:val="a"/>
    <w:next w:val="a"/>
    <w:link w:val="21"/>
    <w:uiPriority w:val="99"/>
    <w:qFormat/>
    <w:rsid w:val="005D1FEF"/>
    <w:pPr>
      <w:keepNext/>
      <w:spacing w:before="240" w:after="60"/>
      <w:outlineLvl w:val="1"/>
    </w:pPr>
    <w:rPr>
      <w:rFonts w:ascii="Arial" w:hAnsi="Arial" w:cs="Arial"/>
      <w:b/>
      <w:bCs/>
      <w:i/>
      <w:iCs/>
      <w:szCs w:val="28"/>
    </w:rPr>
  </w:style>
  <w:style w:type="paragraph" w:styleId="3">
    <w:name w:val="heading 3"/>
    <w:basedOn w:val="a"/>
    <w:next w:val="a"/>
    <w:link w:val="30"/>
    <w:uiPriority w:val="99"/>
    <w:qFormat/>
    <w:rsid w:val="005D1FEF"/>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1">
    <w:name w:val="Заголовок 2 Знак"/>
    <w:link w:val="20"/>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table" w:styleId="a3">
    <w:name w:val="Table Grid"/>
    <w:basedOn w:val="a1"/>
    <w:uiPriority w:val="99"/>
    <w:rsid w:val="00CD29ED"/>
    <w:pPr>
      <w:spacing w:line="360" w:lineRule="auto"/>
      <w:ind w:firstLine="7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2">
    <w:name w:val="List 2"/>
    <w:basedOn w:val="a"/>
    <w:uiPriority w:val="99"/>
    <w:rsid w:val="005D1FEF"/>
    <w:pPr>
      <w:ind w:left="566" w:hanging="283"/>
    </w:pPr>
  </w:style>
  <w:style w:type="paragraph" w:styleId="31">
    <w:name w:val="List 3"/>
    <w:basedOn w:val="a"/>
    <w:uiPriority w:val="99"/>
    <w:rsid w:val="005D1FEF"/>
    <w:pPr>
      <w:ind w:left="849" w:hanging="283"/>
    </w:pPr>
  </w:style>
  <w:style w:type="paragraph" w:styleId="2">
    <w:name w:val="List Bullet 2"/>
    <w:basedOn w:val="a"/>
    <w:uiPriority w:val="99"/>
    <w:rsid w:val="005D1FEF"/>
    <w:pPr>
      <w:numPr>
        <w:numId w:val="7"/>
      </w:numPr>
      <w:tabs>
        <w:tab w:val="num" w:pos="643"/>
      </w:tabs>
      <w:ind w:left="643"/>
    </w:pPr>
  </w:style>
  <w:style w:type="paragraph" w:styleId="a4">
    <w:name w:val="caption"/>
    <w:basedOn w:val="a"/>
    <w:next w:val="a"/>
    <w:uiPriority w:val="99"/>
    <w:qFormat/>
    <w:rsid w:val="005D1FEF"/>
    <w:rPr>
      <w:b/>
      <w:bCs/>
      <w:sz w:val="20"/>
    </w:rPr>
  </w:style>
  <w:style w:type="paragraph" w:styleId="a5">
    <w:name w:val="Body Text"/>
    <w:basedOn w:val="a"/>
    <w:link w:val="a6"/>
    <w:uiPriority w:val="99"/>
    <w:rsid w:val="005D1FEF"/>
    <w:pPr>
      <w:spacing w:after="120"/>
    </w:pPr>
  </w:style>
  <w:style w:type="character" w:customStyle="1" w:styleId="a6">
    <w:name w:val="Основной текст Знак"/>
    <w:link w:val="a5"/>
    <w:uiPriority w:val="99"/>
    <w:semiHidden/>
    <w:locked/>
    <w:rPr>
      <w:rFonts w:cs="Times New Roman"/>
      <w:sz w:val="20"/>
      <w:szCs w:val="20"/>
    </w:rPr>
  </w:style>
  <w:style w:type="paragraph" w:styleId="a7">
    <w:name w:val="Body Text Indent"/>
    <w:basedOn w:val="a"/>
    <w:link w:val="a8"/>
    <w:uiPriority w:val="99"/>
    <w:rsid w:val="005D1FEF"/>
    <w:pPr>
      <w:spacing w:after="120"/>
      <w:ind w:left="283"/>
    </w:pPr>
  </w:style>
  <w:style w:type="character" w:customStyle="1" w:styleId="a8">
    <w:name w:val="Основной текст с отступом Знак"/>
    <w:link w:val="a7"/>
    <w:uiPriority w:val="99"/>
    <w:semiHidden/>
    <w:locked/>
    <w:rPr>
      <w:rFonts w:cs="Times New Roman"/>
      <w:sz w:val="20"/>
      <w:szCs w:val="20"/>
    </w:rPr>
  </w:style>
  <w:style w:type="paragraph" w:styleId="a9">
    <w:name w:val="Normal Indent"/>
    <w:basedOn w:val="a"/>
    <w:uiPriority w:val="99"/>
    <w:rsid w:val="005D1FEF"/>
    <w:pPr>
      <w:ind w:left="708"/>
    </w:pPr>
  </w:style>
  <w:style w:type="paragraph" w:styleId="aa">
    <w:name w:val="Body Text First Indent"/>
    <w:basedOn w:val="a5"/>
    <w:link w:val="ab"/>
    <w:uiPriority w:val="99"/>
    <w:rsid w:val="005D1FEF"/>
    <w:pPr>
      <w:ind w:firstLine="210"/>
    </w:pPr>
  </w:style>
  <w:style w:type="character" w:customStyle="1" w:styleId="ab">
    <w:name w:val="Красная строка Знак"/>
    <w:link w:val="aa"/>
    <w:uiPriority w:val="99"/>
    <w:semiHidden/>
    <w:locked/>
  </w:style>
  <w:style w:type="paragraph" w:styleId="23">
    <w:name w:val="Body Text First Indent 2"/>
    <w:basedOn w:val="a7"/>
    <w:link w:val="24"/>
    <w:uiPriority w:val="99"/>
    <w:rsid w:val="005D1FEF"/>
    <w:pPr>
      <w:ind w:firstLine="210"/>
    </w:pPr>
  </w:style>
  <w:style w:type="character" w:customStyle="1" w:styleId="24">
    <w:name w:val="Красная строка 2 Знак"/>
    <w:link w:val="23"/>
    <w:uiPriority w:val="99"/>
    <w:semiHidden/>
    <w:locked/>
  </w:style>
  <w:style w:type="paragraph" w:styleId="ac">
    <w:name w:val="Document Map"/>
    <w:basedOn w:val="a"/>
    <w:link w:val="ad"/>
    <w:uiPriority w:val="99"/>
    <w:semiHidden/>
    <w:rsid w:val="00220C48"/>
    <w:pPr>
      <w:shd w:val="clear" w:color="auto" w:fill="000080"/>
    </w:pPr>
    <w:rPr>
      <w:rFonts w:ascii="Tahoma" w:hAnsi="Tahoma" w:cs="Tahoma"/>
      <w:sz w:val="20"/>
    </w:rPr>
  </w:style>
  <w:style w:type="character" w:customStyle="1" w:styleId="ad">
    <w:name w:val="Схема документа Знак"/>
    <w:link w:val="ac"/>
    <w:uiPriority w:val="99"/>
    <w:semiHidden/>
    <w:lock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811536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3438</Words>
  <Characters>19601</Characters>
  <Application>Microsoft Office Word</Application>
  <DocSecurity>0</DocSecurity>
  <Lines>163</Lines>
  <Paragraphs>45</Paragraphs>
  <ScaleCrop>false</ScaleCrop>
  <HeadingPairs>
    <vt:vector size="2" baseType="variant">
      <vt:variant>
        <vt:lpstr>Название</vt:lpstr>
      </vt:variant>
      <vt:variant>
        <vt:i4>1</vt:i4>
      </vt:variant>
    </vt:vector>
  </HeadingPairs>
  <TitlesOfParts>
    <vt:vector size="1" baseType="lpstr">
      <vt:lpstr>ПОЛИТОЛОГИЯ КАК НАУКА И УЧЕБНАЯ ДИСЦИПЛИНА</vt:lpstr>
    </vt:vector>
  </TitlesOfParts>
  <Company>KPI</Company>
  <LinksUpToDate>false</LinksUpToDate>
  <CharactersWithSpaces>22994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ПОЛИТОЛОГИЯ КАК НАУКА И УЧЕБНАЯ ДИСЦИПЛИНА</dc:title>
  <dc:subject/>
  <dc:creator>Tregub Alex</dc:creator>
  <cp:keywords/>
  <dc:description/>
  <cp:lastModifiedBy>admin</cp:lastModifiedBy>
  <cp:revision>2</cp:revision>
  <dcterms:created xsi:type="dcterms:W3CDTF">2014-03-02T13:12:00Z</dcterms:created>
  <dcterms:modified xsi:type="dcterms:W3CDTF">2014-03-02T13:12:00Z</dcterms:modified>
</cp:coreProperties>
</file>