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F6E" w:rsidRPr="00FD3394" w:rsidRDefault="00254F6E" w:rsidP="00FD3394">
      <w:pPr>
        <w:spacing w:line="360" w:lineRule="auto"/>
        <w:ind w:firstLine="709"/>
        <w:jc w:val="center"/>
        <w:rPr>
          <w:sz w:val="28"/>
          <w:szCs w:val="28"/>
        </w:rPr>
      </w:pPr>
      <w:r w:rsidRPr="00FD3394">
        <w:rPr>
          <w:sz w:val="28"/>
          <w:szCs w:val="28"/>
        </w:rPr>
        <w:t>Алтайский государственный медицинский университет</w:t>
      </w:r>
    </w:p>
    <w:p w:rsidR="00254F6E" w:rsidRPr="00FD3394" w:rsidRDefault="00254F6E" w:rsidP="00FD3394">
      <w:pPr>
        <w:spacing w:line="360" w:lineRule="auto"/>
        <w:ind w:firstLine="709"/>
        <w:jc w:val="center"/>
        <w:rPr>
          <w:sz w:val="28"/>
          <w:szCs w:val="28"/>
        </w:rPr>
      </w:pPr>
      <w:r w:rsidRPr="00FD3394">
        <w:rPr>
          <w:sz w:val="28"/>
          <w:szCs w:val="28"/>
        </w:rPr>
        <w:t>Факультет «Сестринское дело»</w:t>
      </w:r>
    </w:p>
    <w:p w:rsidR="00254F6E" w:rsidRPr="00FD3394" w:rsidRDefault="00254F6E" w:rsidP="00FD3394">
      <w:pPr>
        <w:pStyle w:val="a4"/>
        <w:spacing w:before="0" w:after="0" w:line="36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FD3394">
        <w:rPr>
          <w:rFonts w:ascii="Times New Roman" w:hAnsi="Times New Roman" w:cs="Times New Roman"/>
          <w:b w:val="0"/>
          <w:sz w:val="28"/>
          <w:szCs w:val="28"/>
        </w:rPr>
        <w:t>Заочное отделение</w:t>
      </w:r>
    </w:p>
    <w:p w:rsidR="00254F6E" w:rsidRPr="00FD3394" w:rsidRDefault="00254F6E" w:rsidP="00FD3394">
      <w:pPr>
        <w:pStyle w:val="a4"/>
        <w:spacing w:before="0" w:after="0" w:line="36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FD3394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Pr="00FD3394">
        <w:rPr>
          <w:rFonts w:ascii="Times New Roman" w:hAnsi="Times New Roman" w:cs="Times New Roman"/>
          <w:b w:val="0"/>
          <w:sz w:val="28"/>
          <w:szCs w:val="28"/>
        </w:rPr>
        <w:t xml:space="preserve"> курс</w:t>
      </w:r>
    </w:p>
    <w:p w:rsidR="00254F6E" w:rsidRPr="00FD3394" w:rsidRDefault="00254F6E" w:rsidP="00FD3394">
      <w:pPr>
        <w:pStyle w:val="a4"/>
        <w:spacing w:before="0" w:after="0" w:line="36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FD3394">
        <w:rPr>
          <w:rFonts w:ascii="Times New Roman" w:hAnsi="Times New Roman" w:cs="Times New Roman"/>
          <w:b w:val="0"/>
          <w:sz w:val="28"/>
          <w:szCs w:val="28"/>
        </w:rPr>
        <w:t>Кафедра судебной медицины с основами права</w:t>
      </w:r>
    </w:p>
    <w:p w:rsidR="00254F6E" w:rsidRPr="00FD3394" w:rsidRDefault="00254F6E" w:rsidP="00FD3394">
      <w:pPr>
        <w:spacing w:line="360" w:lineRule="auto"/>
        <w:ind w:firstLine="709"/>
        <w:jc w:val="center"/>
        <w:rPr>
          <w:sz w:val="28"/>
          <w:szCs w:val="28"/>
        </w:rPr>
      </w:pPr>
    </w:p>
    <w:p w:rsidR="00254F6E" w:rsidRPr="00FD3394" w:rsidRDefault="00254F6E" w:rsidP="00FD3394">
      <w:pPr>
        <w:spacing w:line="360" w:lineRule="auto"/>
        <w:ind w:firstLine="709"/>
        <w:jc w:val="center"/>
        <w:rPr>
          <w:sz w:val="28"/>
          <w:szCs w:val="28"/>
        </w:rPr>
      </w:pPr>
    </w:p>
    <w:p w:rsidR="00254F6E" w:rsidRPr="00FD3394" w:rsidRDefault="00254F6E" w:rsidP="00FD3394">
      <w:pPr>
        <w:spacing w:line="360" w:lineRule="auto"/>
        <w:ind w:firstLine="709"/>
        <w:jc w:val="center"/>
        <w:rPr>
          <w:sz w:val="28"/>
          <w:szCs w:val="28"/>
        </w:rPr>
      </w:pPr>
    </w:p>
    <w:p w:rsidR="00254F6E" w:rsidRPr="00FD3394" w:rsidRDefault="00254F6E" w:rsidP="00FD3394">
      <w:pPr>
        <w:spacing w:line="360" w:lineRule="auto"/>
        <w:ind w:firstLine="709"/>
        <w:jc w:val="center"/>
        <w:rPr>
          <w:sz w:val="28"/>
          <w:szCs w:val="28"/>
        </w:rPr>
      </w:pPr>
    </w:p>
    <w:p w:rsidR="00254F6E" w:rsidRPr="00FD3394" w:rsidRDefault="00254F6E" w:rsidP="00FD3394">
      <w:pPr>
        <w:spacing w:line="360" w:lineRule="auto"/>
        <w:ind w:firstLine="709"/>
        <w:jc w:val="center"/>
        <w:rPr>
          <w:sz w:val="28"/>
          <w:szCs w:val="28"/>
        </w:rPr>
      </w:pPr>
    </w:p>
    <w:p w:rsidR="00254F6E" w:rsidRPr="00FD3394" w:rsidRDefault="00254F6E" w:rsidP="00FD3394">
      <w:pPr>
        <w:spacing w:line="360" w:lineRule="auto"/>
        <w:ind w:firstLine="709"/>
        <w:jc w:val="center"/>
        <w:rPr>
          <w:sz w:val="28"/>
          <w:szCs w:val="28"/>
        </w:rPr>
      </w:pPr>
    </w:p>
    <w:p w:rsidR="00254F6E" w:rsidRPr="00FD3394" w:rsidRDefault="00254F6E" w:rsidP="00FD3394">
      <w:pPr>
        <w:spacing w:line="360" w:lineRule="auto"/>
        <w:ind w:firstLine="709"/>
        <w:jc w:val="center"/>
        <w:rPr>
          <w:sz w:val="28"/>
          <w:szCs w:val="28"/>
        </w:rPr>
      </w:pPr>
    </w:p>
    <w:p w:rsidR="00FD3394" w:rsidRDefault="00FD3394" w:rsidP="00FD3394">
      <w:pPr>
        <w:pStyle w:val="a8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54F6E" w:rsidRPr="00FD3394" w:rsidRDefault="00254F6E" w:rsidP="00FD3394">
      <w:pPr>
        <w:pStyle w:val="a8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3394">
        <w:rPr>
          <w:rFonts w:ascii="Times New Roman" w:hAnsi="Times New Roman" w:cs="Times New Roman"/>
          <w:sz w:val="28"/>
          <w:szCs w:val="28"/>
        </w:rPr>
        <w:t>КОНТРОЛЬНАЯ  РАБОТА</w:t>
      </w:r>
    </w:p>
    <w:p w:rsidR="00254F6E" w:rsidRPr="00FD3394" w:rsidRDefault="00254F6E" w:rsidP="00FD3394">
      <w:pPr>
        <w:pStyle w:val="a8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3394">
        <w:rPr>
          <w:rFonts w:ascii="Times New Roman" w:hAnsi="Times New Roman" w:cs="Times New Roman"/>
          <w:sz w:val="28"/>
          <w:szCs w:val="28"/>
        </w:rPr>
        <w:t>по дисциплине:  «Правоведение»</w:t>
      </w:r>
    </w:p>
    <w:p w:rsidR="00254F6E" w:rsidRPr="00FD3394" w:rsidRDefault="00254F6E" w:rsidP="00FD3394">
      <w:pPr>
        <w:pStyle w:val="a8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3394">
        <w:rPr>
          <w:rFonts w:ascii="Times New Roman" w:hAnsi="Times New Roman" w:cs="Times New Roman"/>
          <w:sz w:val="28"/>
          <w:szCs w:val="28"/>
        </w:rPr>
        <w:t>Вариант № 2</w:t>
      </w:r>
    </w:p>
    <w:p w:rsidR="00254F6E" w:rsidRPr="00FD3394" w:rsidRDefault="00254F6E" w:rsidP="00FD3394">
      <w:pPr>
        <w:spacing w:line="360" w:lineRule="auto"/>
        <w:ind w:firstLine="709"/>
        <w:jc w:val="center"/>
        <w:rPr>
          <w:sz w:val="28"/>
          <w:szCs w:val="28"/>
        </w:rPr>
      </w:pPr>
    </w:p>
    <w:p w:rsidR="00254F6E" w:rsidRPr="00FD3394" w:rsidRDefault="00254F6E" w:rsidP="00FD3394">
      <w:pPr>
        <w:spacing w:line="360" w:lineRule="auto"/>
        <w:ind w:firstLine="709"/>
        <w:jc w:val="center"/>
        <w:rPr>
          <w:sz w:val="28"/>
          <w:szCs w:val="28"/>
        </w:rPr>
      </w:pPr>
    </w:p>
    <w:p w:rsidR="00254F6E" w:rsidRPr="00FD3394" w:rsidRDefault="00254F6E" w:rsidP="00FD3394">
      <w:pPr>
        <w:spacing w:line="360" w:lineRule="auto"/>
        <w:ind w:firstLine="709"/>
        <w:jc w:val="center"/>
        <w:rPr>
          <w:sz w:val="28"/>
          <w:szCs w:val="28"/>
        </w:rPr>
      </w:pPr>
    </w:p>
    <w:p w:rsidR="00254F6E" w:rsidRPr="00FD3394" w:rsidRDefault="00254F6E" w:rsidP="00FD3394">
      <w:pPr>
        <w:spacing w:line="360" w:lineRule="auto"/>
        <w:ind w:firstLine="709"/>
        <w:jc w:val="center"/>
        <w:rPr>
          <w:sz w:val="28"/>
          <w:szCs w:val="28"/>
        </w:rPr>
      </w:pPr>
    </w:p>
    <w:p w:rsidR="00254F6E" w:rsidRPr="00FD3394" w:rsidRDefault="00254F6E" w:rsidP="00FD3394">
      <w:pPr>
        <w:pStyle w:val="a6"/>
        <w:spacing w:after="0" w:line="360" w:lineRule="auto"/>
        <w:ind w:firstLine="709"/>
        <w:jc w:val="right"/>
        <w:rPr>
          <w:sz w:val="28"/>
          <w:szCs w:val="28"/>
        </w:rPr>
      </w:pPr>
      <w:r w:rsidRPr="00FD3394">
        <w:rPr>
          <w:sz w:val="28"/>
          <w:szCs w:val="28"/>
        </w:rPr>
        <w:t>Выполнил (а) студент (ка) 285 группы</w:t>
      </w:r>
    </w:p>
    <w:p w:rsidR="00254F6E" w:rsidRPr="00FD3394" w:rsidRDefault="00254F6E" w:rsidP="00FD3394">
      <w:pPr>
        <w:pStyle w:val="2"/>
        <w:spacing w:before="0" w:after="0" w:line="360" w:lineRule="auto"/>
        <w:ind w:firstLine="709"/>
        <w:jc w:val="right"/>
        <w:rPr>
          <w:rFonts w:ascii="Times New Roman" w:hAnsi="Times New Roman" w:cs="Times New Roman"/>
          <w:b w:val="0"/>
          <w:i w:val="0"/>
          <w:u w:val="single"/>
        </w:rPr>
      </w:pPr>
      <w:r w:rsidRPr="00FD3394">
        <w:rPr>
          <w:rFonts w:ascii="Times New Roman" w:hAnsi="Times New Roman" w:cs="Times New Roman"/>
          <w:b w:val="0"/>
          <w:i w:val="0"/>
          <w:u w:val="single"/>
        </w:rPr>
        <w:t>Дубиненко О.В.</w:t>
      </w:r>
    </w:p>
    <w:p w:rsidR="00254F6E" w:rsidRPr="00FD3394" w:rsidRDefault="00254F6E" w:rsidP="00FD3394">
      <w:pPr>
        <w:pStyle w:val="2"/>
        <w:spacing w:before="0" w:after="0" w:line="360" w:lineRule="auto"/>
        <w:ind w:firstLine="709"/>
        <w:jc w:val="right"/>
        <w:rPr>
          <w:rFonts w:ascii="Times New Roman" w:hAnsi="Times New Roman" w:cs="Times New Roman"/>
          <w:b w:val="0"/>
          <w:i w:val="0"/>
        </w:rPr>
      </w:pPr>
      <w:r w:rsidRPr="00FD3394">
        <w:rPr>
          <w:rFonts w:ascii="Times New Roman" w:hAnsi="Times New Roman" w:cs="Times New Roman"/>
          <w:b w:val="0"/>
          <w:i w:val="0"/>
        </w:rPr>
        <w:t>Ф. И. О.</w:t>
      </w:r>
    </w:p>
    <w:p w:rsidR="00254F6E" w:rsidRPr="00FD3394" w:rsidRDefault="00254F6E" w:rsidP="00FD3394">
      <w:pPr>
        <w:pStyle w:val="a3"/>
        <w:spacing w:line="360" w:lineRule="auto"/>
        <w:ind w:left="0" w:firstLine="709"/>
        <w:jc w:val="right"/>
        <w:rPr>
          <w:sz w:val="28"/>
          <w:szCs w:val="28"/>
        </w:rPr>
      </w:pPr>
      <w:r w:rsidRPr="00FD3394">
        <w:rPr>
          <w:sz w:val="28"/>
          <w:szCs w:val="28"/>
        </w:rPr>
        <w:t>Дата выполнения_________________</w:t>
      </w:r>
    </w:p>
    <w:p w:rsidR="00254F6E" w:rsidRPr="00FD3394" w:rsidRDefault="00254F6E" w:rsidP="00FD3394">
      <w:pPr>
        <w:pStyle w:val="a3"/>
        <w:spacing w:line="360" w:lineRule="auto"/>
        <w:ind w:left="0" w:firstLine="709"/>
        <w:jc w:val="right"/>
        <w:rPr>
          <w:sz w:val="28"/>
          <w:szCs w:val="28"/>
        </w:rPr>
      </w:pPr>
      <w:r w:rsidRPr="00FD3394">
        <w:rPr>
          <w:sz w:val="28"/>
          <w:szCs w:val="28"/>
        </w:rPr>
        <w:t>Проверил________________________</w:t>
      </w:r>
    </w:p>
    <w:p w:rsidR="00254F6E" w:rsidRPr="00FD3394" w:rsidRDefault="00254F6E" w:rsidP="00FD3394">
      <w:pPr>
        <w:spacing w:line="360" w:lineRule="auto"/>
        <w:ind w:firstLine="709"/>
        <w:jc w:val="right"/>
        <w:rPr>
          <w:sz w:val="28"/>
          <w:szCs w:val="28"/>
        </w:rPr>
      </w:pPr>
    </w:p>
    <w:p w:rsidR="00254F6E" w:rsidRPr="00FD3394" w:rsidRDefault="00254F6E" w:rsidP="00FD3394">
      <w:pPr>
        <w:spacing w:line="360" w:lineRule="auto"/>
        <w:ind w:firstLine="709"/>
        <w:jc w:val="right"/>
        <w:rPr>
          <w:sz w:val="28"/>
          <w:szCs w:val="28"/>
        </w:rPr>
      </w:pPr>
    </w:p>
    <w:p w:rsidR="00254F6E" w:rsidRPr="00FD3394" w:rsidRDefault="00254F6E" w:rsidP="00FD3394">
      <w:pPr>
        <w:spacing w:line="360" w:lineRule="auto"/>
        <w:ind w:firstLine="709"/>
        <w:jc w:val="center"/>
        <w:rPr>
          <w:sz w:val="28"/>
          <w:szCs w:val="28"/>
        </w:rPr>
      </w:pPr>
    </w:p>
    <w:p w:rsidR="00254F6E" w:rsidRPr="00FD3394" w:rsidRDefault="00254F6E" w:rsidP="00FD3394">
      <w:pPr>
        <w:pStyle w:val="a6"/>
        <w:spacing w:after="0" w:line="360" w:lineRule="auto"/>
        <w:ind w:firstLine="709"/>
        <w:jc w:val="center"/>
        <w:rPr>
          <w:sz w:val="28"/>
          <w:szCs w:val="28"/>
        </w:rPr>
      </w:pPr>
      <w:r w:rsidRPr="00FD3394">
        <w:rPr>
          <w:sz w:val="28"/>
          <w:szCs w:val="28"/>
        </w:rPr>
        <w:t>Барнаул – 2009-</w:t>
      </w:r>
    </w:p>
    <w:p w:rsidR="00FC2461" w:rsidRPr="00FD3394" w:rsidRDefault="00FD3394" w:rsidP="00FD3394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54F6E" w:rsidRPr="00FD3394">
        <w:rPr>
          <w:b/>
          <w:sz w:val="28"/>
          <w:szCs w:val="28"/>
        </w:rPr>
        <w:t>Каково  современное понимание права?</w:t>
      </w:r>
    </w:p>
    <w:p w:rsidR="00DD4E84" w:rsidRPr="00FD3394" w:rsidRDefault="00DD4E84" w:rsidP="00FD3394">
      <w:pPr>
        <w:spacing w:line="360" w:lineRule="auto"/>
        <w:ind w:firstLine="709"/>
        <w:rPr>
          <w:b/>
          <w:sz w:val="28"/>
          <w:szCs w:val="28"/>
        </w:rPr>
      </w:pPr>
    </w:p>
    <w:p w:rsidR="00254F6E" w:rsidRPr="00FD3394" w:rsidRDefault="00DD4E84" w:rsidP="00FD3394">
      <w:pPr>
        <w:numPr>
          <w:ilvl w:val="0"/>
          <w:numId w:val="3"/>
        </w:numPr>
        <w:tabs>
          <w:tab w:val="clear" w:pos="720"/>
          <w:tab w:val="num" w:pos="18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3394">
        <w:rPr>
          <w:sz w:val="28"/>
          <w:szCs w:val="28"/>
        </w:rPr>
        <w:t xml:space="preserve"> а) </w:t>
      </w:r>
      <w:r w:rsidR="00254F6E" w:rsidRPr="00FD3394">
        <w:rPr>
          <w:sz w:val="28"/>
          <w:szCs w:val="28"/>
        </w:rPr>
        <w:t>система общеобязательных норм поведения, установленных или санкционированных государством</w:t>
      </w:r>
      <w:r w:rsidRPr="00FD3394">
        <w:rPr>
          <w:sz w:val="28"/>
          <w:szCs w:val="28"/>
        </w:rPr>
        <w:t xml:space="preserve"> и обеспеченных его принудительной силой;</w:t>
      </w:r>
    </w:p>
    <w:p w:rsidR="00DD4E84" w:rsidRPr="00FD3394" w:rsidRDefault="00DD4E84" w:rsidP="00FD3394">
      <w:pPr>
        <w:spacing w:line="360" w:lineRule="auto"/>
        <w:ind w:firstLine="709"/>
        <w:jc w:val="both"/>
        <w:rPr>
          <w:sz w:val="28"/>
          <w:szCs w:val="28"/>
        </w:rPr>
      </w:pPr>
      <w:r w:rsidRPr="00FD3394">
        <w:rPr>
          <w:sz w:val="28"/>
          <w:szCs w:val="28"/>
          <w:lang w:val="en-US"/>
        </w:rPr>
        <w:t>b</w:t>
      </w:r>
      <w:r w:rsidRPr="00FD3394">
        <w:rPr>
          <w:sz w:val="28"/>
          <w:szCs w:val="28"/>
        </w:rPr>
        <w:t>) система правонарушений, реальное поведение людей, регулируемое юридическими нормами;</w:t>
      </w:r>
    </w:p>
    <w:p w:rsidR="00DD4E84" w:rsidRPr="00FD3394" w:rsidRDefault="00DD4E84" w:rsidP="00FD3394">
      <w:pPr>
        <w:spacing w:line="360" w:lineRule="auto"/>
        <w:ind w:firstLine="709"/>
        <w:jc w:val="both"/>
        <w:rPr>
          <w:sz w:val="28"/>
          <w:szCs w:val="28"/>
        </w:rPr>
      </w:pPr>
      <w:r w:rsidRPr="00FD3394">
        <w:rPr>
          <w:sz w:val="28"/>
          <w:szCs w:val="28"/>
        </w:rPr>
        <w:t>с) возведенная в закон воля господствующего класса, содержание которой определяется условиями жизни общества;</w:t>
      </w:r>
    </w:p>
    <w:p w:rsidR="00DD4E84" w:rsidRPr="00FD3394" w:rsidRDefault="00DD4E84" w:rsidP="00FD3394">
      <w:pPr>
        <w:spacing w:line="360" w:lineRule="auto"/>
        <w:ind w:firstLine="709"/>
        <w:jc w:val="both"/>
        <w:rPr>
          <w:sz w:val="28"/>
          <w:szCs w:val="28"/>
        </w:rPr>
      </w:pPr>
      <w:r w:rsidRPr="00FD3394">
        <w:rPr>
          <w:sz w:val="28"/>
          <w:szCs w:val="28"/>
          <w:lang w:val="en-US"/>
        </w:rPr>
        <w:t>d</w:t>
      </w:r>
      <w:r w:rsidRPr="00FD3394">
        <w:rPr>
          <w:sz w:val="28"/>
          <w:szCs w:val="28"/>
        </w:rPr>
        <w:t>)  психологическое отношение  людей к своим правам и обязанностям;</w:t>
      </w:r>
    </w:p>
    <w:p w:rsidR="00DD4E84" w:rsidRPr="00FD3394" w:rsidRDefault="00DD4E84" w:rsidP="00FD3394">
      <w:pPr>
        <w:spacing w:line="360" w:lineRule="auto"/>
        <w:ind w:firstLine="709"/>
        <w:jc w:val="both"/>
        <w:rPr>
          <w:sz w:val="28"/>
          <w:szCs w:val="28"/>
        </w:rPr>
      </w:pPr>
      <w:r w:rsidRPr="00FD3394">
        <w:rPr>
          <w:sz w:val="28"/>
          <w:szCs w:val="28"/>
          <w:lang w:val="en-US"/>
        </w:rPr>
        <w:t>e</w:t>
      </w:r>
      <w:r w:rsidRPr="00FD3394">
        <w:rPr>
          <w:sz w:val="28"/>
          <w:szCs w:val="28"/>
        </w:rPr>
        <w:t>)  выражение нравственного  духа народа.</w:t>
      </w:r>
    </w:p>
    <w:p w:rsidR="00FD3394" w:rsidRDefault="00FD3394" w:rsidP="00FD339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D4E84" w:rsidRPr="00FD3394" w:rsidRDefault="00DD4E84" w:rsidP="00FD339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D3394">
        <w:rPr>
          <w:b/>
          <w:sz w:val="28"/>
          <w:szCs w:val="28"/>
        </w:rPr>
        <w:t>Решение:</w:t>
      </w:r>
    </w:p>
    <w:p w:rsidR="00DD4E84" w:rsidRPr="00FD3394" w:rsidRDefault="00DD4E84" w:rsidP="00FD3394">
      <w:pPr>
        <w:spacing w:line="360" w:lineRule="auto"/>
        <w:ind w:firstLine="709"/>
        <w:jc w:val="both"/>
        <w:rPr>
          <w:sz w:val="28"/>
          <w:szCs w:val="28"/>
        </w:rPr>
      </w:pPr>
      <w:r w:rsidRPr="00FD3394">
        <w:rPr>
          <w:sz w:val="28"/>
          <w:szCs w:val="28"/>
        </w:rPr>
        <w:t>Правильный ответ а.</w:t>
      </w:r>
    </w:p>
    <w:p w:rsidR="00DD4E84" w:rsidRPr="00FD3394" w:rsidRDefault="00DD4E84" w:rsidP="00FD339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D3394">
        <w:rPr>
          <w:bCs/>
          <w:sz w:val="28"/>
          <w:szCs w:val="28"/>
        </w:rPr>
        <w:t>Право — системная совокупность исходящих от государства социальных норм, имеющих юридическое значение и принудительно обязательный характер в определении правил общественной деятельности и поведения людей и их организаций [7, с. 148].</w:t>
      </w:r>
    </w:p>
    <w:p w:rsidR="00DD4E84" w:rsidRPr="00FD3394" w:rsidRDefault="00DD4E84" w:rsidP="00FD3394">
      <w:pPr>
        <w:spacing w:line="360" w:lineRule="auto"/>
        <w:ind w:firstLine="709"/>
        <w:jc w:val="both"/>
        <w:rPr>
          <w:sz w:val="28"/>
          <w:szCs w:val="28"/>
        </w:rPr>
      </w:pPr>
      <w:r w:rsidRPr="00FD3394">
        <w:rPr>
          <w:sz w:val="28"/>
          <w:szCs w:val="28"/>
        </w:rPr>
        <w:t>Таким образом, право предъявляет определенные требования ко всем участникам общежития и руководит их деятельностью; взаимодействует с различными общественными явлениями: экономикой, политикой, моралью.</w:t>
      </w:r>
    </w:p>
    <w:p w:rsidR="00DD4E84" w:rsidRPr="00FD3394" w:rsidRDefault="00DD4E84" w:rsidP="00FD3394">
      <w:pPr>
        <w:spacing w:line="360" w:lineRule="auto"/>
        <w:ind w:firstLine="709"/>
        <w:jc w:val="both"/>
        <w:rPr>
          <w:sz w:val="28"/>
          <w:szCs w:val="28"/>
        </w:rPr>
      </w:pPr>
      <w:r w:rsidRPr="00FD3394">
        <w:rPr>
          <w:sz w:val="28"/>
          <w:szCs w:val="28"/>
        </w:rPr>
        <w:t xml:space="preserve">Данное взаимодействие осуществляется на основе издания правовых норм, исходящих от государства и регулирующих общественные отношения в данном государстве. </w:t>
      </w:r>
    </w:p>
    <w:p w:rsidR="00DD4E84" w:rsidRPr="00FD3394" w:rsidRDefault="00DD4E84" w:rsidP="00FD3394">
      <w:pPr>
        <w:spacing w:line="360" w:lineRule="auto"/>
        <w:ind w:firstLine="709"/>
        <w:jc w:val="both"/>
        <w:rPr>
          <w:sz w:val="28"/>
          <w:szCs w:val="28"/>
        </w:rPr>
      </w:pPr>
      <w:r w:rsidRPr="00FD3394">
        <w:rPr>
          <w:sz w:val="28"/>
          <w:szCs w:val="28"/>
        </w:rPr>
        <w:t>Но право при регулировании общественных отношений должно функционировать благодаря определенным положениям, которые будут обязательными для всех институтов, граждан, а также лиц, населяющих данное государство.</w:t>
      </w:r>
    </w:p>
    <w:p w:rsidR="00DD4E84" w:rsidRPr="00FD3394" w:rsidRDefault="00FD3394" w:rsidP="00FD3394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344D5" w:rsidRPr="00FD3394">
        <w:rPr>
          <w:b/>
          <w:sz w:val="28"/>
          <w:szCs w:val="28"/>
        </w:rPr>
        <w:t>Понятие и содержание  права собственности. Способы приобретения и прекращения права собственности.</w:t>
      </w:r>
    </w:p>
    <w:p w:rsidR="005344D5" w:rsidRPr="00FD3394" w:rsidRDefault="005344D5" w:rsidP="00FD3394">
      <w:pPr>
        <w:spacing w:line="360" w:lineRule="auto"/>
        <w:ind w:firstLine="709"/>
        <w:rPr>
          <w:b/>
          <w:sz w:val="28"/>
          <w:szCs w:val="28"/>
        </w:rPr>
      </w:pPr>
    </w:p>
    <w:p w:rsidR="005344D5" w:rsidRPr="00FD3394" w:rsidRDefault="005344D5" w:rsidP="00FD3394">
      <w:pPr>
        <w:spacing w:line="360" w:lineRule="auto"/>
        <w:ind w:firstLine="709"/>
        <w:jc w:val="both"/>
        <w:rPr>
          <w:sz w:val="28"/>
          <w:szCs w:val="28"/>
        </w:rPr>
      </w:pPr>
      <w:r w:rsidRPr="00FD3394">
        <w:rPr>
          <w:bCs/>
          <w:sz w:val="28"/>
          <w:szCs w:val="28"/>
        </w:rPr>
        <w:t>Право собственности</w:t>
      </w:r>
      <w:r w:rsidRPr="00FD3394">
        <w:rPr>
          <w:b/>
          <w:bCs/>
          <w:sz w:val="28"/>
          <w:szCs w:val="28"/>
        </w:rPr>
        <w:t xml:space="preserve"> </w:t>
      </w:r>
      <w:r w:rsidRPr="00FD3394">
        <w:rPr>
          <w:sz w:val="28"/>
          <w:szCs w:val="28"/>
        </w:rPr>
        <w:t xml:space="preserve">— это право лица владеть, пользоваться и распоряжаться имуществом в собственном интересе и по своему усмотрению, с обязанностью нести бремя содержания имущества, риск его утраты и ответственность за причинение вреда [7, с. 572]. </w:t>
      </w:r>
    </w:p>
    <w:p w:rsidR="005344D5" w:rsidRPr="00FD3394" w:rsidRDefault="005344D5" w:rsidP="00FD3394">
      <w:pPr>
        <w:spacing w:line="360" w:lineRule="auto"/>
        <w:ind w:firstLine="709"/>
        <w:jc w:val="both"/>
        <w:rPr>
          <w:sz w:val="28"/>
          <w:szCs w:val="28"/>
        </w:rPr>
      </w:pPr>
      <w:r w:rsidRPr="00FD3394">
        <w:rPr>
          <w:sz w:val="28"/>
          <w:szCs w:val="28"/>
        </w:rPr>
        <w:t>От иных прав на имущество право собственности отличается тем, что носит первичный характер и является основным вещным правом.</w:t>
      </w:r>
    </w:p>
    <w:p w:rsidR="005344D5" w:rsidRPr="00FD3394" w:rsidRDefault="005344D5" w:rsidP="00FD3394">
      <w:pPr>
        <w:spacing w:line="360" w:lineRule="auto"/>
        <w:ind w:firstLine="709"/>
        <w:jc w:val="both"/>
        <w:rPr>
          <w:sz w:val="28"/>
          <w:szCs w:val="28"/>
        </w:rPr>
      </w:pPr>
      <w:r w:rsidRPr="00FD3394">
        <w:rPr>
          <w:sz w:val="28"/>
          <w:szCs w:val="28"/>
        </w:rPr>
        <w:t>Собственник вправе по своему усмотрению совершать в отношении принадлежащего ему имущества любые действия, не противоречащие закону и иным правовым актам и не нарушающие права и охраняемые законом интересы других лиц, в том числе отчуждать свое имущество в собственность другим лицам, передавать им, оставаясь собственником, права владения, пользования и распоряжения имуществом, отдавать имущество в залог и обременять его другими способами, распоряжаться им иным образом (статья 209 ГК РФ) [2].</w:t>
      </w:r>
    </w:p>
    <w:p w:rsidR="005344D5" w:rsidRPr="00FD3394" w:rsidRDefault="005344D5" w:rsidP="00FD339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D3394">
        <w:rPr>
          <w:sz w:val="28"/>
          <w:szCs w:val="28"/>
        </w:rPr>
        <w:t xml:space="preserve">В Российской Федерации признаются частная, государственная, муниципальная и иные формы собственности (ст. 212 ГК РФ) [2]. </w:t>
      </w:r>
    </w:p>
    <w:p w:rsidR="005344D5" w:rsidRPr="00FD3394" w:rsidRDefault="005344D5" w:rsidP="00FD3394">
      <w:pPr>
        <w:spacing w:line="360" w:lineRule="auto"/>
        <w:ind w:firstLine="709"/>
        <w:jc w:val="both"/>
        <w:rPr>
          <w:sz w:val="28"/>
          <w:szCs w:val="28"/>
        </w:rPr>
      </w:pPr>
      <w:r w:rsidRPr="00FD3394">
        <w:rPr>
          <w:sz w:val="28"/>
          <w:szCs w:val="28"/>
        </w:rPr>
        <w:t xml:space="preserve">На праве </w:t>
      </w:r>
      <w:r w:rsidRPr="00FD3394">
        <w:rPr>
          <w:iCs/>
          <w:sz w:val="28"/>
          <w:szCs w:val="28"/>
        </w:rPr>
        <w:t>частной собственности</w:t>
      </w:r>
      <w:r w:rsidRPr="00FD3394">
        <w:rPr>
          <w:i/>
          <w:iCs/>
          <w:sz w:val="28"/>
          <w:szCs w:val="28"/>
        </w:rPr>
        <w:t xml:space="preserve"> </w:t>
      </w:r>
      <w:r w:rsidRPr="00FD3394">
        <w:rPr>
          <w:sz w:val="28"/>
          <w:szCs w:val="28"/>
        </w:rPr>
        <w:t xml:space="preserve">имущество принадлежит физическим и юридическим лицам, на праве </w:t>
      </w:r>
      <w:r w:rsidRPr="00FD3394">
        <w:rPr>
          <w:iCs/>
          <w:sz w:val="28"/>
          <w:szCs w:val="28"/>
        </w:rPr>
        <w:t>государственной</w:t>
      </w:r>
      <w:r w:rsidRPr="00FD3394">
        <w:rPr>
          <w:sz w:val="28"/>
          <w:szCs w:val="28"/>
        </w:rPr>
        <w:t xml:space="preserve"> </w:t>
      </w:r>
      <w:r w:rsidRPr="00FD3394">
        <w:rPr>
          <w:iCs/>
          <w:sz w:val="28"/>
          <w:szCs w:val="28"/>
        </w:rPr>
        <w:t xml:space="preserve">собственности </w:t>
      </w:r>
      <w:r w:rsidRPr="00FD3394">
        <w:rPr>
          <w:sz w:val="28"/>
          <w:szCs w:val="28"/>
        </w:rPr>
        <w:t xml:space="preserve">— Российской Федерации (федеральная собственность) и субъектам Российской Федерации (собственность субъектов Российской Федерации), на праве </w:t>
      </w:r>
      <w:r w:rsidRPr="00FD3394">
        <w:rPr>
          <w:iCs/>
          <w:sz w:val="28"/>
          <w:szCs w:val="28"/>
        </w:rPr>
        <w:t>муниципальной</w:t>
      </w:r>
      <w:r w:rsidRPr="00FD3394">
        <w:rPr>
          <w:sz w:val="28"/>
          <w:szCs w:val="28"/>
        </w:rPr>
        <w:t xml:space="preserve"> </w:t>
      </w:r>
      <w:r w:rsidRPr="00FD3394">
        <w:rPr>
          <w:iCs/>
          <w:sz w:val="28"/>
          <w:szCs w:val="28"/>
        </w:rPr>
        <w:t>собственности — муниципальным образованиям [3, с. 212].</w:t>
      </w:r>
    </w:p>
    <w:p w:rsidR="005344D5" w:rsidRPr="00FD3394" w:rsidRDefault="005344D5" w:rsidP="00FD3394">
      <w:pPr>
        <w:spacing w:line="360" w:lineRule="auto"/>
        <w:ind w:firstLine="709"/>
        <w:jc w:val="both"/>
        <w:rPr>
          <w:sz w:val="28"/>
          <w:szCs w:val="28"/>
        </w:rPr>
      </w:pPr>
      <w:r w:rsidRPr="00FD3394">
        <w:rPr>
          <w:iCs/>
          <w:sz w:val="28"/>
          <w:szCs w:val="28"/>
        </w:rPr>
        <w:t>Все формы собственности</w:t>
      </w:r>
      <w:r w:rsidRPr="00FD3394">
        <w:rPr>
          <w:i/>
          <w:iCs/>
          <w:sz w:val="28"/>
          <w:szCs w:val="28"/>
        </w:rPr>
        <w:t xml:space="preserve"> </w:t>
      </w:r>
      <w:r w:rsidRPr="00FD3394">
        <w:rPr>
          <w:sz w:val="28"/>
          <w:szCs w:val="28"/>
        </w:rPr>
        <w:t xml:space="preserve">признаются равноправными, и права всех собственников защищаются равным образом. </w:t>
      </w:r>
    </w:p>
    <w:p w:rsidR="005344D5" w:rsidRPr="00FD3394" w:rsidRDefault="005344D5" w:rsidP="00FD3394">
      <w:pPr>
        <w:spacing w:line="360" w:lineRule="auto"/>
        <w:ind w:firstLine="709"/>
        <w:jc w:val="both"/>
        <w:rPr>
          <w:sz w:val="28"/>
          <w:szCs w:val="28"/>
        </w:rPr>
      </w:pPr>
      <w:r w:rsidRPr="00FD3394">
        <w:rPr>
          <w:sz w:val="28"/>
          <w:szCs w:val="28"/>
        </w:rPr>
        <w:t xml:space="preserve">В зависимости от количественного состава собственников имущества выделяют два вида собственности: индивидуальную и общую. </w:t>
      </w:r>
    </w:p>
    <w:p w:rsidR="005344D5" w:rsidRPr="00FD3394" w:rsidRDefault="005344D5" w:rsidP="00FD3394">
      <w:pPr>
        <w:spacing w:line="360" w:lineRule="auto"/>
        <w:ind w:firstLine="709"/>
        <w:jc w:val="both"/>
        <w:rPr>
          <w:sz w:val="28"/>
          <w:szCs w:val="28"/>
        </w:rPr>
      </w:pPr>
      <w:r w:rsidRPr="00FD3394">
        <w:rPr>
          <w:sz w:val="28"/>
          <w:szCs w:val="28"/>
        </w:rPr>
        <w:t xml:space="preserve">Если у имущества один собственник, то у него имеется индивидуальное право собственности. Если у одного и того же имущества два и более собственника, у них возникает право общей собственности. Собственники, обладающие имуществом на праве общей собственности, называются ее участниками, или сособственниками. Право общей собственности разделяется на общую долевую и общую совместную собственность. </w:t>
      </w:r>
    </w:p>
    <w:p w:rsidR="005344D5" w:rsidRPr="00FD3394" w:rsidRDefault="005344D5" w:rsidP="00FD3394">
      <w:pPr>
        <w:spacing w:line="360" w:lineRule="auto"/>
        <w:ind w:firstLine="709"/>
        <w:jc w:val="both"/>
        <w:rPr>
          <w:sz w:val="28"/>
          <w:szCs w:val="28"/>
        </w:rPr>
      </w:pPr>
      <w:r w:rsidRPr="00FD3394">
        <w:rPr>
          <w:sz w:val="28"/>
          <w:szCs w:val="28"/>
        </w:rPr>
        <w:t>В общей долевой собственности доля каждого сособственника определена, и если законом или договором не предусмотрено иное, доли всех сособственников признаются равными [7, с. 572].</w:t>
      </w:r>
    </w:p>
    <w:p w:rsidR="005344D5" w:rsidRPr="00FD3394" w:rsidRDefault="005344D5" w:rsidP="00FD3394">
      <w:pPr>
        <w:spacing w:line="360" w:lineRule="auto"/>
        <w:ind w:firstLine="709"/>
        <w:jc w:val="both"/>
        <w:rPr>
          <w:sz w:val="28"/>
          <w:szCs w:val="28"/>
        </w:rPr>
      </w:pPr>
      <w:r w:rsidRPr="00FD3394">
        <w:rPr>
          <w:sz w:val="28"/>
          <w:szCs w:val="28"/>
        </w:rPr>
        <w:t>Общая долевая собственность обычно возникает на то имущество, которое не может быть разделено в натуре (земельный участок, квартира, автомобиль). Распоряжение имуществом, находящимся в общей долевой собственности, осуществляется по соглашению всех сособственников. Сособственник вправе по своему усмотрению продать, подарить, завещать, отдать в залог свою долю либо распорядиться ею иным образом с соблюдением при ее возмездном отчуждении правила о преимущественном праве покупки доли.</w:t>
      </w:r>
    </w:p>
    <w:p w:rsidR="005344D5" w:rsidRPr="00FD3394" w:rsidRDefault="005344D5" w:rsidP="00FD3394">
      <w:pPr>
        <w:spacing w:line="360" w:lineRule="auto"/>
        <w:ind w:firstLine="709"/>
        <w:jc w:val="both"/>
        <w:rPr>
          <w:sz w:val="28"/>
          <w:szCs w:val="28"/>
        </w:rPr>
      </w:pPr>
      <w:r w:rsidRPr="00FD3394">
        <w:rPr>
          <w:sz w:val="28"/>
          <w:szCs w:val="28"/>
        </w:rPr>
        <w:t>В общей совместной собственности доли сособственников не определены, поэтому, в отличие от общей долевой собственности, где сособственник имеет право лишь на свою долю, участник общей совместной собственности имеет право на все имущество, находящееся в совместной собственности.</w:t>
      </w:r>
    </w:p>
    <w:p w:rsidR="005344D5" w:rsidRPr="00FD3394" w:rsidRDefault="005344D5" w:rsidP="00FD3394">
      <w:pPr>
        <w:spacing w:line="360" w:lineRule="auto"/>
        <w:ind w:firstLine="709"/>
        <w:jc w:val="both"/>
        <w:rPr>
          <w:sz w:val="28"/>
          <w:szCs w:val="28"/>
        </w:rPr>
      </w:pPr>
      <w:r w:rsidRPr="00FD3394">
        <w:rPr>
          <w:sz w:val="28"/>
          <w:szCs w:val="28"/>
        </w:rPr>
        <w:t xml:space="preserve">Участники совместной собственности, если иное не предусмотрено соглашением между ними, сообща владеют и пользуются общим имуществом [7, с. 572]. </w:t>
      </w:r>
    </w:p>
    <w:p w:rsidR="005344D5" w:rsidRPr="00FD3394" w:rsidRDefault="005344D5" w:rsidP="00FD3394">
      <w:pPr>
        <w:spacing w:line="360" w:lineRule="auto"/>
        <w:ind w:firstLine="709"/>
        <w:jc w:val="both"/>
        <w:rPr>
          <w:sz w:val="28"/>
          <w:szCs w:val="28"/>
        </w:rPr>
      </w:pPr>
      <w:r w:rsidRPr="00FD3394">
        <w:rPr>
          <w:sz w:val="28"/>
          <w:szCs w:val="28"/>
        </w:rPr>
        <w:t xml:space="preserve">Распоряжение имуществом, находящимся в совместной собственности, осуществляется по согласию всех участников, которое предполагается независимо от того, кем из участников совершается сделка по распоряжению имуществом. </w:t>
      </w:r>
    </w:p>
    <w:p w:rsidR="005344D5" w:rsidRPr="00FD3394" w:rsidRDefault="005344D5" w:rsidP="00FD3394">
      <w:pPr>
        <w:spacing w:line="360" w:lineRule="auto"/>
        <w:ind w:firstLine="709"/>
        <w:jc w:val="both"/>
        <w:rPr>
          <w:sz w:val="28"/>
          <w:szCs w:val="28"/>
        </w:rPr>
      </w:pPr>
      <w:r w:rsidRPr="00FD3394">
        <w:rPr>
          <w:sz w:val="28"/>
          <w:szCs w:val="28"/>
        </w:rPr>
        <w:t xml:space="preserve">Каждый из участников совместной собственности вправе совершать сделки по распоряжению общим имуществом, если иное не вытекает из соглашения всех участников. </w:t>
      </w:r>
    </w:p>
    <w:p w:rsidR="00C15005" w:rsidRPr="00FD3394" w:rsidRDefault="005344D5" w:rsidP="00FD3394">
      <w:pPr>
        <w:spacing w:line="360" w:lineRule="auto"/>
        <w:ind w:firstLine="709"/>
        <w:jc w:val="both"/>
        <w:rPr>
          <w:sz w:val="28"/>
          <w:szCs w:val="28"/>
        </w:rPr>
      </w:pPr>
      <w:r w:rsidRPr="00FD3394">
        <w:rPr>
          <w:sz w:val="28"/>
          <w:szCs w:val="28"/>
        </w:rPr>
        <w:t>Совершенная одним из участников совместной</w:t>
      </w:r>
      <w:r w:rsidR="00680F57" w:rsidRPr="00FD3394">
        <w:rPr>
          <w:sz w:val="28"/>
          <w:szCs w:val="28"/>
        </w:rPr>
        <w:t xml:space="preserve"> </w:t>
      </w:r>
      <w:r w:rsidRPr="00FD3394">
        <w:rPr>
          <w:sz w:val="28"/>
          <w:szCs w:val="28"/>
        </w:rPr>
        <w:t>собственности сделка, связанная с распоряжением общим</w:t>
      </w:r>
      <w:r w:rsidR="00680F57" w:rsidRPr="00FD3394">
        <w:rPr>
          <w:sz w:val="28"/>
          <w:szCs w:val="28"/>
        </w:rPr>
        <w:t xml:space="preserve"> </w:t>
      </w:r>
      <w:r w:rsidRPr="00FD3394">
        <w:rPr>
          <w:sz w:val="28"/>
          <w:szCs w:val="28"/>
        </w:rPr>
        <w:t>имуществом, может быть признана недействительной по</w:t>
      </w:r>
      <w:r w:rsidR="00680F57" w:rsidRPr="00FD3394">
        <w:rPr>
          <w:sz w:val="28"/>
          <w:szCs w:val="28"/>
        </w:rPr>
        <w:t xml:space="preserve"> </w:t>
      </w:r>
      <w:r w:rsidRPr="00FD3394">
        <w:rPr>
          <w:sz w:val="28"/>
          <w:szCs w:val="28"/>
        </w:rPr>
        <w:t>требованию остальных участников по мотивам отсутствия у</w:t>
      </w:r>
      <w:r w:rsidR="00C15005" w:rsidRPr="00FD3394">
        <w:rPr>
          <w:sz w:val="28"/>
          <w:szCs w:val="28"/>
        </w:rPr>
        <w:t xml:space="preserve"> </w:t>
      </w:r>
      <w:r w:rsidRPr="00FD3394">
        <w:rPr>
          <w:sz w:val="28"/>
          <w:szCs w:val="28"/>
        </w:rPr>
        <w:t>участника, совершившего сделку, необходимых полномочий</w:t>
      </w:r>
      <w:r w:rsidR="00C15005" w:rsidRPr="00FD3394">
        <w:rPr>
          <w:sz w:val="28"/>
          <w:szCs w:val="28"/>
        </w:rPr>
        <w:t xml:space="preserve"> </w:t>
      </w:r>
      <w:r w:rsidRPr="00FD3394">
        <w:rPr>
          <w:sz w:val="28"/>
          <w:szCs w:val="28"/>
        </w:rPr>
        <w:t>только в случае, если доказано, что другая сторона в сделке</w:t>
      </w:r>
      <w:r w:rsidR="00C15005" w:rsidRPr="00FD3394">
        <w:rPr>
          <w:sz w:val="28"/>
          <w:szCs w:val="28"/>
        </w:rPr>
        <w:t xml:space="preserve"> </w:t>
      </w:r>
      <w:r w:rsidRPr="00FD3394">
        <w:rPr>
          <w:sz w:val="28"/>
          <w:szCs w:val="28"/>
        </w:rPr>
        <w:t>знала или заведомо должна была знать об этом.</w:t>
      </w:r>
    </w:p>
    <w:p w:rsidR="00C15005" w:rsidRPr="00FD3394" w:rsidRDefault="005344D5" w:rsidP="00FD3394">
      <w:pPr>
        <w:spacing w:line="360" w:lineRule="auto"/>
        <w:ind w:firstLine="709"/>
        <w:jc w:val="both"/>
        <w:rPr>
          <w:sz w:val="28"/>
          <w:szCs w:val="28"/>
        </w:rPr>
      </w:pPr>
      <w:r w:rsidRPr="00FD3394">
        <w:rPr>
          <w:sz w:val="28"/>
          <w:szCs w:val="28"/>
        </w:rPr>
        <w:t xml:space="preserve"> Такое смешение</w:t>
      </w:r>
      <w:r w:rsidR="00C15005" w:rsidRPr="00FD3394">
        <w:rPr>
          <w:sz w:val="28"/>
          <w:szCs w:val="28"/>
        </w:rPr>
        <w:t xml:space="preserve"> </w:t>
      </w:r>
      <w:r w:rsidRPr="00FD3394">
        <w:rPr>
          <w:sz w:val="28"/>
          <w:szCs w:val="28"/>
        </w:rPr>
        <w:t>полномочий предполагает особый субъектный состав</w:t>
      </w:r>
      <w:r w:rsidR="00C15005" w:rsidRPr="00FD3394">
        <w:rPr>
          <w:sz w:val="28"/>
          <w:szCs w:val="28"/>
        </w:rPr>
        <w:t xml:space="preserve"> </w:t>
      </w:r>
      <w:r w:rsidRPr="00FD3394">
        <w:rPr>
          <w:sz w:val="28"/>
          <w:szCs w:val="28"/>
        </w:rPr>
        <w:t xml:space="preserve">участников общей совместной собственности. </w:t>
      </w:r>
    </w:p>
    <w:p w:rsidR="005344D5" w:rsidRPr="00FD3394" w:rsidRDefault="005344D5" w:rsidP="00FD3394">
      <w:pPr>
        <w:spacing w:line="360" w:lineRule="auto"/>
        <w:ind w:firstLine="709"/>
        <w:jc w:val="both"/>
        <w:rPr>
          <w:sz w:val="28"/>
          <w:szCs w:val="28"/>
        </w:rPr>
      </w:pPr>
      <w:r w:rsidRPr="00FD3394">
        <w:rPr>
          <w:sz w:val="28"/>
          <w:szCs w:val="28"/>
        </w:rPr>
        <w:t>В настоящее</w:t>
      </w:r>
      <w:r w:rsidR="00C15005" w:rsidRPr="00FD3394">
        <w:rPr>
          <w:sz w:val="28"/>
          <w:szCs w:val="28"/>
        </w:rPr>
        <w:t xml:space="preserve"> </w:t>
      </w:r>
      <w:r w:rsidRPr="00FD3394">
        <w:rPr>
          <w:sz w:val="28"/>
          <w:szCs w:val="28"/>
        </w:rPr>
        <w:t>время ими могут быть только супруги и члены крестьянского</w:t>
      </w:r>
      <w:r w:rsidR="00C15005" w:rsidRPr="00FD3394">
        <w:rPr>
          <w:sz w:val="28"/>
          <w:szCs w:val="28"/>
        </w:rPr>
        <w:t xml:space="preserve"> </w:t>
      </w:r>
      <w:r w:rsidRPr="00FD3394">
        <w:rPr>
          <w:sz w:val="28"/>
          <w:szCs w:val="28"/>
        </w:rPr>
        <w:t>(фермерского) хозяйства.</w:t>
      </w:r>
    </w:p>
    <w:p w:rsidR="005344D5" w:rsidRPr="00FD3394" w:rsidRDefault="005344D5" w:rsidP="00FD3394">
      <w:pPr>
        <w:spacing w:line="360" w:lineRule="auto"/>
        <w:ind w:firstLine="709"/>
        <w:jc w:val="both"/>
        <w:rPr>
          <w:sz w:val="28"/>
          <w:szCs w:val="28"/>
        </w:rPr>
      </w:pPr>
      <w:r w:rsidRPr="00FD3394">
        <w:rPr>
          <w:sz w:val="28"/>
          <w:szCs w:val="28"/>
        </w:rPr>
        <w:t>Право собственности не является категорией вечной и</w:t>
      </w:r>
      <w:r w:rsidR="00C15005" w:rsidRPr="00FD3394">
        <w:rPr>
          <w:sz w:val="28"/>
          <w:szCs w:val="28"/>
        </w:rPr>
        <w:t xml:space="preserve"> </w:t>
      </w:r>
      <w:r w:rsidRPr="00FD3394">
        <w:rPr>
          <w:sz w:val="28"/>
          <w:szCs w:val="28"/>
        </w:rPr>
        <w:t>незыблемой, оно, как и любое иное право, при определенных</w:t>
      </w:r>
      <w:r w:rsidR="00C15005" w:rsidRPr="00FD3394">
        <w:rPr>
          <w:sz w:val="28"/>
          <w:szCs w:val="28"/>
        </w:rPr>
        <w:t xml:space="preserve"> </w:t>
      </w:r>
      <w:r w:rsidRPr="00FD3394">
        <w:rPr>
          <w:sz w:val="28"/>
          <w:szCs w:val="28"/>
        </w:rPr>
        <w:t>обстоятельствах</w:t>
      </w:r>
      <w:r w:rsidR="00C15005" w:rsidRPr="00FD3394">
        <w:rPr>
          <w:sz w:val="28"/>
          <w:szCs w:val="28"/>
        </w:rPr>
        <w:t>,</w:t>
      </w:r>
      <w:r w:rsidRPr="00FD3394">
        <w:rPr>
          <w:sz w:val="28"/>
          <w:szCs w:val="28"/>
        </w:rPr>
        <w:t xml:space="preserve"> возникает и прекращается.</w:t>
      </w:r>
    </w:p>
    <w:p w:rsidR="00C15005" w:rsidRPr="00FD3394" w:rsidRDefault="005344D5" w:rsidP="00FD3394">
      <w:pPr>
        <w:spacing w:line="360" w:lineRule="auto"/>
        <w:ind w:firstLine="709"/>
        <w:jc w:val="both"/>
        <w:rPr>
          <w:sz w:val="28"/>
          <w:szCs w:val="28"/>
        </w:rPr>
      </w:pPr>
      <w:r w:rsidRPr="00FD3394">
        <w:rPr>
          <w:sz w:val="28"/>
          <w:szCs w:val="28"/>
        </w:rPr>
        <w:t xml:space="preserve">Основаниями </w:t>
      </w:r>
      <w:r w:rsidRPr="00FD3394">
        <w:rPr>
          <w:bCs/>
          <w:sz w:val="28"/>
          <w:szCs w:val="28"/>
        </w:rPr>
        <w:t xml:space="preserve">возникновения </w:t>
      </w:r>
      <w:r w:rsidRPr="00FD3394">
        <w:rPr>
          <w:sz w:val="28"/>
          <w:szCs w:val="28"/>
        </w:rPr>
        <w:t>права собственности являются:</w:t>
      </w:r>
      <w:r w:rsidR="00C15005" w:rsidRPr="00FD3394">
        <w:rPr>
          <w:sz w:val="28"/>
          <w:szCs w:val="28"/>
        </w:rPr>
        <w:t xml:space="preserve"> </w:t>
      </w:r>
      <w:r w:rsidRPr="00FD3394">
        <w:rPr>
          <w:sz w:val="28"/>
          <w:szCs w:val="28"/>
        </w:rPr>
        <w:t>создание новой вещи</w:t>
      </w:r>
      <w:r w:rsidR="00922035" w:rsidRPr="00FD3394">
        <w:rPr>
          <w:sz w:val="28"/>
          <w:szCs w:val="28"/>
        </w:rPr>
        <w:t xml:space="preserve"> [7, с. 572]</w:t>
      </w:r>
      <w:r w:rsidRPr="00FD3394">
        <w:rPr>
          <w:sz w:val="28"/>
          <w:szCs w:val="28"/>
        </w:rPr>
        <w:t xml:space="preserve">. </w:t>
      </w:r>
    </w:p>
    <w:p w:rsidR="005344D5" w:rsidRPr="00FD3394" w:rsidRDefault="005344D5" w:rsidP="00FD3394">
      <w:pPr>
        <w:spacing w:line="360" w:lineRule="auto"/>
        <w:ind w:firstLine="709"/>
        <w:jc w:val="both"/>
        <w:rPr>
          <w:sz w:val="28"/>
          <w:szCs w:val="28"/>
        </w:rPr>
      </w:pPr>
      <w:r w:rsidRPr="00FD3394">
        <w:rPr>
          <w:sz w:val="28"/>
          <w:szCs w:val="28"/>
        </w:rPr>
        <w:t>Пр</w:t>
      </w:r>
      <w:r w:rsidR="00FA62C3" w:rsidRPr="00FD3394">
        <w:rPr>
          <w:sz w:val="28"/>
          <w:szCs w:val="28"/>
        </w:rPr>
        <w:t xml:space="preserve">аво собственности на новую вещь, </w:t>
      </w:r>
      <w:r w:rsidRPr="00FD3394">
        <w:rPr>
          <w:sz w:val="28"/>
          <w:szCs w:val="28"/>
        </w:rPr>
        <w:t>изготовленную или созданную лицом для себя с соблюдением</w:t>
      </w:r>
      <w:r w:rsidR="00FA62C3" w:rsidRPr="00FD3394">
        <w:rPr>
          <w:sz w:val="28"/>
          <w:szCs w:val="28"/>
        </w:rPr>
        <w:t xml:space="preserve"> </w:t>
      </w:r>
      <w:r w:rsidRPr="00FD3394">
        <w:rPr>
          <w:sz w:val="28"/>
          <w:szCs w:val="28"/>
        </w:rPr>
        <w:t>закона и иных правовых актов, приобретается этим лицом.</w:t>
      </w:r>
    </w:p>
    <w:p w:rsidR="005344D5" w:rsidRPr="00FD3394" w:rsidRDefault="005344D5" w:rsidP="00FD3394">
      <w:pPr>
        <w:spacing w:line="360" w:lineRule="auto"/>
        <w:ind w:firstLine="709"/>
        <w:jc w:val="both"/>
        <w:rPr>
          <w:sz w:val="28"/>
          <w:szCs w:val="28"/>
        </w:rPr>
      </w:pPr>
      <w:r w:rsidRPr="00FD3394">
        <w:rPr>
          <w:sz w:val="28"/>
          <w:szCs w:val="28"/>
        </w:rPr>
        <w:t>Право собственности на плоды, продукцию, доходы, полученные</w:t>
      </w:r>
      <w:r w:rsidR="00FA62C3" w:rsidRPr="00FD3394">
        <w:rPr>
          <w:sz w:val="28"/>
          <w:szCs w:val="28"/>
        </w:rPr>
        <w:t xml:space="preserve"> </w:t>
      </w:r>
      <w:r w:rsidRPr="00FD3394">
        <w:rPr>
          <w:sz w:val="28"/>
          <w:szCs w:val="28"/>
        </w:rPr>
        <w:t>в результате использования имущества, приобретается</w:t>
      </w:r>
      <w:r w:rsidR="00FA62C3" w:rsidRPr="00FD3394">
        <w:rPr>
          <w:sz w:val="28"/>
          <w:szCs w:val="28"/>
        </w:rPr>
        <w:t xml:space="preserve"> </w:t>
      </w:r>
      <w:r w:rsidRPr="00FD3394">
        <w:rPr>
          <w:sz w:val="28"/>
          <w:szCs w:val="28"/>
        </w:rPr>
        <w:t>лицом, использующим это имущество на законном основании.</w:t>
      </w:r>
    </w:p>
    <w:p w:rsidR="0034398E" w:rsidRPr="00FD3394" w:rsidRDefault="005344D5" w:rsidP="00FD3394">
      <w:pPr>
        <w:spacing w:line="360" w:lineRule="auto"/>
        <w:ind w:firstLine="709"/>
        <w:jc w:val="both"/>
        <w:rPr>
          <w:sz w:val="28"/>
          <w:szCs w:val="28"/>
        </w:rPr>
      </w:pPr>
      <w:r w:rsidRPr="00FD3394">
        <w:rPr>
          <w:sz w:val="28"/>
          <w:szCs w:val="28"/>
        </w:rPr>
        <w:t>Если для создания новой вещи использовались чужие</w:t>
      </w:r>
      <w:r w:rsidR="0034398E" w:rsidRPr="00FD3394">
        <w:rPr>
          <w:sz w:val="28"/>
          <w:szCs w:val="28"/>
        </w:rPr>
        <w:t xml:space="preserve"> </w:t>
      </w:r>
      <w:r w:rsidRPr="00FD3394">
        <w:rPr>
          <w:sz w:val="28"/>
          <w:szCs w:val="28"/>
        </w:rPr>
        <w:t>материалы, то право собственности на эту вещь переходит</w:t>
      </w:r>
      <w:r w:rsidR="0034398E" w:rsidRPr="00FD3394">
        <w:rPr>
          <w:sz w:val="28"/>
          <w:szCs w:val="28"/>
        </w:rPr>
        <w:t xml:space="preserve"> </w:t>
      </w:r>
      <w:r w:rsidRPr="00FD3394">
        <w:rPr>
          <w:sz w:val="28"/>
          <w:szCs w:val="28"/>
        </w:rPr>
        <w:t>к собственнику материалов, а собственник материалов</w:t>
      </w:r>
      <w:r w:rsidR="0034398E" w:rsidRPr="00FD3394">
        <w:rPr>
          <w:sz w:val="28"/>
          <w:szCs w:val="28"/>
        </w:rPr>
        <w:t xml:space="preserve"> </w:t>
      </w:r>
      <w:r w:rsidRPr="00FD3394">
        <w:rPr>
          <w:sz w:val="28"/>
          <w:szCs w:val="28"/>
        </w:rPr>
        <w:t>возмещает стоимость переработки лицу, изготовившему вещь</w:t>
      </w:r>
      <w:r w:rsidR="0034398E" w:rsidRPr="00FD3394">
        <w:rPr>
          <w:sz w:val="28"/>
          <w:szCs w:val="28"/>
        </w:rPr>
        <w:t xml:space="preserve"> </w:t>
      </w:r>
      <w:r w:rsidRPr="00FD3394">
        <w:rPr>
          <w:sz w:val="28"/>
          <w:szCs w:val="28"/>
        </w:rPr>
        <w:t>(кроме тех случаев, когда стоимость переработки существенно</w:t>
      </w:r>
      <w:r w:rsidR="0034398E" w:rsidRPr="00FD3394">
        <w:rPr>
          <w:sz w:val="28"/>
          <w:szCs w:val="28"/>
        </w:rPr>
        <w:t xml:space="preserve"> </w:t>
      </w:r>
      <w:r w:rsidRPr="00FD3394">
        <w:rPr>
          <w:sz w:val="28"/>
          <w:szCs w:val="28"/>
        </w:rPr>
        <w:t>превышает стоимость материалов);</w:t>
      </w:r>
      <w:r w:rsidR="0034398E" w:rsidRPr="00FD3394">
        <w:rPr>
          <w:sz w:val="28"/>
          <w:szCs w:val="28"/>
        </w:rPr>
        <w:t xml:space="preserve"> </w:t>
      </w:r>
      <w:r w:rsidRPr="00FD3394">
        <w:rPr>
          <w:sz w:val="28"/>
          <w:szCs w:val="28"/>
        </w:rPr>
        <w:t xml:space="preserve">заключение договоров об отчуждении имущества. </w:t>
      </w:r>
    </w:p>
    <w:p w:rsidR="005344D5" w:rsidRPr="00FD3394" w:rsidRDefault="005344D5" w:rsidP="00FD3394">
      <w:pPr>
        <w:spacing w:line="360" w:lineRule="auto"/>
        <w:ind w:firstLine="709"/>
        <w:jc w:val="both"/>
        <w:rPr>
          <w:sz w:val="28"/>
          <w:szCs w:val="28"/>
        </w:rPr>
      </w:pPr>
      <w:r w:rsidRPr="00FD3394">
        <w:rPr>
          <w:sz w:val="28"/>
          <w:szCs w:val="28"/>
        </w:rPr>
        <w:t>К таким</w:t>
      </w:r>
      <w:r w:rsidR="0034398E" w:rsidRPr="00FD3394">
        <w:rPr>
          <w:sz w:val="28"/>
          <w:szCs w:val="28"/>
        </w:rPr>
        <w:t xml:space="preserve"> </w:t>
      </w:r>
      <w:r w:rsidRPr="00FD3394">
        <w:rPr>
          <w:sz w:val="28"/>
          <w:szCs w:val="28"/>
        </w:rPr>
        <w:t>договорам относятся договоры купли-продажи, мены,</w:t>
      </w:r>
      <w:r w:rsidR="0034398E" w:rsidRPr="00FD3394">
        <w:rPr>
          <w:sz w:val="28"/>
          <w:szCs w:val="28"/>
        </w:rPr>
        <w:t xml:space="preserve"> </w:t>
      </w:r>
      <w:r w:rsidRPr="00FD3394">
        <w:rPr>
          <w:sz w:val="28"/>
          <w:szCs w:val="28"/>
        </w:rPr>
        <w:t>дарения, ренты и пожизненного содержания с иждивением.</w:t>
      </w:r>
    </w:p>
    <w:p w:rsidR="0034398E" w:rsidRPr="00FD3394" w:rsidRDefault="005344D5" w:rsidP="00FD3394">
      <w:pPr>
        <w:spacing w:line="360" w:lineRule="auto"/>
        <w:ind w:firstLine="709"/>
        <w:jc w:val="both"/>
        <w:rPr>
          <w:sz w:val="28"/>
          <w:szCs w:val="28"/>
        </w:rPr>
      </w:pPr>
      <w:r w:rsidRPr="00FD3394">
        <w:rPr>
          <w:sz w:val="28"/>
          <w:szCs w:val="28"/>
        </w:rPr>
        <w:t>Общим для них является предмет договора — передача имущества</w:t>
      </w:r>
      <w:r w:rsidR="0034398E" w:rsidRPr="00FD3394">
        <w:rPr>
          <w:sz w:val="28"/>
          <w:szCs w:val="28"/>
        </w:rPr>
        <w:t xml:space="preserve"> </w:t>
      </w:r>
      <w:r w:rsidRPr="00FD3394">
        <w:rPr>
          <w:sz w:val="28"/>
          <w:szCs w:val="28"/>
        </w:rPr>
        <w:t>в собственность другого лица на возмездной или безвозмездной</w:t>
      </w:r>
      <w:r w:rsidR="0034398E" w:rsidRPr="00FD3394">
        <w:rPr>
          <w:sz w:val="28"/>
          <w:szCs w:val="28"/>
        </w:rPr>
        <w:t xml:space="preserve"> </w:t>
      </w:r>
      <w:r w:rsidRPr="00FD3394">
        <w:rPr>
          <w:sz w:val="28"/>
          <w:szCs w:val="28"/>
        </w:rPr>
        <w:t>основе;</w:t>
      </w:r>
      <w:r w:rsidR="0034398E" w:rsidRPr="00FD3394">
        <w:rPr>
          <w:sz w:val="28"/>
          <w:szCs w:val="28"/>
        </w:rPr>
        <w:t xml:space="preserve"> </w:t>
      </w:r>
      <w:r w:rsidRPr="00FD3394">
        <w:rPr>
          <w:sz w:val="28"/>
          <w:szCs w:val="28"/>
        </w:rPr>
        <w:t>наследование имущества физических лиц. В порядке наследования</w:t>
      </w:r>
      <w:r w:rsidR="0034398E" w:rsidRPr="00FD3394">
        <w:rPr>
          <w:sz w:val="28"/>
          <w:szCs w:val="28"/>
        </w:rPr>
        <w:t xml:space="preserve"> </w:t>
      </w:r>
      <w:r w:rsidRPr="00FD3394">
        <w:rPr>
          <w:sz w:val="28"/>
          <w:szCs w:val="28"/>
        </w:rPr>
        <w:t>имущество переходит в собственность наследника</w:t>
      </w:r>
      <w:r w:rsidR="0034398E" w:rsidRPr="00FD3394">
        <w:rPr>
          <w:sz w:val="28"/>
          <w:szCs w:val="28"/>
        </w:rPr>
        <w:t xml:space="preserve"> </w:t>
      </w:r>
      <w:r w:rsidRPr="00FD3394">
        <w:rPr>
          <w:sz w:val="28"/>
          <w:szCs w:val="28"/>
        </w:rPr>
        <w:t xml:space="preserve">после смерти наследодателя. </w:t>
      </w:r>
    </w:p>
    <w:p w:rsidR="0034398E" w:rsidRPr="00FD3394" w:rsidRDefault="005344D5" w:rsidP="00FD3394">
      <w:pPr>
        <w:spacing w:line="360" w:lineRule="auto"/>
        <w:ind w:firstLine="709"/>
        <w:jc w:val="both"/>
        <w:rPr>
          <w:sz w:val="28"/>
          <w:szCs w:val="28"/>
        </w:rPr>
      </w:pPr>
      <w:r w:rsidRPr="00FD3394">
        <w:rPr>
          <w:sz w:val="28"/>
          <w:szCs w:val="28"/>
        </w:rPr>
        <w:t>Различают наследование по</w:t>
      </w:r>
      <w:r w:rsidR="0034398E" w:rsidRPr="00FD3394">
        <w:rPr>
          <w:sz w:val="28"/>
          <w:szCs w:val="28"/>
        </w:rPr>
        <w:t xml:space="preserve"> </w:t>
      </w:r>
      <w:r w:rsidRPr="00FD3394">
        <w:rPr>
          <w:sz w:val="28"/>
          <w:szCs w:val="28"/>
        </w:rPr>
        <w:t>завещанию и по закону. Завещание — это распоряжение собственника</w:t>
      </w:r>
      <w:r w:rsidR="0034398E" w:rsidRPr="00FD3394">
        <w:rPr>
          <w:sz w:val="28"/>
          <w:szCs w:val="28"/>
        </w:rPr>
        <w:t xml:space="preserve"> </w:t>
      </w:r>
      <w:r w:rsidRPr="00FD3394">
        <w:rPr>
          <w:sz w:val="28"/>
          <w:szCs w:val="28"/>
        </w:rPr>
        <w:t>о юридической судьбе его имущества после его</w:t>
      </w:r>
      <w:r w:rsidR="0034398E" w:rsidRPr="00FD3394">
        <w:rPr>
          <w:sz w:val="28"/>
          <w:szCs w:val="28"/>
        </w:rPr>
        <w:t xml:space="preserve"> </w:t>
      </w:r>
      <w:r w:rsidRPr="00FD3394">
        <w:rPr>
          <w:sz w:val="28"/>
          <w:szCs w:val="28"/>
        </w:rPr>
        <w:t>смерти, составленное в письменной форме и удостоверенное</w:t>
      </w:r>
      <w:r w:rsidR="0034398E" w:rsidRPr="00FD3394">
        <w:rPr>
          <w:sz w:val="28"/>
          <w:szCs w:val="28"/>
        </w:rPr>
        <w:t xml:space="preserve"> </w:t>
      </w:r>
      <w:r w:rsidRPr="00FD3394">
        <w:rPr>
          <w:sz w:val="28"/>
          <w:szCs w:val="28"/>
        </w:rPr>
        <w:t>нотариусом (кроме случаев, указанных в п. 7 ст. 1125, ст. 1127</w:t>
      </w:r>
      <w:r w:rsidR="0034398E" w:rsidRPr="00FD3394">
        <w:rPr>
          <w:sz w:val="28"/>
          <w:szCs w:val="28"/>
        </w:rPr>
        <w:t xml:space="preserve"> и п. 2 ст. 1128 ГК РФ) [2].</w:t>
      </w:r>
    </w:p>
    <w:p w:rsidR="0034398E" w:rsidRPr="00FD3394" w:rsidRDefault="005344D5" w:rsidP="00FD339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D3394">
        <w:rPr>
          <w:sz w:val="28"/>
          <w:szCs w:val="28"/>
        </w:rPr>
        <w:t>Если на момент открытия наследства</w:t>
      </w:r>
      <w:r w:rsidR="0034398E" w:rsidRPr="00FD3394">
        <w:rPr>
          <w:sz w:val="28"/>
          <w:szCs w:val="28"/>
        </w:rPr>
        <w:t xml:space="preserve"> </w:t>
      </w:r>
      <w:r w:rsidRPr="00FD3394">
        <w:rPr>
          <w:sz w:val="28"/>
          <w:szCs w:val="28"/>
        </w:rPr>
        <w:t>нет действительного завещания, наследование осуществляется</w:t>
      </w:r>
      <w:r w:rsidR="0034398E" w:rsidRPr="00FD3394">
        <w:rPr>
          <w:sz w:val="28"/>
          <w:szCs w:val="28"/>
        </w:rPr>
        <w:t xml:space="preserve"> </w:t>
      </w:r>
      <w:r w:rsidRPr="00FD3394">
        <w:rPr>
          <w:sz w:val="28"/>
          <w:szCs w:val="28"/>
        </w:rPr>
        <w:t>на основании закона. Наследники по закону призываются</w:t>
      </w:r>
      <w:r w:rsidR="0034398E" w:rsidRPr="00FD3394">
        <w:rPr>
          <w:sz w:val="28"/>
          <w:szCs w:val="28"/>
        </w:rPr>
        <w:t xml:space="preserve"> </w:t>
      </w:r>
      <w:r w:rsidRPr="00FD3394">
        <w:rPr>
          <w:sz w:val="28"/>
          <w:szCs w:val="28"/>
        </w:rPr>
        <w:t>к наследованию в порядке очередности. Наследники каждой</w:t>
      </w:r>
      <w:r w:rsidR="0034398E" w:rsidRPr="00FD3394">
        <w:rPr>
          <w:sz w:val="28"/>
          <w:szCs w:val="28"/>
        </w:rPr>
        <w:t xml:space="preserve"> </w:t>
      </w:r>
      <w:r w:rsidRPr="00FD3394">
        <w:rPr>
          <w:sz w:val="28"/>
          <w:szCs w:val="28"/>
        </w:rPr>
        <w:t>последующей очереди наследуют, если нет наследников</w:t>
      </w:r>
      <w:r w:rsidR="0034398E" w:rsidRPr="00FD3394">
        <w:rPr>
          <w:sz w:val="28"/>
          <w:szCs w:val="28"/>
        </w:rPr>
        <w:t xml:space="preserve"> </w:t>
      </w:r>
      <w:r w:rsidRPr="00FD3394">
        <w:rPr>
          <w:sz w:val="28"/>
          <w:szCs w:val="28"/>
        </w:rPr>
        <w:t>предшествующих очередей, то есть если наследники предшествующих</w:t>
      </w:r>
      <w:r w:rsidR="0034398E" w:rsidRPr="00FD3394">
        <w:rPr>
          <w:sz w:val="28"/>
          <w:szCs w:val="28"/>
        </w:rPr>
        <w:t xml:space="preserve"> </w:t>
      </w:r>
      <w:r w:rsidRPr="00FD3394">
        <w:rPr>
          <w:sz w:val="28"/>
          <w:szCs w:val="28"/>
        </w:rPr>
        <w:t>очередей отсутствуют, либо никто из них не</w:t>
      </w:r>
      <w:r w:rsidR="0034398E" w:rsidRPr="00FD3394">
        <w:rPr>
          <w:sz w:val="28"/>
          <w:szCs w:val="28"/>
        </w:rPr>
        <w:t xml:space="preserve"> </w:t>
      </w:r>
      <w:r w:rsidRPr="00FD3394">
        <w:rPr>
          <w:sz w:val="28"/>
          <w:szCs w:val="28"/>
        </w:rPr>
        <w:t>имеет права наследовать, либо все они отстранены от наследования</w:t>
      </w:r>
      <w:r w:rsidR="0034398E" w:rsidRPr="00FD3394">
        <w:rPr>
          <w:sz w:val="28"/>
          <w:szCs w:val="28"/>
        </w:rPr>
        <w:t xml:space="preserve"> </w:t>
      </w:r>
      <w:r w:rsidRPr="00FD3394">
        <w:rPr>
          <w:sz w:val="28"/>
          <w:szCs w:val="28"/>
        </w:rPr>
        <w:t>либо лишены наследства, либо никто из них не принял</w:t>
      </w:r>
      <w:r w:rsidR="0034398E" w:rsidRPr="00FD3394">
        <w:rPr>
          <w:sz w:val="28"/>
          <w:szCs w:val="28"/>
        </w:rPr>
        <w:t xml:space="preserve"> </w:t>
      </w:r>
      <w:r w:rsidRPr="00FD3394">
        <w:rPr>
          <w:sz w:val="28"/>
          <w:szCs w:val="28"/>
        </w:rPr>
        <w:t xml:space="preserve">наследства, либо все они отказались от наследства. </w:t>
      </w:r>
    </w:p>
    <w:p w:rsidR="005344D5" w:rsidRPr="00FD3394" w:rsidRDefault="005344D5" w:rsidP="00FD3394">
      <w:pPr>
        <w:spacing w:line="360" w:lineRule="auto"/>
        <w:ind w:firstLine="709"/>
        <w:jc w:val="both"/>
        <w:rPr>
          <w:sz w:val="28"/>
          <w:szCs w:val="28"/>
        </w:rPr>
      </w:pPr>
      <w:r w:rsidRPr="00FD3394">
        <w:rPr>
          <w:sz w:val="28"/>
          <w:szCs w:val="28"/>
        </w:rPr>
        <w:t>Очереди</w:t>
      </w:r>
      <w:r w:rsidR="0034398E" w:rsidRPr="00FD3394">
        <w:rPr>
          <w:sz w:val="28"/>
          <w:szCs w:val="28"/>
        </w:rPr>
        <w:t xml:space="preserve"> </w:t>
      </w:r>
      <w:r w:rsidRPr="00FD3394">
        <w:rPr>
          <w:sz w:val="28"/>
          <w:szCs w:val="28"/>
        </w:rPr>
        <w:t>наследников указаны в ст. 1142 145 ГК РФ</w:t>
      </w:r>
      <w:r w:rsidR="0034398E" w:rsidRPr="00FD3394">
        <w:rPr>
          <w:sz w:val="28"/>
          <w:szCs w:val="28"/>
        </w:rPr>
        <w:t xml:space="preserve"> [2]</w:t>
      </w:r>
      <w:r w:rsidRPr="00FD3394">
        <w:rPr>
          <w:sz w:val="28"/>
          <w:szCs w:val="28"/>
        </w:rPr>
        <w:t>;</w:t>
      </w:r>
      <w:r w:rsidR="0034398E" w:rsidRPr="00FD3394">
        <w:rPr>
          <w:sz w:val="28"/>
          <w:szCs w:val="28"/>
        </w:rPr>
        <w:t xml:space="preserve"> </w:t>
      </w:r>
      <w:r w:rsidRPr="00FD3394">
        <w:rPr>
          <w:sz w:val="28"/>
          <w:szCs w:val="28"/>
        </w:rPr>
        <w:t>правопреемство при реорганизации юридических лиц. В</w:t>
      </w:r>
      <w:r w:rsidR="0034398E" w:rsidRPr="00FD3394">
        <w:rPr>
          <w:sz w:val="28"/>
          <w:szCs w:val="28"/>
        </w:rPr>
        <w:t xml:space="preserve"> </w:t>
      </w:r>
      <w:r w:rsidRPr="00FD3394">
        <w:rPr>
          <w:sz w:val="28"/>
          <w:szCs w:val="28"/>
        </w:rPr>
        <w:t>случае реорганизации юридического лица право собственности</w:t>
      </w:r>
      <w:r w:rsidR="0034398E" w:rsidRPr="00FD3394">
        <w:rPr>
          <w:sz w:val="28"/>
          <w:szCs w:val="28"/>
        </w:rPr>
        <w:t xml:space="preserve"> </w:t>
      </w:r>
      <w:r w:rsidRPr="00FD3394">
        <w:rPr>
          <w:sz w:val="28"/>
          <w:szCs w:val="28"/>
        </w:rPr>
        <w:t>на принадлежавшее ему имущество</w:t>
      </w:r>
      <w:r w:rsidR="0034398E" w:rsidRPr="00FD3394">
        <w:rPr>
          <w:sz w:val="28"/>
          <w:szCs w:val="28"/>
        </w:rPr>
        <w:t xml:space="preserve">, </w:t>
      </w:r>
      <w:r w:rsidRPr="00FD3394">
        <w:rPr>
          <w:sz w:val="28"/>
          <w:szCs w:val="28"/>
        </w:rPr>
        <w:t xml:space="preserve"> переходит к юридическим</w:t>
      </w:r>
      <w:r w:rsidR="0034398E" w:rsidRPr="00FD3394">
        <w:rPr>
          <w:sz w:val="28"/>
          <w:szCs w:val="28"/>
        </w:rPr>
        <w:t xml:space="preserve"> </w:t>
      </w:r>
      <w:r w:rsidRPr="00FD3394">
        <w:rPr>
          <w:sz w:val="28"/>
          <w:szCs w:val="28"/>
        </w:rPr>
        <w:t>лицам — правопреемникам реорганизованного юридического</w:t>
      </w:r>
      <w:r w:rsidR="0034398E" w:rsidRPr="00FD3394">
        <w:rPr>
          <w:sz w:val="28"/>
          <w:szCs w:val="28"/>
        </w:rPr>
        <w:t xml:space="preserve"> </w:t>
      </w:r>
      <w:r w:rsidRPr="00FD3394">
        <w:rPr>
          <w:sz w:val="28"/>
          <w:szCs w:val="28"/>
        </w:rPr>
        <w:t>лица;</w:t>
      </w:r>
      <w:r w:rsidR="0034398E" w:rsidRPr="00FD3394">
        <w:rPr>
          <w:sz w:val="28"/>
          <w:szCs w:val="28"/>
        </w:rPr>
        <w:t xml:space="preserve"> </w:t>
      </w:r>
      <w:r w:rsidRPr="00FD3394">
        <w:rPr>
          <w:sz w:val="28"/>
          <w:szCs w:val="28"/>
        </w:rPr>
        <w:t>обращение в собственность общедоступных для сбора вещей.</w:t>
      </w:r>
    </w:p>
    <w:p w:rsidR="0034398E" w:rsidRPr="00FD3394" w:rsidRDefault="005344D5" w:rsidP="00FD3394">
      <w:pPr>
        <w:spacing w:line="360" w:lineRule="auto"/>
        <w:ind w:firstLine="709"/>
        <w:jc w:val="both"/>
        <w:rPr>
          <w:sz w:val="28"/>
          <w:szCs w:val="28"/>
        </w:rPr>
      </w:pPr>
      <w:r w:rsidRPr="00FD3394">
        <w:rPr>
          <w:sz w:val="28"/>
          <w:szCs w:val="28"/>
        </w:rPr>
        <w:t>В случаях, когда в соответствии с законом, общим разрешением,</w:t>
      </w:r>
      <w:r w:rsidR="0034398E" w:rsidRPr="00FD3394">
        <w:rPr>
          <w:sz w:val="28"/>
          <w:szCs w:val="28"/>
        </w:rPr>
        <w:t xml:space="preserve"> </w:t>
      </w:r>
      <w:r w:rsidRPr="00FD3394">
        <w:rPr>
          <w:sz w:val="28"/>
          <w:szCs w:val="28"/>
        </w:rPr>
        <w:t>данным собственником, или в соответствии с</w:t>
      </w:r>
      <w:r w:rsidR="0034398E" w:rsidRPr="00FD3394">
        <w:rPr>
          <w:sz w:val="28"/>
          <w:szCs w:val="28"/>
        </w:rPr>
        <w:t xml:space="preserve"> </w:t>
      </w:r>
      <w:r w:rsidRPr="00FD3394">
        <w:rPr>
          <w:sz w:val="28"/>
          <w:szCs w:val="28"/>
        </w:rPr>
        <w:t>местным обычаем в лесах, водоемах или на другой территории</w:t>
      </w:r>
      <w:r w:rsidR="0034398E" w:rsidRPr="00FD3394">
        <w:rPr>
          <w:sz w:val="28"/>
          <w:szCs w:val="28"/>
        </w:rPr>
        <w:t xml:space="preserve"> </w:t>
      </w:r>
      <w:r w:rsidRPr="00FD3394">
        <w:rPr>
          <w:sz w:val="28"/>
          <w:szCs w:val="28"/>
        </w:rPr>
        <w:t>допускается сбор ягод, лов рыбы, сбор или добыча других</w:t>
      </w:r>
      <w:r w:rsidR="0034398E" w:rsidRPr="00FD3394">
        <w:rPr>
          <w:sz w:val="28"/>
          <w:szCs w:val="28"/>
        </w:rPr>
        <w:t xml:space="preserve"> </w:t>
      </w:r>
      <w:r w:rsidRPr="00FD3394">
        <w:rPr>
          <w:sz w:val="28"/>
          <w:szCs w:val="28"/>
        </w:rPr>
        <w:t>общедоступных вещей и животных, право собственности</w:t>
      </w:r>
      <w:r w:rsidR="0034398E" w:rsidRPr="00FD3394">
        <w:rPr>
          <w:sz w:val="28"/>
          <w:szCs w:val="28"/>
        </w:rPr>
        <w:t xml:space="preserve"> </w:t>
      </w:r>
      <w:r w:rsidRPr="00FD3394">
        <w:rPr>
          <w:sz w:val="28"/>
          <w:szCs w:val="28"/>
        </w:rPr>
        <w:t>на соответствующие вещи приобретает лицо, осуществившее</w:t>
      </w:r>
      <w:r w:rsidR="0034398E" w:rsidRPr="00FD3394">
        <w:rPr>
          <w:sz w:val="28"/>
          <w:szCs w:val="28"/>
        </w:rPr>
        <w:t xml:space="preserve"> </w:t>
      </w:r>
      <w:r w:rsidRPr="00FD3394">
        <w:rPr>
          <w:sz w:val="28"/>
          <w:szCs w:val="28"/>
        </w:rPr>
        <w:t>их сбор или добычу;</w:t>
      </w:r>
      <w:r w:rsidR="0034398E" w:rsidRPr="00FD3394">
        <w:rPr>
          <w:sz w:val="28"/>
          <w:szCs w:val="28"/>
        </w:rPr>
        <w:t xml:space="preserve"> </w:t>
      </w:r>
      <w:r w:rsidRPr="00FD3394">
        <w:rPr>
          <w:sz w:val="28"/>
          <w:szCs w:val="28"/>
        </w:rPr>
        <w:t>приобретение в соответствии с законом права собственности</w:t>
      </w:r>
      <w:r w:rsidR="0034398E" w:rsidRPr="00FD3394">
        <w:rPr>
          <w:sz w:val="28"/>
          <w:szCs w:val="28"/>
        </w:rPr>
        <w:t xml:space="preserve"> </w:t>
      </w:r>
      <w:r w:rsidRPr="00FD3394">
        <w:rPr>
          <w:sz w:val="28"/>
          <w:szCs w:val="28"/>
        </w:rPr>
        <w:t>на вещи, собственник</w:t>
      </w:r>
      <w:r w:rsidR="0034398E" w:rsidRPr="00FD3394">
        <w:rPr>
          <w:sz w:val="28"/>
          <w:szCs w:val="28"/>
        </w:rPr>
        <w:t xml:space="preserve"> которых утратил право собствен</w:t>
      </w:r>
      <w:r w:rsidRPr="00FD3394">
        <w:rPr>
          <w:sz w:val="28"/>
          <w:szCs w:val="28"/>
        </w:rPr>
        <w:t>ности на них</w:t>
      </w:r>
      <w:r w:rsidR="0034398E" w:rsidRPr="00FD3394">
        <w:rPr>
          <w:sz w:val="28"/>
          <w:szCs w:val="28"/>
        </w:rPr>
        <w:t xml:space="preserve"> [7, с. 573]</w:t>
      </w:r>
      <w:r w:rsidRPr="00FD3394">
        <w:rPr>
          <w:sz w:val="28"/>
          <w:szCs w:val="28"/>
        </w:rPr>
        <w:t xml:space="preserve">. </w:t>
      </w:r>
    </w:p>
    <w:p w:rsidR="0034398E" w:rsidRPr="00FD3394" w:rsidRDefault="005344D5" w:rsidP="00FD3394">
      <w:pPr>
        <w:spacing w:line="360" w:lineRule="auto"/>
        <w:ind w:firstLine="709"/>
        <w:jc w:val="both"/>
        <w:rPr>
          <w:sz w:val="28"/>
          <w:szCs w:val="28"/>
        </w:rPr>
      </w:pPr>
      <w:r w:rsidRPr="00FD3394">
        <w:rPr>
          <w:sz w:val="28"/>
          <w:szCs w:val="28"/>
        </w:rPr>
        <w:t>К данной группе оснований можно отнести приобретение</w:t>
      </w:r>
      <w:r w:rsidR="0034398E" w:rsidRPr="00FD3394">
        <w:rPr>
          <w:sz w:val="28"/>
          <w:szCs w:val="28"/>
        </w:rPr>
        <w:t xml:space="preserve"> </w:t>
      </w:r>
      <w:r w:rsidRPr="00FD3394">
        <w:rPr>
          <w:sz w:val="28"/>
          <w:szCs w:val="28"/>
        </w:rPr>
        <w:t>права собственности вследствие обращения судом</w:t>
      </w:r>
      <w:r w:rsidR="0034398E" w:rsidRPr="00FD3394">
        <w:rPr>
          <w:sz w:val="28"/>
          <w:szCs w:val="28"/>
        </w:rPr>
        <w:t xml:space="preserve"> </w:t>
      </w:r>
      <w:r w:rsidRPr="00FD3394">
        <w:rPr>
          <w:sz w:val="28"/>
          <w:szCs w:val="28"/>
        </w:rPr>
        <w:t>взыскания на имущество по обязательствам, отчуждения</w:t>
      </w:r>
      <w:r w:rsidR="0034398E" w:rsidRPr="00FD3394">
        <w:rPr>
          <w:sz w:val="28"/>
          <w:szCs w:val="28"/>
        </w:rPr>
        <w:t xml:space="preserve"> </w:t>
      </w:r>
      <w:r w:rsidRPr="00FD3394">
        <w:rPr>
          <w:sz w:val="28"/>
          <w:szCs w:val="28"/>
        </w:rPr>
        <w:t>имущества, которое в силу закона не может принадлежать</w:t>
      </w:r>
      <w:r w:rsidR="0034398E" w:rsidRPr="00FD3394">
        <w:rPr>
          <w:sz w:val="28"/>
          <w:szCs w:val="28"/>
        </w:rPr>
        <w:t xml:space="preserve"> </w:t>
      </w:r>
      <w:r w:rsidRPr="00FD3394">
        <w:rPr>
          <w:sz w:val="28"/>
          <w:szCs w:val="28"/>
        </w:rPr>
        <w:t>данному лицу, выкуп бесхозяйственно содержимых культурных</w:t>
      </w:r>
      <w:r w:rsidR="0034398E" w:rsidRPr="00FD3394">
        <w:rPr>
          <w:sz w:val="28"/>
          <w:szCs w:val="28"/>
        </w:rPr>
        <w:t xml:space="preserve"> </w:t>
      </w:r>
      <w:r w:rsidRPr="00FD3394">
        <w:rPr>
          <w:sz w:val="28"/>
          <w:szCs w:val="28"/>
        </w:rPr>
        <w:t>ценностей, домашних животных, реквизицию (возмездное</w:t>
      </w:r>
      <w:r w:rsidR="0034398E" w:rsidRPr="00FD3394">
        <w:rPr>
          <w:sz w:val="28"/>
          <w:szCs w:val="28"/>
        </w:rPr>
        <w:t xml:space="preserve"> </w:t>
      </w:r>
      <w:r w:rsidRPr="00FD3394">
        <w:rPr>
          <w:sz w:val="28"/>
          <w:szCs w:val="28"/>
        </w:rPr>
        <w:t>изъятие имущества в интересах общества по решению</w:t>
      </w:r>
      <w:r w:rsidR="0034398E" w:rsidRPr="00FD3394">
        <w:rPr>
          <w:sz w:val="28"/>
          <w:szCs w:val="28"/>
        </w:rPr>
        <w:t xml:space="preserve"> </w:t>
      </w:r>
      <w:r w:rsidRPr="00FD3394">
        <w:rPr>
          <w:sz w:val="28"/>
          <w:szCs w:val="28"/>
        </w:rPr>
        <w:t>государственных органов), конфискацию (безвозмездное изъятие</w:t>
      </w:r>
      <w:r w:rsidR="0034398E" w:rsidRPr="00FD3394">
        <w:rPr>
          <w:sz w:val="28"/>
          <w:szCs w:val="28"/>
        </w:rPr>
        <w:t xml:space="preserve"> </w:t>
      </w:r>
      <w:r w:rsidRPr="00FD3394">
        <w:rPr>
          <w:sz w:val="28"/>
          <w:szCs w:val="28"/>
        </w:rPr>
        <w:t>имущества по решению суда в качестве санкции за совершение</w:t>
      </w:r>
      <w:r w:rsidR="0034398E" w:rsidRPr="00FD3394">
        <w:rPr>
          <w:sz w:val="28"/>
          <w:szCs w:val="28"/>
        </w:rPr>
        <w:t xml:space="preserve"> </w:t>
      </w:r>
      <w:r w:rsidRPr="00FD3394">
        <w:rPr>
          <w:sz w:val="28"/>
          <w:szCs w:val="28"/>
        </w:rPr>
        <w:t>правонарушения), приватизацию (переход государственного</w:t>
      </w:r>
      <w:r w:rsidR="0034398E" w:rsidRPr="00FD3394">
        <w:rPr>
          <w:sz w:val="28"/>
          <w:szCs w:val="28"/>
        </w:rPr>
        <w:t xml:space="preserve"> </w:t>
      </w:r>
      <w:r w:rsidRPr="00FD3394">
        <w:rPr>
          <w:sz w:val="28"/>
          <w:szCs w:val="28"/>
        </w:rPr>
        <w:t>и муниципального имущества в частную собственность)</w:t>
      </w:r>
      <w:r w:rsidR="0034398E" w:rsidRPr="00FD3394">
        <w:rPr>
          <w:sz w:val="28"/>
          <w:szCs w:val="28"/>
        </w:rPr>
        <w:t xml:space="preserve"> </w:t>
      </w:r>
      <w:r w:rsidRPr="00FD3394">
        <w:rPr>
          <w:sz w:val="28"/>
          <w:szCs w:val="28"/>
        </w:rPr>
        <w:t>и национализацию (переход имущества из частной собственности</w:t>
      </w:r>
      <w:r w:rsidR="0034398E" w:rsidRPr="00FD3394">
        <w:rPr>
          <w:sz w:val="28"/>
          <w:szCs w:val="28"/>
        </w:rPr>
        <w:t xml:space="preserve"> </w:t>
      </w:r>
      <w:r w:rsidRPr="00FD3394">
        <w:rPr>
          <w:sz w:val="28"/>
          <w:szCs w:val="28"/>
        </w:rPr>
        <w:t>в собственность государства);</w:t>
      </w:r>
      <w:r w:rsidR="0034398E" w:rsidRPr="00FD3394">
        <w:rPr>
          <w:sz w:val="28"/>
          <w:szCs w:val="28"/>
        </w:rPr>
        <w:t xml:space="preserve"> </w:t>
      </w:r>
      <w:r w:rsidRPr="00FD3394">
        <w:rPr>
          <w:sz w:val="28"/>
          <w:szCs w:val="28"/>
        </w:rPr>
        <w:t>приобретение в соответствии с законом права собственности</w:t>
      </w:r>
      <w:r w:rsidR="0034398E" w:rsidRPr="00FD3394">
        <w:rPr>
          <w:sz w:val="28"/>
          <w:szCs w:val="28"/>
        </w:rPr>
        <w:t xml:space="preserve"> </w:t>
      </w:r>
      <w:r w:rsidRPr="00FD3394">
        <w:rPr>
          <w:sz w:val="28"/>
          <w:szCs w:val="28"/>
        </w:rPr>
        <w:t xml:space="preserve">на бесхозяйные вещи. </w:t>
      </w:r>
    </w:p>
    <w:p w:rsidR="005344D5" w:rsidRPr="00FD3394" w:rsidRDefault="005344D5" w:rsidP="00FD3394">
      <w:pPr>
        <w:spacing w:line="360" w:lineRule="auto"/>
        <w:ind w:firstLine="709"/>
        <w:jc w:val="both"/>
        <w:rPr>
          <w:sz w:val="28"/>
          <w:szCs w:val="28"/>
        </w:rPr>
      </w:pPr>
      <w:r w:rsidRPr="00FD3394">
        <w:rPr>
          <w:sz w:val="28"/>
          <w:szCs w:val="28"/>
        </w:rPr>
        <w:t>К данной группе оснований относятся</w:t>
      </w:r>
      <w:r w:rsidR="0034398E" w:rsidRPr="00FD3394">
        <w:rPr>
          <w:sz w:val="28"/>
          <w:szCs w:val="28"/>
        </w:rPr>
        <w:t xml:space="preserve"> </w:t>
      </w:r>
      <w:r w:rsidRPr="00FD3394">
        <w:rPr>
          <w:sz w:val="28"/>
          <w:szCs w:val="28"/>
        </w:rPr>
        <w:t>приобретение брошенных вещей, находка потерянной</w:t>
      </w:r>
      <w:r w:rsidR="0034398E" w:rsidRPr="00FD3394">
        <w:rPr>
          <w:sz w:val="28"/>
          <w:szCs w:val="28"/>
        </w:rPr>
        <w:t xml:space="preserve"> </w:t>
      </w:r>
      <w:r w:rsidRPr="00FD3394">
        <w:rPr>
          <w:sz w:val="28"/>
          <w:szCs w:val="28"/>
        </w:rPr>
        <w:t>вещи, отыскание клада, приобретение права собственности</w:t>
      </w:r>
      <w:r w:rsidR="0034398E" w:rsidRPr="00FD3394">
        <w:rPr>
          <w:sz w:val="28"/>
          <w:szCs w:val="28"/>
        </w:rPr>
        <w:t xml:space="preserve"> </w:t>
      </w:r>
      <w:r w:rsidRPr="00FD3394">
        <w:rPr>
          <w:sz w:val="28"/>
          <w:szCs w:val="28"/>
        </w:rPr>
        <w:t>в силу приобретательной давности</w:t>
      </w:r>
      <w:r w:rsidR="0034398E" w:rsidRPr="00FD3394">
        <w:rPr>
          <w:sz w:val="28"/>
          <w:szCs w:val="28"/>
        </w:rPr>
        <w:t xml:space="preserve"> [7, с. 573]</w:t>
      </w:r>
      <w:r w:rsidRPr="00FD3394">
        <w:rPr>
          <w:sz w:val="28"/>
          <w:szCs w:val="28"/>
        </w:rPr>
        <w:t>.</w:t>
      </w:r>
    </w:p>
    <w:p w:rsidR="0034398E" w:rsidRPr="00FD3394" w:rsidRDefault="005344D5" w:rsidP="00FD3394">
      <w:pPr>
        <w:spacing w:line="360" w:lineRule="auto"/>
        <w:ind w:firstLine="709"/>
        <w:jc w:val="both"/>
        <w:rPr>
          <w:sz w:val="28"/>
          <w:szCs w:val="28"/>
        </w:rPr>
      </w:pPr>
      <w:r w:rsidRPr="00FD3394">
        <w:rPr>
          <w:bCs/>
          <w:sz w:val="28"/>
          <w:szCs w:val="28"/>
        </w:rPr>
        <w:t>Прекращение права собственности</w:t>
      </w:r>
      <w:r w:rsidRPr="00FD3394">
        <w:rPr>
          <w:b/>
          <w:bCs/>
          <w:sz w:val="28"/>
          <w:szCs w:val="28"/>
        </w:rPr>
        <w:t xml:space="preserve"> </w:t>
      </w:r>
      <w:r w:rsidRPr="00FD3394">
        <w:rPr>
          <w:sz w:val="28"/>
          <w:szCs w:val="28"/>
        </w:rPr>
        <w:t>происходит при отчуждении</w:t>
      </w:r>
      <w:r w:rsidR="0034398E" w:rsidRPr="00FD3394">
        <w:rPr>
          <w:sz w:val="28"/>
          <w:szCs w:val="28"/>
        </w:rPr>
        <w:t xml:space="preserve"> </w:t>
      </w:r>
      <w:r w:rsidRPr="00FD3394">
        <w:rPr>
          <w:sz w:val="28"/>
          <w:szCs w:val="28"/>
        </w:rPr>
        <w:t>собственником своего имущества другим лицам,</w:t>
      </w:r>
      <w:r w:rsidR="0034398E" w:rsidRPr="00FD3394">
        <w:rPr>
          <w:sz w:val="28"/>
          <w:szCs w:val="28"/>
        </w:rPr>
        <w:t xml:space="preserve"> </w:t>
      </w:r>
      <w:r w:rsidRPr="00FD3394">
        <w:rPr>
          <w:sz w:val="28"/>
          <w:szCs w:val="28"/>
        </w:rPr>
        <w:t>отказе собственника от права собственности, гибели или уничтожении</w:t>
      </w:r>
      <w:r w:rsidR="0034398E" w:rsidRPr="00FD3394">
        <w:rPr>
          <w:sz w:val="28"/>
          <w:szCs w:val="28"/>
        </w:rPr>
        <w:t xml:space="preserve"> </w:t>
      </w:r>
      <w:r w:rsidRPr="00FD3394">
        <w:rPr>
          <w:sz w:val="28"/>
          <w:szCs w:val="28"/>
        </w:rPr>
        <w:t>имущества и при утрате права собственности на</w:t>
      </w:r>
      <w:r w:rsidR="0034398E" w:rsidRPr="00FD3394">
        <w:rPr>
          <w:sz w:val="28"/>
          <w:szCs w:val="28"/>
        </w:rPr>
        <w:t xml:space="preserve"> </w:t>
      </w:r>
      <w:r w:rsidRPr="00FD3394">
        <w:rPr>
          <w:sz w:val="28"/>
          <w:szCs w:val="28"/>
        </w:rPr>
        <w:t>имущество в иных сл</w:t>
      </w:r>
      <w:r w:rsidR="0034398E" w:rsidRPr="00FD3394">
        <w:rPr>
          <w:sz w:val="28"/>
          <w:szCs w:val="28"/>
        </w:rPr>
        <w:t>учаях, предусмотренных законом.</w:t>
      </w:r>
    </w:p>
    <w:p w:rsidR="0034398E" w:rsidRPr="00FD3394" w:rsidRDefault="005344D5" w:rsidP="00FD3394">
      <w:pPr>
        <w:spacing w:line="360" w:lineRule="auto"/>
        <w:ind w:firstLine="709"/>
        <w:jc w:val="both"/>
        <w:rPr>
          <w:sz w:val="28"/>
          <w:szCs w:val="28"/>
        </w:rPr>
      </w:pPr>
      <w:r w:rsidRPr="00FD3394">
        <w:rPr>
          <w:sz w:val="28"/>
          <w:szCs w:val="28"/>
        </w:rPr>
        <w:t>Некоторые</w:t>
      </w:r>
      <w:r w:rsidR="0034398E" w:rsidRPr="00FD3394">
        <w:rPr>
          <w:sz w:val="28"/>
          <w:szCs w:val="28"/>
        </w:rPr>
        <w:t xml:space="preserve"> </w:t>
      </w:r>
      <w:r w:rsidRPr="00FD3394">
        <w:rPr>
          <w:sz w:val="28"/>
          <w:szCs w:val="28"/>
        </w:rPr>
        <w:t>основания возникновения права собственности одновременно</w:t>
      </w:r>
      <w:r w:rsidR="0034398E" w:rsidRPr="00FD3394">
        <w:rPr>
          <w:sz w:val="28"/>
          <w:szCs w:val="28"/>
        </w:rPr>
        <w:t xml:space="preserve"> </w:t>
      </w:r>
      <w:r w:rsidRPr="00FD3394">
        <w:rPr>
          <w:sz w:val="28"/>
          <w:szCs w:val="28"/>
        </w:rPr>
        <w:t>являются также и основаниями прекращения права</w:t>
      </w:r>
      <w:r w:rsidR="0034398E" w:rsidRPr="00FD3394">
        <w:rPr>
          <w:sz w:val="28"/>
          <w:szCs w:val="28"/>
        </w:rPr>
        <w:t xml:space="preserve"> </w:t>
      </w:r>
      <w:r w:rsidRPr="00FD3394">
        <w:rPr>
          <w:sz w:val="28"/>
          <w:szCs w:val="28"/>
        </w:rPr>
        <w:t xml:space="preserve">собственности. </w:t>
      </w:r>
    </w:p>
    <w:p w:rsidR="0034398E" w:rsidRPr="00FD3394" w:rsidRDefault="005344D5" w:rsidP="00FD3394">
      <w:pPr>
        <w:spacing w:line="360" w:lineRule="auto"/>
        <w:ind w:firstLine="709"/>
        <w:jc w:val="both"/>
        <w:rPr>
          <w:sz w:val="28"/>
          <w:szCs w:val="28"/>
        </w:rPr>
      </w:pPr>
      <w:r w:rsidRPr="00FD3394">
        <w:rPr>
          <w:sz w:val="28"/>
          <w:szCs w:val="28"/>
        </w:rPr>
        <w:t>Например, сделки купли-продажи, мены,</w:t>
      </w:r>
      <w:r w:rsidR="0034398E" w:rsidRPr="00FD3394">
        <w:rPr>
          <w:sz w:val="28"/>
          <w:szCs w:val="28"/>
        </w:rPr>
        <w:t xml:space="preserve"> </w:t>
      </w:r>
      <w:r w:rsidRPr="00FD3394">
        <w:rPr>
          <w:sz w:val="28"/>
          <w:szCs w:val="28"/>
        </w:rPr>
        <w:t>дарения, ренты прекращают право собственности у одного</w:t>
      </w:r>
      <w:r w:rsidR="0034398E" w:rsidRPr="00FD3394">
        <w:rPr>
          <w:sz w:val="28"/>
          <w:szCs w:val="28"/>
        </w:rPr>
        <w:t xml:space="preserve"> </w:t>
      </w:r>
      <w:r w:rsidRPr="00FD3394">
        <w:rPr>
          <w:sz w:val="28"/>
          <w:szCs w:val="28"/>
        </w:rPr>
        <w:t>лица, при этом порождая новое право собственности у другого</w:t>
      </w:r>
      <w:r w:rsidR="0034398E" w:rsidRPr="00FD3394">
        <w:rPr>
          <w:sz w:val="28"/>
          <w:szCs w:val="28"/>
        </w:rPr>
        <w:t xml:space="preserve"> </w:t>
      </w:r>
      <w:r w:rsidRPr="00FD3394">
        <w:rPr>
          <w:sz w:val="28"/>
          <w:szCs w:val="28"/>
        </w:rPr>
        <w:t xml:space="preserve">лица. </w:t>
      </w:r>
    </w:p>
    <w:p w:rsidR="005344D5" w:rsidRPr="00FD3394" w:rsidRDefault="005344D5" w:rsidP="00FD3394">
      <w:pPr>
        <w:spacing w:line="360" w:lineRule="auto"/>
        <w:ind w:firstLine="709"/>
        <w:jc w:val="both"/>
        <w:rPr>
          <w:sz w:val="28"/>
          <w:szCs w:val="28"/>
        </w:rPr>
      </w:pPr>
      <w:r w:rsidRPr="00FD3394">
        <w:rPr>
          <w:sz w:val="28"/>
          <w:szCs w:val="28"/>
        </w:rPr>
        <w:t>То же самое относится и к приватизации, национализации,</w:t>
      </w:r>
      <w:r w:rsidR="0034398E" w:rsidRPr="00FD3394">
        <w:rPr>
          <w:sz w:val="28"/>
          <w:szCs w:val="28"/>
        </w:rPr>
        <w:t xml:space="preserve"> </w:t>
      </w:r>
      <w:r w:rsidRPr="00FD3394">
        <w:rPr>
          <w:sz w:val="28"/>
          <w:szCs w:val="28"/>
        </w:rPr>
        <w:t>конфискации и иным подобным основаниям.</w:t>
      </w:r>
    </w:p>
    <w:p w:rsidR="00DD4E84" w:rsidRPr="00FD3394" w:rsidRDefault="00DD4E84" w:rsidP="00FD3394">
      <w:pPr>
        <w:spacing w:line="360" w:lineRule="auto"/>
        <w:ind w:firstLine="709"/>
        <w:jc w:val="both"/>
        <w:rPr>
          <w:sz w:val="28"/>
          <w:szCs w:val="28"/>
        </w:rPr>
      </w:pPr>
    </w:p>
    <w:p w:rsidR="0034398E" w:rsidRPr="00FD3394" w:rsidRDefault="0034398E" w:rsidP="00FD339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D3394">
        <w:rPr>
          <w:sz w:val="28"/>
          <w:szCs w:val="28"/>
        </w:rPr>
        <w:t>Химик – аналитик – Свиридова дважды обязывалась пройти инструктаж по правилам работы с вновь поступившими в лабораторию реактивами. Она без уважительных причин на инструктажи не являлась, за что администрация объявила ей выговор. На следующий день после взыскания при смешивании  реактивов к Свиридовой в реках разорвалась колба, и она получила тяжелые ожоги.</w:t>
      </w:r>
    </w:p>
    <w:p w:rsidR="0034398E" w:rsidRPr="00FD3394" w:rsidRDefault="0034398E" w:rsidP="00FD3394">
      <w:pPr>
        <w:spacing w:line="360" w:lineRule="auto"/>
        <w:ind w:firstLine="709"/>
        <w:jc w:val="both"/>
        <w:rPr>
          <w:sz w:val="28"/>
          <w:szCs w:val="28"/>
        </w:rPr>
      </w:pPr>
      <w:r w:rsidRPr="00FD3394">
        <w:rPr>
          <w:sz w:val="28"/>
          <w:szCs w:val="28"/>
        </w:rPr>
        <w:t>Несет ли администрация ответственность за этот несчастный случай? Решите ситуацию по существу.</w:t>
      </w:r>
    </w:p>
    <w:p w:rsidR="00FD3394" w:rsidRDefault="00FD3394" w:rsidP="00FD339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4398E" w:rsidRPr="00FD3394" w:rsidRDefault="000B5A9C" w:rsidP="00FD339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D3394">
        <w:rPr>
          <w:b/>
          <w:sz w:val="28"/>
          <w:szCs w:val="28"/>
        </w:rPr>
        <w:t>Решение:</w:t>
      </w:r>
    </w:p>
    <w:p w:rsidR="000B5A9C" w:rsidRPr="00FD3394" w:rsidRDefault="000B5A9C" w:rsidP="00FD3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3394">
        <w:rPr>
          <w:b/>
          <w:color w:val="000000"/>
          <w:sz w:val="28"/>
          <w:szCs w:val="28"/>
        </w:rPr>
        <w:t xml:space="preserve">Решение: </w:t>
      </w:r>
      <w:r w:rsidRPr="00FD3394">
        <w:rPr>
          <w:color w:val="000000"/>
          <w:sz w:val="28"/>
          <w:szCs w:val="28"/>
        </w:rPr>
        <w:t xml:space="preserve"> Да, администрация несет уголовную ответственность за данный несчастный случай на производстве.</w:t>
      </w:r>
    </w:p>
    <w:p w:rsidR="000B5A9C" w:rsidRPr="00FD3394" w:rsidRDefault="000B5A9C" w:rsidP="00FD3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3394">
        <w:rPr>
          <w:color w:val="000000"/>
          <w:sz w:val="28"/>
          <w:szCs w:val="28"/>
        </w:rPr>
        <w:t>В данном случае нарушение правил охраны труда (ст. 143 УК РФ) выразилось в отсутствие  должного инструктажа, что наукой уголовного права трактуется не иначе, как преступное бездействие.</w:t>
      </w:r>
    </w:p>
    <w:p w:rsidR="000B5A9C" w:rsidRPr="00FD3394" w:rsidRDefault="000B5A9C" w:rsidP="00FD3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3394">
        <w:rPr>
          <w:color w:val="000000"/>
          <w:sz w:val="28"/>
          <w:szCs w:val="28"/>
        </w:rPr>
        <w:t>Так как согласно нормам ст. 290 ТК РФ в данном случае администрация не имела право допускать не прошедшую инструктаж Пороховщикову к работе, поэтому она несет полную ответственность за несчастный случай.</w:t>
      </w:r>
    </w:p>
    <w:p w:rsidR="000B5A9C" w:rsidRPr="00FD3394" w:rsidRDefault="000B5A9C" w:rsidP="00FD3394">
      <w:pPr>
        <w:spacing w:line="360" w:lineRule="auto"/>
        <w:ind w:firstLine="709"/>
        <w:jc w:val="both"/>
        <w:rPr>
          <w:rStyle w:val="ae"/>
          <w:i w:val="0"/>
          <w:color w:val="000000"/>
          <w:sz w:val="28"/>
          <w:szCs w:val="28"/>
        </w:rPr>
      </w:pPr>
      <w:r w:rsidRPr="00FD3394">
        <w:rPr>
          <w:rStyle w:val="ae"/>
          <w:i w:val="0"/>
          <w:color w:val="000000"/>
          <w:sz w:val="28"/>
          <w:szCs w:val="28"/>
        </w:rPr>
        <w:t xml:space="preserve">Случившееся будет квалифицировано следственными органами не иначе как уголовно-наказуемое нарушение правил </w:t>
      </w:r>
      <w:r w:rsidRPr="00FD3394">
        <w:rPr>
          <w:rStyle w:val="ad"/>
          <w:b w:val="0"/>
          <w:iCs/>
          <w:color w:val="000000"/>
          <w:sz w:val="28"/>
          <w:szCs w:val="28"/>
        </w:rPr>
        <w:t>охраны труда</w:t>
      </w:r>
      <w:r w:rsidRPr="00FD3394">
        <w:rPr>
          <w:rStyle w:val="ae"/>
          <w:b/>
          <w:i w:val="0"/>
          <w:color w:val="000000"/>
          <w:sz w:val="28"/>
          <w:szCs w:val="28"/>
        </w:rPr>
        <w:t>,</w:t>
      </w:r>
      <w:r w:rsidRPr="00FD3394">
        <w:rPr>
          <w:rStyle w:val="ae"/>
          <w:i w:val="0"/>
          <w:color w:val="000000"/>
          <w:sz w:val="28"/>
          <w:szCs w:val="28"/>
        </w:rPr>
        <w:t xml:space="preserve"> а отвечать будет лицо, на котором лежала обязанность обеспечить соблюдение таких правил, в рамках санкций ст. 143 УК РФ.</w:t>
      </w:r>
    </w:p>
    <w:p w:rsidR="000B5A9C" w:rsidRPr="00FD3394" w:rsidRDefault="000B5A9C" w:rsidP="00FD3394">
      <w:pPr>
        <w:spacing w:line="360" w:lineRule="auto"/>
        <w:ind w:firstLine="709"/>
        <w:jc w:val="both"/>
        <w:rPr>
          <w:rStyle w:val="ae"/>
          <w:i w:val="0"/>
          <w:color w:val="000000"/>
          <w:sz w:val="28"/>
          <w:szCs w:val="28"/>
        </w:rPr>
      </w:pPr>
    </w:p>
    <w:p w:rsidR="000B5A9C" w:rsidRDefault="000B5A9C" w:rsidP="00FD3394">
      <w:pPr>
        <w:spacing w:line="360" w:lineRule="auto"/>
        <w:ind w:firstLine="709"/>
        <w:jc w:val="both"/>
        <w:rPr>
          <w:sz w:val="28"/>
          <w:szCs w:val="28"/>
        </w:rPr>
      </w:pPr>
    </w:p>
    <w:p w:rsidR="000B5A9C" w:rsidRPr="00FD3394" w:rsidRDefault="00FD3394" w:rsidP="00FD339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B5A9C" w:rsidRPr="00FD3394">
        <w:rPr>
          <w:sz w:val="28"/>
          <w:szCs w:val="28"/>
        </w:rPr>
        <w:t>Имеет ли право гражданин на добровольный уход из жизни (эвтаназию) при наличии у него смертельного заболевания, причиняющие  ему нестерпимые страдания?</w:t>
      </w:r>
    </w:p>
    <w:p w:rsidR="00FD3394" w:rsidRDefault="00FD3394" w:rsidP="00FD339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B5A9C" w:rsidRPr="00FD3394" w:rsidRDefault="000B5A9C" w:rsidP="00FD339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D3394">
        <w:rPr>
          <w:b/>
          <w:sz w:val="28"/>
          <w:szCs w:val="28"/>
        </w:rPr>
        <w:t>Решение:</w:t>
      </w:r>
    </w:p>
    <w:p w:rsidR="000B5A9C" w:rsidRPr="00FD3394" w:rsidRDefault="000B5A9C" w:rsidP="00FD3394">
      <w:pPr>
        <w:spacing w:line="360" w:lineRule="auto"/>
        <w:ind w:firstLine="709"/>
        <w:jc w:val="both"/>
        <w:rPr>
          <w:sz w:val="28"/>
          <w:szCs w:val="28"/>
        </w:rPr>
      </w:pPr>
      <w:r w:rsidRPr="00FD3394">
        <w:rPr>
          <w:sz w:val="28"/>
          <w:szCs w:val="28"/>
        </w:rPr>
        <w:t>Нет</w:t>
      </w:r>
      <w:r w:rsidR="001A2D4E" w:rsidRPr="00FD3394">
        <w:rPr>
          <w:sz w:val="28"/>
          <w:szCs w:val="28"/>
        </w:rPr>
        <w:t>,</w:t>
      </w:r>
      <w:r w:rsidRPr="00FD3394">
        <w:rPr>
          <w:sz w:val="28"/>
          <w:szCs w:val="28"/>
        </w:rPr>
        <w:t xml:space="preserve"> не имеет.</w:t>
      </w:r>
    </w:p>
    <w:p w:rsidR="000B5A9C" w:rsidRPr="00FD3394" w:rsidRDefault="000B5A9C" w:rsidP="00FD3394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FD3394">
        <w:rPr>
          <w:rStyle w:val="apple-style-span"/>
          <w:sz w:val="28"/>
          <w:szCs w:val="28"/>
        </w:rPr>
        <w:t xml:space="preserve">В России, наряду со многими другими странами, эвтаназия запрещена федеральным законом. </w:t>
      </w:r>
    </w:p>
    <w:p w:rsidR="001A2D4E" w:rsidRPr="00FD3394" w:rsidRDefault="000B5A9C" w:rsidP="00FD3394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FD3394">
        <w:rPr>
          <w:rStyle w:val="apple-style-span"/>
          <w:color w:val="000000"/>
          <w:sz w:val="28"/>
          <w:szCs w:val="28"/>
        </w:rPr>
        <w:t>Прямой запрет содержат «Основы законодательства Российской Федерации об охране здоровья граждан» (ст.45), клятва Генпрокурора РФ, клятва российского врача: «…проявлять высочайшее уважение к жизни человека, никогда не прибегать к осуществлению эвтаназии…» (ст.60 «Основ»).</w:t>
      </w:r>
    </w:p>
    <w:p w:rsidR="001A2D4E" w:rsidRPr="00FD3394" w:rsidRDefault="001A2D4E" w:rsidP="00FD3394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FD3394">
        <w:rPr>
          <w:rStyle w:val="apple-style-span"/>
          <w:color w:val="000000"/>
          <w:sz w:val="28"/>
          <w:szCs w:val="28"/>
        </w:rPr>
        <w:t xml:space="preserve">В национальном законодательстве России имеется уже иное, сопряженное с нормами УК РФ, определение: «Медицинскому персоналу запрещается осуществление эвтаназии - удовлетворение просьбы больного об ускорении его смерти какими-либо действиями или средствами, в том числе прекращением искусственных мер по поддержанию жизни» (ст.45 «Основ»). </w:t>
      </w:r>
    </w:p>
    <w:p w:rsidR="001A2D4E" w:rsidRPr="00FD3394" w:rsidRDefault="001A2D4E" w:rsidP="00FD3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3394">
        <w:rPr>
          <w:rStyle w:val="apple-style-span"/>
          <w:color w:val="000000"/>
          <w:sz w:val="28"/>
          <w:szCs w:val="28"/>
        </w:rPr>
        <w:t>Причем эвтаназия в РФ вызывает «уголовную ответственность в соответствии с законодательством Российской Федерации», - после чего обычно ссылаются на статью 105 УК РФ.</w:t>
      </w:r>
    </w:p>
    <w:p w:rsidR="001A2D4E" w:rsidRPr="00FD3394" w:rsidRDefault="001A2D4E" w:rsidP="00FD3394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FD3394">
        <w:rPr>
          <w:rStyle w:val="apple-style-span"/>
          <w:color w:val="000000"/>
          <w:sz w:val="28"/>
          <w:szCs w:val="28"/>
        </w:rPr>
        <w:t xml:space="preserve">Однако не исключено, что запрет эвтаназии, законодательно утвержденный депутатами Госдумы РФ в 1990-х годах, может вступить в противоречие с Конституцией РФ. </w:t>
      </w:r>
    </w:p>
    <w:p w:rsidR="001A2D4E" w:rsidRPr="00FD3394" w:rsidRDefault="001A2D4E" w:rsidP="00FD3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3394">
        <w:rPr>
          <w:rStyle w:val="apple-style-span"/>
          <w:color w:val="000000"/>
          <w:sz w:val="28"/>
          <w:szCs w:val="28"/>
        </w:rPr>
        <w:t>В частности, известный исследователь юридического аспекта проблемы Ю.А.Дмитриев, проведя комплексный анализ Конституции, указывает на неоднозначность толкования статьи №20 «Право на жизнь», являющейся ключевой для аргументации «за» и «против» эвтаназии.</w:t>
      </w:r>
    </w:p>
    <w:p w:rsidR="001A2D4E" w:rsidRPr="00FD3394" w:rsidRDefault="001A2D4E" w:rsidP="00FD3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3394">
        <w:rPr>
          <w:rStyle w:val="apple-style-span"/>
          <w:color w:val="000000"/>
          <w:sz w:val="28"/>
          <w:szCs w:val="28"/>
        </w:rPr>
        <w:t>Так, широко распространен упрощенный взгляд на норму «права на жизнь», как на естественное «право жить». Однако такое понимание скорее напоминает неуместную тавтологию (утверждение из разряда «солнце светит»), а не действующую юридическую норму, имеющую правоприменительное значение.</w:t>
      </w:r>
    </w:p>
    <w:p w:rsidR="001A2D4E" w:rsidRPr="00FD3394" w:rsidRDefault="001A2D4E" w:rsidP="00FD3394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FD3394">
        <w:rPr>
          <w:rStyle w:val="apple-style-span"/>
          <w:color w:val="000000"/>
          <w:sz w:val="28"/>
          <w:szCs w:val="28"/>
        </w:rPr>
        <w:t xml:space="preserve">Дмитриев, напротив, указывает, что конституционное «право на жизнь», относящееся к числу личных прав человека, реализуется индивидуально и самостоятельно, независимо от воли других людей (кроме исключения в виде смертной казни, как предела действия этого права, обусловленного преступлением). </w:t>
      </w:r>
    </w:p>
    <w:p w:rsidR="001A2D4E" w:rsidRPr="00FD3394" w:rsidRDefault="001A2D4E" w:rsidP="00FD3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3394">
        <w:rPr>
          <w:rStyle w:val="apple-style-span"/>
          <w:color w:val="000000"/>
          <w:sz w:val="28"/>
          <w:szCs w:val="28"/>
        </w:rPr>
        <w:t>Таким образом, «во всех остальных случаях вмешательство других лиц в самостоятельное решение человеком вопроса жизни и смерти признается юридически недопустимым». То есть, как поясняет коллектив юристов под руководством Ю.С.Исаева: «Как и любое, право на жизнь обеспечено возможностью каждого человека распоряжаться своими правомочиями, в том числе и отказаться от их использования».</w:t>
      </w:r>
    </w:p>
    <w:p w:rsidR="001A2D4E" w:rsidRPr="00FD3394" w:rsidRDefault="001A2D4E" w:rsidP="00FD3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3394">
        <w:rPr>
          <w:rStyle w:val="apple-style-span"/>
          <w:color w:val="000000"/>
          <w:sz w:val="28"/>
          <w:szCs w:val="28"/>
        </w:rPr>
        <w:t>Простыми словами это означает, что «право на жизнь» может иметь различные смысловые содержания, которые еще не устоялись. Основной конфликт состоит в различии его трактовок, как «права жить», или же - как права на свободный выбор, «права решать, жить, или умереть».</w:t>
      </w:r>
    </w:p>
    <w:p w:rsidR="001A2D4E" w:rsidRPr="00FD3394" w:rsidRDefault="001A2D4E" w:rsidP="00FD3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3394">
        <w:rPr>
          <w:rStyle w:val="apple-style-span"/>
          <w:color w:val="000000"/>
          <w:sz w:val="28"/>
          <w:szCs w:val="28"/>
        </w:rPr>
        <w:t>Противники эвтаназии часто вопрошают: «Если существует право на жизнь, можно ли заключить из этого и возможность такого понятия, как «право на смерть»? И отвечают: «Это было бы внутренним противоречием для законодателя, чьим основным принципом является защита жизни». Они также утверждают, что этот термин «с XIX века стал означать «умертвить кого-либо из жалости», «здесь идет речь о преднамеренном убийстве», и едва ли не нацистской идее «уничтожения инвалидов, тяжело и неизлечимо больных».</w:t>
      </w:r>
    </w:p>
    <w:p w:rsidR="001A2D4E" w:rsidRPr="00FD3394" w:rsidRDefault="001A2D4E" w:rsidP="00FD3394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FD3394">
        <w:rPr>
          <w:rStyle w:val="apple-style-span"/>
          <w:color w:val="000000"/>
          <w:sz w:val="28"/>
          <w:szCs w:val="28"/>
        </w:rPr>
        <w:t xml:space="preserve">Однако это не решает проблемы облегчения страданий больных, и возможно, еще и серьезно ограничивает их право на свободу выбора (как было показано выше, защищаемого Конституцией). </w:t>
      </w:r>
    </w:p>
    <w:p w:rsidR="001A2D4E" w:rsidRPr="00FD3394" w:rsidRDefault="001A2D4E" w:rsidP="00FD3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3394">
        <w:rPr>
          <w:rStyle w:val="apple-style-span"/>
          <w:color w:val="000000"/>
          <w:sz w:val="28"/>
          <w:szCs w:val="28"/>
        </w:rPr>
        <w:t>Кроме того, запрет эвтаназии поддерживает своеобразную «дискриминацию» со стороны здоровых людей, которые всегда (по крайней мере, чисто физически), в состоянии разрешить вопрос ухода из жизни с помощью суицида, который в последнее время фактически декриминализован во многих светских государствах мира.</w:t>
      </w:r>
    </w:p>
    <w:p w:rsidR="001A2D4E" w:rsidRPr="00FD3394" w:rsidRDefault="001A2D4E" w:rsidP="00FD3394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FD3394">
        <w:rPr>
          <w:rStyle w:val="apple-style-span"/>
          <w:color w:val="000000"/>
          <w:sz w:val="28"/>
          <w:szCs w:val="28"/>
        </w:rPr>
        <w:t xml:space="preserve">Сторонники эвтаназии придерживаются иной этической концепции (которую пытался обосновать и Дмитриев - на основании конституционных определений «достойной жизни» и «человеческого достоинства»): «Существует право умереть достойно, по-человечески, без лишних страданий. </w:t>
      </w:r>
    </w:p>
    <w:p w:rsidR="001A2D4E" w:rsidRPr="00FD3394" w:rsidRDefault="001A2D4E" w:rsidP="00FD3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3394">
        <w:rPr>
          <w:rStyle w:val="apple-style-span"/>
          <w:color w:val="000000"/>
          <w:sz w:val="28"/>
          <w:szCs w:val="28"/>
        </w:rPr>
        <w:t>Здесь идет речь об уважении человеческого достоинства». Многие медики также говорят о том, что «эвтаназия – это милосердие»: «Вы видели когда-нибудь страшные мучения и боли, которые приходится терпеть множеству больных раком, инсультникам, парализованным?… Если да, вы поймете меня».</w:t>
      </w:r>
    </w:p>
    <w:p w:rsidR="001A2D4E" w:rsidRPr="00FD3394" w:rsidRDefault="001A2D4E" w:rsidP="00FD3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3394">
        <w:rPr>
          <w:rStyle w:val="apple-style-span"/>
          <w:color w:val="000000"/>
          <w:sz w:val="28"/>
          <w:szCs w:val="28"/>
        </w:rPr>
        <w:t>Итак, с точки зрения права и общественной морали, отношение к вопросу эвтаназии остается неоднозначным, несмотря на однозначное действие федеральных законов. Тем временем, безнадежные больные продолжают испытывать невыносимые страдания. Вполне очевидно, что проблема эвтаназии еще не раз заявит о себе, так как затрагивает не только их, но и всех остальных членов общества, так как касается основополагающего права – права на жизнь, свободу выбора и сохранение человеческого достоинства - даже в последние мгновения этого важнейшего аспекта человеческого бытия.</w:t>
      </w:r>
    </w:p>
    <w:p w:rsidR="001A2D4E" w:rsidRPr="00FD3394" w:rsidRDefault="001A2D4E" w:rsidP="00FD3394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FD3394">
        <w:rPr>
          <w:rStyle w:val="apple-style-span"/>
          <w:color w:val="000000"/>
          <w:sz w:val="28"/>
          <w:szCs w:val="28"/>
        </w:rPr>
        <w:t xml:space="preserve">Эксперты согласны с тем, что в будущем, возможно, будет найден компромисс между полярными точками зрения на эвтаназию. </w:t>
      </w:r>
    </w:p>
    <w:p w:rsidR="000B5A9C" w:rsidRPr="00FD3394" w:rsidRDefault="001A2D4E" w:rsidP="00FD3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3394">
        <w:rPr>
          <w:rStyle w:val="apple-style-span"/>
          <w:color w:val="000000"/>
          <w:sz w:val="28"/>
          <w:szCs w:val="28"/>
        </w:rPr>
        <w:t>Ведь, как считает Ю.А. Дмитриев, уже сам факт ее законодательного запрета свидетельствует о том, что ее латентное применение в России приняло значительные масштабы. По его мнению, в дальнейшем клятва врача может измениться, и формулировка «никогда не прибегать к осуществлению эвтаназии без законных оснований» будет более соответствовать реалиям и «принципам справедливости и правового государства» и не потребует изменений «в будущем, когда вопрос об официальном разрешении эвтаназии придется все же решать следующим поколениям юристов».</w:t>
      </w:r>
    </w:p>
    <w:p w:rsidR="001A2D4E" w:rsidRPr="00FD3394" w:rsidRDefault="001A2D4E" w:rsidP="00FD3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2D4E" w:rsidRPr="00FD3394" w:rsidRDefault="00FD3394" w:rsidP="00FD3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A2D4E" w:rsidRPr="00FD3394">
        <w:rPr>
          <w:b/>
          <w:color w:val="000000"/>
          <w:sz w:val="28"/>
          <w:szCs w:val="28"/>
        </w:rPr>
        <w:t>5.</w:t>
      </w:r>
      <w:r w:rsidR="001A2D4E" w:rsidRPr="00FD3394">
        <w:rPr>
          <w:color w:val="000000"/>
          <w:sz w:val="28"/>
          <w:szCs w:val="28"/>
        </w:rPr>
        <w:t xml:space="preserve"> В больнице пациенту отказались дать копию истории болезни. Какие права были нарушены, и какие правовые последствия при этом возникают?</w:t>
      </w:r>
    </w:p>
    <w:p w:rsidR="00FD3394" w:rsidRDefault="00FD3394" w:rsidP="00FD339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142C4" w:rsidRPr="00FD3394" w:rsidRDefault="001A2D4E" w:rsidP="00FD3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3394">
        <w:rPr>
          <w:b/>
          <w:color w:val="000000"/>
          <w:sz w:val="28"/>
          <w:szCs w:val="28"/>
        </w:rPr>
        <w:t>Решение:</w:t>
      </w:r>
      <w:r w:rsidR="007142C4" w:rsidRPr="00FD3394">
        <w:rPr>
          <w:b/>
          <w:color w:val="000000"/>
          <w:sz w:val="28"/>
          <w:szCs w:val="28"/>
        </w:rPr>
        <w:t xml:space="preserve"> </w:t>
      </w:r>
      <w:r w:rsidR="007142C4" w:rsidRPr="00FD3394">
        <w:rPr>
          <w:color w:val="000000"/>
          <w:sz w:val="28"/>
          <w:szCs w:val="28"/>
        </w:rPr>
        <w:t xml:space="preserve"> </w:t>
      </w:r>
      <w:r w:rsidR="007142C4" w:rsidRPr="00FD3394">
        <w:rPr>
          <w:rStyle w:val="apple-style-span"/>
          <w:bCs/>
          <w:color w:val="000000"/>
          <w:sz w:val="28"/>
          <w:szCs w:val="28"/>
        </w:rPr>
        <w:t xml:space="preserve">Согласно нормам ст. 31 Основ законодательства об охране здоровья </w:t>
      </w:r>
      <w:r w:rsidR="007142C4" w:rsidRPr="00FD3394">
        <w:rPr>
          <w:rStyle w:val="apple-style-span"/>
          <w:color w:val="000000"/>
          <w:sz w:val="28"/>
          <w:szCs w:val="28"/>
        </w:rPr>
        <w:t>каждый гражданин имеет право в доступной для него форме получить имеющуюся информацию о состоянии своего здоровья, включая сведения о результатах обследования, наличии заболевания, его диагнозе и прогнозе, методах лечения, связанном с ними риске, возможных вариантах медицинского вмешательства, их последствиях и результатах проведенного лечения.</w:t>
      </w:r>
    </w:p>
    <w:p w:rsidR="007142C4" w:rsidRPr="00FD3394" w:rsidRDefault="007142C4" w:rsidP="00FD3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3394">
        <w:rPr>
          <w:rStyle w:val="apple-style-span"/>
          <w:color w:val="000000"/>
          <w:sz w:val="28"/>
          <w:szCs w:val="28"/>
        </w:rPr>
        <w:t>Информация о состоянии здоровья гражданина предоставляется ему, а в отношении лиц, не достигших возраста 15 лет, и граждан, признанных в установленном законом порядке недееспособными, - их законным представителям лечащим врачом, заведующим отделением лечебно - профилактического учреждения или другими специалистами, принимающими непосредственное участие в обследовании и лечении.</w:t>
      </w:r>
      <w:r w:rsidRPr="00FD3394">
        <w:rPr>
          <w:rStyle w:val="apple-converted-space"/>
          <w:color w:val="000000"/>
          <w:sz w:val="28"/>
          <w:szCs w:val="28"/>
        </w:rPr>
        <w:t> </w:t>
      </w:r>
    </w:p>
    <w:p w:rsidR="007142C4" w:rsidRPr="00FD3394" w:rsidRDefault="007142C4" w:rsidP="00FD3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3394">
        <w:rPr>
          <w:rStyle w:val="apple-style-span"/>
          <w:color w:val="000000"/>
          <w:sz w:val="28"/>
          <w:szCs w:val="28"/>
        </w:rPr>
        <w:t>Информация о состоянии здоровья не может быть предоставлена гражданину против его воли. В случаях неблагоприятного прогноза развития заболевания информация должна сообщаться в деликатной форме гражданину и членам его семьи, если гражданин не запретил сообщать им об этом и (или) не назначил лицо, которому должна быть передана такая информация.</w:t>
      </w:r>
    </w:p>
    <w:p w:rsidR="007142C4" w:rsidRPr="00FD3394" w:rsidRDefault="007142C4" w:rsidP="00FD3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3394">
        <w:rPr>
          <w:rStyle w:val="apple-style-span"/>
          <w:color w:val="000000"/>
          <w:sz w:val="28"/>
          <w:szCs w:val="28"/>
        </w:rPr>
        <w:t>Гражданин имеет право непосредственно знакомиться с медицинской документацией, отражающей состояние его здоровья, и получать консультации по ней у других специалистов. По требованию гражданина ему предоставляются копии медицинских документов, отражающих состояние его здоровья, если в них не затрагиваются интересы третьей стороны</w:t>
      </w:r>
      <w:r w:rsidRPr="00FD3394">
        <w:rPr>
          <w:rStyle w:val="apple-style-span"/>
          <w:color w:val="000000"/>
          <w:sz w:val="28"/>
          <w:szCs w:val="28"/>
          <w:u w:val="single"/>
        </w:rPr>
        <w:t>.</w:t>
      </w:r>
      <w:r w:rsidRPr="00FD3394">
        <w:rPr>
          <w:rStyle w:val="apple-style-span"/>
          <w:color w:val="000000"/>
          <w:sz w:val="28"/>
          <w:szCs w:val="28"/>
        </w:rPr>
        <w:t xml:space="preserve"> </w:t>
      </w:r>
    </w:p>
    <w:p w:rsidR="007142C4" w:rsidRPr="00FD3394" w:rsidRDefault="007142C4" w:rsidP="00FD3394">
      <w:pPr>
        <w:spacing w:line="360" w:lineRule="auto"/>
        <w:ind w:firstLine="709"/>
        <w:jc w:val="both"/>
        <w:rPr>
          <w:sz w:val="28"/>
          <w:szCs w:val="28"/>
        </w:rPr>
      </w:pPr>
      <w:r w:rsidRPr="00FD3394">
        <w:rPr>
          <w:rStyle w:val="apple-style-span"/>
          <w:color w:val="000000"/>
          <w:sz w:val="28"/>
          <w:szCs w:val="28"/>
        </w:rPr>
        <w:t>Информация</w:t>
      </w:r>
      <w:r w:rsidR="00032C37" w:rsidRPr="00FD3394">
        <w:rPr>
          <w:rStyle w:val="apple-style-span"/>
          <w:color w:val="000000"/>
          <w:sz w:val="28"/>
          <w:szCs w:val="28"/>
        </w:rPr>
        <w:t>,</w:t>
      </w:r>
      <w:r w:rsidRPr="00FD3394">
        <w:rPr>
          <w:rStyle w:val="apple-style-span"/>
          <w:color w:val="000000"/>
          <w:sz w:val="28"/>
          <w:szCs w:val="28"/>
        </w:rPr>
        <w:t xml:space="preserve"> содержащаяся в медицинских документах гражданина, составляет врачебную тайну и может предоставляться без согласия гражданина только по основаниям, предусмотренным статьей 61 настоящих Основ.</w:t>
      </w:r>
      <w:r w:rsidRPr="00FD3394">
        <w:rPr>
          <w:sz w:val="28"/>
          <w:szCs w:val="28"/>
        </w:rPr>
        <w:t xml:space="preserve"> </w:t>
      </w:r>
    </w:p>
    <w:p w:rsidR="001A2D4E" w:rsidRPr="00FD3394" w:rsidRDefault="007142C4" w:rsidP="00FD3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3394">
        <w:rPr>
          <w:color w:val="000000"/>
          <w:sz w:val="28"/>
          <w:szCs w:val="28"/>
        </w:rPr>
        <w:t>Для  того, чтобы получить доступ к истории необходимо подать заявление о предоставлении доступа к истории болезни с регистрацией этого  заявления у секретаря.</w:t>
      </w:r>
    </w:p>
    <w:p w:rsidR="007142C4" w:rsidRPr="00FD3394" w:rsidRDefault="007142C4" w:rsidP="00FD3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3394">
        <w:rPr>
          <w:color w:val="000000"/>
          <w:sz w:val="28"/>
          <w:szCs w:val="28"/>
        </w:rPr>
        <w:t>Такое право дают  нормы ст. 66 «Основ законодательства об охране здоровья граждан» и Федеральный закон «Об информации информатизации и защите информации».</w:t>
      </w:r>
    </w:p>
    <w:p w:rsidR="007142C4" w:rsidRPr="00FD3394" w:rsidRDefault="007142C4" w:rsidP="00FD3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2C37" w:rsidRPr="00FD3394" w:rsidRDefault="00FD3394" w:rsidP="00FD3394">
      <w:pPr>
        <w:pStyle w:val="2"/>
        <w:tabs>
          <w:tab w:val="left" w:pos="616"/>
        </w:tabs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br w:type="page"/>
      </w:r>
      <w:r w:rsidR="00032C37" w:rsidRPr="00FD3394">
        <w:rPr>
          <w:rFonts w:ascii="Times New Roman" w:hAnsi="Times New Roman" w:cs="Times New Roman"/>
          <w:b w:val="0"/>
          <w:i w:val="0"/>
        </w:rPr>
        <w:t>СПИСОК  ИСПОЛЬЗОВАННЫХ ИСТОЧНИКОВ  И ЛИТЕРАТУРЫ</w:t>
      </w:r>
    </w:p>
    <w:p w:rsidR="00032C37" w:rsidRPr="00FD3394" w:rsidRDefault="00032C37" w:rsidP="00FD3394">
      <w:pPr>
        <w:tabs>
          <w:tab w:val="left" w:pos="616"/>
        </w:tabs>
        <w:spacing w:line="360" w:lineRule="auto"/>
        <w:ind w:firstLine="709"/>
        <w:rPr>
          <w:sz w:val="28"/>
          <w:szCs w:val="28"/>
        </w:rPr>
      </w:pPr>
    </w:p>
    <w:p w:rsidR="00032C37" w:rsidRPr="00FD3394" w:rsidRDefault="00032C37" w:rsidP="00FD3394">
      <w:pPr>
        <w:tabs>
          <w:tab w:val="left" w:pos="616"/>
        </w:tabs>
        <w:spacing w:line="360" w:lineRule="auto"/>
        <w:jc w:val="both"/>
        <w:rPr>
          <w:sz w:val="28"/>
          <w:szCs w:val="28"/>
        </w:rPr>
      </w:pPr>
      <w:r w:rsidRPr="00FD3394">
        <w:rPr>
          <w:caps/>
          <w:sz w:val="28"/>
          <w:szCs w:val="28"/>
        </w:rPr>
        <w:t>1.</w:t>
      </w:r>
      <w:r w:rsidRPr="00FD3394">
        <w:rPr>
          <w:sz w:val="28"/>
          <w:szCs w:val="28"/>
        </w:rPr>
        <w:t xml:space="preserve"> Буянова М. О., Трудовое право в вопросах и ответах: Учебное пособие.- М.: ТК Велби, Издательство Проспект, 2004.- 176с.</w:t>
      </w:r>
    </w:p>
    <w:p w:rsidR="00032C37" w:rsidRPr="00FD3394" w:rsidRDefault="00032C37" w:rsidP="00FD3394">
      <w:pPr>
        <w:tabs>
          <w:tab w:val="left" w:pos="616"/>
        </w:tabs>
        <w:spacing w:line="360" w:lineRule="auto"/>
        <w:jc w:val="both"/>
        <w:rPr>
          <w:sz w:val="28"/>
          <w:szCs w:val="28"/>
        </w:rPr>
      </w:pPr>
      <w:r w:rsidRPr="00FD3394">
        <w:rPr>
          <w:sz w:val="28"/>
          <w:szCs w:val="28"/>
        </w:rPr>
        <w:t xml:space="preserve">2. Гражданский кодекс Российской Федерации (ГК РФ) (части первая, вторая, третья и четвертая) (с изм. и доп. от 26 января, 20 февраля, 12 августа </w:t>
      </w:r>
      <w:smartTag w:uri="urn:schemas-microsoft-com:office:smarttags" w:element="metricconverter">
        <w:smartTagPr>
          <w:attr w:name="ProductID" w:val="1996 г"/>
        </w:smartTagPr>
        <w:r w:rsidRPr="00FD3394">
          <w:rPr>
            <w:sz w:val="28"/>
            <w:szCs w:val="28"/>
          </w:rPr>
          <w:t>1996 г</w:t>
        </w:r>
      </w:smartTag>
      <w:r w:rsidRPr="00FD3394">
        <w:rPr>
          <w:sz w:val="28"/>
          <w:szCs w:val="28"/>
        </w:rPr>
        <w:t xml:space="preserve">., 24 октября </w:t>
      </w:r>
      <w:smartTag w:uri="urn:schemas-microsoft-com:office:smarttags" w:element="metricconverter">
        <w:smartTagPr>
          <w:attr w:name="ProductID" w:val="1997 г"/>
        </w:smartTagPr>
        <w:r w:rsidRPr="00FD3394">
          <w:rPr>
            <w:sz w:val="28"/>
            <w:szCs w:val="28"/>
          </w:rPr>
          <w:t>1997 г</w:t>
        </w:r>
      </w:smartTag>
      <w:r w:rsidRPr="00FD3394">
        <w:rPr>
          <w:sz w:val="28"/>
          <w:szCs w:val="28"/>
        </w:rPr>
        <w:t xml:space="preserve">., 8 июля, 17 декабря </w:t>
      </w:r>
      <w:smartTag w:uri="urn:schemas-microsoft-com:office:smarttags" w:element="metricconverter">
        <w:smartTagPr>
          <w:attr w:name="ProductID" w:val="1999 г"/>
        </w:smartTagPr>
        <w:r w:rsidRPr="00FD3394">
          <w:rPr>
            <w:sz w:val="28"/>
            <w:szCs w:val="28"/>
          </w:rPr>
          <w:t>1999 г</w:t>
        </w:r>
      </w:smartTag>
      <w:r w:rsidRPr="00FD3394">
        <w:rPr>
          <w:sz w:val="28"/>
          <w:szCs w:val="28"/>
        </w:rPr>
        <w:t xml:space="preserve">., 16 апреля, 15 мая, 26 ноября </w:t>
      </w:r>
      <w:smartTag w:uri="urn:schemas-microsoft-com:office:smarttags" w:element="metricconverter">
        <w:smartTagPr>
          <w:attr w:name="ProductID" w:val="2001 г"/>
        </w:smartTagPr>
        <w:r w:rsidRPr="00FD3394">
          <w:rPr>
            <w:sz w:val="28"/>
            <w:szCs w:val="28"/>
          </w:rPr>
          <w:t>2001 г</w:t>
        </w:r>
      </w:smartTag>
      <w:r w:rsidRPr="00FD3394">
        <w:rPr>
          <w:sz w:val="28"/>
          <w:szCs w:val="28"/>
        </w:rPr>
        <w:t xml:space="preserve">., 21 марта, 14, 26 ноября </w:t>
      </w:r>
      <w:smartTag w:uri="urn:schemas-microsoft-com:office:smarttags" w:element="metricconverter">
        <w:smartTagPr>
          <w:attr w:name="ProductID" w:val="2002 г"/>
        </w:smartTagPr>
        <w:r w:rsidRPr="00FD3394">
          <w:rPr>
            <w:sz w:val="28"/>
            <w:szCs w:val="28"/>
          </w:rPr>
          <w:t>2002 г</w:t>
        </w:r>
      </w:smartTag>
      <w:r w:rsidRPr="00FD3394">
        <w:rPr>
          <w:sz w:val="28"/>
          <w:szCs w:val="28"/>
        </w:rPr>
        <w:t xml:space="preserve">., 10 января, 26 марта, 11 ноября, 23 декабря </w:t>
      </w:r>
      <w:smartTag w:uri="urn:schemas-microsoft-com:office:smarttags" w:element="metricconverter">
        <w:smartTagPr>
          <w:attr w:name="ProductID" w:val="2003 г"/>
        </w:smartTagPr>
        <w:r w:rsidRPr="00FD3394">
          <w:rPr>
            <w:sz w:val="28"/>
            <w:szCs w:val="28"/>
          </w:rPr>
          <w:t>2003 г</w:t>
        </w:r>
      </w:smartTag>
      <w:r w:rsidRPr="00FD3394">
        <w:rPr>
          <w:sz w:val="28"/>
          <w:szCs w:val="28"/>
        </w:rPr>
        <w:t xml:space="preserve">., 29 июня, 29 июля, 2, 29, 30 декабря </w:t>
      </w:r>
      <w:smartTag w:uri="urn:schemas-microsoft-com:office:smarttags" w:element="metricconverter">
        <w:smartTagPr>
          <w:attr w:name="ProductID" w:val="2004 г"/>
        </w:smartTagPr>
        <w:r w:rsidRPr="00FD3394">
          <w:rPr>
            <w:sz w:val="28"/>
            <w:szCs w:val="28"/>
          </w:rPr>
          <w:t>2004 г</w:t>
        </w:r>
      </w:smartTag>
      <w:r w:rsidRPr="00FD3394">
        <w:rPr>
          <w:sz w:val="28"/>
          <w:szCs w:val="28"/>
        </w:rPr>
        <w:t xml:space="preserve">., 21 марта, 9 мая, 2, 18, 21 июля </w:t>
      </w:r>
      <w:smartTag w:uri="urn:schemas-microsoft-com:office:smarttags" w:element="metricconverter">
        <w:smartTagPr>
          <w:attr w:name="ProductID" w:val="2005 г"/>
        </w:smartTagPr>
        <w:r w:rsidRPr="00FD3394">
          <w:rPr>
            <w:sz w:val="28"/>
            <w:szCs w:val="28"/>
          </w:rPr>
          <w:t>2005 г</w:t>
        </w:r>
      </w:smartTag>
      <w:r w:rsidRPr="00FD3394">
        <w:rPr>
          <w:sz w:val="28"/>
          <w:szCs w:val="28"/>
        </w:rPr>
        <w:t xml:space="preserve">., 3, 10 января, 2 февраля, 3, 30 июня, 27 июля, 3 ноября, 4, 18, 29, 30 декабря </w:t>
      </w:r>
      <w:smartTag w:uri="urn:schemas-microsoft-com:office:smarttags" w:element="metricconverter">
        <w:smartTagPr>
          <w:attr w:name="ProductID" w:val="2006 г"/>
        </w:smartTagPr>
        <w:r w:rsidRPr="00FD3394">
          <w:rPr>
            <w:sz w:val="28"/>
            <w:szCs w:val="28"/>
          </w:rPr>
          <w:t>2006 г</w:t>
        </w:r>
      </w:smartTag>
      <w:r w:rsidRPr="00FD3394">
        <w:rPr>
          <w:sz w:val="28"/>
          <w:szCs w:val="28"/>
        </w:rPr>
        <w:t xml:space="preserve">., 26 января, 5 февраля, 20 апреля, 26 июня </w:t>
      </w:r>
      <w:smartTag w:uri="urn:schemas-microsoft-com:office:smarttags" w:element="metricconverter">
        <w:smartTagPr>
          <w:attr w:name="ProductID" w:val="2007 г"/>
        </w:smartTagPr>
        <w:r w:rsidRPr="00FD3394">
          <w:rPr>
            <w:sz w:val="28"/>
            <w:szCs w:val="28"/>
          </w:rPr>
          <w:t>2007 г</w:t>
        </w:r>
      </w:smartTag>
      <w:r w:rsidRPr="00FD3394">
        <w:rPr>
          <w:sz w:val="28"/>
          <w:szCs w:val="28"/>
        </w:rPr>
        <w:t>.)// СПС Гарант. 2007.-№15 [Электронный  ресурс].</w:t>
      </w:r>
    </w:p>
    <w:p w:rsidR="00032C37" w:rsidRPr="00FD3394" w:rsidRDefault="00032C37" w:rsidP="00FD3394">
      <w:pPr>
        <w:tabs>
          <w:tab w:val="left" w:pos="616"/>
        </w:tabs>
        <w:spacing w:line="360" w:lineRule="auto"/>
        <w:jc w:val="both"/>
        <w:rPr>
          <w:sz w:val="28"/>
          <w:szCs w:val="28"/>
        </w:rPr>
      </w:pPr>
      <w:r w:rsidRPr="00FD3394">
        <w:rPr>
          <w:sz w:val="28"/>
          <w:szCs w:val="28"/>
        </w:rPr>
        <w:t>3. Гражданское право. В 2-х томах. Т.</w:t>
      </w:r>
      <w:r w:rsidRPr="00FD3394">
        <w:rPr>
          <w:sz w:val="28"/>
          <w:szCs w:val="28"/>
          <w:lang w:val="en-US"/>
        </w:rPr>
        <w:t>II</w:t>
      </w:r>
      <w:r w:rsidRPr="00FD3394">
        <w:rPr>
          <w:sz w:val="28"/>
          <w:szCs w:val="28"/>
        </w:rPr>
        <w:t>/ Под ред. Е. А. Суханова.- 2-е изд. перераб. и доп. – М.: Волтерс Клувер, 2005.- 415с.</w:t>
      </w:r>
    </w:p>
    <w:p w:rsidR="00032C37" w:rsidRPr="00FD3394" w:rsidRDefault="00032C37" w:rsidP="00FD3394">
      <w:pPr>
        <w:tabs>
          <w:tab w:val="left" w:pos="616"/>
        </w:tabs>
        <w:spacing w:line="360" w:lineRule="auto"/>
        <w:jc w:val="both"/>
        <w:rPr>
          <w:sz w:val="28"/>
          <w:szCs w:val="28"/>
        </w:rPr>
      </w:pPr>
      <w:r w:rsidRPr="00FD3394">
        <w:rPr>
          <w:sz w:val="28"/>
          <w:szCs w:val="28"/>
        </w:rPr>
        <w:t xml:space="preserve">4. Конституция Российской Федерации (принята на всенародном голосовании 12 декабря </w:t>
      </w:r>
      <w:smartTag w:uri="urn:schemas-microsoft-com:office:smarttags" w:element="metricconverter">
        <w:smartTagPr>
          <w:attr w:name="ProductID" w:val="1993 г"/>
        </w:smartTagPr>
        <w:r w:rsidRPr="00FD3394">
          <w:rPr>
            <w:sz w:val="28"/>
            <w:szCs w:val="28"/>
          </w:rPr>
          <w:t>1993 г</w:t>
        </w:r>
      </w:smartTag>
      <w:r w:rsidRPr="00FD3394">
        <w:rPr>
          <w:sz w:val="28"/>
          <w:szCs w:val="28"/>
        </w:rPr>
        <w:t>.)// СПС «Гарант».- 2007.- №15 [Электронный ресурс].</w:t>
      </w:r>
    </w:p>
    <w:p w:rsidR="00032C37" w:rsidRPr="00FD3394" w:rsidRDefault="00032C37" w:rsidP="00FD3394">
      <w:pPr>
        <w:tabs>
          <w:tab w:val="left" w:pos="616"/>
        </w:tabs>
        <w:spacing w:line="360" w:lineRule="auto"/>
        <w:jc w:val="both"/>
        <w:rPr>
          <w:sz w:val="28"/>
          <w:szCs w:val="28"/>
        </w:rPr>
      </w:pPr>
      <w:r w:rsidRPr="00FD3394">
        <w:rPr>
          <w:sz w:val="28"/>
          <w:szCs w:val="28"/>
        </w:rPr>
        <w:t>5.Мухаев Р. Т., Правовые основы Российского  государства: Учебник.- М.: ЮНИТИ – ДАНА, 2007.- 351с.</w:t>
      </w:r>
    </w:p>
    <w:p w:rsidR="00032C37" w:rsidRPr="00FD3394" w:rsidRDefault="00032C37" w:rsidP="00FD3394">
      <w:pPr>
        <w:tabs>
          <w:tab w:val="left" w:pos="616"/>
        </w:tabs>
        <w:spacing w:line="360" w:lineRule="auto"/>
        <w:jc w:val="both"/>
        <w:rPr>
          <w:sz w:val="28"/>
          <w:szCs w:val="28"/>
        </w:rPr>
      </w:pPr>
      <w:r w:rsidRPr="00FD3394">
        <w:rPr>
          <w:sz w:val="28"/>
          <w:szCs w:val="28"/>
        </w:rPr>
        <w:t>6.</w:t>
      </w:r>
      <w:r w:rsidRPr="00FD3394">
        <w:rPr>
          <w:sz w:val="28"/>
          <w:szCs w:val="28"/>
        </w:rPr>
        <w:tab/>
        <w:t>Правоведение: Учебник/Под ред. М. И. Абдуллаева.- М.: Финансовый контроль, 2004.- 561с.</w:t>
      </w:r>
    </w:p>
    <w:p w:rsidR="00032C37" w:rsidRPr="00FD3394" w:rsidRDefault="00032C37" w:rsidP="00FD3394">
      <w:pPr>
        <w:tabs>
          <w:tab w:val="left" w:pos="616"/>
        </w:tabs>
        <w:spacing w:line="360" w:lineRule="auto"/>
        <w:jc w:val="both"/>
        <w:rPr>
          <w:sz w:val="28"/>
          <w:szCs w:val="28"/>
        </w:rPr>
      </w:pPr>
      <w:r w:rsidRPr="00FD3394">
        <w:rPr>
          <w:sz w:val="28"/>
          <w:szCs w:val="28"/>
        </w:rPr>
        <w:t>7.</w:t>
      </w:r>
      <w:r w:rsidRPr="00FD3394">
        <w:rPr>
          <w:sz w:val="28"/>
          <w:szCs w:val="28"/>
        </w:rPr>
        <w:tab/>
        <w:t>Правоведение: Учебник/Под общ. Ред. В. А. Козбаненко.- 3-е изд. перераб. и доп.- М.: «Дашков и К</w:t>
      </w:r>
      <w:r w:rsidR="008C4394">
        <w:rPr>
          <w:position w:val="-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75pt;height:15pt">
            <v:imagedata r:id="rId7" o:title=""/>
          </v:shape>
        </w:pict>
      </w:r>
      <w:r w:rsidRPr="00FD3394">
        <w:rPr>
          <w:sz w:val="28"/>
          <w:szCs w:val="28"/>
        </w:rPr>
        <w:t>», 2006.- 1072с.</w:t>
      </w:r>
    </w:p>
    <w:p w:rsidR="00032C37" w:rsidRPr="00FD3394" w:rsidRDefault="00032C37" w:rsidP="00FD3394">
      <w:pPr>
        <w:tabs>
          <w:tab w:val="left" w:pos="616"/>
        </w:tabs>
        <w:spacing w:line="360" w:lineRule="auto"/>
        <w:jc w:val="both"/>
        <w:rPr>
          <w:sz w:val="28"/>
          <w:szCs w:val="28"/>
        </w:rPr>
      </w:pPr>
      <w:r w:rsidRPr="00FD3394">
        <w:rPr>
          <w:sz w:val="28"/>
          <w:szCs w:val="28"/>
        </w:rPr>
        <w:t>8.</w:t>
      </w:r>
      <w:r w:rsidRPr="00FD3394">
        <w:rPr>
          <w:sz w:val="28"/>
          <w:szCs w:val="28"/>
        </w:rPr>
        <w:tab/>
        <w:t>Трудовой кодекс от 30.12.2001 № 197-ФЗ/ ред. от 29.12.2004, с изм. от 15.03.2005// Собрание  законодательства РФ – 2005- ст.4478 [Электронный ресурс].</w:t>
      </w:r>
    </w:p>
    <w:p w:rsidR="00032C37" w:rsidRPr="00FD3394" w:rsidRDefault="00032C37" w:rsidP="00FD3394">
      <w:pPr>
        <w:tabs>
          <w:tab w:val="left" w:pos="616"/>
        </w:tabs>
        <w:spacing w:line="360" w:lineRule="auto"/>
        <w:jc w:val="both"/>
        <w:rPr>
          <w:sz w:val="28"/>
          <w:szCs w:val="28"/>
        </w:rPr>
      </w:pPr>
      <w:r w:rsidRPr="00FD3394">
        <w:rPr>
          <w:sz w:val="28"/>
          <w:szCs w:val="28"/>
        </w:rPr>
        <w:t>9.</w:t>
      </w:r>
      <w:r w:rsidRPr="00FD3394">
        <w:rPr>
          <w:sz w:val="28"/>
          <w:szCs w:val="28"/>
        </w:rPr>
        <w:tab/>
        <w:t>Червонюк В. И., Конституционное право России: Учебное пособие/ В. И. Червонюк.- М.: Термика, Инфра – М, 2004.- 432с.</w:t>
      </w:r>
    </w:p>
    <w:p w:rsidR="00032C37" w:rsidRPr="00FD3394" w:rsidRDefault="00032C37" w:rsidP="00FD3394">
      <w:pPr>
        <w:pStyle w:val="2"/>
        <w:tabs>
          <w:tab w:val="left" w:pos="616"/>
        </w:tabs>
        <w:spacing w:before="0" w:after="0" w:line="360" w:lineRule="auto"/>
        <w:rPr>
          <w:rFonts w:ascii="Times New Roman" w:hAnsi="Times New Roman" w:cs="Times New Roman"/>
          <w:b w:val="0"/>
          <w:i w:val="0"/>
          <w:lang w:val="en-US"/>
        </w:rPr>
      </w:pPr>
      <w:bookmarkStart w:id="0" w:name="_GoBack"/>
      <w:bookmarkEnd w:id="0"/>
    </w:p>
    <w:sectPr w:rsidR="00032C37" w:rsidRPr="00FD3394" w:rsidSect="00FD3394">
      <w:headerReference w:type="even" r:id="rId8"/>
      <w:headerReference w:type="default" r:id="rId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486" w:rsidRDefault="00DD2486">
      <w:r>
        <w:separator/>
      </w:r>
    </w:p>
  </w:endnote>
  <w:endnote w:type="continuationSeparator" w:id="0">
    <w:p w:rsidR="00DD2486" w:rsidRDefault="00DD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486" w:rsidRDefault="00DD2486">
      <w:r>
        <w:separator/>
      </w:r>
    </w:p>
  </w:footnote>
  <w:footnote w:type="continuationSeparator" w:id="0">
    <w:p w:rsidR="00DD2486" w:rsidRDefault="00DD2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8EC" w:rsidRDefault="000D78EC" w:rsidP="00052240">
    <w:pPr>
      <w:pStyle w:val="aa"/>
      <w:framePr w:wrap="around" w:vAnchor="text" w:hAnchor="margin" w:xAlign="right" w:y="1"/>
      <w:rPr>
        <w:rStyle w:val="ac"/>
      </w:rPr>
    </w:pPr>
  </w:p>
  <w:p w:rsidR="000D78EC" w:rsidRDefault="000D78EC" w:rsidP="00680F57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8EC" w:rsidRDefault="000D78EC" w:rsidP="00680F57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335D7"/>
    <w:multiLevelType w:val="hybridMultilevel"/>
    <w:tmpl w:val="005C130A"/>
    <w:lvl w:ilvl="0" w:tplc="D720A122">
      <w:start w:val="1"/>
      <w:numFmt w:val="lowerLetter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501418"/>
    <w:multiLevelType w:val="hybridMultilevel"/>
    <w:tmpl w:val="35AEA4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7C1AA1"/>
    <w:multiLevelType w:val="hybridMultilevel"/>
    <w:tmpl w:val="AE36CD78"/>
    <w:lvl w:ilvl="0" w:tplc="21B45B30">
      <w:start w:val="1"/>
      <w:numFmt w:val="lowerLetter"/>
      <w:lvlText w:val="%1)"/>
      <w:lvlJc w:val="left"/>
      <w:pPr>
        <w:tabs>
          <w:tab w:val="num" w:pos="1815"/>
        </w:tabs>
        <w:ind w:left="181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6B394357"/>
    <w:multiLevelType w:val="hybridMultilevel"/>
    <w:tmpl w:val="D8B2B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4F6E"/>
    <w:rsid w:val="00032C37"/>
    <w:rsid w:val="00052240"/>
    <w:rsid w:val="000B5A9C"/>
    <w:rsid w:val="000D78EC"/>
    <w:rsid w:val="001A2D4E"/>
    <w:rsid w:val="001B4396"/>
    <w:rsid w:val="00254F6E"/>
    <w:rsid w:val="0034398E"/>
    <w:rsid w:val="00384DEE"/>
    <w:rsid w:val="005344D5"/>
    <w:rsid w:val="00680F57"/>
    <w:rsid w:val="007142C4"/>
    <w:rsid w:val="00832E92"/>
    <w:rsid w:val="008C4394"/>
    <w:rsid w:val="00922035"/>
    <w:rsid w:val="00B95D38"/>
    <w:rsid w:val="00C15005"/>
    <w:rsid w:val="00D3017E"/>
    <w:rsid w:val="00DD2486"/>
    <w:rsid w:val="00DD4E84"/>
    <w:rsid w:val="00FA62C3"/>
    <w:rsid w:val="00FC2461"/>
    <w:rsid w:val="00FD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0E780E2C-95CE-49F7-85DE-7294614B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54F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54F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"/>
    <w:basedOn w:val="a"/>
    <w:uiPriority w:val="99"/>
    <w:rsid w:val="00254F6E"/>
    <w:pPr>
      <w:ind w:left="283" w:hanging="283"/>
    </w:pPr>
  </w:style>
  <w:style w:type="paragraph" w:styleId="a4">
    <w:name w:val="Title"/>
    <w:basedOn w:val="a"/>
    <w:link w:val="a5"/>
    <w:uiPriority w:val="10"/>
    <w:qFormat/>
    <w:rsid w:val="00254F6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rsid w:val="00254F6E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rPr>
      <w:sz w:val="24"/>
      <w:szCs w:val="24"/>
    </w:rPr>
  </w:style>
  <w:style w:type="paragraph" w:styleId="a8">
    <w:name w:val="Subtitle"/>
    <w:basedOn w:val="a"/>
    <w:link w:val="a9"/>
    <w:uiPriority w:val="11"/>
    <w:qFormat/>
    <w:rsid w:val="00254F6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link w:val="a8"/>
    <w:uiPriority w:val="11"/>
    <w:rPr>
      <w:rFonts w:ascii="Cambria" w:eastAsia="Times New Roman" w:hAnsi="Cambria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680F5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4"/>
      <w:szCs w:val="24"/>
    </w:rPr>
  </w:style>
  <w:style w:type="character" w:styleId="ac">
    <w:name w:val="page number"/>
    <w:uiPriority w:val="99"/>
    <w:rsid w:val="00680F57"/>
    <w:rPr>
      <w:rFonts w:cs="Times New Roman"/>
    </w:rPr>
  </w:style>
  <w:style w:type="character" w:styleId="ad">
    <w:name w:val="Strong"/>
    <w:uiPriority w:val="22"/>
    <w:qFormat/>
    <w:rsid w:val="000B5A9C"/>
    <w:rPr>
      <w:rFonts w:cs="Times New Roman"/>
      <w:b/>
      <w:bCs/>
    </w:rPr>
  </w:style>
  <w:style w:type="character" w:styleId="ae">
    <w:name w:val="Emphasis"/>
    <w:uiPriority w:val="20"/>
    <w:qFormat/>
    <w:rsid w:val="000B5A9C"/>
    <w:rPr>
      <w:rFonts w:cs="Times New Roman"/>
      <w:i/>
      <w:iCs/>
    </w:rPr>
  </w:style>
  <w:style w:type="character" w:customStyle="1" w:styleId="apple-style-span">
    <w:name w:val="apple-style-span"/>
    <w:rsid w:val="000B5A9C"/>
    <w:rPr>
      <w:rFonts w:cs="Times New Roman"/>
    </w:rPr>
  </w:style>
  <w:style w:type="paragraph" w:customStyle="1" w:styleId="otstup">
    <w:name w:val="otstup"/>
    <w:basedOn w:val="a"/>
    <w:rsid w:val="001A2D4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1A2D4E"/>
    <w:rPr>
      <w:rFonts w:cs="Times New Roman"/>
    </w:rPr>
  </w:style>
  <w:style w:type="character" w:styleId="af">
    <w:name w:val="Hyperlink"/>
    <w:uiPriority w:val="99"/>
    <w:rsid w:val="001A2D4E"/>
    <w:rPr>
      <w:rFonts w:cs="Times New Roman"/>
      <w:color w:val="0000FF"/>
      <w:u w:val="single"/>
    </w:rPr>
  </w:style>
  <w:style w:type="paragraph" w:styleId="af0">
    <w:name w:val="footer"/>
    <w:basedOn w:val="a"/>
    <w:link w:val="af1"/>
    <w:uiPriority w:val="99"/>
    <w:rsid w:val="00D3017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80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3093</Words>
  <Characters>17634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Алтайский государственный медицинский университет</vt:lpstr>
    </vt:vector>
  </TitlesOfParts>
  <Company>home</Company>
  <LinksUpToDate>false</LinksUpToDate>
  <CharactersWithSpaces>20686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государственный медицинский университет</dc:title>
  <dc:subject/>
  <dc:creator>molodyh</dc:creator>
  <cp:keywords/>
  <dc:description/>
  <cp:lastModifiedBy>admin</cp:lastModifiedBy>
  <cp:revision>2</cp:revision>
  <cp:lastPrinted>2009-04-20T11:53:00Z</cp:lastPrinted>
  <dcterms:created xsi:type="dcterms:W3CDTF">2014-03-06T17:57:00Z</dcterms:created>
  <dcterms:modified xsi:type="dcterms:W3CDTF">2014-03-06T17:57:00Z</dcterms:modified>
</cp:coreProperties>
</file>