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6D" w:rsidRPr="004C0C97" w:rsidRDefault="00642E6D" w:rsidP="004C0C97">
      <w:pPr>
        <w:spacing w:line="360" w:lineRule="auto"/>
        <w:ind w:firstLine="709"/>
        <w:jc w:val="center"/>
        <w:rPr>
          <w:sz w:val="28"/>
          <w:szCs w:val="28"/>
          <w:u w:val="single"/>
        </w:rPr>
      </w:pPr>
      <w:r w:rsidRPr="004C0C97">
        <w:rPr>
          <w:sz w:val="28"/>
          <w:szCs w:val="28"/>
        </w:rPr>
        <w:t>Кафедра</w:t>
      </w:r>
      <w:r w:rsidR="004C0C97" w:rsidRPr="004C0C97">
        <w:rPr>
          <w:sz w:val="28"/>
          <w:szCs w:val="28"/>
        </w:rPr>
        <w:t xml:space="preserve"> </w:t>
      </w:r>
      <w:r w:rsidRPr="004C0C97">
        <w:rPr>
          <w:sz w:val="28"/>
          <w:szCs w:val="26"/>
          <w:u w:val="single"/>
        </w:rPr>
        <w:t>Юридических дисциплин</w:t>
      </w:r>
    </w:p>
    <w:p w:rsidR="00642E6D" w:rsidRPr="004C0C97" w:rsidRDefault="00642E6D" w:rsidP="004C0C97">
      <w:pPr>
        <w:spacing w:line="360" w:lineRule="auto"/>
        <w:ind w:firstLine="709"/>
        <w:jc w:val="center"/>
        <w:rPr>
          <w:sz w:val="28"/>
          <w:szCs w:val="28"/>
          <w:u w:val="single"/>
        </w:rPr>
      </w:pPr>
      <w:r w:rsidRPr="004C0C97">
        <w:rPr>
          <w:sz w:val="28"/>
          <w:szCs w:val="28"/>
        </w:rPr>
        <w:t>Дисциплина</w:t>
      </w:r>
      <w:r w:rsidR="004C0C97" w:rsidRPr="004C0C97">
        <w:rPr>
          <w:sz w:val="28"/>
          <w:szCs w:val="28"/>
        </w:rPr>
        <w:t xml:space="preserve"> </w:t>
      </w:r>
      <w:r w:rsidRPr="004C0C97">
        <w:rPr>
          <w:sz w:val="28"/>
          <w:szCs w:val="28"/>
          <w:u w:val="single"/>
        </w:rPr>
        <w:t>Российское предпринимательское право РФ</w:t>
      </w:r>
    </w:p>
    <w:p w:rsidR="00642E6D" w:rsidRPr="004C0C97" w:rsidRDefault="00642E6D" w:rsidP="004C0C97">
      <w:pPr>
        <w:spacing w:line="360" w:lineRule="auto"/>
        <w:ind w:firstLine="709"/>
        <w:jc w:val="center"/>
        <w:rPr>
          <w:sz w:val="28"/>
          <w:szCs w:val="28"/>
        </w:rPr>
      </w:pPr>
    </w:p>
    <w:p w:rsidR="00642E6D" w:rsidRPr="004C0C97" w:rsidRDefault="00642E6D" w:rsidP="004C0C97">
      <w:pPr>
        <w:spacing w:line="360" w:lineRule="auto"/>
        <w:ind w:firstLine="709"/>
        <w:jc w:val="center"/>
        <w:rPr>
          <w:sz w:val="28"/>
          <w:szCs w:val="28"/>
        </w:rPr>
      </w:pPr>
    </w:p>
    <w:p w:rsidR="00642E6D" w:rsidRPr="004C0C97" w:rsidRDefault="00642E6D" w:rsidP="004C0C97">
      <w:pPr>
        <w:spacing w:line="360" w:lineRule="auto"/>
        <w:ind w:firstLine="709"/>
        <w:jc w:val="center"/>
        <w:rPr>
          <w:sz w:val="28"/>
          <w:szCs w:val="28"/>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4C0C97" w:rsidRDefault="004C0C97" w:rsidP="004C0C97">
      <w:pPr>
        <w:spacing w:line="360" w:lineRule="auto"/>
        <w:ind w:firstLine="709"/>
        <w:jc w:val="center"/>
        <w:rPr>
          <w:sz w:val="28"/>
          <w:szCs w:val="52"/>
        </w:rPr>
      </w:pPr>
    </w:p>
    <w:p w:rsidR="00642E6D" w:rsidRPr="004C0C97" w:rsidRDefault="00642E6D" w:rsidP="004C0C97">
      <w:pPr>
        <w:spacing w:line="360" w:lineRule="auto"/>
        <w:ind w:firstLine="709"/>
        <w:jc w:val="center"/>
        <w:rPr>
          <w:sz w:val="28"/>
          <w:szCs w:val="52"/>
        </w:rPr>
      </w:pPr>
      <w:r w:rsidRPr="004C0C97">
        <w:rPr>
          <w:sz w:val="28"/>
          <w:szCs w:val="52"/>
        </w:rPr>
        <w:t>КОНТРОЛЬНАЯ РАБОТА</w:t>
      </w:r>
    </w:p>
    <w:p w:rsidR="00642E6D" w:rsidRPr="004C0C97" w:rsidRDefault="00642E6D" w:rsidP="004C0C97">
      <w:pPr>
        <w:spacing w:line="360" w:lineRule="auto"/>
        <w:ind w:firstLine="709"/>
        <w:jc w:val="center"/>
        <w:rPr>
          <w:sz w:val="28"/>
          <w:szCs w:val="36"/>
        </w:rPr>
      </w:pPr>
      <w:r w:rsidRPr="004C0C97">
        <w:rPr>
          <w:sz w:val="28"/>
          <w:szCs w:val="36"/>
        </w:rPr>
        <w:t xml:space="preserve">Понятие и основная характеристика обществ с ограниченной ответственностью и обществ с </w:t>
      </w:r>
      <w:r w:rsidR="004C0C97">
        <w:rPr>
          <w:sz w:val="28"/>
          <w:szCs w:val="36"/>
        </w:rPr>
        <w:t>дополнительной ответственностью</w:t>
      </w:r>
    </w:p>
    <w:p w:rsidR="00642E6D" w:rsidRPr="004C0C97" w:rsidRDefault="00642E6D" w:rsidP="004C0C97">
      <w:pPr>
        <w:spacing w:line="360" w:lineRule="auto"/>
        <w:ind w:firstLine="709"/>
        <w:jc w:val="center"/>
        <w:rPr>
          <w:sz w:val="28"/>
          <w:szCs w:val="28"/>
        </w:rPr>
      </w:pPr>
    </w:p>
    <w:p w:rsidR="00642E6D" w:rsidRPr="004C0C97" w:rsidRDefault="00642E6D" w:rsidP="004C0C97">
      <w:pPr>
        <w:spacing w:line="360" w:lineRule="auto"/>
        <w:ind w:firstLine="709"/>
        <w:jc w:val="center"/>
        <w:rPr>
          <w:sz w:val="28"/>
          <w:szCs w:val="28"/>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4C0C97" w:rsidRDefault="004C0C97" w:rsidP="004C0C97">
      <w:pPr>
        <w:spacing w:line="360" w:lineRule="auto"/>
        <w:ind w:firstLine="709"/>
        <w:jc w:val="center"/>
        <w:rPr>
          <w:sz w:val="28"/>
          <w:szCs w:val="32"/>
        </w:rPr>
      </w:pPr>
    </w:p>
    <w:p w:rsidR="00642E6D" w:rsidRPr="004C0C97" w:rsidRDefault="004C0C97" w:rsidP="004C0C97">
      <w:pPr>
        <w:spacing w:line="360" w:lineRule="auto"/>
        <w:ind w:firstLine="709"/>
        <w:jc w:val="center"/>
        <w:rPr>
          <w:sz w:val="28"/>
          <w:szCs w:val="32"/>
        </w:rPr>
      </w:pPr>
      <w:r>
        <w:rPr>
          <w:sz w:val="28"/>
          <w:szCs w:val="32"/>
        </w:rPr>
        <w:t>2010 год</w:t>
      </w:r>
    </w:p>
    <w:p w:rsidR="00A3565B" w:rsidRDefault="004C0C97" w:rsidP="004C0C97">
      <w:pPr>
        <w:spacing w:line="360" w:lineRule="auto"/>
        <w:ind w:firstLine="709"/>
        <w:jc w:val="both"/>
        <w:rPr>
          <w:sz w:val="28"/>
          <w:szCs w:val="32"/>
        </w:rPr>
      </w:pPr>
      <w:r>
        <w:rPr>
          <w:sz w:val="28"/>
          <w:szCs w:val="32"/>
        </w:rPr>
        <w:br w:type="page"/>
      </w:r>
      <w:r w:rsidR="00A3565B" w:rsidRPr="004C0C97">
        <w:rPr>
          <w:sz w:val="28"/>
          <w:szCs w:val="32"/>
        </w:rPr>
        <w:t>ПЛАН</w:t>
      </w:r>
    </w:p>
    <w:p w:rsidR="004C0C97" w:rsidRPr="004C0C97" w:rsidRDefault="004C0C97" w:rsidP="004C0C97">
      <w:pPr>
        <w:spacing w:line="360" w:lineRule="auto"/>
        <w:ind w:firstLine="709"/>
        <w:jc w:val="both"/>
        <w:rPr>
          <w:sz w:val="28"/>
          <w:szCs w:val="32"/>
        </w:rPr>
      </w:pPr>
    </w:p>
    <w:p w:rsidR="00FD119A" w:rsidRPr="004C0C97" w:rsidRDefault="00FD119A" w:rsidP="004C0C97">
      <w:pPr>
        <w:spacing w:line="360" w:lineRule="auto"/>
        <w:jc w:val="both"/>
        <w:rPr>
          <w:sz w:val="28"/>
          <w:szCs w:val="28"/>
        </w:rPr>
      </w:pPr>
      <w:r w:rsidRPr="004C0C97">
        <w:rPr>
          <w:sz w:val="28"/>
          <w:szCs w:val="28"/>
        </w:rPr>
        <w:t>Введение</w:t>
      </w:r>
    </w:p>
    <w:p w:rsidR="00A3565B" w:rsidRPr="004C0C97" w:rsidRDefault="00A3565B" w:rsidP="004C0C97">
      <w:pPr>
        <w:numPr>
          <w:ilvl w:val="0"/>
          <w:numId w:val="2"/>
        </w:numPr>
        <w:spacing w:line="360" w:lineRule="auto"/>
        <w:ind w:left="0" w:firstLine="0"/>
        <w:jc w:val="both"/>
        <w:rPr>
          <w:sz w:val="28"/>
          <w:szCs w:val="28"/>
        </w:rPr>
      </w:pPr>
      <w:r w:rsidRPr="004C0C97">
        <w:rPr>
          <w:sz w:val="28"/>
          <w:szCs w:val="28"/>
        </w:rPr>
        <w:t xml:space="preserve">Понятие и основная характеристика обществ </w:t>
      </w:r>
      <w:r w:rsidR="004C0C97">
        <w:rPr>
          <w:sz w:val="28"/>
          <w:szCs w:val="28"/>
        </w:rPr>
        <w:t>с ограниченной ответственностью</w:t>
      </w:r>
    </w:p>
    <w:p w:rsidR="00E3551A" w:rsidRPr="004C0C97" w:rsidRDefault="00E3551A" w:rsidP="004C0C97">
      <w:pPr>
        <w:spacing w:line="360" w:lineRule="auto"/>
        <w:jc w:val="both"/>
        <w:rPr>
          <w:sz w:val="28"/>
          <w:szCs w:val="28"/>
        </w:rPr>
      </w:pPr>
      <w:r w:rsidRPr="004C0C97">
        <w:rPr>
          <w:sz w:val="28"/>
          <w:szCs w:val="28"/>
        </w:rPr>
        <w:t>1.1 Учредительные документы общества с ограниченной ответственностью</w:t>
      </w:r>
    </w:p>
    <w:p w:rsidR="00A3565B" w:rsidRPr="004C0C97" w:rsidRDefault="00A3565B" w:rsidP="004C0C97">
      <w:pPr>
        <w:numPr>
          <w:ilvl w:val="0"/>
          <w:numId w:val="2"/>
        </w:numPr>
        <w:spacing w:line="360" w:lineRule="auto"/>
        <w:ind w:left="0" w:firstLine="0"/>
        <w:jc w:val="both"/>
        <w:rPr>
          <w:sz w:val="28"/>
          <w:szCs w:val="28"/>
        </w:rPr>
      </w:pPr>
      <w:r w:rsidRPr="004C0C97">
        <w:rPr>
          <w:sz w:val="28"/>
          <w:szCs w:val="28"/>
        </w:rPr>
        <w:t>Понятие и основная характеристика обществ с дополнительной ответственностью</w:t>
      </w:r>
    </w:p>
    <w:p w:rsidR="00A3565B" w:rsidRPr="004C0C97" w:rsidRDefault="00A3565B" w:rsidP="004C0C97">
      <w:pPr>
        <w:numPr>
          <w:ilvl w:val="0"/>
          <w:numId w:val="2"/>
        </w:numPr>
        <w:spacing w:line="360" w:lineRule="auto"/>
        <w:ind w:left="0" w:firstLine="0"/>
        <w:jc w:val="both"/>
        <w:rPr>
          <w:sz w:val="28"/>
          <w:szCs w:val="28"/>
        </w:rPr>
      </w:pPr>
      <w:r w:rsidRPr="004C0C97">
        <w:rPr>
          <w:sz w:val="28"/>
          <w:szCs w:val="28"/>
        </w:rPr>
        <w:t>Особенности обществ с дополнительной ответственностью</w:t>
      </w:r>
    </w:p>
    <w:p w:rsidR="00A3565B" w:rsidRPr="004C0C97" w:rsidRDefault="00FD119A" w:rsidP="004C0C97">
      <w:pPr>
        <w:spacing w:line="360" w:lineRule="auto"/>
        <w:jc w:val="both"/>
        <w:rPr>
          <w:sz w:val="28"/>
          <w:szCs w:val="28"/>
        </w:rPr>
      </w:pPr>
      <w:r w:rsidRPr="004C0C97">
        <w:rPr>
          <w:sz w:val="28"/>
          <w:szCs w:val="28"/>
        </w:rPr>
        <w:t>Список использованной литературы</w:t>
      </w:r>
    </w:p>
    <w:p w:rsidR="00FA35D4" w:rsidRDefault="00B35C24" w:rsidP="004C0C97">
      <w:pPr>
        <w:spacing w:line="360" w:lineRule="auto"/>
        <w:ind w:firstLine="709"/>
        <w:jc w:val="both"/>
        <w:rPr>
          <w:sz w:val="28"/>
          <w:szCs w:val="32"/>
        </w:rPr>
      </w:pPr>
      <w:r w:rsidRPr="004C0C97">
        <w:rPr>
          <w:sz w:val="28"/>
        </w:rPr>
        <w:br w:type="page"/>
      </w:r>
      <w:r w:rsidRPr="004C0C97">
        <w:rPr>
          <w:sz w:val="28"/>
          <w:szCs w:val="32"/>
        </w:rPr>
        <w:t>ВВЕДЕНИЕ</w:t>
      </w:r>
    </w:p>
    <w:p w:rsidR="004C0C97" w:rsidRPr="004C0C97" w:rsidRDefault="004C0C97" w:rsidP="004C0C97">
      <w:pPr>
        <w:spacing w:line="360" w:lineRule="auto"/>
        <w:ind w:firstLine="709"/>
        <w:jc w:val="both"/>
        <w:rPr>
          <w:sz w:val="28"/>
          <w:szCs w:val="32"/>
        </w:rPr>
      </w:pPr>
    </w:p>
    <w:p w:rsidR="008F1805" w:rsidRPr="004C0C97" w:rsidRDefault="00D16FA3" w:rsidP="004C0C97">
      <w:pPr>
        <w:spacing w:line="360" w:lineRule="auto"/>
        <w:ind w:firstLine="709"/>
        <w:jc w:val="both"/>
        <w:rPr>
          <w:snapToGrid w:val="0"/>
          <w:sz w:val="28"/>
          <w:szCs w:val="28"/>
        </w:rPr>
      </w:pPr>
      <w:r w:rsidRPr="004C0C97">
        <w:rPr>
          <w:snapToGrid w:val="0"/>
          <w:sz w:val="28"/>
          <w:szCs w:val="28"/>
        </w:rPr>
        <w:t xml:space="preserve">В Гражданском кодексе РФ обществам с ограниченной ответственностью обществам с дополнительной ответственностью как самостоятельной разновидности юридических лиц – коммерческих организаций посвящен ряд специальных правил (ст.87-95), а также общие нормы о статусе хозяйственных обществ и товариществ (ст.66-68). Однако их явно недостаточно для четкой регламентации всех сторон деятельности таких обществ (Кодекс и не ставил перед собой этой задачи, ограничившись лишь общими нормами о статусе данных обществ), поэтому принятие специального Федерального закона стало насущно необходимым. Таким образом, Федеральный закон «Об обществах с ограниченной ответственностью», по сути, впервые в российском праве дал развернутую, отвечающую современным потребностям регламентацию правового статуса этих хозяйственных обществ. </w:t>
      </w:r>
      <w:r w:rsidR="008F1805" w:rsidRPr="004C0C97">
        <w:rPr>
          <w:snapToGrid w:val="0"/>
          <w:sz w:val="28"/>
          <w:szCs w:val="28"/>
        </w:rPr>
        <w:t>В этой работе рассмотрим</w:t>
      </w:r>
      <w:r w:rsidR="00E36F14" w:rsidRPr="004C0C97">
        <w:rPr>
          <w:snapToGrid w:val="0"/>
          <w:sz w:val="28"/>
          <w:szCs w:val="28"/>
        </w:rPr>
        <w:t xml:space="preserve"> понятие, характеристику обществ с ограниченной и дополнительной ответственностью и</w:t>
      </w:r>
      <w:r w:rsidR="008F1805" w:rsidRPr="004C0C97">
        <w:rPr>
          <w:snapToGrid w:val="0"/>
          <w:sz w:val="28"/>
          <w:szCs w:val="28"/>
        </w:rPr>
        <w:t xml:space="preserve"> основные, а их не много, но они определяющие отличия общества с дополнительной ответственностью от общества с ограниченной</w:t>
      </w:r>
      <w:r w:rsidR="00E36F14" w:rsidRPr="004C0C97">
        <w:rPr>
          <w:snapToGrid w:val="0"/>
          <w:sz w:val="28"/>
          <w:szCs w:val="28"/>
        </w:rPr>
        <w:t xml:space="preserve"> ответственностью.</w:t>
      </w:r>
    </w:p>
    <w:p w:rsidR="00E36F14" w:rsidRPr="004C0C97" w:rsidRDefault="00E36F14" w:rsidP="004C0C97">
      <w:pPr>
        <w:spacing w:line="360" w:lineRule="auto"/>
        <w:ind w:firstLine="709"/>
        <w:jc w:val="both"/>
        <w:rPr>
          <w:snapToGrid w:val="0"/>
          <w:sz w:val="28"/>
          <w:szCs w:val="28"/>
        </w:rPr>
      </w:pPr>
      <w:r w:rsidRPr="004C0C97">
        <w:rPr>
          <w:snapToGrid w:val="0"/>
          <w:sz w:val="28"/>
          <w:szCs w:val="28"/>
        </w:rPr>
        <w:t>Основными источниками для данной работы использованы Гражданский кодекс РФ и федеральное законодательство.</w:t>
      </w:r>
    </w:p>
    <w:p w:rsidR="00C725A4" w:rsidRDefault="00C725A4" w:rsidP="004C0C97">
      <w:pPr>
        <w:spacing w:line="360" w:lineRule="auto"/>
        <w:ind w:firstLine="709"/>
        <w:jc w:val="both"/>
        <w:rPr>
          <w:sz w:val="28"/>
          <w:szCs w:val="28"/>
        </w:rPr>
      </w:pPr>
      <w:r w:rsidRPr="004C0C97">
        <w:rPr>
          <w:sz w:val="28"/>
          <w:szCs w:val="28"/>
        </w:rPr>
        <w:br w:type="page"/>
      </w:r>
      <w:r w:rsidR="004C0C97" w:rsidRPr="004C0C97">
        <w:rPr>
          <w:sz w:val="28"/>
          <w:szCs w:val="28"/>
        </w:rPr>
        <w:t>1. ПОНЯТИЕ И ОСНОВНАЯ ХАРАКТЕРИСТИКА ОБЩЕСТВ С ОГРАНИЧЕННОЙ ОТВЕТСТВЕННОСТЬЮ</w:t>
      </w:r>
    </w:p>
    <w:p w:rsidR="004C0C97" w:rsidRPr="004C0C97" w:rsidRDefault="004C0C97" w:rsidP="004C0C97">
      <w:pPr>
        <w:spacing w:line="360" w:lineRule="auto"/>
        <w:ind w:firstLine="709"/>
        <w:jc w:val="both"/>
        <w:rPr>
          <w:sz w:val="28"/>
          <w:szCs w:val="28"/>
        </w:rPr>
      </w:pPr>
    </w:p>
    <w:p w:rsidR="009B1E8A" w:rsidRPr="004C0C97" w:rsidRDefault="00C651D8" w:rsidP="004C0C97">
      <w:pPr>
        <w:spacing w:line="360" w:lineRule="auto"/>
        <w:ind w:firstLine="709"/>
        <w:jc w:val="both"/>
        <w:rPr>
          <w:sz w:val="28"/>
          <w:szCs w:val="28"/>
        </w:rPr>
      </w:pPr>
      <w:r w:rsidRPr="004C0C97">
        <w:rPr>
          <w:sz w:val="28"/>
          <w:szCs w:val="28"/>
        </w:rPr>
        <w:t>Общество</w:t>
      </w:r>
      <w:r w:rsidR="00001CD5" w:rsidRPr="004C0C97">
        <w:rPr>
          <w:sz w:val="28"/>
          <w:szCs w:val="28"/>
        </w:rPr>
        <w:t xml:space="preserve"> с </w:t>
      </w:r>
      <w:r w:rsidRPr="004C0C97">
        <w:rPr>
          <w:sz w:val="28"/>
          <w:szCs w:val="28"/>
        </w:rPr>
        <w:t>ограниченной</w:t>
      </w:r>
      <w:r w:rsidR="00001CD5" w:rsidRPr="004C0C97">
        <w:rPr>
          <w:sz w:val="28"/>
          <w:szCs w:val="28"/>
        </w:rPr>
        <w:t xml:space="preserve"> </w:t>
      </w:r>
      <w:r w:rsidRPr="004C0C97">
        <w:rPr>
          <w:sz w:val="28"/>
          <w:szCs w:val="28"/>
        </w:rPr>
        <w:t>ответственностью</w:t>
      </w:r>
      <w:r w:rsidR="00001CD5" w:rsidRPr="004C0C97">
        <w:rPr>
          <w:sz w:val="28"/>
          <w:szCs w:val="28"/>
        </w:rPr>
        <w:t xml:space="preserve"> (общепринятое сокращение — ООО) — учрежденное одним или несколькими юридическими и/или физическими лицами хозяйственное общество, уставный капитал которого разделён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r w:rsidR="009B1E8A" w:rsidRPr="004C0C97">
        <w:rPr>
          <w:sz w:val="28"/>
          <w:szCs w:val="28"/>
        </w:rPr>
        <w:t xml:space="preserve"> ст.87</w:t>
      </w:r>
      <w:r w:rsidR="00001CD5" w:rsidRPr="004C0C97">
        <w:rPr>
          <w:sz w:val="28"/>
          <w:szCs w:val="28"/>
        </w:rPr>
        <w:t xml:space="preserve"> </w:t>
      </w:r>
      <w:r w:rsidR="009B1E8A" w:rsidRPr="004C0C97">
        <w:rPr>
          <w:sz w:val="28"/>
          <w:szCs w:val="28"/>
        </w:rPr>
        <w:t>ГКРФ</w:t>
      </w:r>
      <w:r w:rsidR="00063079" w:rsidRPr="004C0C97">
        <w:rPr>
          <w:sz w:val="28"/>
        </w:rPr>
        <w:t xml:space="preserve"> </w:t>
      </w:r>
      <w:r w:rsidR="00063079" w:rsidRPr="004C0C97">
        <w:rPr>
          <w:sz w:val="28"/>
          <w:szCs w:val="28"/>
        </w:rPr>
        <w:t>(п. 1 ст.1 в ред. Федерального закона от 30.12.2008 N 312-ФЗ)</w:t>
      </w:r>
      <w:r w:rsidR="009B1E8A" w:rsidRPr="004C0C97">
        <w:rPr>
          <w:sz w:val="28"/>
          <w:szCs w:val="28"/>
        </w:rPr>
        <w:t xml:space="preserve"> (</w:t>
      </w:r>
      <w:r w:rsidRPr="004C0C97">
        <w:rPr>
          <w:sz w:val="28"/>
          <w:szCs w:val="28"/>
        </w:rPr>
        <w:t>ст.2 ФЗ РФ об ООО от 08.02.1998 №14-ФЗ.</w:t>
      </w:r>
      <w:r w:rsidR="001B223B" w:rsidRPr="004C0C97">
        <w:rPr>
          <w:sz w:val="28"/>
        </w:rPr>
        <w:t xml:space="preserve"> </w:t>
      </w:r>
      <w:r w:rsidR="001B223B" w:rsidRPr="004C0C97">
        <w:rPr>
          <w:sz w:val="28"/>
          <w:szCs w:val="28"/>
        </w:rPr>
        <w:t>(в ред. Федерального закона от 30.12.2008 N 312-ФЗ)</w:t>
      </w:r>
      <w:r w:rsidR="009B1E8A" w:rsidRPr="004C0C97">
        <w:rPr>
          <w:sz w:val="28"/>
          <w:szCs w:val="28"/>
        </w:rPr>
        <w:t xml:space="preserve">). </w:t>
      </w:r>
    </w:p>
    <w:p w:rsidR="00E64B06" w:rsidRPr="004C0C97" w:rsidRDefault="00E64B06" w:rsidP="004C0C97">
      <w:pPr>
        <w:spacing w:line="360" w:lineRule="auto"/>
        <w:ind w:firstLine="709"/>
        <w:jc w:val="both"/>
        <w:rPr>
          <w:sz w:val="28"/>
          <w:szCs w:val="28"/>
        </w:rPr>
      </w:pPr>
      <w:r w:rsidRPr="004C0C97">
        <w:rPr>
          <w:sz w:val="28"/>
          <w:szCs w:val="28"/>
        </w:rPr>
        <w:t xml:space="preserve">Среди норм, установленных в ГК РФ (ст. 87-90*) и специальным Федеральным законом от 8 февраля </w:t>
      </w:r>
      <w:smartTag w:uri="urn:schemas-microsoft-com:office:smarttags" w:element="metricconverter">
        <w:smartTagPr>
          <w:attr w:name="ProductID" w:val="1998 г"/>
        </w:smartTagPr>
        <w:r w:rsidRPr="004C0C97">
          <w:rPr>
            <w:sz w:val="28"/>
            <w:szCs w:val="28"/>
          </w:rPr>
          <w:t>1998 г</w:t>
        </w:r>
      </w:smartTag>
      <w:r w:rsidRPr="004C0C97">
        <w:rPr>
          <w:sz w:val="28"/>
          <w:szCs w:val="28"/>
        </w:rPr>
        <w:t>. № 14-ФЗ «Об обществах с ограниченной ответственностью</w:t>
      </w:r>
      <w:r w:rsidRPr="004C0C97">
        <w:rPr>
          <w:rFonts w:eastAsia="MS Mincho"/>
          <w:sz w:val="28"/>
          <w:szCs w:val="28"/>
        </w:rPr>
        <w:t>»</w:t>
      </w:r>
      <w:r w:rsidRPr="004C0C97">
        <w:rPr>
          <w:sz w:val="28"/>
          <w:szCs w:val="28"/>
        </w:rPr>
        <w:t xml:space="preserve"> (СЗ РФ.1998. № 7. Ст. 785), в отношении общества с ограниченной ответственностью существенное значение имеют, в частности, следующие:</w:t>
      </w:r>
      <w:r w:rsidR="00BE070A" w:rsidRPr="004C0C97">
        <w:rPr>
          <w:sz w:val="28"/>
          <w:szCs w:val="28"/>
        </w:rPr>
        <w:t xml:space="preserve"> </w:t>
      </w:r>
    </w:p>
    <w:p w:rsidR="009B1E8A" w:rsidRPr="004C0C97" w:rsidRDefault="009B1E8A" w:rsidP="004C0C97">
      <w:pPr>
        <w:spacing w:line="360" w:lineRule="auto"/>
        <w:ind w:firstLine="709"/>
        <w:jc w:val="both"/>
        <w:rPr>
          <w:sz w:val="28"/>
          <w:szCs w:val="28"/>
        </w:rPr>
      </w:pPr>
      <w:r w:rsidRPr="004C0C97">
        <w:rPr>
          <w:sz w:val="28"/>
          <w:szCs w:val="28"/>
        </w:rPr>
        <w:t xml:space="preserve">Участниками общества могут быть граждане и юридические лица. </w:t>
      </w:r>
    </w:p>
    <w:p w:rsidR="00063079" w:rsidRPr="004C0C97" w:rsidRDefault="009B1E8A" w:rsidP="004C0C97">
      <w:pPr>
        <w:spacing w:line="360" w:lineRule="auto"/>
        <w:ind w:firstLine="709"/>
        <w:jc w:val="both"/>
        <w:rPr>
          <w:sz w:val="28"/>
          <w:szCs w:val="28"/>
        </w:rPr>
      </w:pPr>
      <w:r w:rsidRPr="004C0C97">
        <w:rPr>
          <w:sz w:val="28"/>
          <w:szCs w:val="28"/>
        </w:rPr>
        <w:t xml:space="preserve">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w:t>
      </w:r>
      <w:r w:rsidR="00063079" w:rsidRPr="004C0C97">
        <w:rPr>
          <w:sz w:val="28"/>
          <w:szCs w:val="28"/>
        </w:rPr>
        <w:t>Однако о</w:t>
      </w:r>
      <w:r w:rsidRPr="004C0C97">
        <w:rPr>
          <w:sz w:val="28"/>
          <w:szCs w:val="28"/>
        </w:rPr>
        <w:t>бщество не может иметь в качестве единственного участника другое хозяйственное общ</w:t>
      </w:r>
      <w:r w:rsidR="00063079" w:rsidRPr="004C0C97">
        <w:rPr>
          <w:sz w:val="28"/>
          <w:szCs w:val="28"/>
        </w:rPr>
        <w:t>ество, состоящее из одного лица п.1,2 ст.7 ФЗ РФ об ООО от 08.02.1998 №14-ФЗ</w:t>
      </w:r>
      <w:r w:rsidR="00063079" w:rsidRPr="004C0C97">
        <w:rPr>
          <w:sz w:val="28"/>
        </w:rPr>
        <w:t xml:space="preserve"> </w:t>
      </w:r>
      <w:r w:rsidR="00063079" w:rsidRPr="004C0C97">
        <w:rPr>
          <w:sz w:val="28"/>
          <w:szCs w:val="28"/>
        </w:rPr>
        <w:t xml:space="preserve">(в ред. Федерального закона от 30.12.2008 N 312-ФЗ)). </w:t>
      </w:r>
    </w:p>
    <w:p w:rsidR="008718DE" w:rsidRPr="004C0C97" w:rsidRDefault="009B1E8A" w:rsidP="004C0C97">
      <w:pPr>
        <w:spacing w:line="360" w:lineRule="auto"/>
        <w:ind w:firstLine="709"/>
        <w:jc w:val="both"/>
        <w:rPr>
          <w:sz w:val="28"/>
          <w:szCs w:val="28"/>
        </w:rPr>
      </w:pPr>
      <w:r w:rsidRPr="004C0C97">
        <w:rPr>
          <w:sz w:val="28"/>
          <w:szCs w:val="28"/>
        </w:rPr>
        <w:t>Число участников общества не должно быть более пятидесяти</w:t>
      </w:r>
      <w:r w:rsidR="008718DE" w:rsidRPr="004C0C97">
        <w:rPr>
          <w:sz w:val="28"/>
          <w:szCs w:val="28"/>
        </w:rPr>
        <w:t>.</w:t>
      </w:r>
    </w:p>
    <w:p w:rsidR="00C725A4" w:rsidRPr="004C0C97" w:rsidRDefault="008718DE" w:rsidP="004C0C97">
      <w:pPr>
        <w:spacing w:line="360" w:lineRule="auto"/>
        <w:ind w:firstLine="709"/>
        <w:jc w:val="both"/>
        <w:rPr>
          <w:sz w:val="28"/>
          <w:szCs w:val="28"/>
        </w:rPr>
      </w:pPr>
      <w:r w:rsidRPr="004C0C97">
        <w:rPr>
          <w:sz w:val="28"/>
          <w:szCs w:val="28"/>
        </w:rPr>
        <w:t>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r w:rsidR="009B1E8A" w:rsidRPr="004C0C97">
        <w:rPr>
          <w:sz w:val="28"/>
          <w:szCs w:val="28"/>
        </w:rPr>
        <w:t xml:space="preserve"> п.3 ст.7 ФЗ РФ об ООО от 08.02.1998 №14-ФЗ</w:t>
      </w:r>
      <w:r w:rsidR="009B1E8A" w:rsidRPr="004C0C97">
        <w:rPr>
          <w:sz w:val="28"/>
        </w:rPr>
        <w:t xml:space="preserve"> </w:t>
      </w:r>
      <w:r w:rsidR="009B1E8A" w:rsidRPr="004C0C97">
        <w:rPr>
          <w:sz w:val="28"/>
          <w:szCs w:val="28"/>
        </w:rPr>
        <w:t>(в ред. Федерального закона от 30.12.2008 N 312-ФЗ)).</w:t>
      </w:r>
      <w:r w:rsidR="00C651D8" w:rsidRPr="004C0C97">
        <w:rPr>
          <w:sz w:val="28"/>
          <w:szCs w:val="28"/>
        </w:rPr>
        <w:t xml:space="preserve"> </w:t>
      </w:r>
    </w:p>
    <w:p w:rsidR="00C651D8" w:rsidRPr="004C0C97" w:rsidRDefault="00C651D8" w:rsidP="004C0C97">
      <w:pPr>
        <w:spacing w:line="360" w:lineRule="auto"/>
        <w:ind w:firstLine="709"/>
        <w:jc w:val="both"/>
        <w:rPr>
          <w:sz w:val="28"/>
          <w:szCs w:val="28"/>
        </w:rPr>
      </w:pPr>
      <w:r w:rsidRPr="004C0C97">
        <w:rPr>
          <w:sz w:val="28"/>
          <w:szCs w:val="28"/>
        </w:rPr>
        <w:t xml:space="preserve">Общество несет ответственность по своим обязательствам всем принадлежащим ему имуществом. </w:t>
      </w:r>
    </w:p>
    <w:p w:rsidR="00C651D8" w:rsidRPr="004C0C97" w:rsidRDefault="00C651D8" w:rsidP="004C0C97">
      <w:pPr>
        <w:spacing w:line="360" w:lineRule="auto"/>
        <w:ind w:firstLine="709"/>
        <w:jc w:val="both"/>
        <w:rPr>
          <w:sz w:val="28"/>
          <w:szCs w:val="28"/>
        </w:rPr>
      </w:pPr>
      <w:r w:rsidRPr="004C0C97">
        <w:rPr>
          <w:sz w:val="28"/>
          <w:szCs w:val="28"/>
        </w:rPr>
        <w:t xml:space="preserve">Общество не отвечает по обязательствам своих участников. </w:t>
      </w:r>
    </w:p>
    <w:p w:rsidR="00C651D8" w:rsidRPr="004C0C97" w:rsidRDefault="00C651D8" w:rsidP="004C0C97">
      <w:pPr>
        <w:spacing w:line="360" w:lineRule="auto"/>
        <w:ind w:firstLine="709"/>
        <w:jc w:val="both"/>
        <w:rPr>
          <w:sz w:val="28"/>
          <w:szCs w:val="28"/>
        </w:rPr>
      </w:pPr>
      <w:r w:rsidRPr="004C0C97">
        <w:rPr>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ст.3 ФЗ РФ об ООО от 08.02.1998 №14-ФЗ.</w:t>
      </w:r>
      <w:r w:rsidR="001B223B" w:rsidRPr="004C0C97">
        <w:rPr>
          <w:sz w:val="28"/>
        </w:rPr>
        <w:t xml:space="preserve"> </w:t>
      </w:r>
      <w:r w:rsidR="001B223B" w:rsidRPr="004C0C97">
        <w:rPr>
          <w:sz w:val="28"/>
          <w:szCs w:val="28"/>
        </w:rPr>
        <w:t>(в ред. Федерального закона от 30.12.2008 N 312-ФЗ)</w:t>
      </w:r>
    </w:p>
    <w:p w:rsidR="00F555F6" w:rsidRPr="004C0C97" w:rsidRDefault="00F555F6" w:rsidP="004C0C97">
      <w:pPr>
        <w:pStyle w:val="001"/>
        <w:spacing w:before="0" w:after="0"/>
      </w:pPr>
      <w:r w:rsidRPr="004C0C97">
        <w:t>Обязанности участников общества не связаны с необходимостью личного участия в предпринимательской деятельности общества и ограничиваются следующим: вносить вклады в уставный капитал в порядке, размерах, в составе и в сроки, предусмотренные законом и учредительными документами, не разлагать конфиденциальную информацию о деятельности общества.</w:t>
      </w:r>
    </w:p>
    <w:p w:rsidR="00F555F6" w:rsidRPr="004C0C97" w:rsidRDefault="00F555F6" w:rsidP="004C0C97">
      <w:pPr>
        <w:pStyle w:val="001"/>
        <w:spacing w:before="0" w:after="0"/>
      </w:pPr>
      <w:r w:rsidRPr="004C0C97">
        <w:t>Уставный капитал общества составляется из номинальной стоимости долей его участников. Уставный капитал общества определяет минимальный размер имущества, гарантирующего интересы его кредиторов. Размер уставного капитала общества и номинальная стоимость долей участников определяются в рублях. Размер доли участника общества в уставном капитале общества определяются в процентах или в виде дроби. Уставом общества может быть ограничен максимальный размер доли участника общества.</w:t>
      </w:r>
    </w:p>
    <w:p w:rsidR="00F555F6" w:rsidRPr="004C0C97" w:rsidRDefault="00F555F6" w:rsidP="004C0C97">
      <w:pPr>
        <w:pStyle w:val="001"/>
        <w:spacing w:before="0" w:after="0"/>
      </w:pPr>
      <w:r w:rsidRPr="004C0C97">
        <w:t>Вкладом в уставны капитал общества могут быть деньги, ценные бумаги, другие вещи или имущественные права либо иные права, имеющие денежную оценку. Уставом общества могут быть установлены виды имущества, которое не может быть вкладом в уставный капитал обществ. Каждый учредитель общества должен полностью внести свой вклад в уставный капитал общества в течени</w:t>
      </w:r>
      <w:r w:rsidR="004C0C97">
        <w:t>е</w:t>
      </w:r>
      <w:r w:rsidRPr="004C0C97">
        <w:t xml:space="preserve"> срока, который определен учредительным договором и не может превышать одного года с момента государственной регистрации общества. На момент государственной регистрации общества уставный капитал должен быть оплачен учредителями не менее чем наполовину.</w:t>
      </w:r>
    </w:p>
    <w:p w:rsidR="004C0C97" w:rsidRDefault="004C0C97" w:rsidP="004C0C97">
      <w:pPr>
        <w:spacing w:line="360" w:lineRule="auto"/>
        <w:ind w:firstLine="709"/>
        <w:jc w:val="both"/>
        <w:rPr>
          <w:sz w:val="28"/>
          <w:szCs w:val="28"/>
        </w:rPr>
      </w:pPr>
    </w:p>
    <w:p w:rsidR="00E3551A" w:rsidRPr="004C0C97" w:rsidRDefault="00E3551A" w:rsidP="004C0C97">
      <w:pPr>
        <w:spacing w:line="360" w:lineRule="auto"/>
        <w:ind w:firstLine="709"/>
        <w:jc w:val="both"/>
        <w:rPr>
          <w:sz w:val="28"/>
          <w:szCs w:val="28"/>
        </w:rPr>
      </w:pPr>
      <w:r w:rsidRPr="004C0C97">
        <w:rPr>
          <w:sz w:val="28"/>
          <w:szCs w:val="28"/>
        </w:rPr>
        <w:t>1.1 Учредительные документы общества с ограниченной ответственностью</w:t>
      </w:r>
    </w:p>
    <w:p w:rsidR="004C0C97" w:rsidRDefault="004C0C97" w:rsidP="004C0C97">
      <w:pPr>
        <w:spacing w:line="360" w:lineRule="auto"/>
        <w:ind w:firstLine="709"/>
        <w:jc w:val="both"/>
        <w:rPr>
          <w:sz w:val="28"/>
          <w:szCs w:val="28"/>
        </w:rPr>
      </w:pPr>
    </w:p>
    <w:p w:rsidR="00E3551A" w:rsidRPr="004C0C97" w:rsidRDefault="00E3551A" w:rsidP="004C0C97">
      <w:pPr>
        <w:spacing w:line="360" w:lineRule="auto"/>
        <w:ind w:firstLine="709"/>
        <w:jc w:val="both"/>
        <w:rPr>
          <w:sz w:val="28"/>
          <w:szCs w:val="28"/>
        </w:rPr>
      </w:pPr>
      <w:r w:rsidRPr="004C0C97">
        <w:rPr>
          <w:sz w:val="28"/>
          <w:szCs w:val="28"/>
        </w:rPr>
        <w:t>Согласно п.3 ст.89 Гражданского Кодекса Российской Федерации (в ред. Федерального закона от 30.12.2008 N 312-ФЗ) учредительным документом ООО является его устав. Вышеуказанным законом учредительный договор исключен из списка учредительных документов ООО. В России действующим законодательством и другими нормативно-правовыми актами не предусмотрено каких-либо типовых уставов ООО [1] . Устав ООО согласно п.3 ст.89 Гражданского кодекса Российской Федерации и п.2 ст.12 Закона «Об обществах с ограниченной ответственностью» должен содержать сведения о:</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полном и сокращенном фирменном наименовании ООО;</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месте нахождения общества;</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размере уставного капитала ООО;</w:t>
      </w:r>
    </w:p>
    <w:p w:rsidR="001B223B" w:rsidRPr="004C0C97" w:rsidRDefault="009B1E8A" w:rsidP="004C0C97">
      <w:pPr>
        <w:spacing w:line="360" w:lineRule="auto"/>
        <w:ind w:firstLine="709"/>
        <w:jc w:val="both"/>
        <w:rPr>
          <w:sz w:val="28"/>
          <w:szCs w:val="28"/>
        </w:rPr>
      </w:pPr>
      <w:r w:rsidRPr="004C0C97">
        <w:rPr>
          <w:sz w:val="28"/>
          <w:szCs w:val="28"/>
        </w:rPr>
        <w:t>(</w:t>
      </w:r>
      <w:r w:rsidR="001B223B" w:rsidRPr="004C0C97">
        <w:rPr>
          <w:sz w:val="28"/>
          <w:szCs w:val="28"/>
        </w:rPr>
        <w:t xml:space="preserve">Размер уставного капитала общества должен быть не менее чем десять тысяч рублей </w:t>
      </w:r>
      <w:r w:rsidRPr="004C0C97">
        <w:rPr>
          <w:sz w:val="28"/>
          <w:szCs w:val="28"/>
        </w:rPr>
        <w:t xml:space="preserve">п.1 </w:t>
      </w:r>
      <w:r w:rsidR="001B223B" w:rsidRPr="004C0C97">
        <w:rPr>
          <w:sz w:val="28"/>
          <w:szCs w:val="28"/>
        </w:rPr>
        <w:t>ст.14 ФЗ РФ об ООО от 08.02.1998 №14-ФЗ</w:t>
      </w:r>
      <w:r w:rsidR="001B223B" w:rsidRPr="004C0C97">
        <w:rPr>
          <w:sz w:val="28"/>
        </w:rPr>
        <w:t xml:space="preserve"> </w:t>
      </w:r>
      <w:r w:rsidR="001B223B" w:rsidRPr="004C0C97">
        <w:rPr>
          <w:sz w:val="28"/>
          <w:szCs w:val="28"/>
        </w:rPr>
        <w:t>(в ред. Федерального закона от 30.12.2008 N 312-ФЗ)</w:t>
      </w:r>
      <w:r w:rsidRPr="004C0C97">
        <w:rPr>
          <w:sz w:val="28"/>
          <w:szCs w:val="28"/>
        </w:rPr>
        <w:t>)</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составе и компетенции органов ООО, в том числе о вопросах, составляющих исключительную компетенцию общего собрания участников ООО, о порядке принятия органами ООО решений, в том числе о вопросах, решения по которым принимаются единогласно или квалифицированным большинством голосов;</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правах и обязанностях участников ООО;</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порядке и последствиях выхода участника общества из ООО, если право на выход из общества предусмотрено уставом ООО;</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порядке перехода доли или части доли в уставном капитале ООО к другому лицу;</w:t>
      </w:r>
    </w:p>
    <w:p w:rsidR="00E3551A" w:rsidRPr="004C0C97" w:rsidRDefault="00E3551A" w:rsidP="004C0C97">
      <w:pPr>
        <w:numPr>
          <w:ilvl w:val="0"/>
          <w:numId w:val="4"/>
        </w:numPr>
        <w:spacing w:line="360" w:lineRule="auto"/>
        <w:ind w:left="0" w:firstLine="709"/>
        <w:jc w:val="both"/>
        <w:rPr>
          <w:sz w:val="28"/>
          <w:szCs w:val="28"/>
        </w:rPr>
      </w:pPr>
      <w:r w:rsidRPr="004C0C97">
        <w:rPr>
          <w:sz w:val="28"/>
          <w:szCs w:val="28"/>
        </w:rPr>
        <w:t>порядке хранения документов общества и о порядке предоставления ООО информации участникам ООО и другим лицам;</w:t>
      </w:r>
    </w:p>
    <w:p w:rsidR="00E3551A" w:rsidRPr="004C0C97" w:rsidRDefault="00E3551A" w:rsidP="004C0C97">
      <w:pPr>
        <w:spacing w:line="360" w:lineRule="auto"/>
        <w:ind w:firstLine="709"/>
        <w:jc w:val="both"/>
        <w:rPr>
          <w:sz w:val="28"/>
          <w:szCs w:val="28"/>
        </w:rPr>
      </w:pPr>
      <w:r w:rsidRPr="004C0C97">
        <w:rPr>
          <w:sz w:val="28"/>
          <w:szCs w:val="28"/>
        </w:rPr>
        <w:t>Устав ООО может также содержать иные положения, не противоречащие Федеральным законам Российской Федерации, в том числе:</w:t>
      </w:r>
    </w:p>
    <w:p w:rsidR="00E3551A" w:rsidRPr="004C0C97" w:rsidRDefault="00E3551A" w:rsidP="004C0C97">
      <w:pPr>
        <w:numPr>
          <w:ilvl w:val="0"/>
          <w:numId w:val="6"/>
        </w:numPr>
        <w:spacing w:line="360" w:lineRule="auto"/>
        <w:ind w:left="0" w:firstLine="709"/>
        <w:jc w:val="both"/>
        <w:rPr>
          <w:sz w:val="28"/>
          <w:szCs w:val="28"/>
        </w:rPr>
      </w:pPr>
      <w:r w:rsidRPr="004C0C97">
        <w:rPr>
          <w:sz w:val="28"/>
          <w:szCs w:val="28"/>
        </w:rPr>
        <w:t>о порядке и размерах резервного и иных фондов;</w:t>
      </w:r>
    </w:p>
    <w:p w:rsidR="00E3551A" w:rsidRPr="004C0C97" w:rsidRDefault="00E3551A" w:rsidP="004C0C97">
      <w:pPr>
        <w:numPr>
          <w:ilvl w:val="0"/>
          <w:numId w:val="6"/>
        </w:numPr>
        <w:spacing w:line="360" w:lineRule="auto"/>
        <w:ind w:left="0" w:firstLine="709"/>
        <w:jc w:val="both"/>
        <w:rPr>
          <w:sz w:val="28"/>
          <w:szCs w:val="28"/>
        </w:rPr>
      </w:pPr>
      <w:r w:rsidRPr="004C0C97">
        <w:rPr>
          <w:sz w:val="28"/>
          <w:szCs w:val="28"/>
        </w:rPr>
        <w:t>виды и (или) размер сделок, на которые распространяется порядок одобрения крупных сделок помимо предусмотренных Законом «Об обществах с ограниченной ответственностью»;</w:t>
      </w:r>
    </w:p>
    <w:p w:rsidR="00E3551A" w:rsidRPr="004C0C97" w:rsidRDefault="00E3551A" w:rsidP="004C0C97">
      <w:pPr>
        <w:numPr>
          <w:ilvl w:val="0"/>
          <w:numId w:val="6"/>
        </w:numPr>
        <w:spacing w:line="360" w:lineRule="auto"/>
        <w:ind w:left="0" w:firstLine="709"/>
        <w:jc w:val="both"/>
        <w:rPr>
          <w:sz w:val="28"/>
          <w:szCs w:val="28"/>
        </w:rPr>
      </w:pPr>
      <w:r w:rsidRPr="004C0C97">
        <w:rPr>
          <w:sz w:val="28"/>
          <w:szCs w:val="28"/>
        </w:rPr>
        <w:t>указание на отсутствие необходимости решения общего собрания участников ООО и совета директоров (наблюдательного совета) ООО для совершения крупной сделки;</w:t>
      </w:r>
    </w:p>
    <w:p w:rsidR="00FD5E4C" w:rsidRPr="004C0C97" w:rsidRDefault="00FD5E4C" w:rsidP="004C0C97">
      <w:pPr>
        <w:spacing w:line="360" w:lineRule="auto"/>
        <w:ind w:firstLine="709"/>
        <w:jc w:val="both"/>
        <w:rPr>
          <w:sz w:val="28"/>
          <w:szCs w:val="28"/>
        </w:rPr>
      </w:pPr>
      <w:r w:rsidRPr="004C0C97">
        <w:rPr>
          <w:sz w:val="28"/>
          <w:szCs w:val="28"/>
        </w:rPr>
        <w:t>Федеральный закон от 30.12.2008 N 312-ФЗ (ред. от 17.12.2009) "О внесении изменений в часть первую Гражданского кодекса Российской Федерации и отдельные законодательные акты Российской Федерации" (принят ГД ФС РФ 24.12.2008)</w:t>
      </w:r>
    </w:p>
    <w:p w:rsidR="00FD5E4C" w:rsidRPr="004C0C97" w:rsidRDefault="00FD5E4C" w:rsidP="004C0C97">
      <w:pPr>
        <w:spacing w:line="360" w:lineRule="auto"/>
        <w:ind w:firstLine="709"/>
        <w:jc w:val="both"/>
        <w:rPr>
          <w:sz w:val="28"/>
          <w:szCs w:val="28"/>
        </w:rPr>
      </w:pPr>
      <w:r w:rsidRPr="004C0C97">
        <w:rPr>
          <w:sz w:val="28"/>
          <w:szCs w:val="28"/>
        </w:rPr>
        <w:t>Статья 5</w:t>
      </w:r>
    </w:p>
    <w:p w:rsidR="00FD5E4C" w:rsidRPr="004C0C97" w:rsidRDefault="00FD5E4C" w:rsidP="004C0C97">
      <w:pPr>
        <w:spacing w:line="360" w:lineRule="auto"/>
        <w:ind w:firstLine="709"/>
        <w:jc w:val="both"/>
        <w:rPr>
          <w:sz w:val="28"/>
          <w:szCs w:val="28"/>
        </w:rPr>
      </w:pPr>
      <w:r w:rsidRPr="004C0C97">
        <w:rPr>
          <w:sz w:val="28"/>
          <w:szCs w:val="28"/>
        </w:rPr>
        <w:t>1. Настоящий Федеральный закон вступает в силу с 1 июля 2009 года.</w:t>
      </w:r>
    </w:p>
    <w:p w:rsidR="00FD5E4C" w:rsidRPr="004C0C97" w:rsidRDefault="00FD5E4C" w:rsidP="004C0C97">
      <w:pPr>
        <w:spacing w:line="360" w:lineRule="auto"/>
        <w:ind w:firstLine="709"/>
        <w:jc w:val="both"/>
        <w:rPr>
          <w:sz w:val="28"/>
          <w:szCs w:val="28"/>
        </w:rPr>
      </w:pPr>
      <w:r w:rsidRPr="004C0C97">
        <w:rPr>
          <w:sz w:val="28"/>
          <w:szCs w:val="28"/>
        </w:rPr>
        <w:t>Вышеназванный закон вносит в Федеральный закон от 8 февраля 1998 года N 14-ФЗ "Об обществах с ограниченной ответственностью"</w:t>
      </w:r>
      <w:r w:rsidRPr="004C0C97">
        <w:rPr>
          <w:sz w:val="28"/>
        </w:rPr>
        <w:t xml:space="preserve"> </w:t>
      </w:r>
      <w:r w:rsidRPr="004C0C97">
        <w:rPr>
          <w:sz w:val="28"/>
          <w:szCs w:val="28"/>
        </w:rPr>
        <w:t>следующие основные изменения:</w:t>
      </w:r>
    </w:p>
    <w:p w:rsidR="008A46E9" w:rsidRPr="004C0C97" w:rsidRDefault="008A46E9" w:rsidP="004C0C97">
      <w:pPr>
        <w:spacing w:line="360" w:lineRule="auto"/>
        <w:ind w:firstLine="709"/>
        <w:jc w:val="both"/>
        <w:rPr>
          <w:sz w:val="28"/>
          <w:szCs w:val="28"/>
        </w:rPr>
      </w:pPr>
      <w:r w:rsidRPr="004C0C97">
        <w:rPr>
          <w:sz w:val="28"/>
          <w:szCs w:val="28"/>
        </w:rPr>
        <w:t>С 1 июля 2009 года учредительные договоры обществ с ограниченной ответственностью утрачивают силу учредительных документов (статья 5 п.4 Федерального закона от 30.12.2008 N 312-ФЗ).</w:t>
      </w:r>
    </w:p>
    <w:p w:rsidR="00DF22B5" w:rsidRPr="004C0C97" w:rsidRDefault="00DF22B5" w:rsidP="004C0C97">
      <w:pPr>
        <w:spacing w:line="360" w:lineRule="auto"/>
        <w:ind w:firstLine="709"/>
        <w:jc w:val="both"/>
        <w:rPr>
          <w:sz w:val="28"/>
          <w:szCs w:val="28"/>
        </w:rPr>
      </w:pPr>
      <w:r w:rsidRPr="004C0C97">
        <w:rPr>
          <w:sz w:val="28"/>
          <w:szCs w:val="28"/>
        </w:rPr>
        <w:t xml:space="preserve">"Статья 3 п.4 </w:t>
      </w:r>
    </w:p>
    <w:p w:rsidR="00DF22B5" w:rsidRPr="004C0C97" w:rsidRDefault="00DF22B5" w:rsidP="004C0C97">
      <w:pPr>
        <w:spacing w:line="360" w:lineRule="auto"/>
        <w:ind w:firstLine="709"/>
        <w:jc w:val="both"/>
        <w:rPr>
          <w:sz w:val="28"/>
          <w:szCs w:val="28"/>
        </w:rPr>
      </w:pPr>
      <w:r w:rsidRPr="004C0C97">
        <w:rPr>
          <w:sz w:val="28"/>
          <w:szCs w:val="28"/>
        </w:rPr>
        <w:t>ст.11 изложена в новой редакции, где дополнена п.5 с новым абзацем: «Договор об учреждении общества не является учредительным документом общества».</w:t>
      </w:r>
    </w:p>
    <w:p w:rsidR="008A46E9" w:rsidRPr="004C0C97" w:rsidRDefault="00FD7858" w:rsidP="004C0C97">
      <w:pPr>
        <w:spacing w:line="360" w:lineRule="auto"/>
        <w:ind w:firstLine="709"/>
        <w:jc w:val="both"/>
        <w:rPr>
          <w:sz w:val="28"/>
          <w:szCs w:val="28"/>
        </w:rPr>
      </w:pPr>
      <w:r w:rsidRPr="004C0C97">
        <w:rPr>
          <w:sz w:val="28"/>
          <w:szCs w:val="28"/>
        </w:rPr>
        <w:t>"Статья 3 п.5</w:t>
      </w:r>
      <w:r w:rsidR="008A46E9" w:rsidRPr="004C0C97">
        <w:rPr>
          <w:sz w:val="28"/>
          <w:szCs w:val="28"/>
        </w:rPr>
        <w:t xml:space="preserve"> </w:t>
      </w:r>
    </w:p>
    <w:p w:rsidR="00FD5E4C" w:rsidRPr="004C0C97" w:rsidRDefault="00FD5E4C" w:rsidP="004C0C97">
      <w:pPr>
        <w:spacing w:line="360" w:lineRule="auto"/>
        <w:ind w:firstLine="709"/>
        <w:jc w:val="both"/>
        <w:rPr>
          <w:sz w:val="28"/>
          <w:szCs w:val="28"/>
        </w:rPr>
      </w:pPr>
      <w:r w:rsidRPr="004C0C97">
        <w:rPr>
          <w:sz w:val="28"/>
          <w:szCs w:val="28"/>
        </w:rPr>
        <w:t>в статье 12:</w:t>
      </w:r>
    </w:p>
    <w:p w:rsidR="00FD5E4C" w:rsidRPr="004C0C97" w:rsidRDefault="00FD5E4C" w:rsidP="004C0C97">
      <w:pPr>
        <w:spacing w:line="360" w:lineRule="auto"/>
        <w:ind w:firstLine="709"/>
        <w:jc w:val="both"/>
        <w:rPr>
          <w:sz w:val="28"/>
          <w:szCs w:val="28"/>
        </w:rPr>
      </w:pPr>
      <w:r w:rsidRPr="004C0C97">
        <w:rPr>
          <w:sz w:val="28"/>
          <w:szCs w:val="28"/>
        </w:rPr>
        <w:t>а) в наименовании слова "Учредительные документы" заменить словом "Устав";</w:t>
      </w:r>
    </w:p>
    <w:p w:rsidR="00FD5E4C" w:rsidRPr="004C0C97" w:rsidRDefault="00FD5E4C" w:rsidP="004C0C97">
      <w:pPr>
        <w:spacing w:line="360" w:lineRule="auto"/>
        <w:ind w:firstLine="709"/>
        <w:jc w:val="both"/>
        <w:rPr>
          <w:sz w:val="28"/>
          <w:szCs w:val="28"/>
        </w:rPr>
      </w:pPr>
      <w:r w:rsidRPr="004C0C97">
        <w:rPr>
          <w:sz w:val="28"/>
          <w:szCs w:val="28"/>
        </w:rPr>
        <w:t>б) пункт 1 изложить в следующей редакции:</w:t>
      </w:r>
    </w:p>
    <w:p w:rsidR="00FD5E4C" w:rsidRPr="004C0C97" w:rsidRDefault="00FD5E4C" w:rsidP="004C0C97">
      <w:pPr>
        <w:spacing w:line="360" w:lineRule="auto"/>
        <w:ind w:firstLine="709"/>
        <w:jc w:val="both"/>
        <w:rPr>
          <w:sz w:val="28"/>
          <w:szCs w:val="28"/>
        </w:rPr>
      </w:pPr>
      <w:r w:rsidRPr="004C0C97">
        <w:rPr>
          <w:sz w:val="28"/>
          <w:szCs w:val="28"/>
        </w:rPr>
        <w:t>"1. Устав общества является учредительным документом общества.";</w:t>
      </w:r>
    </w:p>
    <w:p w:rsidR="00FD5E4C" w:rsidRPr="004C0C97" w:rsidRDefault="00FD5E4C" w:rsidP="004C0C97">
      <w:pPr>
        <w:spacing w:line="360" w:lineRule="auto"/>
        <w:ind w:firstLine="709"/>
        <w:jc w:val="both"/>
        <w:rPr>
          <w:sz w:val="28"/>
          <w:szCs w:val="28"/>
        </w:rPr>
      </w:pPr>
      <w:r w:rsidRPr="004C0C97">
        <w:rPr>
          <w:sz w:val="28"/>
          <w:szCs w:val="28"/>
        </w:rPr>
        <w:t>е) пункт 5 признать утратившим силу;</w:t>
      </w:r>
    </w:p>
    <w:p w:rsidR="00C725A4" w:rsidRDefault="002316F7" w:rsidP="004C0C97">
      <w:pPr>
        <w:spacing w:line="360" w:lineRule="auto"/>
        <w:ind w:firstLine="709"/>
        <w:jc w:val="both"/>
        <w:rPr>
          <w:sz w:val="28"/>
          <w:szCs w:val="28"/>
        </w:rPr>
      </w:pPr>
      <w:r>
        <w:rPr>
          <w:sz w:val="28"/>
          <w:szCs w:val="28"/>
        </w:rPr>
        <w:br w:type="page"/>
      </w:r>
      <w:r w:rsidRPr="004C0C97">
        <w:rPr>
          <w:sz w:val="28"/>
          <w:szCs w:val="28"/>
        </w:rPr>
        <w:t>2. ПОНЯТИЕ И ОСНОВНАЯ ХАРАКТЕРИСТИКА ОБЩЕСТВ С ДОПОЛНИТЕЛЬНОЙ ОТВЕТСТВЕННОСТЬЮ</w:t>
      </w:r>
    </w:p>
    <w:p w:rsidR="002316F7" w:rsidRPr="004C0C97" w:rsidRDefault="002316F7" w:rsidP="004C0C97">
      <w:pPr>
        <w:spacing w:line="360" w:lineRule="auto"/>
        <w:ind w:firstLine="709"/>
        <w:jc w:val="both"/>
        <w:rPr>
          <w:sz w:val="28"/>
          <w:szCs w:val="28"/>
        </w:rPr>
      </w:pPr>
    </w:p>
    <w:p w:rsidR="00001CD5" w:rsidRPr="004C0C97" w:rsidRDefault="00693014" w:rsidP="004C0C97">
      <w:pPr>
        <w:spacing w:line="360" w:lineRule="auto"/>
        <w:ind w:firstLine="709"/>
        <w:jc w:val="both"/>
        <w:rPr>
          <w:sz w:val="28"/>
          <w:szCs w:val="28"/>
        </w:rPr>
      </w:pPr>
      <w:r w:rsidRPr="004C0C97">
        <w:rPr>
          <w:sz w:val="28"/>
          <w:szCs w:val="28"/>
        </w:rPr>
        <w:t>Общество с дополни</w:t>
      </w:r>
      <w:r w:rsidR="00001CD5" w:rsidRPr="004C0C97">
        <w:rPr>
          <w:sz w:val="28"/>
          <w:szCs w:val="28"/>
        </w:rPr>
        <w:t xml:space="preserve">тельной </w:t>
      </w:r>
      <w:r w:rsidRPr="004C0C97">
        <w:rPr>
          <w:sz w:val="28"/>
          <w:szCs w:val="28"/>
        </w:rPr>
        <w:t>ответственностью</w:t>
      </w:r>
      <w:r w:rsidR="00001CD5" w:rsidRPr="004C0C97">
        <w:rPr>
          <w:sz w:val="28"/>
          <w:szCs w:val="28"/>
        </w:rPr>
        <w:t xml:space="preserve"> — одна из организационно-правовых форм, предусмотренная законодательством Российской Федерации (Гражданский кодекс РФ, ст. 95) для коммерческих организаций.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Общество с дополнительной ответственностью учреждается и функционирует в соответствии с Гражданским Кодексом РФ и Федеральным законом «Об обществах с ограниченной ответственностью» </w:t>
      </w:r>
      <w:r w:rsidR="003514F9" w:rsidRPr="004C0C97">
        <w:rPr>
          <w:sz w:val="28"/>
          <w:szCs w:val="28"/>
        </w:rPr>
        <w:t xml:space="preserve">от 08.02.1998 №14-ФЗ. </w:t>
      </w:r>
      <w:r w:rsidR="00001CD5" w:rsidRPr="004C0C97">
        <w:rPr>
          <w:sz w:val="28"/>
          <w:szCs w:val="28"/>
        </w:rPr>
        <w:t>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w:t>
      </w:r>
    </w:p>
    <w:p w:rsidR="00693014" w:rsidRPr="004C0C97" w:rsidRDefault="00C725A4" w:rsidP="004C0C97">
      <w:pPr>
        <w:pStyle w:val="001"/>
        <w:spacing w:before="0" w:after="0"/>
        <w:rPr>
          <w:szCs w:val="20"/>
        </w:rPr>
      </w:pPr>
      <w:r w:rsidRPr="004C0C97">
        <w:t xml:space="preserve">Фирменное наименование </w:t>
      </w:r>
      <w:r w:rsidR="00693014" w:rsidRPr="004C0C97">
        <w:t xml:space="preserve">Общество с дополнительной ответственностью </w:t>
      </w:r>
      <w:r w:rsidRPr="004C0C97">
        <w:t xml:space="preserve">должно содержать </w:t>
      </w:r>
      <w:r w:rsidR="00693014" w:rsidRPr="004C0C97">
        <w:t>наименование общества и слова «</w:t>
      </w:r>
      <w:r w:rsidRPr="004C0C97">
        <w:t>с дополнительной ответственностью».</w:t>
      </w:r>
      <w:r w:rsidR="0040617F">
        <w:t xml:space="preserve"> </w:t>
      </w:r>
      <w:r w:rsidR="00693014" w:rsidRPr="004C0C97">
        <w:t xml:space="preserve">Общество с дополнительной ответственностью </w:t>
      </w:r>
      <w:r w:rsidRPr="004C0C97">
        <w:t xml:space="preserve">является, по сути, разновидностью общества с ограниченной ответственностью, поэтому Гражданский Кодекс </w:t>
      </w:r>
      <w:r w:rsidR="000F365F" w:rsidRPr="004C0C97">
        <w:t xml:space="preserve">п. 3 ст. 95 ГК РФ </w:t>
      </w:r>
      <w:r w:rsidRPr="004C0C97">
        <w:t xml:space="preserve">предусмотрел, что к </w:t>
      </w:r>
      <w:r w:rsidR="003514F9" w:rsidRPr="004C0C97">
        <w:t>обществу с дополнительной ответственностью</w:t>
      </w:r>
      <w:r w:rsidRPr="004C0C97">
        <w:t xml:space="preserve"> применяются правила Кодекса об ООО.</w:t>
      </w:r>
    </w:p>
    <w:p w:rsidR="00C725A4" w:rsidRPr="004C0C97" w:rsidRDefault="00C725A4" w:rsidP="004C0C97">
      <w:pPr>
        <w:pStyle w:val="001"/>
        <w:spacing w:before="0" w:after="0"/>
      </w:pPr>
      <w:r w:rsidRPr="004C0C97">
        <w:t xml:space="preserve">В </w:t>
      </w:r>
      <w:r w:rsidR="000F365F" w:rsidRPr="004C0C97">
        <w:t>Постановление Пленума Верховного Суда Российской Федерации и Пленума Высшего Арбитражного Суда Российской Федерации от 9 декабря 1999 года N 90/14</w:t>
      </w:r>
      <w:r w:rsidR="004C0C97">
        <w:t>.</w:t>
      </w:r>
      <w:r w:rsidR="004C0C97" w:rsidRPr="004C0C97">
        <w:t xml:space="preserve"> </w:t>
      </w:r>
      <w:r w:rsidR="000F365F" w:rsidRPr="004C0C97">
        <w:t>В целях обеспечения правильного применения судами и арбитражными судами (далее - судами) Федерального закона от 8 февраля 1998 года "Об обществах с ограниченной ответственностью", а также учитывая, что у судов возникли вопросы, требующие разрешения, Пленум Верховного Суда Российской Федерации и Пленум Высшего Арбитражного Суда Российской Федерации постановляют дать судам следующие разъяснения.</w:t>
      </w:r>
      <w:r w:rsidR="00923AAB" w:rsidRPr="004C0C97">
        <w:t xml:space="preserve"> В п. 1 абз.2</w:t>
      </w:r>
      <w:r w:rsidR="0040617F">
        <w:t>.</w:t>
      </w:r>
      <w:r w:rsidR="00923AAB" w:rsidRPr="004C0C97">
        <w:t xml:space="preserve"> Также разъясняет, </w:t>
      </w:r>
      <w:r w:rsidR="005A7C67" w:rsidRPr="004C0C97">
        <w:t>н</w:t>
      </w:r>
      <w:r w:rsidR="00923AAB" w:rsidRPr="004C0C97">
        <w:t>а основании пункта 3 статьи 95 Гражданского кодекса Российской Федерации правила Кодекса об обществах с ограниченной ответственностью, а соответственно и положения Закона применяются также к обществам с дополнительной ответственностью, поскольку иное не предусмотрено специальными правилами, установленными для этих обществ.</w:t>
      </w:r>
    </w:p>
    <w:p w:rsidR="00001CD5" w:rsidRDefault="0040617F" w:rsidP="004C0C97">
      <w:pPr>
        <w:spacing w:line="360" w:lineRule="auto"/>
        <w:ind w:firstLine="709"/>
        <w:jc w:val="both"/>
        <w:rPr>
          <w:sz w:val="28"/>
          <w:szCs w:val="28"/>
        </w:rPr>
      </w:pPr>
      <w:r>
        <w:rPr>
          <w:sz w:val="28"/>
          <w:szCs w:val="28"/>
        </w:rPr>
        <w:br w:type="page"/>
      </w:r>
      <w:r w:rsidRPr="004C0C97">
        <w:rPr>
          <w:sz w:val="28"/>
          <w:szCs w:val="28"/>
        </w:rPr>
        <w:t>3. ОСОБЕННОСТИ ОБЩЕСТВ С ДОПОЛНИТЕЛЬНОЙ ОТВЕТСТВЕННОСТ</w:t>
      </w:r>
      <w:r>
        <w:rPr>
          <w:sz w:val="28"/>
          <w:szCs w:val="28"/>
        </w:rPr>
        <w:t>ЬЮ</w:t>
      </w:r>
    </w:p>
    <w:p w:rsidR="0040617F" w:rsidRPr="004C0C97" w:rsidRDefault="0040617F" w:rsidP="004C0C97">
      <w:pPr>
        <w:spacing w:line="360" w:lineRule="auto"/>
        <w:ind w:firstLine="709"/>
        <w:jc w:val="both"/>
        <w:rPr>
          <w:sz w:val="28"/>
          <w:szCs w:val="28"/>
        </w:rPr>
      </w:pPr>
    </w:p>
    <w:p w:rsidR="00001CD5" w:rsidRPr="004C0C97" w:rsidRDefault="00001CD5" w:rsidP="004C0C97">
      <w:pPr>
        <w:spacing w:line="360" w:lineRule="auto"/>
        <w:ind w:firstLine="709"/>
        <w:jc w:val="both"/>
        <w:rPr>
          <w:sz w:val="28"/>
          <w:szCs w:val="28"/>
        </w:rPr>
      </w:pPr>
      <w:r w:rsidRPr="004C0C97">
        <w:rPr>
          <w:sz w:val="28"/>
          <w:szCs w:val="28"/>
        </w:rPr>
        <w:t xml:space="preserve">В целом на Общества с дополнительной ответственностью распространяются положения законодательства Российской Федерации об обществах с ограниченной </w:t>
      </w:r>
      <w:r w:rsidR="005A7C67" w:rsidRPr="004C0C97">
        <w:rPr>
          <w:sz w:val="28"/>
          <w:szCs w:val="28"/>
        </w:rPr>
        <w:t>ответственностью,</w:t>
      </w:r>
      <w:r w:rsidRPr="004C0C97">
        <w:rPr>
          <w:sz w:val="28"/>
          <w:szCs w:val="28"/>
        </w:rPr>
        <w:t xml:space="preserve"> за исключением предусмотренной для участников такого общества субсидиарной ответственности, которую они несут по обязательствам общества солидарно всем своим имуществом в одинаковом для всех кратном размере к стоимости их вкладов, определяемом учредительными документами общества. Таким образом, для участников обществ с дополнительной ответственностью не предусмотрено ограничение ответственности, которое предоставляется участникам (акционерам) иных форм хозяйствующих товариществ и обществ.</w:t>
      </w:r>
    </w:p>
    <w:p w:rsidR="00B156FB" w:rsidRPr="004C0C97" w:rsidRDefault="000C21CA" w:rsidP="004C0C97">
      <w:pPr>
        <w:spacing w:line="360" w:lineRule="auto"/>
        <w:ind w:firstLine="709"/>
        <w:jc w:val="both"/>
        <w:rPr>
          <w:sz w:val="28"/>
          <w:szCs w:val="28"/>
        </w:rPr>
      </w:pPr>
      <w:r w:rsidRPr="004C0C97">
        <w:rPr>
          <w:sz w:val="28"/>
          <w:szCs w:val="28"/>
        </w:rPr>
        <w:t xml:space="preserve">Фраза «общество </w:t>
      </w:r>
      <w:r w:rsidR="00001CD5" w:rsidRPr="004C0C97">
        <w:rPr>
          <w:sz w:val="28"/>
          <w:szCs w:val="28"/>
        </w:rPr>
        <w:t xml:space="preserve">с дополнительной ответственностью» обязательно должна включаться в наименование организации, избравшей эту организационно-правовую форму. </w:t>
      </w:r>
      <w:r w:rsidR="00B156FB" w:rsidRPr="004C0C97">
        <w:rPr>
          <w:sz w:val="28"/>
          <w:szCs w:val="28"/>
        </w:rPr>
        <w:t>К обществу с дополнительной ответственностью применяются правила об обществе с ограниченной ответственностью с некоторыми отличиями:</w:t>
      </w:r>
    </w:p>
    <w:p w:rsidR="00B156FB" w:rsidRPr="004C0C97" w:rsidRDefault="00B156FB" w:rsidP="004C0C97">
      <w:pPr>
        <w:spacing w:line="360" w:lineRule="auto"/>
        <w:ind w:firstLine="709"/>
        <w:jc w:val="both"/>
        <w:rPr>
          <w:sz w:val="28"/>
          <w:szCs w:val="28"/>
        </w:rPr>
      </w:pPr>
      <w:r w:rsidRPr="004C0C97">
        <w:rPr>
          <w:sz w:val="28"/>
          <w:szCs w:val="28"/>
        </w:rPr>
        <w:t>во-первых,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B156FB" w:rsidRPr="004C0C97" w:rsidRDefault="00B156FB" w:rsidP="004C0C97">
      <w:pPr>
        <w:spacing w:line="360" w:lineRule="auto"/>
        <w:ind w:firstLine="709"/>
        <w:jc w:val="both"/>
        <w:rPr>
          <w:sz w:val="28"/>
          <w:szCs w:val="28"/>
        </w:rPr>
      </w:pPr>
      <w:r w:rsidRPr="004C0C97">
        <w:rPr>
          <w:sz w:val="28"/>
          <w:szCs w:val="28"/>
        </w:rPr>
        <w:t>во-вторых,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B156FB" w:rsidRPr="004C0C97" w:rsidRDefault="00B156FB" w:rsidP="004C0C97">
      <w:pPr>
        <w:spacing w:line="360" w:lineRule="auto"/>
        <w:ind w:firstLine="709"/>
        <w:jc w:val="both"/>
        <w:rPr>
          <w:sz w:val="28"/>
          <w:szCs w:val="28"/>
        </w:rPr>
      </w:pPr>
      <w:r w:rsidRPr="004C0C97">
        <w:rPr>
          <w:sz w:val="28"/>
          <w:szCs w:val="28"/>
        </w:rPr>
        <w:t>в-третьих, фирменное наименование общества с дополнительной ответственностью должно содержать наименование общества и слова "с дополнительной ответственностью" (ст. 95 ГК РФ).</w:t>
      </w:r>
      <w:r w:rsidR="00844898" w:rsidRPr="004C0C97">
        <w:rPr>
          <w:sz w:val="28"/>
          <w:szCs w:val="28"/>
        </w:rPr>
        <w:t xml:space="preserve"> </w:t>
      </w:r>
    </w:p>
    <w:p w:rsidR="000C21CA" w:rsidRPr="004C0C97" w:rsidRDefault="000C21CA" w:rsidP="004C0C97">
      <w:pPr>
        <w:pStyle w:val="001"/>
        <w:spacing w:before="0" w:after="0"/>
      </w:pPr>
      <w:r w:rsidRPr="004C0C97">
        <w:t xml:space="preserve">Спецификой, отличающей эту форму предпринимательской деятельности, является имущественная ответственность участников </w:t>
      </w:r>
      <w:r w:rsidR="009C2A5A" w:rsidRPr="004C0C97">
        <w:t xml:space="preserve">общества с дополнительной ответственностью </w:t>
      </w:r>
      <w:r w:rsidRPr="004C0C97">
        <w:t xml:space="preserve">по долгам общества. </w:t>
      </w:r>
      <w:r w:rsidR="009C2A5A" w:rsidRPr="004C0C97">
        <w:t>П</w:t>
      </w:r>
      <w:r w:rsidRPr="004C0C97">
        <w:t xml:space="preserve">ри недостаточности имущества данного общества для удовлетворения претензий его кредиторов участники общества могут быть привлечены к солидарной ответственности личным имуществом. Размер этой ответственности ограничен – он касается не всего их личного имущества, а лишь его части в размере, кратном сумме внесенных участниками вкладов в уставный капитал. Например, участники могут быть привлечены к ответственности в трех -, пятикратном и т.п. размере внесенных ими вкладов. Отсюда вытекает еще одна особенность этого субъекта предпринимательской деятельности. При банкротстве одного из участников </w:t>
      </w:r>
      <w:r w:rsidR="009C2A5A" w:rsidRPr="004C0C97">
        <w:t xml:space="preserve">общества с дополнительной ответственностью </w:t>
      </w:r>
      <w:r w:rsidRPr="004C0C97">
        <w:t xml:space="preserve">его ответственность по обязательствам общества распределяется между остальными участниками пропорционально их вкладам. Однако в учредительных документах могут быть предусмотрены и иные варианты: распределение ответственности лишь между участниками </w:t>
      </w:r>
      <w:r w:rsidR="009C2A5A" w:rsidRPr="004C0C97">
        <w:t>общества с дополнительной ответственностью</w:t>
      </w:r>
      <w:r w:rsidRPr="004C0C97">
        <w:t>, являвшихся его учредителями; распределения ответственности поровну, независимо от размера доли и т.д.</w:t>
      </w:r>
    </w:p>
    <w:p w:rsidR="00701C80" w:rsidRDefault="004C0C97" w:rsidP="004C0C97">
      <w:pPr>
        <w:spacing w:line="360" w:lineRule="auto"/>
        <w:ind w:firstLine="709"/>
        <w:jc w:val="both"/>
        <w:rPr>
          <w:bCs/>
          <w:sz w:val="28"/>
          <w:szCs w:val="28"/>
        </w:rPr>
      </w:pPr>
      <w:bookmarkStart w:id="0" w:name="_Toc123299309"/>
      <w:r>
        <w:rPr>
          <w:bCs/>
          <w:sz w:val="28"/>
          <w:szCs w:val="28"/>
        </w:rPr>
        <w:br w:type="page"/>
      </w:r>
      <w:r w:rsidR="008335AC" w:rsidRPr="004C0C97">
        <w:rPr>
          <w:bCs/>
          <w:sz w:val="28"/>
          <w:szCs w:val="28"/>
        </w:rPr>
        <w:t>ЗАКЛЮЧЕНИЕ</w:t>
      </w:r>
      <w:bookmarkEnd w:id="0"/>
    </w:p>
    <w:p w:rsidR="004C0C97" w:rsidRPr="004C0C97" w:rsidRDefault="004C0C97" w:rsidP="004C0C97">
      <w:pPr>
        <w:spacing w:line="360" w:lineRule="auto"/>
        <w:ind w:firstLine="709"/>
        <w:jc w:val="both"/>
        <w:rPr>
          <w:bCs/>
          <w:sz w:val="28"/>
          <w:szCs w:val="28"/>
        </w:rPr>
      </w:pPr>
    </w:p>
    <w:p w:rsidR="00701C80" w:rsidRPr="004C0C97" w:rsidRDefault="00701C80" w:rsidP="004C0C97">
      <w:pPr>
        <w:spacing w:line="360" w:lineRule="auto"/>
        <w:ind w:firstLine="709"/>
        <w:jc w:val="both"/>
        <w:rPr>
          <w:sz w:val="28"/>
          <w:szCs w:val="28"/>
        </w:rPr>
      </w:pPr>
      <w:r w:rsidRPr="004C0C97">
        <w:rPr>
          <w:sz w:val="28"/>
          <w:szCs w:val="28"/>
        </w:rPr>
        <w:t>Общества с ограниченной ответственностью (ООО) и его разновидности – общества с дополнительной ответственностью (ОДО) относится к категории хозяйственных обществ и, следовательно, коммерческих предприятий, преследующих извлечение прибыли в качестве основной цели своей деятельности.</w:t>
      </w:r>
    </w:p>
    <w:p w:rsidR="00701C80" w:rsidRPr="004C0C97" w:rsidRDefault="00701C80" w:rsidP="004C0C97">
      <w:pPr>
        <w:spacing w:line="360" w:lineRule="auto"/>
        <w:ind w:firstLine="709"/>
        <w:jc w:val="both"/>
        <w:rPr>
          <w:sz w:val="28"/>
          <w:szCs w:val="28"/>
        </w:rPr>
      </w:pPr>
      <w:r w:rsidRPr="004C0C97">
        <w:rPr>
          <w:sz w:val="28"/>
          <w:szCs w:val="28"/>
        </w:rPr>
        <w:t xml:space="preserve">Общества с ограниченной ответственностью </w:t>
      </w:r>
      <w:r w:rsidR="003D258F" w:rsidRPr="004C0C97">
        <w:rPr>
          <w:sz w:val="28"/>
          <w:szCs w:val="28"/>
        </w:rPr>
        <w:t xml:space="preserve">сегодня </w:t>
      </w:r>
      <w:r w:rsidRPr="004C0C97">
        <w:rPr>
          <w:sz w:val="28"/>
          <w:szCs w:val="28"/>
        </w:rPr>
        <w:t>является наиболее типичной и часто встречающейся</w:t>
      </w:r>
      <w:r w:rsidR="004A1186" w:rsidRPr="004C0C97">
        <w:rPr>
          <w:sz w:val="28"/>
          <w:szCs w:val="28"/>
        </w:rPr>
        <w:t xml:space="preserve"> организационно-правовой формой и </w:t>
      </w:r>
      <w:r w:rsidR="0035533A" w:rsidRPr="004C0C97">
        <w:rPr>
          <w:sz w:val="28"/>
          <w:szCs w:val="28"/>
        </w:rPr>
        <w:t>за</w:t>
      </w:r>
      <w:r w:rsidR="004A1186" w:rsidRPr="004C0C97">
        <w:rPr>
          <w:sz w:val="28"/>
          <w:szCs w:val="28"/>
        </w:rPr>
        <w:t>ча</w:t>
      </w:r>
      <w:r w:rsidR="0035533A" w:rsidRPr="004C0C97">
        <w:rPr>
          <w:sz w:val="28"/>
          <w:szCs w:val="28"/>
        </w:rPr>
        <w:t xml:space="preserve">стую </w:t>
      </w:r>
      <w:r w:rsidR="004A1186" w:rsidRPr="004C0C97">
        <w:rPr>
          <w:sz w:val="28"/>
          <w:szCs w:val="28"/>
        </w:rPr>
        <w:t xml:space="preserve">учреждается единственным участником с минимальным уставным капиталом </w:t>
      </w:r>
      <w:r w:rsidR="00C065A6" w:rsidRPr="004C0C97">
        <w:rPr>
          <w:sz w:val="28"/>
          <w:szCs w:val="28"/>
        </w:rPr>
        <w:t xml:space="preserve">установленным Федеральным Законом </w:t>
      </w:r>
      <w:r w:rsidR="004A1186" w:rsidRPr="004C0C97">
        <w:rPr>
          <w:sz w:val="28"/>
          <w:szCs w:val="28"/>
        </w:rPr>
        <w:t xml:space="preserve">в десять тысяч рублей. </w:t>
      </w:r>
    </w:p>
    <w:p w:rsidR="004A1186" w:rsidRPr="004C0C97" w:rsidRDefault="004A1186" w:rsidP="004C0C97">
      <w:pPr>
        <w:spacing w:line="360" w:lineRule="auto"/>
        <w:ind w:firstLine="709"/>
        <w:jc w:val="both"/>
        <w:rPr>
          <w:sz w:val="28"/>
          <w:szCs w:val="28"/>
        </w:rPr>
      </w:pPr>
      <w:r w:rsidRPr="004C0C97">
        <w:rPr>
          <w:sz w:val="28"/>
          <w:szCs w:val="28"/>
        </w:rPr>
        <w:t>Возможность создания общества с дополнительной ответственностью плохо приживается на практике.</w:t>
      </w:r>
      <w:r w:rsidR="0035533A" w:rsidRPr="004C0C97">
        <w:rPr>
          <w:sz w:val="28"/>
          <w:szCs w:val="28"/>
        </w:rPr>
        <w:t xml:space="preserve"> По моему </w:t>
      </w:r>
      <w:r w:rsidR="008F1805" w:rsidRPr="004C0C97">
        <w:rPr>
          <w:sz w:val="28"/>
          <w:szCs w:val="28"/>
        </w:rPr>
        <w:t>мнению,</w:t>
      </w:r>
      <w:r w:rsidR="003D258F" w:rsidRPr="004C0C97">
        <w:rPr>
          <w:sz w:val="28"/>
          <w:szCs w:val="28"/>
        </w:rPr>
        <w:t xml:space="preserve"> для кредитных учреждений, кредиторов, партнеров, такое наименование общества было бы предпочтительнее</w:t>
      </w:r>
      <w:r w:rsidR="00BE1F7B" w:rsidRPr="004C0C97">
        <w:rPr>
          <w:sz w:val="28"/>
          <w:szCs w:val="28"/>
        </w:rPr>
        <w:t xml:space="preserve"> с точки зрения гарантии своих интересов.</w:t>
      </w:r>
      <w:r w:rsidR="003D258F" w:rsidRPr="004C0C97">
        <w:rPr>
          <w:sz w:val="28"/>
          <w:szCs w:val="28"/>
        </w:rPr>
        <w:t xml:space="preserve"> </w:t>
      </w:r>
      <w:r w:rsidR="00BE1F7B" w:rsidRPr="004C0C97">
        <w:rPr>
          <w:sz w:val="28"/>
          <w:szCs w:val="28"/>
        </w:rPr>
        <w:t>Также для учредителей наименование общества с дополнительной ответственностью было бы предпочтительнее</w:t>
      </w:r>
      <w:r w:rsidR="003D258F" w:rsidRPr="004C0C97">
        <w:rPr>
          <w:sz w:val="28"/>
          <w:szCs w:val="28"/>
        </w:rPr>
        <w:t>, если бы это влияло на положительные кредитные решения</w:t>
      </w:r>
      <w:r w:rsidR="00BE1F7B" w:rsidRPr="004C0C97">
        <w:rPr>
          <w:sz w:val="28"/>
          <w:szCs w:val="28"/>
        </w:rPr>
        <w:t xml:space="preserve"> кредиторов</w:t>
      </w:r>
      <w:r w:rsidR="003D258F" w:rsidRPr="004C0C97">
        <w:rPr>
          <w:sz w:val="28"/>
          <w:szCs w:val="28"/>
        </w:rPr>
        <w:t xml:space="preserve"> и </w:t>
      </w:r>
      <w:r w:rsidR="00BE1F7B" w:rsidRPr="004C0C97">
        <w:rPr>
          <w:sz w:val="28"/>
          <w:szCs w:val="28"/>
        </w:rPr>
        <w:t xml:space="preserve">тем самым </w:t>
      </w:r>
      <w:r w:rsidR="003D258F" w:rsidRPr="004C0C97">
        <w:rPr>
          <w:sz w:val="28"/>
          <w:szCs w:val="28"/>
        </w:rPr>
        <w:t>поощрялось кредитными учреждениями.</w:t>
      </w:r>
      <w:r w:rsidRPr="004C0C97">
        <w:rPr>
          <w:sz w:val="28"/>
          <w:szCs w:val="28"/>
        </w:rPr>
        <w:t xml:space="preserve"> </w:t>
      </w:r>
      <w:r w:rsidR="003D258F" w:rsidRPr="004C0C97">
        <w:rPr>
          <w:sz w:val="28"/>
          <w:szCs w:val="28"/>
        </w:rPr>
        <w:t>Но сегодня у</w:t>
      </w:r>
      <w:r w:rsidRPr="004C0C97">
        <w:rPr>
          <w:sz w:val="28"/>
          <w:szCs w:val="28"/>
        </w:rPr>
        <w:t>чредители</w:t>
      </w:r>
      <w:r w:rsidR="003D258F" w:rsidRPr="004C0C97">
        <w:rPr>
          <w:sz w:val="28"/>
          <w:szCs w:val="28"/>
        </w:rPr>
        <w:t xml:space="preserve"> </w:t>
      </w:r>
      <w:r w:rsidR="008F1805" w:rsidRPr="004C0C97">
        <w:rPr>
          <w:sz w:val="28"/>
          <w:szCs w:val="28"/>
        </w:rPr>
        <w:t xml:space="preserve">двух этих сравниваемых в этой работе </w:t>
      </w:r>
      <w:r w:rsidR="003D258F" w:rsidRPr="004C0C97">
        <w:rPr>
          <w:sz w:val="28"/>
          <w:szCs w:val="28"/>
        </w:rPr>
        <w:t>обществ</w:t>
      </w:r>
      <w:r w:rsidR="004C0C97" w:rsidRPr="004C0C97">
        <w:rPr>
          <w:sz w:val="28"/>
          <w:szCs w:val="28"/>
        </w:rPr>
        <w:t xml:space="preserve"> </w:t>
      </w:r>
      <w:r w:rsidR="00C065A6" w:rsidRPr="004C0C97">
        <w:rPr>
          <w:sz w:val="28"/>
          <w:szCs w:val="28"/>
        </w:rPr>
        <w:t>физические лица или юридические лица</w:t>
      </w:r>
      <w:r w:rsidRPr="004C0C97">
        <w:rPr>
          <w:sz w:val="28"/>
          <w:szCs w:val="28"/>
        </w:rPr>
        <w:t>,</w:t>
      </w:r>
      <w:r w:rsidR="003D258F" w:rsidRPr="004C0C97">
        <w:rPr>
          <w:sz w:val="28"/>
          <w:szCs w:val="28"/>
        </w:rPr>
        <w:t xml:space="preserve"> при учреждении</w:t>
      </w:r>
      <w:r w:rsidR="008F1805" w:rsidRPr="004C0C97">
        <w:rPr>
          <w:sz w:val="28"/>
          <w:szCs w:val="28"/>
        </w:rPr>
        <w:t xml:space="preserve"> данных</w:t>
      </w:r>
      <w:r w:rsidR="003D258F" w:rsidRPr="004C0C97">
        <w:rPr>
          <w:sz w:val="28"/>
          <w:szCs w:val="28"/>
        </w:rPr>
        <w:t xml:space="preserve"> обществ</w:t>
      </w:r>
      <w:r w:rsidR="0035533A" w:rsidRPr="004C0C97">
        <w:rPr>
          <w:sz w:val="28"/>
          <w:szCs w:val="28"/>
        </w:rPr>
        <w:t>, в своих решениях</w:t>
      </w:r>
      <w:r w:rsidRPr="004C0C97">
        <w:rPr>
          <w:sz w:val="28"/>
          <w:szCs w:val="28"/>
        </w:rPr>
        <w:t xml:space="preserve"> исходят из минимальной ответственности в случае сложностей, банкротстве</w:t>
      </w:r>
      <w:r w:rsidR="00C065A6" w:rsidRPr="004C0C97">
        <w:rPr>
          <w:sz w:val="28"/>
          <w:szCs w:val="28"/>
        </w:rPr>
        <w:t xml:space="preserve"> </w:t>
      </w:r>
      <w:r w:rsidR="003D258F" w:rsidRPr="004C0C97">
        <w:rPr>
          <w:sz w:val="28"/>
          <w:szCs w:val="28"/>
        </w:rPr>
        <w:t xml:space="preserve">созданного общества. </w:t>
      </w:r>
      <w:r w:rsidR="0035533A" w:rsidRPr="004C0C97">
        <w:rPr>
          <w:sz w:val="28"/>
          <w:szCs w:val="28"/>
        </w:rPr>
        <w:t>С</w:t>
      </w:r>
      <w:r w:rsidR="003D258F" w:rsidRPr="004C0C97">
        <w:rPr>
          <w:sz w:val="28"/>
          <w:szCs w:val="28"/>
        </w:rPr>
        <w:t>оздание обществ с ограниченной ответственностью</w:t>
      </w:r>
      <w:r w:rsidR="00807CDA" w:rsidRPr="004C0C97">
        <w:rPr>
          <w:sz w:val="28"/>
          <w:szCs w:val="28"/>
        </w:rPr>
        <w:t xml:space="preserve"> для граждан и юридических лиц</w:t>
      </w:r>
      <w:r w:rsidR="00C065A6" w:rsidRPr="004C0C97">
        <w:rPr>
          <w:sz w:val="28"/>
          <w:szCs w:val="28"/>
        </w:rPr>
        <w:t xml:space="preserve"> является сегодня предпочтительнее</w:t>
      </w:r>
      <w:r w:rsidR="00BE1F7B" w:rsidRPr="004C0C97">
        <w:rPr>
          <w:sz w:val="28"/>
          <w:szCs w:val="28"/>
        </w:rPr>
        <w:t xml:space="preserve"> и часто встречающейся организационно-правовой </w:t>
      </w:r>
      <w:r w:rsidR="008F1805" w:rsidRPr="004C0C97">
        <w:rPr>
          <w:sz w:val="28"/>
          <w:szCs w:val="28"/>
        </w:rPr>
        <w:t>формой, чем общество с дополнительной ответственностью.</w:t>
      </w:r>
      <w:r w:rsidR="00C065A6" w:rsidRPr="004C0C97">
        <w:rPr>
          <w:sz w:val="28"/>
          <w:szCs w:val="28"/>
        </w:rPr>
        <w:t xml:space="preserve"> </w:t>
      </w:r>
    </w:p>
    <w:p w:rsidR="002D6D08" w:rsidRDefault="002D6D08" w:rsidP="004C0C97">
      <w:pPr>
        <w:spacing w:line="360" w:lineRule="auto"/>
        <w:ind w:firstLine="709"/>
        <w:jc w:val="both"/>
        <w:rPr>
          <w:iCs/>
          <w:sz w:val="28"/>
          <w:szCs w:val="28"/>
        </w:rPr>
      </w:pPr>
      <w:r w:rsidRPr="004C0C97">
        <w:rPr>
          <w:sz w:val="28"/>
          <w:szCs w:val="28"/>
        </w:rPr>
        <w:br w:type="page"/>
      </w:r>
      <w:r w:rsidRPr="004C0C97">
        <w:rPr>
          <w:iCs/>
          <w:sz w:val="28"/>
          <w:szCs w:val="28"/>
        </w:rPr>
        <w:t>СПИСОК ИСПОЛЬЗОВАННОЙ ЛИТЕРАТУРЫ</w:t>
      </w:r>
    </w:p>
    <w:p w:rsidR="004C0C97" w:rsidRPr="004C0C97" w:rsidRDefault="004C0C97" w:rsidP="004C0C97">
      <w:pPr>
        <w:spacing w:line="360" w:lineRule="auto"/>
        <w:ind w:firstLine="709"/>
        <w:jc w:val="both"/>
        <w:rPr>
          <w:iCs/>
          <w:sz w:val="28"/>
          <w:szCs w:val="28"/>
        </w:rPr>
      </w:pPr>
    </w:p>
    <w:p w:rsidR="002D6D08" w:rsidRPr="004C0C97" w:rsidRDefault="002D6D08" w:rsidP="004C0C97">
      <w:pPr>
        <w:numPr>
          <w:ilvl w:val="0"/>
          <w:numId w:val="10"/>
        </w:numPr>
        <w:autoSpaceDE w:val="0"/>
        <w:autoSpaceDN w:val="0"/>
        <w:adjustRightInd w:val="0"/>
        <w:spacing w:line="360" w:lineRule="auto"/>
        <w:ind w:left="0" w:firstLine="0"/>
        <w:jc w:val="both"/>
        <w:rPr>
          <w:sz w:val="28"/>
          <w:szCs w:val="28"/>
        </w:rPr>
      </w:pPr>
      <w:r w:rsidRPr="004C0C97">
        <w:rPr>
          <w:sz w:val="28"/>
          <w:szCs w:val="28"/>
        </w:rPr>
        <w:t>Гражданское право: учеб. / С</w:t>
      </w:r>
      <w:r w:rsidR="004C0C97">
        <w:rPr>
          <w:sz w:val="28"/>
          <w:szCs w:val="28"/>
        </w:rPr>
        <w:t>.</w:t>
      </w:r>
      <w:r w:rsidRPr="004C0C97">
        <w:rPr>
          <w:sz w:val="28"/>
          <w:szCs w:val="28"/>
        </w:rPr>
        <w:t>С. Алексеев, Б</w:t>
      </w:r>
      <w:r w:rsidR="004C0C97">
        <w:rPr>
          <w:sz w:val="28"/>
          <w:szCs w:val="28"/>
        </w:rPr>
        <w:t>.</w:t>
      </w:r>
      <w:r w:rsidRPr="004C0C97">
        <w:rPr>
          <w:sz w:val="28"/>
          <w:szCs w:val="28"/>
        </w:rPr>
        <w:t>М. Гонгало, Д</w:t>
      </w:r>
      <w:r w:rsidR="004C0C97">
        <w:rPr>
          <w:sz w:val="28"/>
          <w:szCs w:val="28"/>
        </w:rPr>
        <w:t>.</w:t>
      </w:r>
      <w:r w:rsidRPr="004C0C97">
        <w:rPr>
          <w:sz w:val="28"/>
          <w:szCs w:val="28"/>
        </w:rPr>
        <w:t>В. Мурзин [и др.]; под общ. ред. чл. – корр. РАН С. С. Алексеева. – 2-е изд., перераб. и доп. – М.: Проспект; Екатеринбург; Институт частного права, 2009. – 528с.</w:t>
      </w:r>
    </w:p>
    <w:p w:rsidR="002D6D08" w:rsidRPr="004C0C97" w:rsidRDefault="002D6D08" w:rsidP="004C0C97">
      <w:pPr>
        <w:numPr>
          <w:ilvl w:val="0"/>
          <w:numId w:val="10"/>
        </w:numPr>
        <w:autoSpaceDE w:val="0"/>
        <w:autoSpaceDN w:val="0"/>
        <w:adjustRightInd w:val="0"/>
        <w:spacing w:line="360" w:lineRule="auto"/>
        <w:ind w:left="0" w:firstLine="0"/>
        <w:jc w:val="both"/>
        <w:rPr>
          <w:sz w:val="28"/>
          <w:szCs w:val="28"/>
        </w:rPr>
      </w:pPr>
      <w:r w:rsidRPr="004C0C97">
        <w:rPr>
          <w:sz w:val="28"/>
          <w:szCs w:val="28"/>
        </w:rPr>
        <w:t>Гражданское право Гатин А.М._Уч. пос. 2009 – 384с</w:t>
      </w:r>
    </w:p>
    <w:p w:rsidR="002D6D08" w:rsidRPr="004C0C97" w:rsidRDefault="002D6D08" w:rsidP="004C0C97">
      <w:pPr>
        <w:numPr>
          <w:ilvl w:val="0"/>
          <w:numId w:val="10"/>
        </w:numPr>
        <w:autoSpaceDE w:val="0"/>
        <w:autoSpaceDN w:val="0"/>
        <w:adjustRightInd w:val="0"/>
        <w:spacing w:line="360" w:lineRule="auto"/>
        <w:ind w:left="0" w:firstLine="0"/>
        <w:jc w:val="both"/>
        <w:rPr>
          <w:sz w:val="28"/>
          <w:szCs w:val="28"/>
        </w:rPr>
      </w:pPr>
      <w:r w:rsidRPr="004C0C97">
        <w:rPr>
          <w:sz w:val="28"/>
          <w:szCs w:val="28"/>
        </w:rPr>
        <w:t>Гражданское пра</w:t>
      </w:r>
      <w:r w:rsidR="005F04B5">
        <w:rPr>
          <w:sz w:val="28"/>
          <w:szCs w:val="28"/>
        </w:rPr>
        <w:t>во: конспект лекций. – 3-е изд.</w:t>
      </w:r>
      <w:r w:rsidRPr="004C0C97">
        <w:rPr>
          <w:sz w:val="28"/>
          <w:szCs w:val="28"/>
        </w:rPr>
        <w:t>, перераб. и доп. / Составит. Груцына Л.Ю. – М. : Эксмо, 2009. – 288 с.</w:t>
      </w:r>
    </w:p>
    <w:p w:rsidR="002D6D08" w:rsidRPr="004C0C97" w:rsidRDefault="002D6D08" w:rsidP="004C0C97">
      <w:pPr>
        <w:spacing w:line="360" w:lineRule="auto"/>
        <w:ind w:firstLine="709"/>
        <w:jc w:val="both"/>
        <w:rPr>
          <w:sz w:val="28"/>
        </w:rPr>
      </w:pPr>
    </w:p>
    <w:p w:rsidR="002D6D08" w:rsidRPr="004C0C97" w:rsidRDefault="002D6D08" w:rsidP="004C0C97">
      <w:pPr>
        <w:spacing w:line="360" w:lineRule="auto"/>
        <w:ind w:firstLine="709"/>
        <w:jc w:val="both"/>
        <w:rPr>
          <w:sz w:val="28"/>
        </w:rPr>
      </w:pPr>
      <w:r w:rsidRPr="004C0C97">
        <w:rPr>
          <w:bCs/>
          <w:sz w:val="28"/>
          <w:szCs w:val="28"/>
        </w:rPr>
        <w:t>НОРМАТИВНЫЕ ПРАВОВЫЕ АКТЫ</w:t>
      </w:r>
    </w:p>
    <w:p w:rsidR="002D6D08" w:rsidRPr="004C0C97" w:rsidRDefault="002D6D08" w:rsidP="004C0C97">
      <w:pPr>
        <w:spacing w:line="360" w:lineRule="auto"/>
        <w:ind w:firstLine="709"/>
        <w:jc w:val="both"/>
        <w:rPr>
          <w:sz w:val="28"/>
        </w:rPr>
      </w:pPr>
    </w:p>
    <w:p w:rsidR="002D6D08" w:rsidRPr="004C0C97" w:rsidRDefault="002D6D08" w:rsidP="004C0C97">
      <w:pPr>
        <w:numPr>
          <w:ilvl w:val="0"/>
          <w:numId w:val="10"/>
        </w:numPr>
        <w:autoSpaceDE w:val="0"/>
        <w:autoSpaceDN w:val="0"/>
        <w:adjustRightInd w:val="0"/>
        <w:spacing w:line="360" w:lineRule="auto"/>
        <w:ind w:left="0" w:firstLine="0"/>
        <w:jc w:val="both"/>
        <w:rPr>
          <w:sz w:val="28"/>
          <w:szCs w:val="28"/>
        </w:rPr>
      </w:pPr>
      <w:r w:rsidRPr="004C0C97">
        <w:rPr>
          <w:sz w:val="28"/>
          <w:szCs w:val="28"/>
        </w:rPr>
        <w:t>Гражданский кодекс РФ: Части первая, вторая, третья и четвертая. – М.: Издательство «Омега-Л», 2008. – 665 с. – (Кодексы РФ).</w:t>
      </w:r>
    </w:p>
    <w:p w:rsidR="002D6D08" w:rsidRPr="004C0C97" w:rsidRDefault="002D6D08" w:rsidP="004C0C97">
      <w:pPr>
        <w:numPr>
          <w:ilvl w:val="0"/>
          <w:numId w:val="10"/>
        </w:numPr>
        <w:autoSpaceDE w:val="0"/>
        <w:autoSpaceDN w:val="0"/>
        <w:adjustRightInd w:val="0"/>
        <w:spacing w:line="360" w:lineRule="auto"/>
        <w:ind w:left="0" w:firstLine="0"/>
        <w:jc w:val="both"/>
        <w:rPr>
          <w:sz w:val="28"/>
          <w:szCs w:val="28"/>
        </w:rPr>
      </w:pPr>
      <w:r w:rsidRPr="004C0C97">
        <w:rPr>
          <w:sz w:val="28"/>
          <w:szCs w:val="28"/>
        </w:rPr>
        <w:t>Федеральный закон "Об обществах с ограниченной ответственностью" (Об ООО) от 08.02.1998 N 14-ФЗ</w:t>
      </w:r>
      <w:r w:rsidR="00F319E8" w:rsidRPr="004C0C97">
        <w:rPr>
          <w:sz w:val="28"/>
        </w:rPr>
        <w:t xml:space="preserve"> </w:t>
      </w:r>
      <w:r w:rsidR="00F319E8" w:rsidRPr="004C0C97">
        <w:rPr>
          <w:sz w:val="28"/>
          <w:szCs w:val="28"/>
        </w:rPr>
        <w:t>(ред. от 27.12.2009)</w:t>
      </w:r>
      <w:r w:rsidR="00F319E8" w:rsidRPr="004C0C97">
        <w:rPr>
          <w:sz w:val="28"/>
        </w:rPr>
        <w:t xml:space="preserve"> </w:t>
      </w:r>
      <w:r w:rsidR="00F319E8" w:rsidRPr="004C0C97">
        <w:rPr>
          <w:sz w:val="28"/>
          <w:szCs w:val="28"/>
        </w:rPr>
        <w:t>(принят ГД ФС РФ 14.01.1998)</w:t>
      </w:r>
      <w:r w:rsidR="008B099C" w:rsidRPr="004C0C97">
        <w:rPr>
          <w:sz w:val="28"/>
          <w:szCs w:val="28"/>
        </w:rPr>
        <w:t xml:space="preserve"> (СЗ РФ.1998. № 7. Ст. 785)</w:t>
      </w:r>
      <w:r w:rsidR="00844898" w:rsidRPr="004C0C97">
        <w:rPr>
          <w:sz w:val="28"/>
          <w:szCs w:val="28"/>
        </w:rPr>
        <w:t>.</w:t>
      </w:r>
    </w:p>
    <w:p w:rsidR="002D6D08" w:rsidRPr="004C0C97" w:rsidRDefault="002D6D08" w:rsidP="004C0C97">
      <w:pPr>
        <w:numPr>
          <w:ilvl w:val="0"/>
          <w:numId w:val="10"/>
        </w:numPr>
        <w:autoSpaceDE w:val="0"/>
        <w:autoSpaceDN w:val="0"/>
        <w:adjustRightInd w:val="0"/>
        <w:spacing w:line="360" w:lineRule="auto"/>
        <w:ind w:left="0" w:firstLine="0"/>
        <w:jc w:val="both"/>
        <w:rPr>
          <w:sz w:val="28"/>
          <w:szCs w:val="28"/>
        </w:rPr>
      </w:pPr>
      <w:r w:rsidRPr="004C0C97">
        <w:rPr>
          <w:sz w:val="28"/>
          <w:szCs w:val="28"/>
        </w:rPr>
        <w:t>Федеральный закон от 30.12.2008 N 312-ФЗ (ред. от 17.12.2009) "О внесении изменений в часть первую Гражданского кодекса Российской Федерации и отдельные законодательные акты Российской Федерации" (принят ГД ФС РФ 24.12.2008)</w:t>
      </w:r>
      <w:r w:rsidR="00844898" w:rsidRPr="004C0C97">
        <w:rPr>
          <w:sz w:val="28"/>
          <w:szCs w:val="28"/>
        </w:rPr>
        <w:t>.</w:t>
      </w:r>
    </w:p>
    <w:p w:rsidR="00F319E8" w:rsidRPr="004C0C97" w:rsidRDefault="00F319E8" w:rsidP="004C0C97">
      <w:pPr>
        <w:numPr>
          <w:ilvl w:val="0"/>
          <w:numId w:val="10"/>
        </w:numPr>
        <w:autoSpaceDE w:val="0"/>
        <w:autoSpaceDN w:val="0"/>
        <w:adjustRightInd w:val="0"/>
        <w:spacing w:line="360" w:lineRule="auto"/>
        <w:ind w:left="0" w:firstLine="0"/>
        <w:jc w:val="both"/>
        <w:rPr>
          <w:sz w:val="28"/>
          <w:szCs w:val="28"/>
        </w:rPr>
      </w:pPr>
      <w:r w:rsidRPr="004C0C97">
        <w:rPr>
          <w:sz w:val="28"/>
          <w:szCs w:val="28"/>
        </w:rPr>
        <w:t>Постановление Пленума Верховного Суда Российской Федерации и Пленума Высшего Арбитражного Суда Российской Федерации от 9 декабря 1999 года N 90/14</w:t>
      </w:r>
      <w:r w:rsidR="00844898" w:rsidRPr="004C0C97">
        <w:rPr>
          <w:sz w:val="28"/>
          <w:szCs w:val="28"/>
        </w:rPr>
        <w:t>.</w:t>
      </w:r>
      <w:bookmarkStart w:id="1" w:name="_GoBack"/>
      <w:bookmarkEnd w:id="1"/>
    </w:p>
    <w:sectPr w:rsidR="00F319E8" w:rsidRPr="004C0C97" w:rsidSect="008432B2">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98" w:rsidRDefault="00965198">
      <w:r>
        <w:separator/>
      </w:r>
    </w:p>
  </w:endnote>
  <w:endnote w:type="continuationSeparator" w:id="0">
    <w:p w:rsidR="00965198" w:rsidRDefault="0096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62" w:rsidRDefault="00BC7962" w:rsidP="00BF6A67">
    <w:pPr>
      <w:pStyle w:val="a3"/>
      <w:framePr w:wrap="around" w:vAnchor="text" w:hAnchor="margin" w:xAlign="center" w:y="1"/>
      <w:rPr>
        <w:rStyle w:val="a5"/>
      </w:rPr>
    </w:pPr>
  </w:p>
  <w:p w:rsidR="00BC7962" w:rsidRDefault="00BC796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62" w:rsidRDefault="00B044F5" w:rsidP="00BF6A67">
    <w:pPr>
      <w:pStyle w:val="a3"/>
      <w:framePr w:wrap="around" w:vAnchor="text" w:hAnchor="margin" w:xAlign="center" w:y="1"/>
      <w:rPr>
        <w:rStyle w:val="a5"/>
      </w:rPr>
    </w:pPr>
    <w:r>
      <w:rPr>
        <w:rStyle w:val="a5"/>
        <w:noProof/>
      </w:rPr>
      <w:t>1</w:t>
    </w:r>
  </w:p>
  <w:p w:rsidR="00BC7962" w:rsidRDefault="00BC79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98" w:rsidRDefault="00965198">
      <w:r>
        <w:separator/>
      </w:r>
    </w:p>
  </w:footnote>
  <w:footnote w:type="continuationSeparator" w:id="0">
    <w:p w:rsidR="00965198" w:rsidRDefault="00965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6CF4"/>
    <w:multiLevelType w:val="hybridMultilevel"/>
    <w:tmpl w:val="C6FC5E1E"/>
    <w:lvl w:ilvl="0" w:tplc="0419000F">
      <w:start w:val="1"/>
      <w:numFmt w:val="decimal"/>
      <w:lvlText w:val="%1."/>
      <w:lvlJc w:val="left"/>
      <w:pPr>
        <w:tabs>
          <w:tab w:val="num" w:pos="720"/>
        </w:tabs>
        <w:ind w:left="720" w:hanging="360"/>
      </w:pPr>
      <w:rPr>
        <w:rFonts w:cs="Times New Roman"/>
      </w:rPr>
    </w:lvl>
    <w:lvl w:ilvl="1" w:tplc="C6A676B8">
      <w:start w:val="1"/>
      <w:numFmt w:val="bullet"/>
      <w:lvlText w:val=""/>
      <w:lvlJc w:val="left"/>
      <w:pPr>
        <w:tabs>
          <w:tab w:val="num" w:pos="1443"/>
        </w:tabs>
        <w:ind w:left="1443" w:hanging="36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7B5E1C"/>
    <w:multiLevelType w:val="hybridMultilevel"/>
    <w:tmpl w:val="4E4058B8"/>
    <w:lvl w:ilvl="0" w:tplc="0D2A3ED0">
      <w:start w:val="1"/>
      <w:numFmt w:val="decimal"/>
      <w:lvlText w:val="%1."/>
      <w:lvlJc w:val="left"/>
      <w:pPr>
        <w:tabs>
          <w:tab w:val="num" w:pos="360"/>
        </w:tabs>
        <w:ind w:left="360" w:hanging="360"/>
      </w:pPr>
      <w:rPr>
        <w:rFonts w:cs="Times New Roman"/>
        <w:b/>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D317022"/>
    <w:multiLevelType w:val="hybridMultilevel"/>
    <w:tmpl w:val="31D894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EE248C"/>
    <w:multiLevelType w:val="hybridMultilevel"/>
    <w:tmpl w:val="925076CA"/>
    <w:lvl w:ilvl="0" w:tplc="A0D80594">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3916CA"/>
    <w:multiLevelType w:val="hybridMultilevel"/>
    <w:tmpl w:val="EBE8B744"/>
    <w:lvl w:ilvl="0" w:tplc="C6A676B8">
      <w:start w:val="1"/>
      <w:numFmt w:val="bullet"/>
      <w:lvlText w:val=""/>
      <w:lvlJc w:val="left"/>
      <w:pPr>
        <w:tabs>
          <w:tab w:val="num" w:pos="723"/>
        </w:tabs>
        <w:ind w:left="723" w:hanging="363"/>
      </w:pPr>
      <w:rPr>
        <w:rFonts w:ascii="Symbol" w:hAnsi="Symbol" w:hint="default"/>
      </w:rPr>
    </w:lvl>
    <w:lvl w:ilvl="1" w:tplc="C6A676B8">
      <w:start w:val="1"/>
      <w:numFmt w:val="bullet"/>
      <w:lvlText w:val=""/>
      <w:lvlJc w:val="left"/>
      <w:pPr>
        <w:tabs>
          <w:tab w:val="num" w:pos="1443"/>
        </w:tabs>
        <w:ind w:left="1443" w:hanging="36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BC37BE"/>
    <w:multiLevelType w:val="hybridMultilevel"/>
    <w:tmpl w:val="835E40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BD2C43"/>
    <w:multiLevelType w:val="hybridMultilevel"/>
    <w:tmpl w:val="9996A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6A54AC"/>
    <w:multiLevelType w:val="hybridMultilevel"/>
    <w:tmpl w:val="48FC60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523F19"/>
    <w:multiLevelType w:val="hybridMultilevel"/>
    <w:tmpl w:val="A5FAF778"/>
    <w:lvl w:ilvl="0" w:tplc="0419000F">
      <w:start w:val="1"/>
      <w:numFmt w:val="decimal"/>
      <w:lvlText w:val="%1."/>
      <w:lvlJc w:val="left"/>
      <w:pPr>
        <w:tabs>
          <w:tab w:val="num" w:pos="1068"/>
        </w:tabs>
        <w:ind w:left="1068" w:hanging="360"/>
      </w:pPr>
      <w:rPr>
        <w:rFonts w:cs="Times New Roman"/>
      </w:rPr>
    </w:lvl>
    <w:lvl w:ilvl="1" w:tplc="C6A676B8">
      <w:start w:val="1"/>
      <w:numFmt w:val="bullet"/>
      <w:lvlText w:val=""/>
      <w:lvlJc w:val="left"/>
      <w:pPr>
        <w:tabs>
          <w:tab w:val="num" w:pos="1791"/>
        </w:tabs>
        <w:ind w:left="1791" w:hanging="363"/>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6593AA9"/>
    <w:multiLevelType w:val="multilevel"/>
    <w:tmpl w:val="C6FC5E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3"/>
        </w:tabs>
        <w:ind w:left="1443" w:hanging="363"/>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8"/>
  </w:num>
  <w:num w:numId="4">
    <w:abstractNumId w:val="0"/>
  </w:num>
  <w:num w:numId="5">
    <w:abstractNumId w:val="9"/>
  </w:num>
  <w:num w:numId="6">
    <w:abstractNumId w:val="4"/>
  </w:num>
  <w:num w:numId="7">
    <w:abstractNumId w:val="1"/>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E6D"/>
    <w:rsid w:val="00001CD5"/>
    <w:rsid w:val="00021441"/>
    <w:rsid w:val="00063079"/>
    <w:rsid w:val="000C21CA"/>
    <w:rsid w:val="000E06F2"/>
    <w:rsid w:val="000F365F"/>
    <w:rsid w:val="00151481"/>
    <w:rsid w:val="001770CE"/>
    <w:rsid w:val="001B223B"/>
    <w:rsid w:val="00217346"/>
    <w:rsid w:val="002316F7"/>
    <w:rsid w:val="00231C93"/>
    <w:rsid w:val="002B773C"/>
    <w:rsid w:val="002D6D08"/>
    <w:rsid w:val="0032503C"/>
    <w:rsid w:val="003514F9"/>
    <w:rsid w:val="0035533A"/>
    <w:rsid w:val="003D258F"/>
    <w:rsid w:val="0040617F"/>
    <w:rsid w:val="004A1186"/>
    <w:rsid w:val="004B5E67"/>
    <w:rsid w:val="004C0C97"/>
    <w:rsid w:val="005160B1"/>
    <w:rsid w:val="005A7C67"/>
    <w:rsid w:val="005C60BD"/>
    <w:rsid w:val="005E06A2"/>
    <w:rsid w:val="005F04B5"/>
    <w:rsid w:val="00642E6D"/>
    <w:rsid w:val="00664EB2"/>
    <w:rsid w:val="00693014"/>
    <w:rsid w:val="00701C80"/>
    <w:rsid w:val="00785B38"/>
    <w:rsid w:val="007D4D48"/>
    <w:rsid w:val="00807CDA"/>
    <w:rsid w:val="008335AC"/>
    <w:rsid w:val="008432B2"/>
    <w:rsid w:val="00844898"/>
    <w:rsid w:val="008718DE"/>
    <w:rsid w:val="008A46E9"/>
    <w:rsid w:val="008B099C"/>
    <w:rsid w:val="008F1805"/>
    <w:rsid w:val="00920FB3"/>
    <w:rsid w:val="00923AAB"/>
    <w:rsid w:val="00965198"/>
    <w:rsid w:val="009B1E8A"/>
    <w:rsid w:val="009C2A5A"/>
    <w:rsid w:val="00A3565B"/>
    <w:rsid w:val="00A36700"/>
    <w:rsid w:val="00AA438B"/>
    <w:rsid w:val="00AA59DA"/>
    <w:rsid w:val="00B044F5"/>
    <w:rsid w:val="00B156FB"/>
    <w:rsid w:val="00B35C24"/>
    <w:rsid w:val="00B71738"/>
    <w:rsid w:val="00BC7962"/>
    <w:rsid w:val="00BE070A"/>
    <w:rsid w:val="00BE1F7B"/>
    <w:rsid w:val="00BF6A67"/>
    <w:rsid w:val="00C065A6"/>
    <w:rsid w:val="00C265E5"/>
    <w:rsid w:val="00C62EFC"/>
    <w:rsid w:val="00C651D8"/>
    <w:rsid w:val="00C725A4"/>
    <w:rsid w:val="00D16FA3"/>
    <w:rsid w:val="00DF22B5"/>
    <w:rsid w:val="00E3551A"/>
    <w:rsid w:val="00E36F14"/>
    <w:rsid w:val="00E610C0"/>
    <w:rsid w:val="00E64B06"/>
    <w:rsid w:val="00F319E8"/>
    <w:rsid w:val="00F555F6"/>
    <w:rsid w:val="00FA35D4"/>
    <w:rsid w:val="00FD119A"/>
    <w:rsid w:val="00FD5E4C"/>
    <w:rsid w:val="00FD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8BC0F8-E5D4-4782-A0A2-B62EB20A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_основной текст"/>
    <w:basedOn w:val="a"/>
    <w:autoRedefine/>
    <w:uiPriority w:val="99"/>
    <w:rsid w:val="00C725A4"/>
    <w:pPr>
      <w:spacing w:before="120" w:after="120" w:line="360" w:lineRule="auto"/>
      <w:ind w:firstLine="709"/>
      <w:jc w:val="both"/>
    </w:pPr>
    <w:rPr>
      <w:sz w:val="28"/>
      <w:szCs w:val="28"/>
    </w:rPr>
  </w:style>
  <w:style w:type="paragraph" w:styleId="a3">
    <w:name w:val="footer"/>
    <w:basedOn w:val="a"/>
    <w:link w:val="a4"/>
    <w:uiPriority w:val="99"/>
    <w:rsid w:val="008B099C"/>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8B09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Государственный институт экономики, финансов, права и технологий</vt:lpstr>
    </vt:vector>
  </TitlesOfParts>
  <Company>TOSHIBA</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институт экономики, финансов, права и технологий</dc:title>
  <dc:subject/>
  <dc:creator>Рубен</dc:creator>
  <cp:keywords/>
  <dc:description/>
  <cp:lastModifiedBy>admin</cp:lastModifiedBy>
  <cp:revision>2</cp:revision>
  <dcterms:created xsi:type="dcterms:W3CDTF">2014-03-06T18:35:00Z</dcterms:created>
  <dcterms:modified xsi:type="dcterms:W3CDTF">2014-03-06T18:35:00Z</dcterms:modified>
</cp:coreProperties>
</file>