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ФЕДЕРАЛЬНОЕ АГЕНСТВО ПО ОБРАЗОВАНИЮ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ОРЕНБУРГСКИЙ ФИЛИАЛ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ГОСУДАРСТВЕННОГО ОБРАЗОВАТЕЛЬНОГО УЧРЕЖДЕНИЯ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ВЫСШЕГО ПРОФЕССИОНАЛЬНОГО ОБРАЗОВАНИЯ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«РОССИЙСКИЙ ГОСУДАРСТВЕННЫЙ ТОРГОВО-ЭКОНОМИЧЕСКИЙ УНИВЕРСИТЕТ»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(Оренбургский филиал ГОУ ВПО «РГТЭУ»)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Факультет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08</w:t>
      </w:r>
      <w:r w:rsidR="0081439F" w:rsidRPr="00E7022C">
        <w:rPr>
          <w:sz w:val="28"/>
          <w:szCs w:val="28"/>
        </w:rPr>
        <w:t xml:space="preserve">0105 Финансы и кредит 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Шифр Ф06-296с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 xml:space="preserve">Курс </w:t>
      </w:r>
      <w:r w:rsidR="00DD55D0" w:rsidRPr="00E7022C">
        <w:rPr>
          <w:sz w:val="28"/>
          <w:szCs w:val="28"/>
        </w:rPr>
        <w:t>1 год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КОНТРОЛЬНАЯ РАБОТА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по правоведению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тема: «Понятие, признаки права»</w:t>
      </w:r>
    </w:p>
    <w:p w:rsidR="0081439F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 xml:space="preserve">Выполнил: </w:t>
      </w:r>
    </w:p>
    <w:p w:rsidR="00621BE8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>Рыжкова Анастасия Александровна</w:t>
      </w:r>
    </w:p>
    <w:p w:rsidR="00621BE8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>Домашний адрес: г. Оренбург, ул. Терешковой 247\1-19</w:t>
      </w:r>
    </w:p>
    <w:p w:rsidR="00621BE8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>Место работы:</w:t>
      </w:r>
    </w:p>
    <w:p w:rsidR="0081439F" w:rsidRPr="00E7022C" w:rsidRDefault="00C627AF" w:rsidP="0081439F">
      <w:pPr>
        <w:tabs>
          <w:tab w:val="left" w:pos="3220"/>
        </w:tabs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 xml:space="preserve">Проверил: </w:t>
      </w:r>
    </w:p>
    <w:p w:rsidR="00C627AF" w:rsidRPr="00E7022C" w:rsidRDefault="00C627AF" w:rsidP="0081439F">
      <w:pPr>
        <w:tabs>
          <w:tab w:val="left" w:pos="3220"/>
        </w:tabs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>Пустотина Наталья Владимировна</w:t>
      </w:r>
      <w:r w:rsidRPr="00E7022C">
        <w:rPr>
          <w:sz w:val="28"/>
          <w:szCs w:val="28"/>
        </w:rPr>
        <w:tab/>
      </w:r>
    </w:p>
    <w:p w:rsidR="0081439F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b/>
          <w:sz w:val="28"/>
          <w:szCs w:val="28"/>
        </w:rPr>
        <w:t>«</w:t>
      </w:r>
      <w:r w:rsidRPr="00E7022C">
        <w:rPr>
          <w:sz w:val="28"/>
          <w:szCs w:val="28"/>
        </w:rPr>
        <w:t xml:space="preserve">__»__________200_ г. </w:t>
      </w:r>
    </w:p>
    <w:p w:rsidR="00621BE8" w:rsidRPr="00E7022C" w:rsidRDefault="00621BE8" w:rsidP="0081439F">
      <w:pPr>
        <w:spacing w:line="360" w:lineRule="auto"/>
        <w:jc w:val="right"/>
        <w:rPr>
          <w:sz w:val="28"/>
          <w:szCs w:val="28"/>
        </w:rPr>
      </w:pPr>
      <w:r w:rsidRPr="00E7022C">
        <w:rPr>
          <w:sz w:val="28"/>
          <w:szCs w:val="28"/>
        </w:rPr>
        <w:t>Подпись__________</w:t>
      </w: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</w:p>
    <w:p w:rsidR="00621BE8" w:rsidRPr="00E7022C" w:rsidRDefault="00621BE8" w:rsidP="0081439F">
      <w:pPr>
        <w:spacing w:line="360" w:lineRule="auto"/>
        <w:jc w:val="center"/>
        <w:rPr>
          <w:sz w:val="28"/>
          <w:szCs w:val="28"/>
        </w:rPr>
      </w:pPr>
    </w:p>
    <w:p w:rsidR="0081439F" w:rsidRPr="00E7022C" w:rsidRDefault="0081439F" w:rsidP="0081439F">
      <w:pPr>
        <w:spacing w:line="360" w:lineRule="auto"/>
        <w:jc w:val="center"/>
        <w:rPr>
          <w:sz w:val="28"/>
          <w:szCs w:val="28"/>
        </w:rPr>
      </w:pPr>
    </w:p>
    <w:p w:rsidR="0081439F" w:rsidRPr="00E7022C" w:rsidRDefault="0081439F" w:rsidP="0081439F">
      <w:pPr>
        <w:spacing w:line="360" w:lineRule="auto"/>
        <w:jc w:val="center"/>
        <w:rPr>
          <w:sz w:val="28"/>
          <w:szCs w:val="28"/>
        </w:rPr>
      </w:pPr>
    </w:p>
    <w:p w:rsidR="0081439F" w:rsidRPr="00E7022C" w:rsidRDefault="0075241C" w:rsidP="00621BE8">
      <w:pPr>
        <w:spacing w:line="480" w:lineRule="auto"/>
        <w:jc w:val="center"/>
        <w:rPr>
          <w:sz w:val="28"/>
          <w:szCs w:val="28"/>
        </w:rPr>
      </w:pPr>
      <w:r w:rsidRPr="00E7022C">
        <w:rPr>
          <w:sz w:val="28"/>
          <w:szCs w:val="28"/>
        </w:rPr>
        <w:t>г</w:t>
      </w:r>
      <w:r w:rsidR="00621BE8" w:rsidRPr="00E7022C">
        <w:rPr>
          <w:sz w:val="28"/>
          <w:szCs w:val="28"/>
        </w:rPr>
        <w:t>. Оренбург</w:t>
      </w:r>
    </w:p>
    <w:p w:rsidR="00FA0DF1" w:rsidRPr="00E7022C" w:rsidRDefault="0081439F" w:rsidP="004831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022C">
        <w:rPr>
          <w:sz w:val="28"/>
          <w:szCs w:val="28"/>
        </w:rPr>
        <w:br w:type="page"/>
      </w:r>
      <w:r w:rsidR="00FA0DF1" w:rsidRPr="00E7022C">
        <w:rPr>
          <w:b/>
          <w:color w:val="000000"/>
          <w:sz w:val="28"/>
          <w:szCs w:val="28"/>
        </w:rPr>
        <w:t>План контрольной работы:</w:t>
      </w:r>
    </w:p>
    <w:p w:rsidR="00FA0DF1" w:rsidRPr="00E7022C" w:rsidRDefault="00FA0DF1" w:rsidP="00FA0DF1">
      <w:pPr>
        <w:spacing w:line="360" w:lineRule="auto"/>
        <w:rPr>
          <w:sz w:val="28"/>
          <w:szCs w:val="28"/>
        </w:rPr>
      </w:pPr>
    </w:p>
    <w:p w:rsidR="0048315C" w:rsidRPr="00E7022C" w:rsidRDefault="00FA0DF1" w:rsidP="0048315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E7022C">
        <w:rPr>
          <w:sz w:val="28"/>
          <w:szCs w:val="28"/>
        </w:rPr>
        <w:t>Понятие, признаки права</w:t>
      </w:r>
    </w:p>
    <w:p w:rsidR="0048315C" w:rsidRPr="00E7022C" w:rsidRDefault="00FA0DF1" w:rsidP="0048315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E7022C">
        <w:rPr>
          <w:sz w:val="28"/>
          <w:szCs w:val="28"/>
          <w:lang w:val="en-US"/>
        </w:rPr>
        <w:t>II</w:t>
      </w:r>
      <w:r w:rsidRPr="00E7022C">
        <w:rPr>
          <w:sz w:val="28"/>
          <w:szCs w:val="28"/>
        </w:rPr>
        <w:t>. Исковая давность</w:t>
      </w:r>
    </w:p>
    <w:p w:rsidR="00FA0DF1" w:rsidRPr="00E7022C" w:rsidRDefault="00FA0DF1" w:rsidP="0048315C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E7022C">
        <w:rPr>
          <w:sz w:val="28"/>
          <w:szCs w:val="28"/>
        </w:rPr>
        <w:t>Список использованной литературы</w:t>
      </w:r>
    </w:p>
    <w:p w:rsidR="002A6863" w:rsidRPr="00E7022C" w:rsidRDefault="0048315C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br w:type="page"/>
      </w:r>
      <w:r w:rsidR="00B42E46" w:rsidRPr="00E7022C">
        <w:rPr>
          <w:sz w:val="28"/>
          <w:szCs w:val="28"/>
          <w:lang w:val="en-US"/>
        </w:rPr>
        <w:t>I</w:t>
      </w:r>
      <w:r w:rsidR="00B42E46" w:rsidRPr="00E7022C">
        <w:rPr>
          <w:sz w:val="28"/>
          <w:szCs w:val="28"/>
        </w:rPr>
        <w:t xml:space="preserve">. </w:t>
      </w:r>
      <w:r w:rsidR="003A6235" w:rsidRPr="00E7022C">
        <w:rPr>
          <w:sz w:val="28"/>
          <w:szCs w:val="28"/>
        </w:rPr>
        <w:t>Понятие, признаки права.</w:t>
      </w:r>
    </w:p>
    <w:p w:rsidR="003A6235" w:rsidRPr="00E7022C" w:rsidRDefault="003A6235" w:rsidP="0048315C">
      <w:pPr>
        <w:spacing w:line="360" w:lineRule="auto"/>
        <w:ind w:firstLine="709"/>
        <w:jc w:val="both"/>
        <w:rPr>
          <w:sz w:val="28"/>
          <w:szCs w:val="28"/>
        </w:rPr>
      </w:pPr>
    </w:p>
    <w:p w:rsidR="00521AAB" w:rsidRPr="00E7022C" w:rsidRDefault="003A623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Право – сложное многогранное и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 xml:space="preserve">многоаспектное явление. Соответственно имеется и множество его трактовок, интерпретаций. </w:t>
      </w:r>
    </w:p>
    <w:p w:rsidR="003A6235" w:rsidRPr="00E7022C" w:rsidRDefault="003A623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В настоящее время в российской юридической науке и практике наиболее распространенным является следующее определение данного феномена.</w:t>
      </w:r>
    </w:p>
    <w:p w:rsidR="003A6235" w:rsidRPr="00E7022C" w:rsidRDefault="003A6235" w:rsidP="004831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7022C">
        <w:rPr>
          <w:sz w:val="28"/>
          <w:szCs w:val="28"/>
        </w:rPr>
        <w:t>Право есть совокупность исходящих от государства общеобязательных, формально определенных норм, выражающих идеи свободы, справедливости, гуманизма, нравственности, прав человека и направленных на регулирование поведения людей и их коллективов в целях нормального развития и функционирования общества.</w:t>
      </w:r>
    </w:p>
    <w:p w:rsidR="003A6235" w:rsidRPr="00E7022C" w:rsidRDefault="003A623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Историческое право и государство возникает одновременно в силу одних и тех же причин, а именно, в результате разложения родового общества и перехода его в более высокие, цивилизованное состояние. Одновременно – не значит одномоментно и адекватно. Речь идет сравнительно длительном периоде, в рамках которого генезис права и </w:t>
      </w:r>
      <w:r w:rsidR="008B71E6" w:rsidRPr="00E7022C">
        <w:rPr>
          <w:sz w:val="28"/>
          <w:szCs w:val="28"/>
        </w:rPr>
        <w:t xml:space="preserve">государства, условия их формирования имеют свои особенности. </w:t>
      </w:r>
    </w:p>
    <w:p w:rsidR="008B71E6" w:rsidRPr="00E7022C" w:rsidRDefault="009839A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Возникновение, характер, природа права обусловлены многими факторами – экономическим, политическим, культурным, национальным, религиозным и проч. Но наиболее важными фактором, как показывает опыт является все же экономическая необходимость, которая чаще всего оказывает на общественные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процессы решающее детерминирующее действие.</w:t>
      </w:r>
    </w:p>
    <w:p w:rsidR="00342C40" w:rsidRPr="00E7022C" w:rsidRDefault="009839A1" w:rsidP="0048315C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7022C">
        <w:rPr>
          <w:sz w:val="28"/>
          <w:szCs w:val="28"/>
        </w:rPr>
        <w:t>Сущность права заключается в том, что оно выражает и закрепляет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баланс интересов различных социальных групп, слоев, классов общества, представляет эти интересы в виде государственных и общезначимых. Консолидированная воля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народа трансформируется в законы и другие основополагающие акты, которые становятся обязательными для всех, кому</w:t>
      </w:r>
      <w:r w:rsidR="00342C40" w:rsidRPr="00E7022C">
        <w:rPr>
          <w:sz w:val="28"/>
          <w:szCs w:val="28"/>
        </w:rPr>
        <w:t xml:space="preserve"> они адресованы.</w:t>
      </w:r>
      <w:r w:rsidR="00342C40" w:rsidRPr="00E7022C">
        <w:rPr>
          <w:sz w:val="28"/>
          <w:szCs w:val="28"/>
          <w:vertAlign w:val="superscript"/>
        </w:rPr>
        <w:t xml:space="preserve"> </w:t>
      </w:r>
    </w:p>
    <w:p w:rsidR="005F0425" w:rsidRPr="00E7022C" w:rsidRDefault="005F042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Право есть публичная форма согласования интересов, средство достижения социального компромисса. И в этом качестве оно объективно необходимо любому современному обществу</w:t>
      </w:r>
      <w:r w:rsidR="008B41E1" w:rsidRPr="00E7022C">
        <w:rPr>
          <w:sz w:val="28"/>
          <w:szCs w:val="28"/>
        </w:rPr>
        <w:t xml:space="preserve">. </w:t>
      </w:r>
    </w:p>
    <w:p w:rsidR="008B41E1" w:rsidRPr="00E7022C" w:rsidRDefault="008B41E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Главная миссия права – быть субъективным, справедливым и эффективным регулятором общественных отношений, участники которых являются носителями соответствующих интересов и потребностей.</w:t>
      </w:r>
      <w:r w:rsidR="00D779FB" w:rsidRPr="00E7022C">
        <w:rPr>
          <w:sz w:val="28"/>
          <w:szCs w:val="28"/>
        </w:rPr>
        <w:t>*</w:t>
      </w:r>
      <w:r w:rsidRPr="00E7022C">
        <w:rPr>
          <w:sz w:val="28"/>
          <w:szCs w:val="28"/>
        </w:rPr>
        <w:t xml:space="preserve"> Последние получают свое выражение прежде всего в принадлежащих им юридических правах и обязанностях, других элементах праворегулирующего механизма. В этом – социальная ценность права.</w:t>
      </w:r>
    </w:p>
    <w:p w:rsidR="008B41E1" w:rsidRPr="00E7022C" w:rsidRDefault="008B41E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Следует оговориться: приведенное выше положение о воплощении в праве государственной воли народа вовсе е означает, что оно выражает интересы всех без исключения представителей этого народа. Могут быть законы идущие в разрез с чаяниями отдельных членов общества или даже целых групп, слоев населения. Именно этим объясняются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периодически возникающие протесты людей против несправедливых, с их точки зрения, законодательных мер, предложений. Или уже принятых актов.</w:t>
      </w:r>
    </w:p>
    <w:p w:rsidR="008B41E1" w:rsidRPr="00E7022C" w:rsidRDefault="008B41E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Важным аспектом права является то, что оно выступает официальной мерой, шкалой свободы личности, свободы юридической признанной, гарантированной, выраженной в виде законов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и иных нормативных актов.</w:t>
      </w:r>
    </w:p>
    <w:p w:rsidR="00D779FB" w:rsidRPr="00E7022C" w:rsidRDefault="000C169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Само собой разумеется, что право является также мерой ответственности личности, поэтому право представляет собой сочетание дозволений и запретов, поощрений и наказаний; оно – преграда на пути своеволия и произвола. </w:t>
      </w:r>
    </w:p>
    <w:p w:rsidR="000C1691" w:rsidRPr="00E7022C" w:rsidRDefault="000C169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Таким образом, можно выделить некоторые наиболее характерные признаки права, раскрывающие его содержание и роль в обществе:</w:t>
      </w:r>
    </w:p>
    <w:p w:rsidR="009C5F20" w:rsidRPr="00E7022C" w:rsidRDefault="000C1691" w:rsidP="0048315C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1. Право связано с государством, которое либо непосредственно</w:t>
      </w:r>
      <w:r w:rsidR="0081439F" w:rsidRPr="00E7022C">
        <w:rPr>
          <w:sz w:val="28"/>
          <w:szCs w:val="28"/>
        </w:rPr>
        <w:t xml:space="preserve"> </w:t>
      </w:r>
      <w:r w:rsidR="00C657A9" w:rsidRPr="00E7022C">
        <w:rPr>
          <w:sz w:val="28"/>
          <w:szCs w:val="28"/>
        </w:rPr>
        <w:t>само устанавливает соответствующие юридические нормы, либо санкционирует</w:t>
      </w:r>
      <w:r w:rsidR="0081439F" w:rsidRPr="00E7022C">
        <w:rPr>
          <w:sz w:val="28"/>
          <w:szCs w:val="28"/>
        </w:rPr>
        <w:t xml:space="preserve"> </w:t>
      </w:r>
    </w:p>
    <w:p w:rsidR="000C1691" w:rsidRPr="00E7022C" w:rsidRDefault="000C169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уже действующие правила поведения, либо делегирует правотворческие полномочия</w:t>
      </w:r>
      <w:r w:rsidR="0081439F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отдельными общественными организациями.</w:t>
      </w:r>
    </w:p>
    <w:p w:rsidR="000C1691" w:rsidRPr="00E7022C" w:rsidRDefault="000C169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2. Право имеет нормативный характер, то есть состоит из норм, их совокупности. Данное положение в российской правовой науке является общепризнанным.</w:t>
      </w:r>
    </w:p>
    <w:p w:rsidR="00DE523E" w:rsidRPr="00E7022C" w:rsidRDefault="000C169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3. </w:t>
      </w:r>
      <w:r w:rsidR="00AC4CA0" w:rsidRPr="00E7022C">
        <w:rPr>
          <w:sz w:val="28"/>
          <w:szCs w:val="28"/>
        </w:rPr>
        <w:t>П</w:t>
      </w:r>
      <w:r w:rsidRPr="00E7022C">
        <w:rPr>
          <w:sz w:val="28"/>
          <w:szCs w:val="28"/>
        </w:rPr>
        <w:t>раво характеризуется общеобязательностью. Право обязательно и неприкасаемо в принципе, в нем изначально заложен момент</w:t>
      </w:r>
      <w:r w:rsidR="0081439F" w:rsidRPr="00E7022C">
        <w:rPr>
          <w:sz w:val="28"/>
          <w:szCs w:val="28"/>
        </w:rPr>
        <w:t xml:space="preserve"> </w:t>
      </w:r>
      <w:r w:rsidR="00DE523E" w:rsidRPr="00E7022C">
        <w:rPr>
          <w:sz w:val="28"/>
          <w:szCs w:val="28"/>
        </w:rPr>
        <w:t>императивности. Это властный социальный институт, с которым должны считаться участники общественной жизни и соотносить с ним свое поведение.</w:t>
      </w:r>
    </w:p>
    <w:p w:rsidR="00AC4CA0" w:rsidRPr="00E7022C" w:rsidRDefault="00DE523E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4. </w:t>
      </w:r>
      <w:r w:rsidR="00AC4CA0" w:rsidRPr="00E7022C">
        <w:rPr>
          <w:sz w:val="28"/>
          <w:szCs w:val="28"/>
        </w:rPr>
        <w:t>П</w:t>
      </w:r>
      <w:r w:rsidRPr="00E7022C">
        <w:rPr>
          <w:sz w:val="28"/>
          <w:szCs w:val="28"/>
        </w:rPr>
        <w:t>раво обеспечивает</w:t>
      </w:r>
      <w:r w:rsidR="00AC4CA0" w:rsidRPr="00E7022C">
        <w:rPr>
          <w:sz w:val="28"/>
          <w:szCs w:val="28"/>
        </w:rPr>
        <w:t>ся</w:t>
      </w:r>
      <w:r w:rsidRPr="00E7022C">
        <w:rPr>
          <w:sz w:val="28"/>
          <w:szCs w:val="28"/>
        </w:rPr>
        <w:t xml:space="preserve"> возможность</w:t>
      </w:r>
      <w:r w:rsidR="00AC4CA0" w:rsidRPr="00E7022C">
        <w:rPr>
          <w:sz w:val="28"/>
          <w:szCs w:val="28"/>
        </w:rPr>
        <w:t>ю государственного принуждения, применение санкций за нарушение. Этим оно отличается от других социальных регуляторов, например морали. За правом всегда стоит официальная власть, ее органы, аппарат. Там где есть право, есть и принуждение. Между правом и властью существует тесная взаимосвязь, которая выражается формулой: власть, не ограниченная право, опасна, право не обеспеченное властью, - бессильно.</w:t>
      </w:r>
    </w:p>
    <w:p w:rsidR="00AC4CA0" w:rsidRPr="00E7022C" w:rsidRDefault="00AC4CA0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5. Волевая природа права. Она проявляется в том, что право – это продукт сознания людей – тех, кто создает, творит право, его нормы. Право реализуется через волевую деятельность индивидов, воздействуя в свою очередь на их сознание и поведение. Наконец право служит формой выражения государственной воли общества, различных его слоев, структур, групп. Право немыслимо вне волевой сферы жизнедеятельности людей и их коллективов. Право и воля – сопрягаемые понятия</w:t>
      </w:r>
      <w:r w:rsidR="00521AAB" w:rsidRPr="00E7022C">
        <w:rPr>
          <w:sz w:val="28"/>
          <w:szCs w:val="28"/>
        </w:rPr>
        <w:t>.</w:t>
      </w:r>
    </w:p>
    <w:p w:rsidR="003B1836" w:rsidRPr="00E7022C" w:rsidRDefault="003B1836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6. Формальная определенность. Правовые нормы – это строго формализированные правила поведения, в них дается детальное описание запрещаемого или разрешаемого действия, указываются меры</w:t>
      </w:r>
      <w:r w:rsidR="00521AAB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ответственности за их нарушение. Нормы права фиксируются в соответствующих юридических актах, которые именно поэтому называются нормативными. Кроме того, отдельно взятая правовая норма имеет четкую внутреннюю структуру, а именно, состоит из гипотезы, диспозиции и санкции. Закон формален, в этом заключается его важнейшее положительное качество.</w:t>
      </w:r>
    </w:p>
    <w:p w:rsidR="003B1836" w:rsidRPr="00E7022C" w:rsidRDefault="003B1836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7. Системность. Право есть совокупность норм, но это не случайное и не хаотичное их нагромождение, не механическая масса, а строго согласованная целостная система, в которой нормы выстраиваются, группируются в определенном порядке. Это сложное иерархическое образование, включающие в себя такие слагаемые, как отрасль, институт и другие компоненты. Они и определяют системность данного феномена.</w:t>
      </w:r>
    </w:p>
    <w:p w:rsidR="007F7BC2" w:rsidRPr="00E7022C" w:rsidRDefault="0081439F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 </w:t>
      </w:r>
    </w:p>
    <w:p w:rsidR="00CF1716" w:rsidRPr="00E7022C" w:rsidRDefault="00B42E46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  <w:lang w:val="en-US"/>
        </w:rPr>
        <w:t>II</w:t>
      </w:r>
      <w:r w:rsidR="00CF1716" w:rsidRPr="00E7022C">
        <w:rPr>
          <w:sz w:val="28"/>
          <w:szCs w:val="28"/>
        </w:rPr>
        <w:t>. Исковая давность.</w:t>
      </w:r>
    </w:p>
    <w:p w:rsidR="00B42E46" w:rsidRPr="00E7022C" w:rsidRDefault="00B42E46" w:rsidP="0048315C">
      <w:pPr>
        <w:spacing w:line="360" w:lineRule="auto"/>
        <w:ind w:firstLine="709"/>
        <w:jc w:val="both"/>
        <w:rPr>
          <w:sz w:val="28"/>
          <w:szCs w:val="28"/>
        </w:rPr>
      </w:pPr>
    </w:p>
    <w:p w:rsidR="00B42E46" w:rsidRPr="00E7022C" w:rsidRDefault="00CA6077" w:rsidP="004831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7022C">
        <w:rPr>
          <w:sz w:val="28"/>
          <w:szCs w:val="28"/>
        </w:rPr>
        <w:t>Исковой давностью признается срок для защиты права по иску лица, право которого нарушено</w:t>
      </w:r>
      <w:r w:rsidR="00B42E46" w:rsidRPr="00E7022C">
        <w:rPr>
          <w:sz w:val="28"/>
          <w:szCs w:val="28"/>
        </w:rPr>
        <w:t>.</w:t>
      </w:r>
      <w:r w:rsidR="00E300E9" w:rsidRPr="00E7022C">
        <w:rPr>
          <w:sz w:val="28"/>
          <w:szCs w:val="28"/>
        </w:rPr>
        <w:t xml:space="preserve"> (ст. 195 ГК РФ)</w:t>
      </w:r>
      <w:r w:rsidR="00E849F3" w:rsidRPr="00E7022C">
        <w:rPr>
          <w:b/>
          <w:sz w:val="28"/>
          <w:szCs w:val="28"/>
        </w:rPr>
        <w:t xml:space="preserve"> </w:t>
      </w:r>
    </w:p>
    <w:p w:rsidR="00CF1716" w:rsidRPr="00E7022C" w:rsidRDefault="00B42E46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 Под сроком защиты гражданских прав понимается срок, в течение которого лицо, право которого нарушено</w:t>
      </w:r>
      <w:r w:rsidR="000D1BE9" w:rsidRPr="00E7022C">
        <w:rPr>
          <w:sz w:val="28"/>
          <w:szCs w:val="28"/>
        </w:rPr>
        <w:t>, может требовать принудительного осуществления или защиты своего права. Поскольку основным средством защиты нарушенного гражданского права является иск, указанный срок получил наименование срока исковой давности.</w:t>
      </w:r>
    </w:p>
    <w:p w:rsidR="000D1BE9" w:rsidRPr="00E7022C" w:rsidRDefault="000D1BE9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Необходимость регламентации сроков, в течение которых обладатель нарушенного права может добиваться принудительного осуществления и защиты своего права, объясняется рядом обстоятельств. Исковая давность содействует стабилизации гражданского оборота, устранению неопределенности в отношениях его участников. Устойчивый гражданский оборот предполагает конкретизацию объема прав и обязанностей участвующих в нем субъектов, а значит скорейшее разрешение возникающих между ними споров по поводу гражданских прав. Нельзя сбрасывать со счетов и соображения справе</w:t>
      </w:r>
      <w:r w:rsidR="00E236A2" w:rsidRPr="00E7022C">
        <w:rPr>
          <w:sz w:val="28"/>
          <w:szCs w:val="28"/>
        </w:rPr>
        <w:t xml:space="preserve">дливости.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лиц, которые не всегда могут заранее учесть необходимость собирания и сохранения соответствующих доказательств. </w:t>
      </w:r>
      <w:r w:rsidR="00860E83" w:rsidRPr="00E7022C">
        <w:rPr>
          <w:sz w:val="28"/>
          <w:szCs w:val="28"/>
        </w:rPr>
        <w:t>Исковая давность</w:t>
      </w:r>
      <w:r w:rsidR="00C938E0" w:rsidRPr="00E7022C">
        <w:rPr>
          <w:sz w:val="28"/>
          <w:szCs w:val="28"/>
        </w:rPr>
        <w:t xml:space="preserve"> служит укреплению договорной дисциплины, стимулирует активность участников гражданского оборота в осуществлении принадлежащих им прав и обязанностей, а также усиливает взаимный контроль за исполнением обязательств.</w:t>
      </w:r>
    </w:p>
    <w:p w:rsidR="00E849F3" w:rsidRPr="00E7022C" w:rsidRDefault="00C7217D" w:rsidP="0048315C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Правила закона, определяющие сроки исковой давности и порядок их исчисления, носят в основной своей части императивный характер. </w:t>
      </w:r>
    </w:p>
    <w:p w:rsidR="00C7217D" w:rsidRPr="00E7022C" w:rsidRDefault="006C3766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Стороны </w:t>
      </w:r>
      <w:r w:rsidR="00C7217D" w:rsidRPr="00E7022C">
        <w:rPr>
          <w:sz w:val="28"/>
          <w:szCs w:val="28"/>
        </w:rPr>
        <w:t>не могут своим соглашением изменить продолжительность срока исковой давности, по-иному, чем в законе, определить начало его течении, обстоятельства, приостанавливающие</w:t>
      </w:r>
      <w:r w:rsidR="005D16ED" w:rsidRPr="00E7022C">
        <w:rPr>
          <w:sz w:val="28"/>
          <w:szCs w:val="28"/>
        </w:rPr>
        <w:t xml:space="preserve"> исковую давность и т.д. вместе с тем закон содержит чрезвычайно важное правило о том, что исковая давность применяется судом, арбитражным или третейским судом только по заявлению стороны в споре (ч.2 ст.199 ГК РФ)</w:t>
      </w:r>
      <w:r w:rsidR="00E118AF" w:rsidRPr="00E7022C">
        <w:rPr>
          <w:sz w:val="28"/>
          <w:szCs w:val="28"/>
        </w:rPr>
        <w:t>. Это означает, что, если ответчик не желает воспользоваться фактом истечения давности, о чем он прямо заявляет суду, последний должен рассмотреть дело по существу и вынести решение по материально-правовому спору между истцом и ответчиком независимо от истечения какого-либо срока.</w:t>
      </w:r>
    </w:p>
    <w:p w:rsidR="005C67D5" w:rsidRPr="00E7022C" w:rsidRDefault="005C67D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По общему правилу, исковая давность распространяется на все гражданские правоотношения. В виде исключения срок исковой давности не применяется к ряду требований, которые прямо указаны в законе.</w:t>
      </w:r>
    </w:p>
    <w:p w:rsidR="005C67D5" w:rsidRPr="00E7022C" w:rsidRDefault="005C67D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Ст</w:t>
      </w:r>
      <w:r w:rsidR="00A14CB5" w:rsidRPr="00E7022C">
        <w:rPr>
          <w:sz w:val="28"/>
          <w:szCs w:val="28"/>
        </w:rPr>
        <w:t>атья</w:t>
      </w:r>
      <w:r w:rsidRPr="00E7022C">
        <w:rPr>
          <w:sz w:val="28"/>
          <w:szCs w:val="28"/>
        </w:rPr>
        <w:t xml:space="preserve"> 208</w:t>
      </w:r>
      <w:r w:rsidR="00A14CB5" w:rsidRPr="00E7022C">
        <w:rPr>
          <w:sz w:val="28"/>
          <w:szCs w:val="28"/>
        </w:rPr>
        <w:t>.</w:t>
      </w:r>
      <w:r w:rsidR="00D779FB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Требования, на которые исковая давность не распространяется</w:t>
      </w:r>
    </w:p>
    <w:p w:rsidR="00A14CB5" w:rsidRPr="00E7022C" w:rsidRDefault="005C67D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Исковая давность не распространяется на:</w:t>
      </w:r>
    </w:p>
    <w:p w:rsidR="006C7870" w:rsidRPr="00E7022C" w:rsidRDefault="006C7870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-</w:t>
      </w:r>
      <w:r w:rsidR="00A14CB5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т</w:t>
      </w:r>
      <w:r w:rsidR="005C67D5" w:rsidRPr="00E7022C">
        <w:rPr>
          <w:sz w:val="28"/>
          <w:szCs w:val="28"/>
        </w:rPr>
        <w:t>ребования о защите личных неимущественных прав и других нематериальных благ, кроме случаев предусмотренных законом</w:t>
      </w:r>
      <w:r w:rsidRPr="00E7022C">
        <w:rPr>
          <w:sz w:val="28"/>
          <w:szCs w:val="28"/>
        </w:rPr>
        <w:t>;</w:t>
      </w:r>
    </w:p>
    <w:p w:rsidR="006C7870" w:rsidRPr="00E7022C" w:rsidRDefault="006C7870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- требования вкладчиков к банку о выдаче вкладов;</w:t>
      </w:r>
    </w:p>
    <w:p w:rsidR="006C7870" w:rsidRPr="00E7022C" w:rsidRDefault="006C7870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- требования </w:t>
      </w:r>
      <w:r w:rsidR="00A14CB5" w:rsidRPr="00E7022C">
        <w:rPr>
          <w:sz w:val="28"/>
          <w:szCs w:val="28"/>
        </w:rPr>
        <w:t>о возмещении вреда, причиненные жизни или здоровью гражданина. Однако требования, предъявленные по истечении трех лет с момента возникновения права на возмещение такого вреда, удовлетворяются за прошлое время не более чем за три года, предшествовавшие предъявлению иска;</w:t>
      </w:r>
    </w:p>
    <w:p w:rsidR="00A14CB5" w:rsidRPr="00E7022C" w:rsidRDefault="00A14CB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- требования собственника или иного владельца об устранении всяких нарушений его права, хотя бы эти нарушения не были соединены с лишениями владельца (статья 304)</w:t>
      </w:r>
      <w:r w:rsidR="00E849F3" w:rsidRPr="00E7022C">
        <w:rPr>
          <w:sz w:val="28"/>
          <w:szCs w:val="28"/>
        </w:rPr>
        <w:t xml:space="preserve"> </w:t>
      </w:r>
    </w:p>
    <w:p w:rsidR="00A14CB5" w:rsidRPr="00E7022C" w:rsidRDefault="00A14CB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- другое требование в случаях, установленных законом.</w:t>
      </w:r>
      <w:r w:rsidR="00E849F3" w:rsidRPr="00E7022C">
        <w:rPr>
          <w:sz w:val="28"/>
          <w:szCs w:val="28"/>
        </w:rPr>
        <w:t xml:space="preserve"> </w:t>
      </w:r>
    </w:p>
    <w:p w:rsidR="00EB6932" w:rsidRPr="00E7022C" w:rsidRDefault="00EB6932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Сами сроки исковой давности подразделяются на общие и специальные. </w:t>
      </w:r>
    </w:p>
    <w:p w:rsidR="0071043B" w:rsidRPr="00E7022C" w:rsidRDefault="0071043B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Общий срок исковой давности, равный трем годам, распространяется на все правоотношения, кроме тех, в отношении которых установлены специальные сроки. </w:t>
      </w:r>
      <w:r w:rsidR="00FB3FB4" w:rsidRPr="00E7022C">
        <w:rPr>
          <w:sz w:val="28"/>
          <w:szCs w:val="28"/>
        </w:rPr>
        <w:t>Для</w:t>
      </w:r>
      <w:r w:rsidR="0081439F" w:rsidRPr="00E7022C">
        <w:rPr>
          <w:sz w:val="28"/>
          <w:szCs w:val="28"/>
        </w:rPr>
        <w:t xml:space="preserve"> </w:t>
      </w:r>
      <w:r w:rsidR="00FB3FB4" w:rsidRPr="00E7022C">
        <w:rPr>
          <w:sz w:val="28"/>
          <w:szCs w:val="28"/>
        </w:rPr>
        <w:t xml:space="preserve">отдельных видов требований законом могут устанавливаться специальные сроки исковой давности, сокращенные или более длительные по сравнению с общим сроком. </w:t>
      </w:r>
      <w:r w:rsidRPr="00E7022C">
        <w:rPr>
          <w:sz w:val="28"/>
          <w:szCs w:val="28"/>
        </w:rPr>
        <w:t>Специальные сроки исковой давности применяются к отдельным, особо указанным в законе требованиям.</w:t>
      </w:r>
    </w:p>
    <w:p w:rsidR="005C52C7" w:rsidRPr="00E7022C" w:rsidRDefault="005C52C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Большое значение имеет правильное определение начала течения давности срока. В соответствии со ст. 200 ГК РФ</w:t>
      </w:r>
      <w:r w:rsidR="007C6DCB" w:rsidRPr="00E7022C">
        <w:rPr>
          <w:sz w:val="28"/>
          <w:szCs w:val="28"/>
        </w:rPr>
        <w:t xml:space="preserve"> исковая давность начинает течь со дня, когда лицо узнало или должно узнать о нарушении своего права. Изъятие этого права устанавливается только Гражданским Кодексом РФ</w:t>
      </w:r>
      <w:r w:rsidR="0081439F" w:rsidRPr="00E7022C">
        <w:rPr>
          <w:sz w:val="28"/>
          <w:szCs w:val="28"/>
        </w:rPr>
        <w:t xml:space="preserve"> </w:t>
      </w:r>
      <w:r w:rsidR="007C6DCB" w:rsidRPr="00E7022C">
        <w:rPr>
          <w:sz w:val="28"/>
          <w:szCs w:val="28"/>
        </w:rPr>
        <w:t xml:space="preserve">и иными законами. Таким образом, начало течения исковой давности закон связывает, с одной стороны, с объективным моментом, то есть нарушение субъективного права, а с другой стороны, с субъективным моментом, то есть моментом, когда управомоченный узнал или должен узнать </w:t>
      </w:r>
      <w:r w:rsidR="00C71725" w:rsidRPr="00E7022C">
        <w:rPr>
          <w:sz w:val="28"/>
          <w:szCs w:val="28"/>
        </w:rPr>
        <w:t>о нарушении своего права. Очевидно, что эти моменты не всегда совпадают. И если истец не узнал своевременно о нарушении своего права из-за своей халатности, давность начинает течь с того момента, когда по обстоятельствам дела истец должен был узнать о нарушении.</w:t>
      </w:r>
    </w:p>
    <w:p w:rsidR="00FC0205" w:rsidRDefault="00276531" w:rsidP="00CE3F45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Момент начала исковой давности для защиты некоторых субъективных прав имеет определенную специфику. В относительных правоотношениях решающее влияние на начало давности срока оказывает содержание этих правоотношений. В том случае, если обязанность должника состоялась в совершении им определенного действия в обусловленный договором срок, исковая давность начинает течь с момента наступления (истечения) срока исполнения. Когда исполнение обязательства определено моментом востребования (ст. 314 ГК РФ), давность исчисляется с момента истечения 7-двевного льготного срока, если обязанность немедленного исполнения не вытекает из закона, дого</w:t>
      </w:r>
      <w:r w:rsidR="00CE3F45" w:rsidRPr="00E7022C">
        <w:rPr>
          <w:sz w:val="28"/>
          <w:szCs w:val="28"/>
        </w:rPr>
        <w:t>вора или существа обязательства</w:t>
      </w:r>
    </w:p>
    <w:p w:rsidR="00276531" w:rsidRPr="00E7022C" w:rsidRDefault="00276531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Если обязанность должника состоит в совершении ряда последовательных однородных</w:t>
      </w:r>
      <w:r w:rsidR="00AD7B3A" w:rsidRPr="00E7022C">
        <w:rPr>
          <w:sz w:val="28"/>
          <w:szCs w:val="28"/>
        </w:rPr>
        <w:t xml:space="preserve"> </w:t>
      </w:r>
      <w:r w:rsidRPr="00E7022C">
        <w:rPr>
          <w:sz w:val="28"/>
          <w:szCs w:val="28"/>
        </w:rPr>
        <w:t>действий, то срок исковой давности применяется по каждому требованию отдельно.</w:t>
      </w:r>
    </w:p>
    <w:p w:rsidR="00276531" w:rsidRPr="00E7022C" w:rsidRDefault="00B9008F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В тех относительных правоотношениях, в которых обязанностью должника является воздержание от каких-либо действий исковая давность начинает течь с того дня, когда кредитору стало или должно было стать известным о совершении должником соответствующего действия. В таком же порядке определяется момент начала давности срока при нарушении большинства абсолютных прав. По регрессным обязательствам течение исковой давности начинается с момента исполнения основного обязательства.</w:t>
      </w:r>
    </w:p>
    <w:p w:rsidR="001F2FED" w:rsidRPr="00E7022C" w:rsidRDefault="001F2FED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Применительно к отдельным требованиям гражданский закон устанавливает особые правила о начале течения срока давности. Так, специальный годичный срок давности для требований, предъявляемых в связи с ненадлежащим качеством работы, выполненной по договору подряда, начинается со дня заявления о недостатках, которое в свою очередь должно было сделано в пределах гарантийного срока (п.3 ст.725 ГК РФ)</w:t>
      </w:r>
    </w:p>
    <w:p w:rsidR="007878F9" w:rsidRPr="00E7022C" w:rsidRDefault="007878F9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В большинстве случаев исковая давность, начавшись, течет непрерывно. Однако закон учитывает, что в реальной жизни могут возникнуть такие обстоятельства, которые затрудняют либо препятствуют управомоченному лицу предъявить иск в пределах давности срока. Эти обстоятельства носят различный характер и могут служить основанием для </w:t>
      </w:r>
      <w:r w:rsidR="00A67FE4" w:rsidRPr="00E7022C">
        <w:rPr>
          <w:sz w:val="28"/>
          <w:szCs w:val="28"/>
        </w:rPr>
        <w:t>приостановления, перерыва или восстановления давности.</w:t>
      </w:r>
    </w:p>
    <w:p w:rsidR="001F2FED" w:rsidRPr="00E7022C" w:rsidRDefault="00A67FE4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Сущность приостановления течения исковой давности состоит в том, что время, в течение которого действует обстоятельство, препятствующее защите нарушенного права, не засчитывается в установленный законом срок исковой давности.</w:t>
      </w:r>
    </w:p>
    <w:p w:rsidR="00A67FE4" w:rsidRPr="00E7022C" w:rsidRDefault="008B3C1F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Существует ряд оснований</w:t>
      </w:r>
      <w:r w:rsidR="00A67FE4" w:rsidRPr="00E7022C">
        <w:rPr>
          <w:sz w:val="28"/>
          <w:szCs w:val="28"/>
        </w:rPr>
        <w:t>, приостанавливающих течение давности срока</w:t>
      </w:r>
      <w:r w:rsidRPr="00E7022C">
        <w:rPr>
          <w:sz w:val="28"/>
          <w:szCs w:val="28"/>
        </w:rPr>
        <w:t>, в соответствии со ст.202 ГК РФ.</w:t>
      </w:r>
    </w:p>
    <w:p w:rsidR="00A67FE4" w:rsidRPr="00E7022C" w:rsidRDefault="00A67FE4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Статья 202.</w:t>
      </w:r>
      <w:r w:rsidR="00D779FB" w:rsidRPr="00E7022C">
        <w:rPr>
          <w:sz w:val="28"/>
          <w:szCs w:val="28"/>
          <w:vertAlign w:val="superscript"/>
        </w:rPr>
        <w:t xml:space="preserve"> </w:t>
      </w:r>
      <w:r w:rsidRPr="00E7022C">
        <w:rPr>
          <w:sz w:val="28"/>
          <w:szCs w:val="28"/>
        </w:rPr>
        <w:t>Приостановление течения срока исковой давности</w:t>
      </w:r>
    </w:p>
    <w:p w:rsidR="00A67FE4" w:rsidRPr="00E7022C" w:rsidRDefault="00A67FE4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1.Течение срока исковой давности приостанавливается:</w:t>
      </w:r>
    </w:p>
    <w:p w:rsidR="00A67FE4" w:rsidRPr="00E7022C" w:rsidRDefault="00A67FE4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1) если предъявлению иска препятствовало </w:t>
      </w:r>
      <w:r w:rsidR="003A6327" w:rsidRPr="00E7022C">
        <w:rPr>
          <w:sz w:val="28"/>
          <w:szCs w:val="28"/>
        </w:rPr>
        <w:t>чрезвычайное и непредотвратимое при данных условиях обстоятельство (непреодолимая сила);</w:t>
      </w:r>
    </w:p>
    <w:p w:rsidR="003A6327" w:rsidRPr="00E7022C" w:rsidRDefault="003A632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2) если истец или ответчик находились в составе Вооруженных Сил, переведенных на военное положение;</w:t>
      </w:r>
    </w:p>
    <w:p w:rsidR="003A6327" w:rsidRPr="00E7022C" w:rsidRDefault="003A632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3) в силу установленной на основании закона Правительством Российской Федерации отсрочки исполнения обязательств (мораторий);</w:t>
      </w:r>
    </w:p>
    <w:p w:rsidR="003A6327" w:rsidRPr="00E7022C" w:rsidRDefault="003A632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4) в силу приостановления действия закона или иного правового акта, регламентирующего соответствующее отношение.</w:t>
      </w:r>
    </w:p>
    <w:p w:rsidR="003A6327" w:rsidRPr="00E7022C" w:rsidRDefault="003A632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2. Течение срока исковой давности приостанавливается при условии, если указанные в настоящей статье обстоятельства возникли или продолжали существовать в последние шесть месяцев срока давности, а если этот срок равен шести месяцам или мене шести месяцев – в течении срока давности.</w:t>
      </w:r>
    </w:p>
    <w:p w:rsidR="003A6327" w:rsidRPr="00E7022C" w:rsidRDefault="003A6327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3</w:t>
      </w:r>
      <w:r w:rsidR="00A4129D" w:rsidRPr="00E7022C">
        <w:rPr>
          <w:sz w:val="28"/>
          <w:szCs w:val="28"/>
        </w:rPr>
        <w:t xml:space="preserve">. </w:t>
      </w:r>
      <w:r w:rsidR="00A30AFE" w:rsidRPr="00E7022C">
        <w:rPr>
          <w:sz w:val="28"/>
          <w:szCs w:val="28"/>
        </w:rPr>
        <w:t>С</w:t>
      </w:r>
      <w:r w:rsidR="00A4129D" w:rsidRPr="00E7022C">
        <w:rPr>
          <w:sz w:val="28"/>
          <w:szCs w:val="28"/>
        </w:rPr>
        <w:t>о дня прекращения</w:t>
      </w:r>
      <w:r w:rsidR="00A30AFE" w:rsidRPr="00E7022C">
        <w:rPr>
          <w:sz w:val="28"/>
          <w:szCs w:val="28"/>
        </w:rPr>
        <w:t xml:space="preserve"> обстоятельства, послужившего основанием приостановления давности, течение ее срока продолжается. Остающаяся часть срока удлиняется до шести месяцев или менее шести месяцев – до срока давности.</w:t>
      </w:r>
      <w:r w:rsidR="00E849F3" w:rsidRPr="00E7022C">
        <w:rPr>
          <w:sz w:val="28"/>
          <w:szCs w:val="28"/>
          <w:vertAlign w:val="superscript"/>
        </w:rPr>
        <w:t xml:space="preserve"> </w:t>
      </w:r>
    </w:p>
    <w:p w:rsidR="00C521DC" w:rsidRPr="00E7022C" w:rsidRDefault="00162333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Перерыв исковой</w:t>
      </w:r>
      <w:r w:rsidR="00C521DC" w:rsidRPr="00E7022C">
        <w:rPr>
          <w:sz w:val="28"/>
          <w:szCs w:val="28"/>
        </w:rPr>
        <w:t xml:space="preserve"> давности означает, что время, истекшее до наступления обстоятельства, послужившего основанием перерыва в давностный срок не засчитывается и он начинает течь заново. В соответствии со ст. 203 ГК РФ</w:t>
      </w:r>
      <w:r w:rsidR="0081439F" w:rsidRPr="00E7022C">
        <w:rPr>
          <w:sz w:val="28"/>
          <w:szCs w:val="28"/>
        </w:rPr>
        <w:t xml:space="preserve"> </w:t>
      </w:r>
      <w:r w:rsidR="00C521DC" w:rsidRPr="00E7022C">
        <w:rPr>
          <w:sz w:val="28"/>
          <w:szCs w:val="28"/>
        </w:rPr>
        <w:t>течение исковой давности прерывается: 1) предъявлением иска в установленном законом порядке; 2)</w:t>
      </w:r>
      <w:r w:rsidR="00B6183B" w:rsidRPr="00E7022C">
        <w:rPr>
          <w:sz w:val="28"/>
          <w:szCs w:val="28"/>
        </w:rPr>
        <w:t xml:space="preserve"> </w:t>
      </w:r>
      <w:r w:rsidR="00C521DC" w:rsidRPr="00E7022C">
        <w:rPr>
          <w:sz w:val="28"/>
          <w:szCs w:val="28"/>
        </w:rPr>
        <w:t>совершением обязанным лицом действий, свидетельствующих о признании долга.</w:t>
      </w:r>
      <w:r w:rsidR="00895650" w:rsidRPr="00E7022C">
        <w:rPr>
          <w:sz w:val="28"/>
          <w:szCs w:val="28"/>
        </w:rPr>
        <w:t xml:space="preserve"> </w:t>
      </w:r>
    </w:p>
    <w:p w:rsidR="00033731" w:rsidRPr="00E7022C" w:rsidRDefault="00895650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 xml:space="preserve">Наряду с приостановлением и перерывом исковая давность может быть </w:t>
      </w:r>
      <w:r w:rsidR="00033731" w:rsidRPr="00E7022C">
        <w:rPr>
          <w:sz w:val="28"/>
          <w:szCs w:val="28"/>
        </w:rPr>
        <w:t>восстановлена судом, в соответствии со ст. 205 ГК РФ.</w:t>
      </w:r>
    </w:p>
    <w:p w:rsidR="00D76B09" w:rsidRPr="00E7022C" w:rsidRDefault="00D76B09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Статья 205. Восстановление срока исковой давности</w:t>
      </w:r>
    </w:p>
    <w:p w:rsidR="00D76B09" w:rsidRPr="00E7022C" w:rsidRDefault="00D76B09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В исключительных случаях, когда суд признает уважительной причину пропуска срока исковой давности по обстоятельствам, связанным с личностью истца (тяжелая болезнь, беспомощное состояние, неграмотность и т.п.), нарушенное право гражданина подлежит защите. Причины пропуска срока исковой давности</w:t>
      </w:r>
      <w:r w:rsidR="002B058C" w:rsidRPr="00E7022C">
        <w:rPr>
          <w:sz w:val="28"/>
          <w:szCs w:val="28"/>
        </w:rPr>
        <w:t xml:space="preserve"> могут признаваться уважительными, если они имели место в последние шесть месяцев срока давности, а если этот срок равен шести месяцам или менее шести месяцев – в течени</w:t>
      </w:r>
      <w:r w:rsidR="0004577C" w:rsidRPr="00E7022C">
        <w:rPr>
          <w:sz w:val="28"/>
          <w:szCs w:val="28"/>
        </w:rPr>
        <w:t>е</w:t>
      </w:r>
      <w:r w:rsidR="002B058C" w:rsidRPr="00E7022C">
        <w:rPr>
          <w:sz w:val="28"/>
          <w:szCs w:val="28"/>
        </w:rPr>
        <w:t xml:space="preserve"> срока давности.</w:t>
      </w:r>
    </w:p>
    <w:p w:rsidR="00631D42" w:rsidRPr="00E7022C" w:rsidRDefault="0004577C" w:rsidP="0048315C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t>Истечение срока исковой давности, применении которой заявлено стороной в споре, до предъявления иска является основанием к отказу в иске (ч.2 ст.199.ГК РФ)</w:t>
      </w:r>
      <w:r w:rsidR="00033731" w:rsidRPr="00E7022C">
        <w:rPr>
          <w:sz w:val="28"/>
          <w:szCs w:val="28"/>
        </w:rPr>
        <w:t xml:space="preserve"> </w:t>
      </w:r>
    </w:p>
    <w:p w:rsidR="007F7BC2" w:rsidRPr="00E7022C" w:rsidRDefault="00CE3F45" w:rsidP="0048315C">
      <w:pPr>
        <w:spacing w:line="360" w:lineRule="auto"/>
        <w:ind w:firstLine="709"/>
        <w:jc w:val="both"/>
        <w:rPr>
          <w:sz w:val="28"/>
          <w:szCs w:val="28"/>
        </w:rPr>
      </w:pPr>
      <w:r w:rsidRPr="00E7022C">
        <w:rPr>
          <w:sz w:val="28"/>
          <w:szCs w:val="28"/>
        </w:rPr>
        <w:br w:type="page"/>
      </w:r>
      <w:r w:rsidR="007F7BC2" w:rsidRPr="00E7022C">
        <w:rPr>
          <w:sz w:val="28"/>
          <w:szCs w:val="28"/>
        </w:rPr>
        <w:t>Список используемой литературы:</w:t>
      </w:r>
    </w:p>
    <w:p w:rsidR="007F7BC2" w:rsidRPr="00E7022C" w:rsidRDefault="007F7BC2" w:rsidP="0048315C">
      <w:pPr>
        <w:spacing w:line="360" w:lineRule="auto"/>
        <w:ind w:firstLine="709"/>
        <w:jc w:val="both"/>
        <w:rPr>
          <w:sz w:val="28"/>
          <w:szCs w:val="28"/>
        </w:rPr>
      </w:pPr>
    </w:p>
    <w:p w:rsidR="007F7BC2" w:rsidRPr="00E7022C" w:rsidRDefault="007F7BC2" w:rsidP="00CE3F45">
      <w:pPr>
        <w:spacing w:line="360" w:lineRule="auto"/>
        <w:rPr>
          <w:sz w:val="28"/>
          <w:szCs w:val="28"/>
        </w:rPr>
      </w:pPr>
      <w:r w:rsidRPr="00E7022C">
        <w:rPr>
          <w:sz w:val="28"/>
          <w:szCs w:val="28"/>
        </w:rPr>
        <w:t>1. Гражданский кодекс Российской Федерации. Части первая и вторая. – М.: Юристь,2004. – 480 с.</w:t>
      </w:r>
    </w:p>
    <w:p w:rsidR="007F7BC2" w:rsidRPr="00E7022C" w:rsidRDefault="007F7BC2" w:rsidP="00CE3F45">
      <w:pPr>
        <w:spacing w:line="360" w:lineRule="auto"/>
        <w:rPr>
          <w:sz w:val="28"/>
          <w:szCs w:val="28"/>
        </w:rPr>
      </w:pPr>
      <w:r w:rsidRPr="00E7022C">
        <w:rPr>
          <w:sz w:val="28"/>
          <w:szCs w:val="28"/>
        </w:rPr>
        <w:t>2. Гражданское право. Том 1. Учебник. Издание пятое, переработанное и дополненное\Под ред. А. П. Сергеева, Ю. К. Толстого. – М.: «ПБОЮЛ Л. В. Рожников», 2001. – 632 с.</w:t>
      </w:r>
    </w:p>
    <w:p w:rsidR="000C1691" w:rsidRPr="00E7022C" w:rsidRDefault="007F7BC2" w:rsidP="00CE3F45">
      <w:pPr>
        <w:spacing w:line="360" w:lineRule="auto"/>
        <w:rPr>
          <w:sz w:val="28"/>
          <w:szCs w:val="28"/>
        </w:rPr>
      </w:pPr>
      <w:r w:rsidRPr="00E7022C">
        <w:rPr>
          <w:sz w:val="28"/>
          <w:szCs w:val="28"/>
        </w:rPr>
        <w:t>3.Матузов Н. И., Мальков А. В.</w:t>
      </w:r>
    </w:p>
    <w:p w:rsidR="007F7BC2" w:rsidRPr="00E7022C" w:rsidRDefault="007F7BC2" w:rsidP="00CE3F45">
      <w:pPr>
        <w:spacing w:line="360" w:lineRule="auto"/>
        <w:rPr>
          <w:sz w:val="28"/>
          <w:szCs w:val="28"/>
        </w:rPr>
      </w:pPr>
      <w:r w:rsidRPr="00E7022C">
        <w:rPr>
          <w:sz w:val="28"/>
          <w:szCs w:val="28"/>
        </w:rPr>
        <w:t>Теория государства и права: Учебник. – 2-е изд., перераб. и доп. – М.: Юристъ, 2005. – 501с.</w:t>
      </w:r>
      <w:bookmarkStart w:id="0" w:name="_GoBack"/>
      <w:bookmarkEnd w:id="0"/>
    </w:p>
    <w:sectPr w:rsidR="007F7BC2" w:rsidRPr="00E7022C" w:rsidSect="00FA0DF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C7" w:rsidRDefault="00735BC7">
      <w:r>
        <w:separator/>
      </w:r>
    </w:p>
  </w:endnote>
  <w:endnote w:type="continuationSeparator" w:id="0">
    <w:p w:rsidR="00735BC7" w:rsidRDefault="0073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BF" w:rsidRDefault="00EE66BF" w:rsidP="00AA25BE">
    <w:pPr>
      <w:pStyle w:val="a3"/>
      <w:framePr w:wrap="around" w:vAnchor="text" w:hAnchor="margin" w:xAlign="right" w:y="1"/>
      <w:rPr>
        <w:rStyle w:val="a5"/>
      </w:rPr>
    </w:pPr>
  </w:p>
  <w:p w:rsidR="00EE66BF" w:rsidRDefault="00EE66BF" w:rsidP="00FA0D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BF" w:rsidRDefault="004A6C9A" w:rsidP="00AA25B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E66BF" w:rsidRDefault="00EE66BF" w:rsidP="00FA0D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C7" w:rsidRDefault="00735BC7">
      <w:r>
        <w:separator/>
      </w:r>
    </w:p>
  </w:footnote>
  <w:footnote w:type="continuationSeparator" w:id="0">
    <w:p w:rsidR="00735BC7" w:rsidRDefault="0073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53D6"/>
    <w:multiLevelType w:val="hybridMultilevel"/>
    <w:tmpl w:val="D9EE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400925"/>
    <w:multiLevelType w:val="hybridMultilevel"/>
    <w:tmpl w:val="A028A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C558EA"/>
    <w:multiLevelType w:val="hybridMultilevel"/>
    <w:tmpl w:val="4306AE02"/>
    <w:lvl w:ilvl="0" w:tplc="D15C318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863"/>
    <w:rsid w:val="00033731"/>
    <w:rsid w:val="00042537"/>
    <w:rsid w:val="0004577C"/>
    <w:rsid w:val="0006116A"/>
    <w:rsid w:val="000B499E"/>
    <w:rsid w:val="000C1691"/>
    <w:rsid w:val="000C479B"/>
    <w:rsid w:val="000D1BE9"/>
    <w:rsid w:val="000D6A0C"/>
    <w:rsid w:val="00112C8A"/>
    <w:rsid w:val="00162333"/>
    <w:rsid w:val="001B197F"/>
    <w:rsid w:val="001F2FED"/>
    <w:rsid w:val="00276531"/>
    <w:rsid w:val="002A6863"/>
    <w:rsid w:val="002B058C"/>
    <w:rsid w:val="00342C40"/>
    <w:rsid w:val="003A6235"/>
    <w:rsid w:val="003A6327"/>
    <w:rsid w:val="003B1836"/>
    <w:rsid w:val="0040177A"/>
    <w:rsid w:val="0048315C"/>
    <w:rsid w:val="004A6C9A"/>
    <w:rsid w:val="00521AAB"/>
    <w:rsid w:val="00575793"/>
    <w:rsid w:val="005C52C7"/>
    <w:rsid w:val="005C67D5"/>
    <w:rsid w:val="005D16ED"/>
    <w:rsid w:val="005F0425"/>
    <w:rsid w:val="00621BE8"/>
    <w:rsid w:val="00631D42"/>
    <w:rsid w:val="006C3766"/>
    <w:rsid w:val="006C7870"/>
    <w:rsid w:val="006D729D"/>
    <w:rsid w:val="006E18CD"/>
    <w:rsid w:val="0071043B"/>
    <w:rsid w:val="00735BC7"/>
    <w:rsid w:val="0075241C"/>
    <w:rsid w:val="007878F9"/>
    <w:rsid w:val="007C6DCB"/>
    <w:rsid w:val="007F7BC2"/>
    <w:rsid w:val="0081439F"/>
    <w:rsid w:val="00860E83"/>
    <w:rsid w:val="00864A83"/>
    <w:rsid w:val="00895650"/>
    <w:rsid w:val="008B3C1F"/>
    <w:rsid w:val="008B41E1"/>
    <w:rsid w:val="008B71E6"/>
    <w:rsid w:val="009839A1"/>
    <w:rsid w:val="009923D1"/>
    <w:rsid w:val="009C5F20"/>
    <w:rsid w:val="00A14CB5"/>
    <w:rsid w:val="00A151F3"/>
    <w:rsid w:val="00A30AFE"/>
    <w:rsid w:val="00A4129D"/>
    <w:rsid w:val="00A67FE4"/>
    <w:rsid w:val="00AA25BE"/>
    <w:rsid w:val="00AC4CA0"/>
    <w:rsid w:val="00AD7B3A"/>
    <w:rsid w:val="00AE09C6"/>
    <w:rsid w:val="00B42E46"/>
    <w:rsid w:val="00B6183B"/>
    <w:rsid w:val="00B9008F"/>
    <w:rsid w:val="00C521DC"/>
    <w:rsid w:val="00C627AF"/>
    <w:rsid w:val="00C657A9"/>
    <w:rsid w:val="00C71725"/>
    <w:rsid w:val="00C7217D"/>
    <w:rsid w:val="00C938E0"/>
    <w:rsid w:val="00C957B4"/>
    <w:rsid w:val="00CA6077"/>
    <w:rsid w:val="00CE3F45"/>
    <w:rsid w:val="00CF1716"/>
    <w:rsid w:val="00D12599"/>
    <w:rsid w:val="00D22E2F"/>
    <w:rsid w:val="00D76B09"/>
    <w:rsid w:val="00D779FB"/>
    <w:rsid w:val="00DC11FE"/>
    <w:rsid w:val="00DD55D0"/>
    <w:rsid w:val="00DE523E"/>
    <w:rsid w:val="00E118AF"/>
    <w:rsid w:val="00E14A69"/>
    <w:rsid w:val="00E236A2"/>
    <w:rsid w:val="00E300E9"/>
    <w:rsid w:val="00E7022C"/>
    <w:rsid w:val="00E849F3"/>
    <w:rsid w:val="00EB6932"/>
    <w:rsid w:val="00EE66BF"/>
    <w:rsid w:val="00F932E9"/>
    <w:rsid w:val="00FA0DF1"/>
    <w:rsid w:val="00FB3FB4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01E9B5-A240-489E-855C-C977BCA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D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A0D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</vt:lpstr>
    </vt:vector>
  </TitlesOfParts>
  <Company>ДоМ</Company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</dc:title>
  <dc:subject/>
  <dc:creator>Настя</dc:creator>
  <cp:keywords/>
  <dc:description/>
  <cp:lastModifiedBy>admin</cp:lastModifiedBy>
  <cp:revision>2</cp:revision>
  <dcterms:created xsi:type="dcterms:W3CDTF">2014-03-06T18:43:00Z</dcterms:created>
  <dcterms:modified xsi:type="dcterms:W3CDTF">2014-03-06T18:43:00Z</dcterms:modified>
</cp:coreProperties>
</file>