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8F9" w:rsidRPr="003739CF" w:rsidRDefault="000018F9" w:rsidP="003739CF">
      <w:pPr>
        <w:spacing w:line="360" w:lineRule="auto"/>
        <w:ind w:firstLine="709"/>
        <w:jc w:val="both"/>
        <w:rPr>
          <w:color w:val="000000"/>
          <w:sz w:val="28"/>
        </w:rPr>
      </w:pPr>
    </w:p>
    <w:p w:rsidR="000018F9" w:rsidRPr="003739CF" w:rsidRDefault="000018F9" w:rsidP="003739CF">
      <w:pPr>
        <w:spacing w:line="360" w:lineRule="auto"/>
        <w:ind w:firstLine="709"/>
        <w:jc w:val="both"/>
        <w:rPr>
          <w:color w:val="000000"/>
          <w:sz w:val="28"/>
        </w:rPr>
      </w:pPr>
    </w:p>
    <w:p w:rsidR="000018F9" w:rsidRPr="003739CF" w:rsidRDefault="000018F9" w:rsidP="003739CF">
      <w:pPr>
        <w:spacing w:line="360" w:lineRule="auto"/>
        <w:ind w:firstLine="709"/>
        <w:jc w:val="both"/>
        <w:rPr>
          <w:color w:val="000000"/>
          <w:sz w:val="28"/>
        </w:rPr>
      </w:pPr>
    </w:p>
    <w:p w:rsidR="000018F9" w:rsidRPr="003739CF" w:rsidRDefault="000018F9" w:rsidP="003739CF">
      <w:pPr>
        <w:spacing w:line="360" w:lineRule="auto"/>
        <w:ind w:firstLine="709"/>
        <w:jc w:val="both"/>
        <w:rPr>
          <w:color w:val="000000"/>
          <w:sz w:val="28"/>
        </w:rPr>
      </w:pPr>
    </w:p>
    <w:p w:rsidR="000018F9" w:rsidRPr="003739CF" w:rsidRDefault="000018F9" w:rsidP="003739CF">
      <w:pPr>
        <w:spacing w:line="360" w:lineRule="auto"/>
        <w:ind w:firstLine="709"/>
        <w:jc w:val="both"/>
        <w:rPr>
          <w:color w:val="000000"/>
          <w:sz w:val="28"/>
        </w:rPr>
      </w:pPr>
    </w:p>
    <w:p w:rsidR="000018F9" w:rsidRPr="003739CF" w:rsidRDefault="000018F9" w:rsidP="003739CF">
      <w:pPr>
        <w:spacing w:line="360" w:lineRule="auto"/>
        <w:ind w:firstLine="709"/>
        <w:jc w:val="both"/>
        <w:rPr>
          <w:color w:val="000000"/>
          <w:sz w:val="28"/>
        </w:rPr>
      </w:pPr>
    </w:p>
    <w:p w:rsidR="000018F9" w:rsidRPr="003739CF" w:rsidRDefault="000018F9" w:rsidP="003739CF">
      <w:pPr>
        <w:spacing w:line="360" w:lineRule="auto"/>
        <w:ind w:firstLine="709"/>
        <w:jc w:val="both"/>
        <w:rPr>
          <w:color w:val="000000"/>
          <w:sz w:val="28"/>
        </w:rPr>
      </w:pPr>
    </w:p>
    <w:p w:rsidR="000018F9" w:rsidRPr="003739CF" w:rsidRDefault="000018F9" w:rsidP="003739CF">
      <w:pPr>
        <w:spacing w:line="360" w:lineRule="auto"/>
        <w:ind w:firstLine="709"/>
        <w:jc w:val="both"/>
        <w:rPr>
          <w:color w:val="000000"/>
          <w:sz w:val="28"/>
        </w:rPr>
      </w:pPr>
    </w:p>
    <w:p w:rsidR="000018F9" w:rsidRPr="003739CF" w:rsidRDefault="000018F9" w:rsidP="003739CF">
      <w:pPr>
        <w:spacing w:line="360" w:lineRule="auto"/>
        <w:ind w:firstLine="709"/>
        <w:jc w:val="both"/>
        <w:rPr>
          <w:color w:val="000000"/>
          <w:sz w:val="28"/>
        </w:rPr>
      </w:pPr>
    </w:p>
    <w:p w:rsidR="000018F9" w:rsidRPr="003739CF" w:rsidRDefault="000018F9" w:rsidP="003739CF">
      <w:pPr>
        <w:spacing w:line="360" w:lineRule="auto"/>
        <w:ind w:firstLine="709"/>
        <w:jc w:val="both"/>
        <w:rPr>
          <w:color w:val="000000"/>
          <w:sz w:val="28"/>
        </w:rPr>
      </w:pPr>
    </w:p>
    <w:p w:rsidR="003739CF" w:rsidRDefault="000018F9" w:rsidP="000124F7">
      <w:pPr>
        <w:spacing w:line="360" w:lineRule="auto"/>
        <w:jc w:val="center"/>
        <w:rPr>
          <w:b/>
          <w:color w:val="000000"/>
          <w:sz w:val="28"/>
        </w:rPr>
      </w:pPr>
      <w:r w:rsidRPr="003739CF">
        <w:rPr>
          <w:b/>
          <w:color w:val="000000"/>
          <w:sz w:val="28"/>
        </w:rPr>
        <w:t>Курсовая</w:t>
      </w:r>
      <w:r w:rsidR="003739CF">
        <w:rPr>
          <w:b/>
          <w:color w:val="000000"/>
          <w:sz w:val="28"/>
        </w:rPr>
        <w:t xml:space="preserve"> </w:t>
      </w:r>
      <w:r w:rsidRPr="003739CF">
        <w:rPr>
          <w:b/>
          <w:color w:val="000000"/>
          <w:sz w:val="28"/>
        </w:rPr>
        <w:t>работа</w:t>
      </w:r>
    </w:p>
    <w:p w:rsidR="000018F9" w:rsidRPr="003739CF" w:rsidRDefault="000018F9" w:rsidP="000124F7">
      <w:pPr>
        <w:spacing w:line="360" w:lineRule="auto"/>
        <w:jc w:val="center"/>
        <w:rPr>
          <w:b/>
          <w:color w:val="000000"/>
          <w:sz w:val="28"/>
        </w:rPr>
      </w:pPr>
      <w:r w:rsidRPr="003739CF">
        <w:rPr>
          <w:b/>
          <w:color w:val="000000"/>
          <w:sz w:val="28"/>
        </w:rPr>
        <w:t xml:space="preserve">на тему: </w:t>
      </w:r>
      <w:r w:rsidR="000124F7">
        <w:rPr>
          <w:b/>
          <w:color w:val="000000"/>
          <w:sz w:val="28"/>
        </w:rPr>
        <w:t>"</w:t>
      </w:r>
      <w:r w:rsidRPr="003739CF">
        <w:rPr>
          <w:b/>
          <w:color w:val="000000"/>
          <w:sz w:val="28"/>
        </w:rPr>
        <w:t>Понятие и виды договора перевозки</w:t>
      </w:r>
      <w:r w:rsidR="000124F7">
        <w:rPr>
          <w:b/>
          <w:color w:val="000000"/>
          <w:sz w:val="28"/>
        </w:rPr>
        <w:t xml:space="preserve"> </w:t>
      </w:r>
      <w:r w:rsidRPr="003739CF">
        <w:rPr>
          <w:b/>
          <w:color w:val="000000"/>
          <w:sz w:val="28"/>
        </w:rPr>
        <w:t>по законодательству РФ</w:t>
      </w:r>
      <w:r w:rsidR="000124F7">
        <w:rPr>
          <w:b/>
          <w:color w:val="000000"/>
          <w:sz w:val="28"/>
        </w:rPr>
        <w:t>"</w:t>
      </w:r>
    </w:p>
    <w:p w:rsidR="000018F9" w:rsidRPr="003739CF" w:rsidRDefault="000018F9" w:rsidP="003739CF">
      <w:pPr>
        <w:spacing w:line="360" w:lineRule="auto"/>
        <w:ind w:firstLine="709"/>
        <w:jc w:val="both"/>
        <w:rPr>
          <w:color w:val="000000"/>
          <w:sz w:val="28"/>
        </w:rPr>
      </w:pPr>
    </w:p>
    <w:p w:rsidR="000018F9" w:rsidRPr="003739CF" w:rsidRDefault="000018F9" w:rsidP="003739CF">
      <w:pPr>
        <w:spacing w:line="360" w:lineRule="auto"/>
        <w:ind w:firstLine="709"/>
        <w:jc w:val="both"/>
        <w:rPr>
          <w:color w:val="000000"/>
          <w:sz w:val="28"/>
        </w:rPr>
      </w:pPr>
    </w:p>
    <w:p w:rsidR="00A0192A" w:rsidRDefault="000124F7" w:rsidP="003739CF">
      <w:pPr>
        <w:spacing w:line="360" w:lineRule="auto"/>
        <w:ind w:firstLine="709"/>
        <w:jc w:val="both"/>
        <w:rPr>
          <w:color w:val="000000"/>
          <w:sz w:val="28"/>
        </w:rPr>
      </w:pPr>
      <w:r>
        <w:rPr>
          <w:color w:val="000000"/>
          <w:sz w:val="28"/>
        </w:rPr>
        <w:br w:type="page"/>
      </w:r>
      <w:r w:rsidRPr="000124F7">
        <w:rPr>
          <w:b/>
          <w:color w:val="000000"/>
          <w:sz w:val="28"/>
        </w:rPr>
        <w:t>Введение</w:t>
      </w:r>
    </w:p>
    <w:p w:rsidR="000124F7" w:rsidRPr="003739CF" w:rsidRDefault="000124F7" w:rsidP="003739CF">
      <w:pPr>
        <w:spacing w:line="360" w:lineRule="auto"/>
        <w:ind w:firstLine="709"/>
        <w:jc w:val="both"/>
        <w:rPr>
          <w:color w:val="000000"/>
          <w:sz w:val="28"/>
        </w:rPr>
      </w:pPr>
    </w:p>
    <w:p w:rsidR="00FA21EE" w:rsidRPr="003739CF" w:rsidRDefault="00FA21EE" w:rsidP="003739CF">
      <w:pPr>
        <w:spacing w:line="360" w:lineRule="auto"/>
        <w:ind w:firstLine="709"/>
        <w:jc w:val="both"/>
        <w:rPr>
          <w:color w:val="000000"/>
          <w:sz w:val="28"/>
        </w:rPr>
      </w:pPr>
      <w:r w:rsidRPr="003739CF">
        <w:rPr>
          <w:color w:val="000000"/>
          <w:sz w:val="28"/>
        </w:rPr>
        <w:t>Транспорт – это связующее звено в экономике любого государства и представляет собой единый комплекс, который охватывает все виды общественного производства, распределения и обмена.</w:t>
      </w:r>
      <w:r w:rsidR="00532788" w:rsidRPr="003739CF">
        <w:rPr>
          <w:color w:val="000000"/>
          <w:sz w:val="28"/>
        </w:rPr>
        <w:t xml:space="preserve"> </w:t>
      </w:r>
      <w:r w:rsidRPr="003739CF">
        <w:rPr>
          <w:color w:val="000000"/>
          <w:sz w:val="28"/>
        </w:rPr>
        <w:t>В транспортную систему России входят железнодорожный, речной, морской, автомобильный и воздушный транспорт. Кроме того, выделяется также особая разновидность транспорта – трубопроводный.</w:t>
      </w:r>
      <w:r w:rsidR="00532788" w:rsidRPr="003739CF">
        <w:rPr>
          <w:color w:val="000000"/>
          <w:sz w:val="28"/>
        </w:rPr>
        <w:t xml:space="preserve"> Все эти виды транспорта участвуют в транспортном процессе, осуществляя различные виды перевозки.</w:t>
      </w:r>
    </w:p>
    <w:p w:rsidR="00360A99" w:rsidRPr="003739CF" w:rsidRDefault="00360A99" w:rsidP="003739CF">
      <w:pPr>
        <w:spacing w:line="360" w:lineRule="auto"/>
        <w:ind w:firstLine="709"/>
        <w:jc w:val="both"/>
        <w:rPr>
          <w:color w:val="000000"/>
          <w:sz w:val="28"/>
        </w:rPr>
      </w:pPr>
      <w:r w:rsidRPr="003739CF">
        <w:rPr>
          <w:color w:val="000000"/>
          <w:sz w:val="28"/>
        </w:rPr>
        <w:t>В главе 40 ГК РФ содержатся определения целого ряда договоров, регулирующих отношения по перевозкам грузов, пассажиров и багажа. Помимо традиционных договоров перевозки груза и пассажира в данной главе ГК</w:t>
      </w:r>
      <w:r w:rsidR="00532788" w:rsidRPr="003739CF">
        <w:rPr>
          <w:color w:val="000000"/>
          <w:sz w:val="28"/>
        </w:rPr>
        <w:t xml:space="preserve"> РФ</w:t>
      </w:r>
      <w:r w:rsidRPr="003739CF">
        <w:rPr>
          <w:color w:val="000000"/>
          <w:sz w:val="28"/>
        </w:rPr>
        <w:t xml:space="preserve"> упоминаются и иные договоры, опосредующие перевозки: договор фрахтования (чартер); соглашения между организациями различных видов транспорта, регламентирующие взаимоотношения транспортных организаций при перевозке грузов, пассажиров и багажа в прямом смешанном сообщении; договор перевозки транспортом общего пользования; договор об организации перевозки грузов; договор между транспортными организациями об организации работы по обеспечению перевозок грузов.</w:t>
      </w:r>
    </w:p>
    <w:p w:rsidR="00360A99" w:rsidRPr="003739CF" w:rsidRDefault="00360A99" w:rsidP="003739CF">
      <w:pPr>
        <w:spacing w:line="360" w:lineRule="auto"/>
        <w:ind w:firstLine="709"/>
        <w:jc w:val="both"/>
        <w:rPr>
          <w:color w:val="000000"/>
          <w:sz w:val="28"/>
        </w:rPr>
      </w:pPr>
      <w:r w:rsidRPr="003739CF">
        <w:rPr>
          <w:color w:val="000000"/>
          <w:sz w:val="28"/>
        </w:rPr>
        <w:t>Все указанные в Гражданском кодексе</w:t>
      </w:r>
      <w:r w:rsidR="00E60D05" w:rsidRPr="003739CF">
        <w:rPr>
          <w:color w:val="000000"/>
          <w:sz w:val="28"/>
        </w:rPr>
        <w:t xml:space="preserve"> РФ положения</w:t>
      </w:r>
      <w:r w:rsidRPr="003739CF">
        <w:rPr>
          <w:color w:val="000000"/>
          <w:sz w:val="28"/>
        </w:rPr>
        <w:t xml:space="preserve"> предназначены для регулирования правоотношений, возникающих в процессе перево</w:t>
      </w:r>
      <w:r w:rsidR="007E6F59" w:rsidRPr="003739CF">
        <w:rPr>
          <w:color w:val="000000"/>
          <w:sz w:val="28"/>
        </w:rPr>
        <w:t>зки грузов, пассажиров и багажа, а также иных транспортных обязательств.</w:t>
      </w:r>
      <w:r w:rsidR="00532788" w:rsidRPr="003739CF">
        <w:rPr>
          <w:color w:val="000000"/>
          <w:sz w:val="28"/>
        </w:rPr>
        <w:t xml:space="preserve"> Они обязательно </w:t>
      </w:r>
      <w:r w:rsidR="00E60D05" w:rsidRPr="003739CF">
        <w:rPr>
          <w:color w:val="000000"/>
          <w:sz w:val="28"/>
        </w:rPr>
        <w:t>должны учитывать</w:t>
      </w:r>
      <w:r w:rsidR="00532788" w:rsidRPr="003739CF">
        <w:rPr>
          <w:color w:val="000000"/>
          <w:sz w:val="28"/>
        </w:rPr>
        <w:t>ся действующим транспортным законодательством.</w:t>
      </w:r>
    </w:p>
    <w:p w:rsidR="00360A99" w:rsidRPr="003739CF" w:rsidRDefault="00360A99" w:rsidP="003739CF">
      <w:pPr>
        <w:spacing w:line="360" w:lineRule="auto"/>
        <w:ind w:firstLine="709"/>
        <w:jc w:val="both"/>
        <w:rPr>
          <w:color w:val="000000"/>
          <w:sz w:val="28"/>
        </w:rPr>
      </w:pPr>
      <w:r w:rsidRPr="003739CF">
        <w:rPr>
          <w:color w:val="000000"/>
          <w:sz w:val="28"/>
        </w:rPr>
        <w:t>В современных условиях уже нельзя говорить об одном</w:t>
      </w:r>
      <w:r w:rsidR="00A0192A" w:rsidRPr="003739CF">
        <w:rPr>
          <w:color w:val="000000"/>
          <w:sz w:val="28"/>
        </w:rPr>
        <w:t xml:space="preserve"> </w:t>
      </w:r>
      <w:r w:rsidR="003739CF">
        <w:rPr>
          <w:color w:val="000000"/>
          <w:sz w:val="28"/>
        </w:rPr>
        <w:t>–</w:t>
      </w:r>
      <w:r w:rsidR="003739CF" w:rsidRPr="003739CF">
        <w:rPr>
          <w:color w:val="000000"/>
          <w:sz w:val="28"/>
        </w:rPr>
        <w:t xml:space="preserve"> </w:t>
      </w:r>
      <w:r w:rsidRPr="003739CF">
        <w:rPr>
          <w:color w:val="000000"/>
          <w:sz w:val="28"/>
        </w:rPr>
        <w:t>единственном договоре перевозки, сконструированном по модели реального договора, в соответствии с которым перевозчик обязуется доставить вверенный ему груз в пункт назначения и выдать его получателю или иному управомоченному лицу, а грузоотправит</w:t>
      </w:r>
      <w:r w:rsidR="00E60D05" w:rsidRPr="003739CF">
        <w:rPr>
          <w:color w:val="000000"/>
          <w:sz w:val="28"/>
        </w:rPr>
        <w:t xml:space="preserve">ель </w:t>
      </w:r>
      <w:r w:rsidR="003739CF">
        <w:rPr>
          <w:color w:val="000000"/>
          <w:sz w:val="28"/>
        </w:rPr>
        <w:t>–</w:t>
      </w:r>
      <w:r w:rsidR="003739CF" w:rsidRPr="003739CF">
        <w:rPr>
          <w:color w:val="000000"/>
          <w:sz w:val="28"/>
        </w:rPr>
        <w:t xml:space="preserve"> </w:t>
      </w:r>
      <w:r w:rsidR="00E60D05" w:rsidRPr="003739CF">
        <w:rPr>
          <w:color w:val="000000"/>
          <w:sz w:val="28"/>
        </w:rPr>
        <w:t>уплатить провозную плату.</w:t>
      </w:r>
    </w:p>
    <w:p w:rsidR="00360A99" w:rsidRPr="003739CF" w:rsidRDefault="00D65807" w:rsidP="003739CF">
      <w:pPr>
        <w:spacing w:line="360" w:lineRule="auto"/>
        <w:ind w:firstLine="709"/>
        <w:jc w:val="both"/>
        <w:rPr>
          <w:color w:val="000000"/>
          <w:sz w:val="28"/>
        </w:rPr>
      </w:pPr>
      <w:r w:rsidRPr="003739CF">
        <w:rPr>
          <w:color w:val="000000"/>
          <w:sz w:val="28"/>
        </w:rPr>
        <w:t>Предметом исследования данной работы будут являться нормы действующего законодательства РФ, закрепляющие основные положения договоров перевозки.</w:t>
      </w:r>
    </w:p>
    <w:p w:rsidR="00D65807" w:rsidRPr="003739CF" w:rsidRDefault="00D65807" w:rsidP="003739CF">
      <w:pPr>
        <w:spacing w:line="360" w:lineRule="auto"/>
        <w:ind w:firstLine="709"/>
        <w:jc w:val="both"/>
        <w:rPr>
          <w:color w:val="000000"/>
          <w:sz w:val="28"/>
        </w:rPr>
      </w:pPr>
      <w:r w:rsidRPr="003739CF">
        <w:rPr>
          <w:color w:val="000000"/>
          <w:sz w:val="28"/>
        </w:rPr>
        <w:t xml:space="preserve">Представляется необходимым дать определение договора перевозки, установить какие существуют виды договоров перевозки, как проявляются </w:t>
      </w:r>
      <w:r w:rsidR="00A53756" w:rsidRPr="003739CF">
        <w:rPr>
          <w:color w:val="000000"/>
          <w:sz w:val="28"/>
        </w:rPr>
        <w:t>права и обязанности сторон.</w:t>
      </w:r>
    </w:p>
    <w:p w:rsidR="00360A99" w:rsidRPr="003739CF" w:rsidRDefault="00360A99" w:rsidP="003739CF">
      <w:pPr>
        <w:spacing w:line="360" w:lineRule="auto"/>
        <w:ind w:firstLine="709"/>
        <w:jc w:val="both"/>
        <w:rPr>
          <w:color w:val="000000"/>
          <w:sz w:val="28"/>
        </w:rPr>
      </w:pPr>
    </w:p>
    <w:p w:rsidR="00360A99" w:rsidRPr="003739CF" w:rsidRDefault="00360A99" w:rsidP="003739CF">
      <w:pPr>
        <w:pStyle w:val="1"/>
        <w:spacing w:before="0" w:beforeAutospacing="0" w:after="0" w:afterAutospacing="0" w:line="360" w:lineRule="auto"/>
        <w:ind w:firstLine="709"/>
        <w:jc w:val="both"/>
        <w:rPr>
          <w:b w:val="0"/>
          <w:color w:val="000000"/>
          <w:sz w:val="28"/>
          <w:szCs w:val="24"/>
        </w:rPr>
      </w:pPr>
    </w:p>
    <w:p w:rsidR="008576ED" w:rsidRDefault="000124F7" w:rsidP="003739CF">
      <w:pPr>
        <w:pStyle w:val="1"/>
        <w:numPr>
          <w:ilvl w:val="0"/>
          <w:numId w:val="6"/>
        </w:numPr>
        <w:spacing w:before="0" w:beforeAutospacing="0" w:after="0" w:afterAutospacing="0" w:line="360" w:lineRule="auto"/>
        <w:ind w:left="0" w:firstLine="709"/>
        <w:jc w:val="both"/>
        <w:rPr>
          <w:color w:val="000000"/>
          <w:sz w:val="28"/>
          <w:szCs w:val="24"/>
        </w:rPr>
      </w:pPr>
      <w:r>
        <w:rPr>
          <w:color w:val="000000"/>
          <w:sz w:val="28"/>
          <w:szCs w:val="24"/>
        </w:rPr>
        <w:br w:type="page"/>
      </w:r>
      <w:r w:rsidR="008576ED" w:rsidRPr="003739CF">
        <w:rPr>
          <w:color w:val="000000"/>
          <w:sz w:val="28"/>
          <w:szCs w:val="24"/>
        </w:rPr>
        <w:t>Понятие договора перевозки</w:t>
      </w:r>
    </w:p>
    <w:p w:rsidR="000124F7" w:rsidRPr="003739CF" w:rsidRDefault="000124F7" w:rsidP="000124F7">
      <w:pPr>
        <w:pStyle w:val="1"/>
        <w:spacing w:before="0" w:beforeAutospacing="0" w:after="0" w:afterAutospacing="0" w:line="360" w:lineRule="auto"/>
        <w:jc w:val="both"/>
        <w:rPr>
          <w:color w:val="000000"/>
          <w:sz w:val="28"/>
          <w:szCs w:val="24"/>
        </w:rPr>
      </w:pPr>
    </w:p>
    <w:p w:rsidR="002835BB" w:rsidRPr="003739CF" w:rsidRDefault="002835BB" w:rsidP="003739CF">
      <w:pPr>
        <w:pStyle w:val="1"/>
        <w:spacing w:before="0" w:beforeAutospacing="0" w:after="0" w:afterAutospacing="0" w:line="360" w:lineRule="auto"/>
        <w:ind w:firstLine="709"/>
        <w:jc w:val="both"/>
        <w:rPr>
          <w:b w:val="0"/>
          <w:color w:val="000000"/>
          <w:sz w:val="28"/>
          <w:szCs w:val="24"/>
        </w:rPr>
      </w:pPr>
      <w:r w:rsidRPr="003739CF">
        <w:rPr>
          <w:b w:val="0"/>
          <w:color w:val="000000"/>
          <w:sz w:val="28"/>
          <w:szCs w:val="24"/>
        </w:rPr>
        <w:t>В отличие</w:t>
      </w:r>
      <w:r w:rsidR="00CD4C9D" w:rsidRPr="003739CF">
        <w:rPr>
          <w:b w:val="0"/>
          <w:color w:val="000000"/>
          <w:sz w:val="28"/>
          <w:szCs w:val="24"/>
        </w:rPr>
        <w:t xml:space="preserve"> от других глав ГК, содержащих достаточно по</w:t>
      </w:r>
      <w:r w:rsidR="000124F7">
        <w:rPr>
          <w:b w:val="0"/>
          <w:color w:val="000000"/>
          <w:sz w:val="28"/>
          <w:szCs w:val="24"/>
        </w:rPr>
        <w:t>лную регламентацию гражданско-</w:t>
      </w:r>
      <w:r w:rsidR="00CD4C9D" w:rsidRPr="003739CF">
        <w:rPr>
          <w:b w:val="0"/>
          <w:color w:val="000000"/>
          <w:sz w:val="28"/>
          <w:szCs w:val="24"/>
        </w:rPr>
        <w:t>правовых договоров, исключающих во многих случаях необходимость принятия по этим вопросам специальных законов, главы 40 ГК содержит лишь основные нормы о перевозочных договорах, ориентированных в основном на перевозку наземным транспортом</w:t>
      </w:r>
      <w:r w:rsidRPr="003739CF">
        <w:rPr>
          <w:b w:val="0"/>
          <w:color w:val="000000"/>
          <w:sz w:val="28"/>
          <w:szCs w:val="24"/>
        </w:rPr>
        <w:t>. Подробное регулирование перевозок всеми видами транспорта согласно ст.</w:t>
      </w:r>
      <w:r w:rsidR="003739CF">
        <w:rPr>
          <w:b w:val="0"/>
          <w:color w:val="000000"/>
          <w:sz w:val="28"/>
          <w:szCs w:val="24"/>
        </w:rPr>
        <w:t> </w:t>
      </w:r>
      <w:r w:rsidR="003739CF" w:rsidRPr="003739CF">
        <w:rPr>
          <w:b w:val="0"/>
          <w:color w:val="000000"/>
          <w:sz w:val="28"/>
          <w:szCs w:val="24"/>
        </w:rPr>
        <w:t>7</w:t>
      </w:r>
      <w:r w:rsidRPr="003739CF">
        <w:rPr>
          <w:b w:val="0"/>
          <w:color w:val="000000"/>
          <w:sz w:val="28"/>
          <w:szCs w:val="24"/>
        </w:rPr>
        <w:t>84 осуществляется транспортными уставами и кодексами и издаваемыми в соответствии с ними правилами.</w:t>
      </w:r>
    </w:p>
    <w:p w:rsidR="004E5810" w:rsidRPr="003739CF" w:rsidRDefault="004E5810" w:rsidP="003739CF">
      <w:pPr>
        <w:pStyle w:val="1"/>
        <w:spacing w:before="0" w:beforeAutospacing="0" w:after="0" w:afterAutospacing="0" w:line="360" w:lineRule="auto"/>
        <w:ind w:firstLine="709"/>
        <w:jc w:val="both"/>
        <w:rPr>
          <w:b w:val="0"/>
          <w:color w:val="000000"/>
          <w:sz w:val="28"/>
          <w:szCs w:val="24"/>
        </w:rPr>
      </w:pPr>
      <w:r w:rsidRPr="003739CF">
        <w:rPr>
          <w:b w:val="0"/>
          <w:color w:val="000000"/>
          <w:sz w:val="28"/>
          <w:szCs w:val="24"/>
        </w:rPr>
        <w:t>Пере</w:t>
      </w:r>
      <w:r w:rsidR="00DF5C78" w:rsidRPr="003739CF">
        <w:rPr>
          <w:b w:val="0"/>
          <w:color w:val="000000"/>
          <w:sz w:val="28"/>
          <w:szCs w:val="24"/>
        </w:rPr>
        <w:t>возка означает перемещение кого</w:t>
      </w:r>
      <w:r w:rsidRPr="003739CF">
        <w:rPr>
          <w:b w:val="0"/>
          <w:color w:val="000000"/>
          <w:sz w:val="28"/>
          <w:szCs w:val="24"/>
        </w:rPr>
        <w:t>–</w:t>
      </w:r>
      <w:r w:rsidR="00DF5C78" w:rsidRPr="003739CF">
        <w:rPr>
          <w:b w:val="0"/>
          <w:color w:val="000000"/>
          <w:sz w:val="28"/>
          <w:szCs w:val="24"/>
        </w:rPr>
        <w:t>либо или чего-</w:t>
      </w:r>
      <w:r w:rsidRPr="003739CF">
        <w:rPr>
          <w:b w:val="0"/>
          <w:color w:val="000000"/>
          <w:sz w:val="28"/>
          <w:szCs w:val="24"/>
        </w:rPr>
        <w:t>либо в пространстве с</w:t>
      </w:r>
      <w:r w:rsidR="00344970" w:rsidRPr="003739CF">
        <w:rPr>
          <w:b w:val="0"/>
          <w:color w:val="000000"/>
          <w:sz w:val="28"/>
          <w:szCs w:val="24"/>
        </w:rPr>
        <w:t xml:space="preserve"> помощью транспортного средства. Транспорт является необходимым звеном процесса производства, которое, как известно, получает свое завершение в потреблении. Наряду с добывающей и обрабатывающей промышленностью и сельским хозяйством, транспорт представляет собой относительно самостоятельную отрасль материального производства. Транспортировка делает продукт доступным для потребителя, но она же увеличивает его стоимость. Транспортировка товаров может осуществляться как собственными транспортными средствами изготовителя (поставщика) или </w:t>
      </w:r>
      <w:r w:rsidR="00F36352" w:rsidRPr="003739CF">
        <w:rPr>
          <w:b w:val="0"/>
          <w:color w:val="000000"/>
          <w:sz w:val="28"/>
          <w:szCs w:val="24"/>
        </w:rPr>
        <w:t xml:space="preserve">потребителя (покупателя), </w:t>
      </w:r>
      <w:r w:rsidR="00344970" w:rsidRPr="003739CF">
        <w:rPr>
          <w:b w:val="0"/>
          <w:color w:val="000000"/>
          <w:sz w:val="28"/>
          <w:szCs w:val="24"/>
        </w:rPr>
        <w:t>так и специализированными транспортными организациями (индивидуальными предпринимателями). В первом случае условия транспортировки составляют предмет договоров купли – продажи,</w:t>
      </w:r>
      <w:r w:rsidR="00635BA9" w:rsidRPr="003739CF">
        <w:rPr>
          <w:b w:val="0"/>
          <w:color w:val="000000"/>
          <w:sz w:val="28"/>
          <w:szCs w:val="24"/>
        </w:rPr>
        <w:t xml:space="preserve"> а во втором – предмет транспортных договоров. В конечном счете</w:t>
      </w:r>
      <w:r w:rsidR="00DF5C78" w:rsidRPr="003739CF">
        <w:rPr>
          <w:b w:val="0"/>
          <w:color w:val="000000"/>
          <w:sz w:val="28"/>
          <w:szCs w:val="24"/>
        </w:rPr>
        <w:t>,</w:t>
      </w:r>
      <w:r w:rsidR="00635BA9" w:rsidRPr="003739CF">
        <w:rPr>
          <w:b w:val="0"/>
          <w:color w:val="000000"/>
          <w:sz w:val="28"/>
          <w:szCs w:val="24"/>
        </w:rPr>
        <w:t xml:space="preserve"> предметом всех транспортных договоров является перемещение грузов, пассажиров и багажа.</w:t>
      </w:r>
      <w:r w:rsidR="00816C82" w:rsidRPr="003739CF">
        <w:rPr>
          <w:rStyle w:val="ab"/>
          <w:b w:val="0"/>
          <w:color w:val="000000"/>
          <w:sz w:val="28"/>
          <w:szCs w:val="24"/>
        </w:rPr>
        <w:footnoteReference w:id="1"/>
      </w:r>
    </w:p>
    <w:p w:rsidR="00635BA9" w:rsidRPr="003739CF" w:rsidRDefault="00635BA9" w:rsidP="003739CF">
      <w:pPr>
        <w:pStyle w:val="1"/>
        <w:spacing w:before="0" w:beforeAutospacing="0" w:after="0" w:afterAutospacing="0" w:line="360" w:lineRule="auto"/>
        <w:ind w:firstLine="709"/>
        <w:jc w:val="both"/>
        <w:rPr>
          <w:b w:val="0"/>
          <w:color w:val="000000"/>
          <w:sz w:val="28"/>
          <w:szCs w:val="24"/>
        </w:rPr>
      </w:pPr>
      <w:r w:rsidRPr="003739CF">
        <w:rPr>
          <w:b w:val="0"/>
          <w:color w:val="000000"/>
          <w:sz w:val="28"/>
          <w:szCs w:val="24"/>
        </w:rPr>
        <w:t>Процесс транспортировки опосредуется различными договорами, имеющими неодинаковое значение для доставки грузов, пассажиров и их багажа. В связи с этим не существует единого договора транспортировки, способного охватить все разнообразные отношения, складывающиеся в процессе транспортировки, либо подготавливающие или завершающие этот процесс.</w:t>
      </w:r>
    </w:p>
    <w:p w:rsidR="00635BA9" w:rsidRPr="003739CF" w:rsidRDefault="00635BA9" w:rsidP="003739CF">
      <w:pPr>
        <w:pStyle w:val="1"/>
        <w:spacing w:before="0" w:beforeAutospacing="0" w:after="0" w:afterAutospacing="0" w:line="360" w:lineRule="auto"/>
        <w:ind w:firstLine="709"/>
        <w:jc w:val="both"/>
        <w:rPr>
          <w:b w:val="0"/>
          <w:color w:val="000000"/>
          <w:sz w:val="28"/>
          <w:szCs w:val="24"/>
        </w:rPr>
      </w:pPr>
      <w:r w:rsidRPr="003739CF">
        <w:rPr>
          <w:b w:val="0"/>
          <w:color w:val="000000"/>
          <w:sz w:val="28"/>
          <w:szCs w:val="24"/>
        </w:rPr>
        <w:t>Основным транспортным договором является договор перевозки грузов, пассажиров и их багажа. Если речь идет о перевозке грузов, то с договором перевозки могут быть связаны: договор транспортной экспедиции, договор на эксплуатацию подъездных путей, договор об организации перевозок и др.</w:t>
      </w:r>
    </w:p>
    <w:p w:rsidR="00B3797A" w:rsidRPr="003739CF" w:rsidRDefault="00B3797A" w:rsidP="003739CF">
      <w:pPr>
        <w:pStyle w:val="1"/>
        <w:spacing w:before="0" w:beforeAutospacing="0" w:after="0" w:afterAutospacing="0" w:line="360" w:lineRule="auto"/>
        <w:ind w:firstLine="709"/>
        <w:jc w:val="both"/>
        <w:rPr>
          <w:b w:val="0"/>
          <w:color w:val="000000"/>
          <w:sz w:val="28"/>
          <w:szCs w:val="24"/>
        </w:rPr>
      </w:pPr>
      <w:r w:rsidRPr="003739CF">
        <w:rPr>
          <w:b w:val="0"/>
          <w:color w:val="000000"/>
          <w:sz w:val="28"/>
          <w:szCs w:val="24"/>
        </w:rPr>
        <w:t>Отношения, складывающиеся при перевозке</w:t>
      </w:r>
      <w:r w:rsidR="003739CF">
        <w:rPr>
          <w:b w:val="0"/>
          <w:color w:val="000000"/>
          <w:sz w:val="28"/>
          <w:szCs w:val="24"/>
        </w:rPr>
        <w:t xml:space="preserve"> </w:t>
      </w:r>
      <w:r w:rsidRPr="003739CF">
        <w:rPr>
          <w:b w:val="0"/>
          <w:color w:val="000000"/>
          <w:sz w:val="28"/>
          <w:szCs w:val="24"/>
        </w:rPr>
        <w:t>грузов, пассажиров и их багажа, регулируются Гражданским Кодексом РФ и специальными нормативными актами, отражающих специфику различных видов транспорта.</w:t>
      </w:r>
    </w:p>
    <w:p w:rsidR="00B3797A" w:rsidRPr="003739CF" w:rsidRDefault="00B3797A" w:rsidP="003739CF">
      <w:pPr>
        <w:pStyle w:val="1"/>
        <w:spacing w:before="0" w:beforeAutospacing="0" w:after="0" w:afterAutospacing="0" w:line="360" w:lineRule="auto"/>
        <w:ind w:firstLine="709"/>
        <w:jc w:val="both"/>
        <w:rPr>
          <w:b w:val="0"/>
          <w:color w:val="000000"/>
          <w:sz w:val="28"/>
          <w:szCs w:val="24"/>
        </w:rPr>
      </w:pPr>
      <w:r w:rsidRPr="003739CF">
        <w:rPr>
          <w:b w:val="0"/>
          <w:color w:val="000000"/>
          <w:sz w:val="28"/>
          <w:szCs w:val="24"/>
        </w:rPr>
        <w:t>Общие условия перевозки определяются транспортными уставами и кодексами, иными законами и издаваемыми в соответствии с ними правилами. Многие специальные акты были приняты в системе планово – административного регулирования экономики и в наст</w:t>
      </w:r>
      <w:r w:rsidR="00F36352" w:rsidRPr="003739CF">
        <w:rPr>
          <w:b w:val="0"/>
          <w:color w:val="000000"/>
          <w:sz w:val="28"/>
          <w:szCs w:val="24"/>
        </w:rPr>
        <w:t>оящее время</w:t>
      </w:r>
      <w:r w:rsidRPr="003739CF">
        <w:rPr>
          <w:b w:val="0"/>
          <w:color w:val="000000"/>
          <w:sz w:val="28"/>
          <w:szCs w:val="24"/>
        </w:rPr>
        <w:t xml:space="preserve"> уже устарели.</w:t>
      </w:r>
    </w:p>
    <w:p w:rsidR="004E5810" w:rsidRPr="003739CF" w:rsidRDefault="00B3797A" w:rsidP="003739CF">
      <w:pPr>
        <w:pStyle w:val="1"/>
        <w:spacing w:before="0" w:beforeAutospacing="0" w:after="0" w:afterAutospacing="0" w:line="360" w:lineRule="auto"/>
        <w:ind w:firstLine="709"/>
        <w:jc w:val="both"/>
        <w:rPr>
          <w:b w:val="0"/>
          <w:color w:val="000000"/>
          <w:sz w:val="28"/>
          <w:szCs w:val="24"/>
        </w:rPr>
      </w:pPr>
      <w:r w:rsidRPr="003739CF">
        <w:rPr>
          <w:b w:val="0"/>
          <w:color w:val="000000"/>
          <w:sz w:val="28"/>
          <w:szCs w:val="24"/>
        </w:rPr>
        <w:t xml:space="preserve">Теперь основными нормативными актами в области транспорта являются: Устав железных дорог, Кодекс торгового мореплавания, Устав автомобильного транспорта. Так же </w:t>
      </w:r>
      <w:r w:rsidR="00FC2BF2" w:rsidRPr="003739CF">
        <w:rPr>
          <w:b w:val="0"/>
          <w:color w:val="000000"/>
          <w:sz w:val="28"/>
          <w:szCs w:val="24"/>
        </w:rPr>
        <w:t>большое значение для договоров перевозки имеют международные соглашения России.</w:t>
      </w:r>
      <w:r w:rsidRPr="003739CF">
        <w:rPr>
          <w:b w:val="0"/>
          <w:color w:val="000000"/>
          <w:sz w:val="28"/>
          <w:szCs w:val="24"/>
        </w:rPr>
        <w:t xml:space="preserve"> </w:t>
      </w:r>
      <w:r w:rsidR="00816C82" w:rsidRPr="003739CF">
        <w:rPr>
          <w:rStyle w:val="ab"/>
          <w:b w:val="0"/>
          <w:color w:val="000000"/>
          <w:sz w:val="28"/>
          <w:szCs w:val="24"/>
        </w:rPr>
        <w:footnoteReference w:id="2"/>
      </w:r>
    </w:p>
    <w:p w:rsidR="002835BB" w:rsidRPr="003739CF" w:rsidRDefault="002835BB" w:rsidP="003739CF">
      <w:pPr>
        <w:pStyle w:val="1"/>
        <w:spacing w:before="0" w:beforeAutospacing="0" w:after="0" w:afterAutospacing="0" w:line="360" w:lineRule="auto"/>
        <w:ind w:firstLine="709"/>
        <w:jc w:val="both"/>
        <w:rPr>
          <w:b w:val="0"/>
          <w:color w:val="000000"/>
          <w:sz w:val="28"/>
          <w:szCs w:val="24"/>
        </w:rPr>
      </w:pPr>
      <w:r w:rsidRPr="003739CF">
        <w:rPr>
          <w:b w:val="0"/>
          <w:color w:val="000000"/>
          <w:sz w:val="28"/>
          <w:szCs w:val="24"/>
        </w:rPr>
        <w:t>Пол</w:t>
      </w:r>
      <w:r w:rsidR="00FC2BF2" w:rsidRPr="003739CF">
        <w:rPr>
          <w:b w:val="0"/>
          <w:color w:val="000000"/>
          <w:sz w:val="28"/>
          <w:szCs w:val="24"/>
        </w:rPr>
        <w:t xml:space="preserve">ожения главы 40 не исключают </w:t>
      </w:r>
      <w:r w:rsidRPr="003739CF">
        <w:rPr>
          <w:b w:val="0"/>
          <w:color w:val="000000"/>
          <w:sz w:val="28"/>
          <w:szCs w:val="24"/>
        </w:rPr>
        <w:t>применение</w:t>
      </w:r>
      <w:r w:rsidR="00FC2BF2" w:rsidRPr="003739CF">
        <w:rPr>
          <w:b w:val="0"/>
          <w:color w:val="000000"/>
          <w:sz w:val="28"/>
          <w:szCs w:val="24"/>
        </w:rPr>
        <w:t xml:space="preserve"> перевозок</w:t>
      </w:r>
      <w:r w:rsidR="003739CF">
        <w:rPr>
          <w:b w:val="0"/>
          <w:color w:val="000000"/>
          <w:sz w:val="28"/>
          <w:szCs w:val="24"/>
        </w:rPr>
        <w:t xml:space="preserve"> </w:t>
      </w:r>
      <w:r w:rsidRPr="003739CF">
        <w:rPr>
          <w:b w:val="0"/>
          <w:color w:val="000000"/>
          <w:sz w:val="28"/>
          <w:szCs w:val="24"/>
        </w:rPr>
        <w:t>к городскому транспорту, условия перевозок на котором определяются правилами, учрежденными органами исполнительной власти соответствующих городов.</w:t>
      </w:r>
    </w:p>
    <w:p w:rsidR="00E23414" w:rsidRPr="003739CF" w:rsidRDefault="002835BB" w:rsidP="003739CF">
      <w:pPr>
        <w:pStyle w:val="1"/>
        <w:spacing w:before="0" w:beforeAutospacing="0" w:after="0" w:afterAutospacing="0" w:line="360" w:lineRule="auto"/>
        <w:ind w:firstLine="709"/>
        <w:jc w:val="both"/>
        <w:rPr>
          <w:b w:val="0"/>
          <w:color w:val="000000"/>
          <w:sz w:val="28"/>
          <w:szCs w:val="24"/>
        </w:rPr>
      </w:pPr>
      <w:r w:rsidRPr="003739CF">
        <w:rPr>
          <w:b w:val="0"/>
          <w:color w:val="000000"/>
          <w:sz w:val="28"/>
          <w:szCs w:val="24"/>
        </w:rPr>
        <w:t>Перевозка почты, которая имеет значительные особенности, в данной главе не упоминается. Поэтому почтовая перевозка должна регулироваться нормами соответствующих транспортных уставов</w:t>
      </w:r>
      <w:r w:rsidR="00E23414" w:rsidRPr="003739CF">
        <w:rPr>
          <w:b w:val="0"/>
          <w:color w:val="000000"/>
          <w:sz w:val="28"/>
          <w:szCs w:val="24"/>
        </w:rPr>
        <w:t xml:space="preserve"> и кодексов и издаваемыми в их развитие специальными правилами перевозки почты.</w:t>
      </w:r>
      <w:r w:rsidR="00FC2BF2" w:rsidRPr="003739CF">
        <w:rPr>
          <w:b w:val="0"/>
          <w:color w:val="000000"/>
          <w:sz w:val="28"/>
          <w:szCs w:val="24"/>
        </w:rPr>
        <w:t xml:space="preserve"> Договоры перевозки груза, пассажиров и багажа является публичным.</w:t>
      </w:r>
      <w:r w:rsidR="00816C82" w:rsidRPr="003739CF">
        <w:rPr>
          <w:rStyle w:val="ab"/>
          <w:b w:val="0"/>
          <w:color w:val="000000"/>
          <w:sz w:val="28"/>
          <w:szCs w:val="24"/>
        </w:rPr>
        <w:footnoteReference w:id="3"/>
      </w:r>
    </w:p>
    <w:p w:rsidR="008576ED" w:rsidRPr="003739CF" w:rsidRDefault="008576ED" w:rsidP="003739CF">
      <w:pPr>
        <w:pStyle w:val="1"/>
        <w:spacing w:before="0" w:beforeAutospacing="0" w:after="0" w:afterAutospacing="0" w:line="360" w:lineRule="auto"/>
        <w:ind w:firstLine="709"/>
        <w:jc w:val="both"/>
        <w:rPr>
          <w:b w:val="0"/>
          <w:color w:val="000000"/>
          <w:sz w:val="28"/>
          <w:szCs w:val="24"/>
        </w:rPr>
      </w:pPr>
    </w:p>
    <w:p w:rsidR="008576ED" w:rsidRPr="003739CF" w:rsidRDefault="008576ED" w:rsidP="003739CF">
      <w:pPr>
        <w:pStyle w:val="1"/>
        <w:spacing w:before="0" w:beforeAutospacing="0" w:after="0" w:afterAutospacing="0" w:line="360" w:lineRule="auto"/>
        <w:ind w:firstLine="709"/>
        <w:jc w:val="both"/>
        <w:rPr>
          <w:color w:val="000000"/>
          <w:sz w:val="28"/>
          <w:szCs w:val="24"/>
        </w:rPr>
      </w:pPr>
    </w:p>
    <w:p w:rsidR="0011392E" w:rsidRDefault="000124F7" w:rsidP="003739CF">
      <w:pPr>
        <w:pStyle w:val="1"/>
        <w:numPr>
          <w:ilvl w:val="0"/>
          <w:numId w:val="5"/>
        </w:numPr>
        <w:spacing w:before="0" w:beforeAutospacing="0" w:after="0" w:afterAutospacing="0" w:line="360" w:lineRule="auto"/>
        <w:ind w:left="0" w:firstLine="709"/>
        <w:jc w:val="both"/>
        <w:rPr>
          <w:color w:val="000000"/>
          <w:sz w:val="28"/>
          <w:szCs w:val="24"/>
        </w:rPr>
      </w:pPr>
      <w:r>
        <w:rPr>
          <w:color w:val="000000"/>
          <w:sz w:val="28"/>
          <w:szCs w:val="24"/>
        </w:rPr>
        <w:br w:type="page"/>
        <w:t>Виды договоров</w:t>
      </w:r>
    </w:p>
    <w:p w:rsidR="000124F7" w:rsidRPr="003739CF" w:rsidRDefault="000124F7" w:rsidP="000124F7">
      <w:pPr>
        <w:pStyle w:val="1"/>
        <w:spacing w:before="0" w:beforeAutospacing="0" w:after="0" w:afterAutospacing="0" w:line="360" w:lineRule="auto"/>
        <w:jc w:val="both"/>
        <w:rPr>
          <w:color w:val="000000"/>
          <w:sz w:val="28"/>
          <w:szCs w:val="24"/>
        </w:rPr>
      </w:pPr>
    </w:p>
    <w:p w:rsidR="002E577D" w:rsidRPr="003739CF" w:rsidRDefault="002E577D" w:rsidP="003739CF">
      <w:pPr>
        <w:pStyle w:val="1"/>
        <w:spacing w:before="0" w:beforeAutospacing="0" w:after="0" w:afterAutospacing="0" w:line="360" w:lineRule="auto"/>
        <w:ind w:firstLine="709"/>
        <w:jc w:val="both"/>
        <w:rPr>
          <w:color w:val="000000"/>
          <w:sz w:val="28"/>
          <w:szCs w:val="24"/>
        </w:rPr>
      </w:pPr>
      <w:r w:rsidRPr="003739CF">
        <w:rPr>
          <w:color w:val="000000"/>
          <w:sz w:val="28"/>
          <w:szCs w:val="24"/>
        </w:rPr>
        <w:t>2.1 Договор перевозки грузов</w:t>
      </w:r>
    </w:p>
    <w:p w:rsidR="000124F7" w:rsidRDefault="000124F7" w:rsidP="003739CF">
      <w:pPr>
        <w:spacing w:line="360" w:lineRule="auto"/>
        <w:ind w:firstLine="709"/>
        <w:jc w:val="both"/>
        <w:rPr>
          <w:color w:val="000000"/>
          <w:sz w:val="28"/>
        </w:rPr>
      </w:pPr>
    </w:p>
    <w:p w:rsidR="0011392E" w:rsidRPr="003739CF" w:rsidRDefault="0011392E" w:rsidP="003739CF">
      <w:pPr>
        <w:spacing w:line="360" w:lineRule="auto"/>
        <w:ind w:firstLine="709"/>
        <w:jc w:val="both"/>
        <w:rPr>
          <w:color w:val="000000"/>
          <w:sz w:val="28"/>
        </w:rPr>
      </w:pPr>
      <w:r w:rsidRPr="003739CF">
        <w:rPr>
          <w:color w:val="000000"/>
          <w:sz w:val="28"/>
        </w:rPr>
        <w:t xml:space="preserve">Одним из главных и основополагающих хозяйственных договоров является договор перевозки грузов. Согласно Гражданскому кодексу Российской Федерации четко прописано, что согласно договору перевозки грузов, перевозчик (то есть некая организация, предоставляющая услуги грузовых перевозок) берет на себя обязательства по доставке груза, который был ей вверен отправителем, в оговоренное место (пункт назначения). Доставить и выдать груз получателю </w:t>
      </w:r>
      <w:r w:rsidR="003739CF">
        <w:rPr>
          <w:color w:val="000000"/>
          <w:sz w:val="28"/>
        </w:rPr>
        <w:t>–</w:t>
      </w:r>
      <w:r w:rsidR="003739CF" w:rsidRPr="003739CF">
        <w:rPr>
          <w:color w:val="000000"/>
          <w:sz w:val="28"/>
        </w:rPr>
        <w:t xml:space="preserve"> </w:t>
      </w:r>
      <w:r w:rsidRPr="003739CF">
        <w:rPr>
          <w:color w:val="000000"/>
          <w:sz w:val="28"/>
        </w:rPr>
        <w:t xml:space="preserve">лицу управомоченному на получение данного груза. Грузоотправитель, в свою очередь, обязуется оплатить доставку в размере, заранее оговоренном. При заключении договора получает на руки транспортную накладную. И грузоотправитель, и перевозчик являются сторонами в рамках договора перевозки грузов (транспортные организации). В обязательном порядке, для обеих сторон составляется план, на основании которого и заключается договор перевозки грузов. </w:t>
      </w:r>
      <w:r w:rsidR="00816C82" w:rsidRPr="003739CF">
        <w:rPr>
          <w:rStyle w:val="ab"/>
          <w:color w:val="000000"/>
          <w:sz w:val="28"/>
        </w:rPr>
        <w:footnoteReference w:id="4"/>
      </w:r>
    </w:p>
    <w:p w:rsidR="0011392E" w:rsidRPr="003739CF" w:rsidRDefault="0011392E" w:rsidP="003739CF">
      <w:pPr>
        <w:spacing w:line="360" w:lineRule="auto"/>
        <w:ind w:firstLine="709"/>
        <w:jc w:val="both"/>
        <w:rPr>
          <w:color w:val="000000"/>
          <w:sz w:val="28"/>
        </w:rPr>
      </w:pPr>
      <w:r w:rsidRPr="003739CF">
        <w:rPr>
          <w:color w:val="000000"/>
          <w:sz w:val="28"/>
        </w:rPr>
        <w:t xml:space="preserve">Договор перевозки грузов составляется между отправителем груза и перевозчиком. При этом, обе стороны – и отправитель, и перевозчик, имеют каждый свои права, и каждый соблюдает свои обязанности. Следовательно, договор перевозки грузов – двусторонний. Договор перевозки грузов считается реальным документом, так как он вступает в силу с того самого момента, как груз оказывается у перевозчика, о чем ставится соответствующая отметка в перевозочном документе (данная отметка ставиться организацией </w:t>
      </w:r>
      <w:r w:rsidR="003739CF">
        <w:rPr>
          <w:color w:val="000000"/>
          <w:sz w:val="28"/>
        </w:rPr>
        <w:t>–</w:t>
      </w:r>
      <w:r w:rsidR="003739CF" w:rsidRPr="003739CF">
        <w:rPr>
          <w:color w:val="000000"/>
          <w:sz w:val="28"/>
        </w:rPr>
        <w:t xml:space="preserve"> </w:t>
      </w:r>
      <w:r w:rsidRPr="003739CF">
        <w:rPr>
          <w:color w:val="000000"/>
          <w:sz w:val="28"/>
        </w:rPr>
        <w:t>перевозчиком).</w:t>
      </w:r>
      <w:r w:rsidR="00816C82" w:rsidRPr="003739CF">
        <w:rPr>
          <w:rStyle w:val="ab"/>
          <w:color w:val="000000"/>
          <w:sz w:val="28"/>
        </w:rPr>
        <w:footnoteReference w:id="5"/>
      </w:r>
    </w:p>
    <w:p w:rsidR="00FF75C5" w:rsidRPr="003739CF" w:rsidRDefault="0011392E" w:rsidP="003739CF">
      <w:pPr>
        <w:spacing w:line="360" w:lineRule="auto"/>
        <w:ind w:firstLine="709"/>
        <w:jc w:val="both"/>
        <w:rPr>
          <w:color w:val="000000"/>
          <w:sz w:val="28"/>
        </w:rPr>
      </w:pPr>
      <w:r w:rsidRPr="003739CF">
        <w:rPr>
          <w:color w:val="000000"/>
          <w:sz w:val="28"/>
        </w:rPr>
        <w:t>Получатель – третье лицо, которое н</w:t>
      </w:r>
      <w:r w:rsidR="00DE4E99" w:rsidRPr="003739CF">
        <w:rPr>
          <w:color w:val="000000"/>
          <w:sz w:val="28"/>
        </w:rPr>
        <w:t>е принимает участие в заключении</w:t>
      </w:r>
      <w:r w:rsidRPr="003739CF">
        <w:rPr>
          <w:color w:val="000000"/>
          <w:sz w:val="28"/>
        </w:rPr>
        <w:t xml:space="preserve"> договора перевозки грузов, однако, которое принимает непосредственное участие в договоре перевозки грузов, соответственно, получает соответствующие права и обязанности. Получатель может и обязан совершать следующие действия – может: получить груз, при необходимости, потребовать составление актов; обязан: вовремя вывезти полученный груз.</w:t>
      </w:r>
    </w:p>
    <w:p w:rsidR="00DE4E99" w:rsidRPr="003739CF" w:rsidRDefault="0011392E" w:rsidP="003739CF">
      <w:pPr>
        <w:spacing w:line="360" w:lineRule="auto"/>
        <w:ind w:firstLine="709"/>
        <w:jc w:val="both"/>
        <w:rPr>
          <w:color w:val="000000"/>
          <w:sz w:val="28"/>
        </w:rPr>
      </w:pPr>
      <w:r w:rsidRPr="003739CF">
        <w:rPr>
          <w:color w:val="000000"/>
          <w:sz w:val="28"/>
        </w:rPr>
        <w:t>Обязанности полу</w:t>
      </w:r>
      <w:r w:rsidR="00E05674" w:rsidRPr="003739CF">
        <w:rPr>
          <w:color w:val="000000"/>
          <w:sz w:val="28"/>
        </w:rPr>
        <w:t>чателя прямым образом связаны с</w:t>
      </w:r>
      <w:r w:rsidRPr="003739CF">
        <w:rPr>
          <w:color w:val="000000"/>
          <w:sz w:val="28"/>
        </w:rPr>
        <w:t xml:space="preserve"> взаимоотношениями меж</w:t>
      </w:r>
      <w:r w:rsidR="00E05674" w:rsidRPr="003739CF">
        <w:rPr>
          <w:color w:val="000000"/>
          <w:sz w:val="28"/>
        </w:rPr>
        <w:t>ду отправителем груза и получателя.</w:t>
      </w:r>
    </w:p>
    <w:p w:rsidR="00DE4E99" w:rsidRPr="003739CF" w:rsidRDefault="0011392E" w:rsidP="003739CF">
      <w:pPr>
        <w:spacing w:line="360" w:lineRule="auto"/>
        <w:ind w:firstLine="709"/>
        <w:jc w:val="both"/>
        <w:rPr>
          <w:color w:val="000000"/>
          <w:sz w:val="28"/>
        </w:rPr>
      </w:pPr>
      <w:r w:rsidRPr="003739CF">
        <w:rPr>
          <w:color w:val="000000"/>
          <w:sz w:val="28"/>
        </w:rPr>
        <w:t xml:space="preserve">В зависимости от вида транспорта, задействованного в процессе перевозки груза, различают и </w:t>
      </w:r>
      <w:r w:rsidR="00DE4E99" w:rsidRPr="003739CF">
        <w:rPr>
          <w:color w:val="000000"/>
          <w:sz w:val="28"/>
        </w:rPr>
        <w:t>виды договора перевозки грузов.</w:t>
      </w:r>
    </w:p>
    <w:p w:rsidR="0011392E" w:rsidRPr="003739CF" w:rsidRDefault="0011392E" w:rsidP="003739CF">
      <w:pPr>
        <w:spacing w:line="360" w:lineRule="auto"/>
        <w:ind w:firstLine="709"/>
        <w:jc w:val="both"/>
        <w:rPr>
          <w:color w:val="000000"/>
          <w:sz w:val="28"/>
        </w:rPr>
      </w:pPr>
      <w:r w:rsidRPr="003739CF">
        <w:rPr>
          <w:color w:val="000000"/>
          <w:sz w:val="28"/>
        </w:rPr>
        <w:t>По видам</w:t>
      </w:r>
      <w:r w:rsidR="00DE4E99" w:rsidRPr="003739CF">
        <w:rPr>
          <w:color w:val="000000"/>
          <w:sz w:val="28"/>
        </w:rPr>
        <w:t>,</w:t>
      </w:r>
      <w:r w:rsidRPr="003739CF">
        <w:rPr>
          <w:color w:val="000000"/>
          <w:sz w:val="28"/>
        </w:rPr>
        <w:t xml:space="preserve"> перевозки грузов могут быть – автомобильные, железнодорожные, речные, морские и воздушные. Соответственно данным видам перевозок, в качестве перевозчиков выступают следующие юридические лица – АТП (автотранспортное предприятие), управление железной дороги, речное пароходство, морское пароходство и так далее. В зависимости от количества предприятий, принимающих участие в перевозке грузов, договор перевозки грузов может быть классифицирован следующим образом – местная перевозка (когда в перевозке груза принимает участие один перевозчик (транспортное предприятие)), прямая перевозка и прямая смешанная перевозка.</w:t>
      </w:r>
      <w:r w:rsidR="00BF4FB3" w:rsidRPr="003739CF">
        <w:rPr>
          <w:rStyle w:val="ab"/>
          <w:color w:val="000000"/>
          <w:sz w:val="28"/>
        </w:rPr>
        <w:footnoteReference w:id="6"/>
      </w:r>
    </w:p>
    <w:p w:rsidR="00FF75C5" w:rsidRPr="003739CF" w:rsidRDefault="0011392E" w:rsidP="003739CF">
      <w:pPr>
        <w:spacing w:line="360" w:lineRule="auto"/>
        <w:ind w:firstLine="709"/>
        <w:jc w:val="both"/>
        <w:rPr>
          <w:color w:val="000000"/>
          <w:sz w:val="28"/>
        </w:rPr>
      </w:pPr>
      <w:r w:rsidRPr="003739CF">
        <w:rPr>
          <w:color w:val="000000"/>
          <w:sz w:val="28"/>
        </w:rPr>
        <w:t>Любой вид перевозки должен оформляться в виде накладной. Накладная считается формой договора перевозки груза и оформлена в соответствии с условиями договора перевозки грузов. Исключение составляет морская перевозка, так как в этом случае грузоперевозка оформляется коносаментом. Отправитель заполняет накладную (коносамент) в соответствии с принятой формой (отправитель, получатель, место отправления груза, место получения груза, количество занимаемых грузом мест, масса груза, характеристики груза, вид упаковки), и, вместе с ответствующим грузом, передает ее перевозчику.</w:t>
      </w:r>
    </w:p>
    <w:p w:rsidR="003739CF" w:rsidRDefault="0011392E" w:rsidP="003739CF">
      <w:pPr>
        <w:spacing w:line="360" w:lineRule="auto"/>
        <w:ind w:firstLine="709"/>
        <w:jc w:val="both"/>
        <w:rPr>
          <w:color w:val="000000"/>
          <w:sz w:val="28"/>
        </w:rPr>
      </w:pPr>
      <w:r w:rsidRPr="003739CF">
        <w:rPr>
          <w:color w:val="000000"/>
          <w:sz w:val="28"/>
        </w:rPr>
        <w:t>В случае автомобильной перевозки грузов оформляется (в четырех экземплярах) товарно-транспортная накладная. В четырех экземплярах она составляется из тех соображений, что она одновременно является – перевозочным документом, документом учета груза отправителя груза и получателя груза. В соответствии с составленным договором перевозки грузов, перевозчик обязан доставить груз в назначенное время в установленное место доставки и передать его в целости и сохранности получателю. В противном случае (просроченное время, недостача груза, утрата или порча груза и тому подобное) перевозчик обязан возместить получателю или отправителю нанесенный ущерб.</w:t>
      </w:r>
    </w:p>
    <w:p w:rsidR="00D04EA9" w:rsidRPr="003739CF" w:rsidRDefault="00BD011E" w:rsidP="003739CF">
      <w:pPr>
        <w:spacing w:line="360" w:lineRule="auto"/>
        <w:ind w:firstLine="709"/>
        <w:jc w:val="both"/>
        <w:rPr>
          <w:color w:val="000000"/>
          <w:sz w:val="28"/>
        </w:rPr>
      </w:pPr>
      <w:r w:rsidRPr="003739CF">
        <w:rPr>
          <w:color w:val="000000"/>
          <w:sz w:val="28"/>
        </w:rPr>
        <w:t>В зависимости от расс</w:t>
      </w:r>
      <w:r w:rsidR="0011392E" w:rsidRPr="003739CF">
        <w:rPr>
          <w:color w:val="000000"/>
          <w:sz w:val="28"/>
        </w:rPr>
        <w:t>тояния между пунктом отправки груза и пунктом назначения, в зависимости от вида</w:t>
      </w:r>
      <w:r w:rsidRPr="003739CF">
        <w:rPr>
          <w:color w:val="000000"/>
          <w:sz w:val="28"/>
        </w:rPr>
        <w:t xml:space="preserve"> транспорта</w:t>
      </w:r>
      <w:r w:rsidR="0011392E" w:rsidRPr="003739CF">
        <w:rPr>
          <w:color w:val="000000"/>
          <w:sz w:val="28"/>
        </w:rPr>
        <w:t>, задейс</w:t>
      </w:r>
      <w:r w:rsidRPr="003739CF">
        <w:rPr>
          <w:color w:val="000000"/>
          <w:sz w:val="28"/>
        </w:rPr>
        <w:t>твованного при перевозке груза,</w:t>
      </w:r>
      <w:r w:rsidR="0011392E" w:rsidRPr="003739CF">
        <w:rPr>
          <w:color w:val="000000"/>
          <w:sz w:val="28"/>
        </w:rPr>
        <w:t xml:space="preserve"> устанавливается срок доставки груза. В случае железнодорожной перевозки грузов на срок доставки оказывает влияние вид скорости поезда</w:t>
      </w:r>
      <w:r w:rsidR="00D04EA9" w:rsidRPr="003739CF">
        <w:rPr>
          <w:color w:val="000000"/>
          <w:sz w:val="28"/>
        </w:rPr>
        <w:t xml:space="preserve"> перевозчика.</w:t>
      </w:r>
    </w:p>
    <w:p w:rsidR="00D04EA9" w:rsidRPr="003739CF" w:rsidRDefault="0011392E" w:rsidP="003739CF">
      <w:pPr>
        <w:spacing w:line="360" w:lineRule="auto"/>
        <w:ind w:firstLine="709"/>
        <w:jc w:val="both"/>
        <w:rPr>
          <w:color w:val="000000"/>
          <w:sz w:val="28"/>
        </w:rPr>
      </w:pPr>
      <w:r w:rsidRPr="003739CF">
        <w:rPr>
          <w:color w:val="000000"/>
          <w:sz w:val="28"/>
        </w:rPr>
        <w:t>За задержку установленных сроков доставки груза перевозчик отвечает – на него накладывается штраф. Размер штрафа регламентируется (не более 7</w:t>
      </w:r>
      <w:r w:rsidR="003739CF" w:rsidRPr="003739CF">
        <w:rPr>
          <w:color w:val="000000"/>
          <w:sz w:val="28"/>
        </w:rPr>
        <w:t>5</w:t>
      </w:r>
      <w:r w:rsidR="003739CF">
        <w:rPr>
          <w:color w:val="000000"/>
          <w:sz w:val="28"/>
        </w:rPr>
        <w:t>%</w:t>
      </w:r>
      <w:r w:rsidRPr="003739CF">
        <w:rPr>
          <w:color w:val="000000"/>
          <w:sz w:val="28"/>
        </w:rPr>
        <w:t xml:space="preserve"> провозной п</w:t>
      </w:r>
      <w:r w:rsidR="00BD011E" w:rsidRPr="003739CF">
        <w:rPr>
          <w:color w:val="000000"/>
          <w:sz w:val="28"/>
        </w:rPr>
        <w:t>л</w:t>
      </w:r>
      <w:r w:rsidRPr="003739CF">
        <w:rPr>
          <w:color w:val="000000"/>
          <w:sz w:val="28"/>
        </w:rPr>
        <w:t>аты) и зависит от размера платы за проезд. В случае железнодорожной перевозки грузов размер штрафа устанавливается от размера платы за проезд и сроков задержки доставки груза.</w:t>
      </w:r>
      <w:r w:rsidRPr="003739CF">
        <w:rPr>
          <w:color w:val="000000"/>
          <w:sz w:val="28"/>
        </w:rPr>
        <w:br/>
        <w:t xml:space="preserve">В пункте назначения получатель груза обязан встретить груз точно в срок, проверить получаемый груз на сохранность. То есть – проверить груз в соответствии с данными, указанными в накладной, наличие и сохранность пломб, исправность и состояние вагонов, в которых следовал получаемый груз. В случае, если при осмотре получатель груза остался чем-либо недоволен, или неудовлетворен, если скоропортящийся груз прибыл в пункт назначения с опозданием, он имеет полное право на </w:t>
      </w:r>
      <w:r w:rsidR="00D04EA9" w:rsidRPr="003739CF">
        <w:rPr>
          <w:color w:val="000000"/>
          <w:sz w:val="28"/>
        </w:rPr>
        <w:t>составление коммерческого акта.</w:t>
      </w:r>
    </w:p>
    <w:p w:rsidR="00D04EA9" w:rsidRPr="003739CF" w:rsidRDefault="0011392E" w:rsidP="003739CF">
      <w:pPr>
        <w:spacing w:line="360" w:lineRule="auto"/>
        <w:ind w:firstLine="709"/>
        <w:jc w:val="both"/>
        <w:rPr>
          <w:color w:val="000000"/>
          <w:sz w:val="28"/>
        </w:rPr>
      </w:pPr>
      <w:r w:rsidRPr="003739CF">
        <w:rPr>
          <w:color w:val="000000"/>
          <w:sz w:val="28"/>
        </w:rPr>
        <w:t xml:space="preserve">На основании составленного коммерческого акта, может быть возложена ответственность не только на перевозчика груза, но и на получателя, и отправителя груза. Согласно пункту 168 Устава железных дорог, предусмотрены следующие обстоятельства, которые должны быть полностью освещены и зафиксированы в коммерческом акте – несоответствие между данными, зафиксированными в грузоперевозочном документе и фактическими данными (то есть – несоответствие наименования груза, несоответствие массы, количества груза и так далее); </w:t>
      </w:r>
      <w:r w:rsidR="003739CF">
        <w:rPr>
          <w:color w:val="000000"/>
          <w:sz w:val="28"/>
        </w:rPr>
        <w:t>–</w:t>
      </w:r>
      <w:r w:rsidR="003739CF" w:rsidRPr="003739CF">
        <w:rPr>
          <w:color w:val="000000"/>
          <w:sz w:val="28"/>
        </w:rPr>
        <w:t xml:space="preserve"> </w:t>
      </w:r>
      <w:r w:rsidRPr="003739CF">
        <w:rPr>
          <w:color w:val="000000"/>
          <w:sz w:val="28"/>
        </w:rPr>
        <w:t>порча либо повреждение груза и прочее.</w:t>
      </w:r>
    </w:p>
    <w:p w:rsidR="0011392E" w:rsidRPr="003739CF" w:rsidRDefault="0011392E" w:rsidP="003739CF">
      <w:pPr>
        <w:spacing w:line="360" w:lineRule="auto"/>
        <w:ind w:firstLine="709"/>
        <w:jc w:val="both"/>
        <w:rPr>
          <w:color w:val="000000"/>
          <w:sz w:val="28"/>
        </w:rPr>
      </w:pPr>
      <w:r w:rsidRPr="003739CF">
        <w:rPr>
          <w:color w:val="000000"/>
          <w:sz w:val="28"/>
        </w:rPr>
        <w:t xml:space="preserve">Коммерческий акт </w:t>
      </w:r>
      <w:r w:rsidR="00D04EA9" w:rsidRPr="003739CF">
        <w:rPr>
          <w:color w:val="000000"/>
          <w:sz w:val="28"/>
        </w:rPr>
        <w:t>составляется на соответствующих бланках, по настоянию получателя грузов, транспортным органом. В случае перевозки груза железнодорожным транспортом – необходима подпись начальника станции, заведующего грузовым двором (главного весовщика или смотрителя пакгауза), подпись станционного весовщика и получателя груза (в случае, если он принимал непосредственное участие в проверке и взвешивании груза). В случае, если к процессу приемки груза, был привлечен эксперт, то им должен быть составлен специальный акт, а при составлении коммерческого акта, данный факт должен быть зафиксирован в обязательном порядке.</w:t>
      </w:r>
      <w:r w:rsidR="00BF4FB3" w:rsidRPr="003739CF">
        <w:rPr>
          <w:rStyle w:val="ab"/>
          <w:color w:val="000000"/>
          <w:sz w:val="28"/>
        </w:rPr>
        <w:footnoteReference w:id="7"/>
      </w:r>
    </w:p>
    <w:p w:rsidR="00D04EA9" w:rsidRPr="003739CF" w:rsidRDefault="00D04EA9" w:rsidP="003739CF">
      <w:pPr>
        <w:pStyle w:val="1"/>
        <w:spacing w:before="0" w:beforeAutospacing="0" w:after="0" w:afterAutospacing="0" w:line="360" w:lineRule="auto"/>
        <w:ind w:firstLine="709"/>
        <w:jc w:val="both"/>
        <w:rPr>
          <w:color w:val="000000"/>
          <w:sz w:val="28"/>
          <w:szCs w:val="24"/>
        </w:rPr>
      </w:pPr>
    </w:p>
    <w:p w:rsidR="00FF75C5" w:rsidRDefault="000124F7" w:rsidP="000124F7">
      <w:pPr>
        <w:pStyle w:val="1"/>
        <w:spacing w:before="0" w:beforeAutospacing="0" w:after="0" w:afterAutospacing="0" w:line="360" w:lineRule="auto"/>
        <w:ind w:firstLine="741"/>
        <w:jc w:val="both"/>
        <w:rPr>
          <w:color w:val="000000"/>
          <w:sz w:val="28"/>
          <w:szCs w:val="24"/>
        </w:rPr>
      </w:pPr>
      <w:r>
        <w:rPr>
          <w:color w:val="000000"/>
          <w:sz w:val="28"/>
          <w:szCs w:val="24"/>
        </w:rPr>
        <w:t>2.2 Договор перевозки пассажира</w:t>
      </w:r>
    </w:p>
    <w:p w:rsidR="000124F7" w:rsidRPr="003739CF" w:rsidRDefault="000124F7" w:rsidP="000124F7">
      <w:pPr>
        <w:pStyle w:val="1"/>
        <w:spacing w:before="0" w:beforeAutospacing="0" w:after="0" w:afterAutospacing="0" w:line="360" w:lineRule="auto"/>
        <w:ind w:firstLine="741"/>
        <w:jc w:val="both"/>
        <w:rPr>
          <w:color w:val="000000"/>
          <w:sz w:val="28"/>
          <w:szCs w:val="24"/>
        </w:rPr>
      </w:pPr>
    </w:p>
    <w:p w:rsidR="00D04EA9" w:rsidRPr="003739CF" w:rsidRDefault="00FF75C5" w:rsidP="003739CF">
      <w:pPr>
        <w:spacing w:line="360" w:lineRule="auto"/>
        <w:ind w:firstLine="709"/>
        <w:jc w:val="both"/>
        <w:rPr>
          <w:color w:val="000000"/>
          <w:sz w:val="28"/>
        </w:rPr>
      </w:pPr>
      <w:r w:rsidRPr="003739CF">
        <w:rPr>
          <w:color w:val="000000"/>
          <w:sz w:val="28"/>
        </w:rPr>
        <w:t xml:space="preserve">Договор перевозки пассажиров считается договором консенсуальным, возмездным и взаимным, а так же публичным (так как перевозка пассажиров чаще всего производится транспортом общего пользования). Перевозка пассажиров регламентируется Правилами оказания услуг по перевозке пассажиров, действующими кодексами и уставами Гражданского Кодекса Российской Федерации (ГК РФ). Так как при заключении договора перевозки пассажиров в качестве одной из сторон является пассажир (он же </w:t>
      </w:r>
      <w:r w:rsidR="003739CF">
        <w:rPr>
          <w:color w:val="000000"/>
          <w:sz w:val="28"/>
        </w:rPr>
        <w:t>–</w:t>
      </w:r>
      <w:r w:rsidR="003739CF" w:rsidRPr="003739CF">
        <w:rPr>
          <w:color w:val="000000"/>
          <w:sz w:val="28"/>
        </w:rPr>
        <w:t xml:space="preserve"> </w:t>
      </w:r>
      <w:r w:rsidRPr="003739CF">
        <w:rPr>
          <w:color w:val="000000"/>
          <w:sz w:val="28"/>
        </w:rPr>
        <w:t xml:space="preserve">потребитель), соответственно, на перевозку пассажиров не может не распространяться Закон о защите </w:t>
      </w:r>
      <w:r w:rsidR="00D04EA9" w:rsidRPr="003739CF">
        <w:rPr>
          <w:color w:val="000000"/>
          <w:sz w:val="28"/>
        </w:rPr>
        <w:t>прав потребителя и прочие акты.</w:t>
      </w:r>
    </w:p>
    <w:p w:rsidR="00D04EA9" w:rsidRPr="003739CF" w:rsidRDefault="00FF75C5" w:rsidP="003739CF">
      <w:pPr>
        <w:spacing w:line="360" w:lineRule="auto"/>
        <w:ind w:firstLine="709"/>
        <w:jc w:val="both"/>
        <w:rPr>
          <w:color w:val="000000"/>
          <w:sz w:val="28"/>
        </w:rPr>
      </w:pPr>
      <w:r w:rsidRPr="003739CF">
        <w:rPr>
          <w:color w:val="000000"/>
          <w:sz w:val="28"/>
        </w:rPr>
        <w:t>Договор перевозки пассажира оформляется и выглядит как выдача потребителю – пассажиру билета на проезд. В билете приводятся наиболее важные условия договора перевозки пассажира. Транспортным уставом и кодексом предусмотрена определенная форма билета. Все виды транспорта (кроме железнодорожного транспорта поездами дальнего следования и транспортом воздушным) билет является документом, который предъявляют (предъявительский документ) пер</w:t>
      </w:r>
      <w:r w:rsidR="00D04EA9" w:rsidRPr="003739CF">
        <w:rPr>
          <w:color w:val="000000"/>
          <w:sz w:val="28"/>
        </w:rPr>
        <w:t>ед началом перевозки пассажира.</w:t>
      </w:r>
    </w:p>
    <w:p w:rsidR="005565E7" w:rsidRPr="003739CF" w:rsidRDefault="00FF75C5" w:rsidP="003739CF">
      <w:pPr>
        <w:spacing w:line="360" w:lineRule="auto"/>
        <w:ind w:firstLine="709"/>
        <w:jc w:val="both"/>
        <w:rPr>
          <w:color w:val="000000"/>
          <w:sz w:val="28"/>
        </w:rPr>
      </w:pPr>
      <w:r w:rsidRPr="003739CF">
        <w:rPr>
          <w:color w:val="000000"/>
          <w:sz w:val="28"/>
        </w:rPr>
        <w:t xml:space="preserve">Пассажир, который предъявил проездной документ – билет (или его аналог) при посадке в транспорт, имеет право требовать, а транспортная организация обязана предоставить ему услуги по перевозке. Передача проездного билета производится до начала перевозки, после момента начала перевозки данные </w:t>
      </w:r>
      <w:r w:rsidR="005565E7" w:rsidRPr="003739CF">
        <w:rPr>
          <w:color w:val="000000"/>
          <w:sz w:val="28"/>
        </w:rPr>
        <w:t>действия не должны допускаться.</w:t>
      </w:r>
    </w:p>
    <w:p w:rsidR="00BD011E" w:rsidRPr="003739CF" w:rsidRDefault="00FF75C5" w:rsidP="003739CF">
      <w:pPr>
        <w:spacing w:line="360" w:lineRule="auto"/>
        <w:ind w:firstLine="709"/>
        <w:jc w:val="both"/>
        <w:rPr>
          <w:color w:val="000000"/>
          <w:sz w:val="28"/>
        </w:rPr>
      </w:pPr>
      <w:r w:rsidRPr="003739CF">
        <w:rPr>
          <w:color w:val="000000"/>
          <w:sz w:val="28"/>
        </w:rPr>
        <w:t>Договор перевозки пассажира бывает разовым (для проезда один раз) и дли</w:t>
      </w:r>
      <w:r w:rsidR="00BD011E" w:rsidRPr="003739CF">
        <w:rPr>
          <w:color w:val="000000"/>
          <w:sz w:val="28"/>
        </w:rPr>
        <w:t>тельным (то есть многократным).</w:t>
      </w:r>
    </w:p>
    <w:p w:rsidR="00BF4FB3" w:rsidRPr="003739CF" w:rsidRDefault="00FF75C5" w:rsidP="003739CF">
      <w:pPr>
        <w:spacing w:line="360" w:lineRule="auto"/>
        <w:ind w:firstLine="709"/>
        <w:jc w:val="both"/>
        <w:rPr>
          <w:color w:val="000000"/>
          <w:sz w:val="28"/>
        </w:rPr>
      </w:pPr>
      <w:r w:rsidRPr="003739CF">
        <w:rPr>
          <w:color w:val="000000"/>
          <w:sz w:val="28"/>
        </w:rPr>
        <w:t>Разовый договор перевозки пассажира чаще всего выглядит как приобретение проездного документа – билета в одном направлении (иногда одновременно и в обратном). Данный билет имеет определенный срок действия.</w:t>
      </w:r>
    </w:p>
    <w:p w:rsidR="000C1E8A" w:rsidRPr="003739CF" w:rsidRDefault="00FF75C5" w:rsidP="003739CF">
      <w:pPr>
        <w:spacing w:line="360" w:lineRule="auto"/>
        <w:ind w:firstLine="709"/>
        <w:jc w:val="both"/>
        <w:rPr>
          <w:color w:val="000000"/>
          <w:sz w:val="28"/>
        </w:rPr>
      </w:pPr>
      <w:r w:rsidRPr="003739CF">
        <w:rPr>
          <w:color w:val="000000"/>
          <w:sz w:val="28"/>
        </w:rPr>
        <w:t>Длительный договор перевозки пассажира выглядит в виде приобретения пассажиром проездного абонементного билета. Проездной абонементный билет получил широкое распростра</w:t>
      </w:r>
      <w:r w:rsidR="000C1E8A" w:rsidRPr="003739CF">
        <w:rPr>
          <w:color w:val="000000"/>
          <w:sz w:val="28"/>
        </w:rPr>
        <w:t>нение в городском и пригородном транспорте.</w:t>
      </w:r>
      <w:r w:rsidR="00BF4FB3" w:rsidRPr="003739CF">
        <w:rPr>
          <w:rStyle w:val="ab"/>
          <w:color w:val="000000"/>
          <w:sz w:val="28"/>
        </w:rPr>
        <w:footnoteReference w:id="8"/>
      </w:r>
    </w:p>
    <w:p w:rsidR="000C1E8A" w:rsidRPr="003739CF" w:rsidRDefault="00FF75C5" w:rsidP="003739CF">
      <w:pPr>
        <w:spacing w:line="360" w:lineRule="auto"/>
        <w:ind w:firstLine="709"/>
        <w:jc w:val="both"/>
        <w:rPr>
          <w:color w:val="000000"/>
          <w:sz w:val="28"/>
        </w:rPr>
      </w:pPr>
      <w:r w:rsidRPr="003739CF">
        <w:rPr>
          <w:color w:val="000000"/>
          <w:sz w:val="28"/>
        </w:rPr>
        <w:t>У договора перевозки пассажира (разовом или длительном) существует определенная провозная плата. Провозная плата – это цена провозного договора. Стоимость проезда на городском транспорте, на транспорте общего пользования определяются действующими тарифами. Тариф на перевозку на городском и пригородном общественном транспорте определяется федеральными и местными органами власти. На тариф оказывает значение следующие факторы – вид перевозочного средства, его категория, количество мест, от расстоян</w:t>
      </w:r>
      <w:r w:rsidR="000C1E8A" w:rsidRPr="003739CF">
        <w:rPr>
          <w:color w:val="000000"/>
          <w:sz w:val="28"/>
        </w:rPr>
        <w:t>ия перевозки и прочих факторов.</w:t>
      </w:r>
    </w:p>
    <w:p w:rsidR="000C1E8A" w:rsidRPr="003739CF" w:rsidRDefault="00FF75C5" w:rsidP="003739CF">
      <w:pPr>
        <w:spacing w:line="360" w:lineRule="auto"/>
        <w:ind w:firstLine="709"/>
        <w:jc w:val="both"/>
        <w:rPr>
          <w:color w:val="000000"/>
          <w:sz w:val="28"/>
        </w:rPr>
      </w:pPr>
      <w:r w:rsidRPr="003739CF">
        <w:rPr>
          <w:color w:val="000000"/>
          <w:sz w:val="28"/>
        </w:rPr>
        <w:t>Тариф может быть общий (для всего населения в</w:t>
      </w:r>
      <w:r w:rsidR="000C1E8A" w:rsidRPr="003739CF">
        <w:rPr>
          <w:color w:val="000000"/>
          <w:sz w:val="28"/>
        </w:rPr>
        <w:t xml:space="preserve"> </w:t>
      </w:r>
      <w:r w:rsidRPr="003739CF">
        <w:rPr>
          <w:color w:val="000000"/>
          <w:sz w:val="28"/>
        </w:rPr>
        <w:t>целом) и льготным (для определенной категории граждан). Существует определенная категория граждан, которая освобождается от уплаты платы за проездной билет полностью – пенсионеры, и некоторые другие. Оплата за проезд льготников и граждан, полностью освобожденных от уплаты платы за проезд в транспорте, заложены государством в определенный бюджет и возмещаются транспортным организациям. Соглашением сторон устанавливается стоимость проезда во всех других случая</w:t>
      </w:r>
      <w:r w:rsidR="000C1E8A" w:rsidRPr="003739CF">
        <w:rPr>
          <w:color w:val="000000"/>
          <w:sz w:val="28"/>
        </w:rPr>
        <w:t>х (согласно статье 790 ГК РФ).</w:t>
      </w:r>
    </w:p>
    <w:p w:rsidR="000C1E8A" w:rsidRPr="003739CF" w:rsidRDefault="00FF75C5" w:rsidP="003739CF">
      <w:pPr>
        <w:spacing w:line="360" w:lineRule="auto"/>
        <w:ind w:firstLine="709"/>
        <w:jc w:val="both"/>
        <w:rPr>
          <w:color w:val="000000"/>
          <w:sz w:val="28"/>
        </w:rPr>
      </w:pPr>
      <w:r w:rsidRPr="003739CF">
        <w:rPr>
          <w:color w:val="000000"/>
          <w:sz w:val="28"/>
        </w:rPr>
        <w:t>Перевозчик обязан предоставить качественные услуги по перевозке – доставить в установленный срок в установленное место. Срок доставки определен и утвержден перевозчиком в расписании движения. Перевозчик несет ответственность за несоблюдение сроков – задержка отправления и опоздания в пункт назначения транспортного средства (данная ответственность не распространяется на перевозки городским и пригородным транспортом). Ответственность перевозчика за несоблюдение сроков доставки должна быть доказана и обоснована, штраф (установленный транспортным кодексом ил</w:t>
      </w:r>
      <w:r w:rsidR="000C1E8A" w:rsidRPr="003739CF">
        <w:rPr>
          <w:color w:val="000000"/>
          <w:sz w:val="28"/>
        </w:rPr>
        <w:t>и уставом) должен быть уплачен.</w:t>
      </w:r>
    </w:p>
    <w:p w:rsidR="000C1E8A" w:rsidRPr="003739CF" w:rsidRDefault="00FF75C5" w:rsidP="003739CF">
      <w:pPr>
        <w:spacing w:line="360" w:lineRule="auto"/>
        <w:ind w:firstLine="709"/>
        <w:jc w:val="both"/>
        <w:rPr>
          <w:color w:val="000000"/>
          <w:sz w:val="28"/>
        </w:rPr>
      </w:pPr>
      <w:r w:rsidRPr="003739CF">
        <w:rPr>
          <w:color w:val="000000"/>
          <w:sz w:val="28"/>
        </w:rPr>
        <w:t>Согласно статье 59 ГК РФ, на основании норм деликатного права, на перевозчика возлагается ответственность за причинение вреда жизни или здоровью пассажира (в том числе и не имеющего проездного билета) за время его перевозки, так как перевозчик является владельцем источника повышенной</w:t>
      </w:r>
      <w:r w:rsidR="000C1E8A" w:rsidRPr="003739CF">
        <w:rPr>
          <w:color w:val="000000"/>
          <w:sz w:val="28"/>
        </w:rPr>
        <w:t xml:space="preserve"> опасности (статья 1079 ГК РФ).</w:t>
      </w:r>
    </w:p>
    <w:p w:rsidR="000C1E8A" w:rsidRPr="003739CF" w:rsidRDefault="00FF75C5" w:rsidP="003739CF">
      <w:pPr>
        <w:spacing w:line="360" w:lineRule="auto"/>
        <w:ind w:firstLine="709"/>
        <w:jc w:val="both"/>
        <w:rPr>
          <w:color w:val="000000"/>
          <w:sz w:val="28"/>
        </w:rPr>
      </w:pPr>
      <w:r w:rsidRPr="003739CF">
        <w:rPr>
          <w:color w:val="000000"/>
          <w:sz w:val="28"/>
        </w:rPr>
        <w:t>Пассажир (если он не имеет права на бесплатный проезд) обязан заплатить стоимость проезда – приобрести билет. Пассажир должен сохранять приобретенный билет в неповрежденном виде с начала следования на транспорте, до самого конца, предъявлять его для проверки соответствующим проверяющим. Если на протяжении пути следования любым видом транспорта (железнодорожным, воздушным и так далее) будет обнаружен пассажир без билета (или с билетом, который не дает право на передвижение данным видом транспорта, что приравнивается к отсутствию билета), то данное лицо обязано оплатить не только стоимость проезда до ближайшего пункта остановки, но и оплатить штраф в полном объеме.</w:t>
      </w:r>
    </w:p>
    <w:p w:rsidR="000C1E8A" w:rsidRPr="003739CF" w:rsidRDefault="00FF75C5" w:rsidP="003739CF">
      <w:pPr>
        <w:spacing w:line="360" w:lineRule="auto"/>
        <w:ind w:firstLine="709"/>
        <w:jc w:val="both"/>
        <w:rPr>
          <w:color w:val="000000"/>
          <w:sz w:val="28"/>
        </w:rPr>
      </w:pPr>
      <w:r w:rsidRPr="003739CF">
        <w:rPr>
          <w:color w:val="000000"/>
          <w:sz w:val="28"/>
        </w:rPr>
        <w:t xml:space="preserve">Далее, ему предоставляется </w:t>
      </w:r>
      <w:r w:rsidR="003739CF" w:rsidRPr="003739CF">
        <w:rPr>
          <w:color w:val="000000"/>
          <w:sz w:val="28"/>
        </w:rPr>
        <w:t>возможность</w:t>
      </w:r>
      <w:r w:rsidR="003739CF">
        <w:rPr>
          <w:color w:val="000000"/>
          <w:sz w:val="28"/>
        </w:rPr>
        <w:t>-</w:t>
      </w:r>
      <w:r w:rsidR="003739CF" w:rsidRPr="003739CF">
        <w:rPr>
          <w:color w:val="000000"/>
          <w:sz w:val="28"/>
        </w:rPr>
        <w:t>либо</w:t>
      </w:r>
      <w:r w:rsidRPr="003739CF">
        <w:rPr>
          <w:color w:val="000000"/>
          <w:sz w:val="28"/>
        </w:rPr>
        <w:t xml:space="preserve"> приобрести проездной билет и следовать далее, по маршруту, либо покинуть транспортное средство. Пассажир должен придерживаться определенных </w:t>
      </w:r>
      <w:r w:rsidR="000C1E8A" w:rsidRPr="003739CF">
        <w:rPr>
          <w:color w:val="000000"/>
          <w:sz w:val="28"/>
        </w:rPr>
        <w:t>правил поведения при перевозке.</w:t>
      </w:r>
    </w:p>
    <w:p w:rsidR="000C1E8A" w:rsidRPr="003739CF" w:rsidRDefault="00FF75C5" w:rsidP="003739CF">
      <w:pPr>
        <w:spacing w:line="360" w:lineRule="auto"/>
        <w:ind w:firstLine="709"/>
        <w:jc w:val="both"/>
        <w:rPr>
          <w:color w:val="000000"/>
          <w:sz w:val="28"/>
        </w:rPr>
      </w:pPr>
      <w:r w:rsidRPr="003739CF">
        <w:rPr>
          <w:color w:val="000000"/>
          <w:sz w:val="28"/>
        </w:rPr>
        <w:t>Пассажир имеет право на определенное место в транспортном средстве, согласно приобретенного им проездного билета. В случае, если перевозчик, по каким либо причинам не может предоставить пассажиру указанного в его билете места, то он должен предложить ему место той же категории, если такого нет, и пассажиру предоставляется место более высокой категории, то он вправе не доплачивать за него разницу по существующему тарифу, если пассажиру (при его согласии) предоставляется место, категорией ниже, чем его, указанное в проездном билете, то ему должна быть выплачена разница.</w:t>
      </w:r>
    </w:p>
    <w:p w:rsidR="00FF75C5" w:rsidRPr="003739CF" w:rsidRDefault="00FF75C5" w:rsidP="003739CF">
      <w:pPr>
        <w:spacing w:line="360" w:lineRule="auto"/>
        <w:ind w:firstLine="709"/>
        <w:jc w:val="both"/>
        <w:rPr>
          <w:color w:val="000000"/>
          <w:sz w:val="28"/>
        </w:rPr>
      </w:pPr>
      <w:r w:rsidRPr="003739CF">
        <w:rPr>
          <w:color w:val="000000"/>
          <w:sz w:val="28"/>
        </w:rPr>
        <w:t>Пассажир в любом случае может отказаться занимать место иное, и потребовать возместить ему оплаченную стоимость проезда. Пассажир так же имеет право на неоплачиваемый – бесплатный провоз личной ручной клади, которая регламентируется определенным весом, превышающая определенный вес ручная кладь провозится в идее багажа с определенной доплатой. Пассажир имеет право, поставив перевозчика в известность, осуществить в процессе следования одну остановку, а впоследствии продлить срок годности билета. Пассажир так же имеет право продлить срок годности билета на время болезни, при наличии справки, подтверждающей факт болезни из лечебного учреждения. Пассажир имеет право прервать следование (прервать договор перевозки) и получить с перевозчика неиспользованную часть стоимости проезда. Пассажир имеет право возвратить билет (разорвать договор перевозки), однако, в данном случае из суммы за возвращенный проездной документ вычитается сумма установленного сбора.</w:t>
      </w:r>
      <w:r w:rsidR="00BF4FB3" w:rsidRPr="003739CF">
        <w:rPr>
          <w:rStyle w:val="ab"/>
          <w:color w:val="000000"/>
          <w:sz w:val="28"/>
        </w:rPr>
        <w:footnoteReference w:id="9"/>
      </w:r>
    </w:p>
    <w:p w:rsidR="000C1E8A" w:rsidRPr="003739CF" w:rsidRDefault="000C1E8A" w:rsidP="003739CF">
      <w:pPr>
        <w:pStyle w:val="1"/>
        <w:spacing w:before="0" w:beforeAutospacing="0" w:after="0" w:afterAutospacing="0" w:line="360" w:lineRule="auto"/>
        <w:ind w:firstLine="709"/>
        <w:jc w:val="both"/>
        <w:rPr>
          <w:color w:val="000000"/>
          <w:sz w:val="28"/>
          <w:szCs w:val="24"/>
        </w:rPr>
      </w:pPr>
    </w:p>
    <w:p w:rsidR="00FF75C5" w:rsidRDefault="002E577D" w:rsidP="003739CF">
      <w:pPr>
        <w:pStyle w:val="1"/>
        <w:spacing w:before="0" w:beforeAutospacing="0" w:after="0" w:afterAutospacing="0" w:line="360" w:lineRule="auto"/>
        <w:ind w:firstLine="709"/>
        <w:jc w:val="both"/>
        <w:rPr>
          <w:color w:val="000000"/>
          <w:sz w:val="28"/>
          <w:szCs w:val="24"/>
        </w:rPr>
      </w:pPr>
      <w:r w:rsidRPr="003739CF">
        <w:rPr>
          <w:color w:val="000000"/>
          <w:sz w:val="28"/>
          <w:szCs w:val="24"/>
        </w:rPr>
        <w:t xml:space="preserve">2.3 </w:t>
      </w:r>
      <w:r w:rsidR="000124F7">
        <w:rPr>
          <w:color w:val="000000"/>
          <w:sz w:val="28"/>
          <w:szCs w:val="24"/>
        </w:rPr>
        <w:t>Договор перевозки багажа</w:t>
      </w:r>
    </w:p>
    <w:p w:rsidR="000124F7" w:rsidRPr="003739CF" w:rsidRDefault="000124F7" w:rsidP="003739CF">
      <w:pPr>
        <w:pStyle w:val="1"/>
        <w:spacing w:before="0" w:beforeAutospacing="0" w:after="0" w:afterAutospacing="0" w:line="360" w:lineRule="auto"/>
        <w:ind w:firstLine="709"/>
        <w:jc w:val="both"/>
        <w:rPr>
          <w:color w:val="000000"/>
          <w:sz w:val="28"/>
          <w:szCs w:val="24"/>
        </w:rPr>
      </w:pPr>
    </w:p>
    <w:p w:rsidR="000C1E8A" w:rsidRPr="003739CF" w:rsidRDefault="00FF75C5" w:rsidP="003739CF">
      <w:pPr>
        <w:spacing w:line="360" w:lineRule="auto"/>
        <w:ind w:firstLine="709"/>
        <w:jc w:val="both"/>
        <w:rPr>
          <w:color w:val="000000"/>
          <w:sz w:val="28"/>
        </w:rPr>
      </w:pPr>
      <w:r w:rsidRPr="003739CF">
        <w:rPr>
          <w:color w:val="000000"/>
          <w:sz w:val="28"/>
        </w:rPr>
        <w:t>Багажом считаются личные вещи или материальные ценности пассажира, имеющего проездной документ (билет) и следующие вместе с ним в пункт назначения. Багаж определяется в багажный отсек и за не</w:t>
      </w:r>
      <w:r w:rsidR="000C1E8A" w:rsidRPr="003739CF">
        <w:rPr>
          <w:color w:val="000000"/>
          <w:sz w:val="28"/>
        </w:rPr>
        <w:t>го вносится определенная плата.</w:t>
      </w:r>
    </w:p>
    <w:p w:rsidR="000C1E8A" w:rsidRPr="003739CF" w:rsidRDefault="00FF75C5" w:rsidP="003739CF">
      <w:pPr>
        <w:spacing w:line="360" w:lineRule="auto"/>
        <w:ind w:firstLine="709"/>
        <w:jc w:val="both"/>
        <w:rPr>
          <w:color w:val="000000"/>
          <w:sz w:val="28"/>
        </w:rPr>
      </w:pPr>
      <w:r w:rsidRPr="003739CF">
        <w:rPr>
          <w:color w:val="000000"/>
          <w:sz w:val="28"/>
        </w:rPr>
        <w:t>Договор перевозки багажа – договор реальный, так как с момента сдачи пассажиром багажа к перевозке в пункт назначения, данный договор считается вступившим в силу. Договор перевозки багажа – взаимный и возмездный. Так как договор перевозки багажа при помощи общественного транспортного средства считается публичным, то к нему применяется Закон о защите прав потребителя и другие правовые акты. Обязанности по перевозке багажа согласованы с договором перевозки пассажира и оформляется как дополнительное соглашение к</w:t>
      </w:r>
      <w:r w:rsidR="000C1E8A" w:rsidRPr="003739CF">
        <w:rPr>
          <w:color w:val="000000"/>
          <w:sz w:val="28"/>
        </w:rPr>
        <w:t xml:space="preserve"> договору перевозки пассажира.</w:t>
      </w:r>
    </w:p>
    <w:p w:rsidR="000C1E8A" w:rsidRPr="003739CF" w:rsidRDefault="00FF75C5" w:rsidP="003739CF">
      <w:pPr>
        <w:spacing w:line="360" w:lineRule="auto"/>
        <w:ind w:firstLine="709"/>
        <w:jc w:val="both"/>
        <w:rPr>
          <w:color w:val="000000"/>
          <w:sz w:val="28"/>
        </w:rPr>
      </w:pPr>
      <w:r w:rsidRPr="003739CF">
        <w:rPr>
          <w:color w:val="000000"/>
          <w:sz w:val="28"/>
        </w:rPr>
        <w:t>Багаж пассажира принимается к перевозке, определяется в грузовой отсек, исключительно по факту предъявления</w:t>
      </w:r>
      <w:r w:rsidR="000C1E8A" w:rsidRPr="003739CF">
        <w:rPr>
          <w:color w:val="000000"/>
          <w:sz w:val="28"/>
        </w:rPr>
        <w:t xml:space="preserve"> проездного документа – билета.</w:t>
      </w:r>
      <w:r w:rsidR="00BF4FB3" w:rsidRPr="003739CF">
        <w:rPr>
          <w:rStyle w:val="ab"/>
          <w:color w:val="000000"/>
          <w:sz w:val="28"/>
        </w:rPr>
        <w:footnoteReference w:id="10"/>
      </w:r>
    </w:p>
    <w:p w:rsidR="000C1E8A" w:rsidRPr="003739CF" w:rsidRDefault="00FF75C5" w:rsidP="003739CF">
      <w:pPr>
        <w:spacing w:line="360" w:lineRule="auto"/>
        <w:ind w:firstLine="709"/>
        <w:jc w:val="both"/>
        <w:rPr>
          <w:color w:val="000000"/>
          <w:sz w:val="28"/>
        </w:rPr>
      </w:pPr>
      <w:r w:rsidRPr="003739CF">
        <w:rPr>
          <w:color w:val="000000"/>
          <w:sz w:val="28"/>
        </w:rPr>
        <w:t>Договор перевозки багажа может быть прерван в любой момент на пути его следования, то есть не зависимо от срока действия проездного договора пассажира. При заключении договора перевозки багажа, оформляется багажная квитанция, которая передается на руки пассажиру. На основании багажной квитанции пассажир получает на руки багаж, о чем в проездном документе – билете делается определенная отметка.</w:t>
      </w:r>
    </w:p>
    <w:p w:rsidR="00293ACF" w:rsidRPr="003739CF" w:rsidRDefault="00FF75C5" w:rsidP="003739CF">
      <w:pPr>
        <w:spacing w:line="360" w:lineRule="auto"/>
        <w:ind w:firstLine="709"/>
        <w:jc w:val="both"/>
        <w:rPr>
          <w:color w:val="000000"/>
          <w:sz w:val="28"/>
        </w:rPr>
      </w:pPr>
      <w:r w:rsidRPr="003739CF">
        <w:rPr>
          <w:color w:val="000000"/>
          <w:sz w:val="28"/>
        </w:rPr>
        <w:t>Багажная квитанция является основанием получить багаж, так как является документом на предъявителя. Плата за перевозку багажа определяется действующими тарифами (иногда – по соглашению сторон). Плата за перевозку багажа производится в моме</w:t>
      </w:r>
      <w:r w:rsidR="00293ACF" w:rsidRPr="003739CF">
        <w:rPr>
          <w:color w:val="000000"/>
          <w:sz w:val="28"/>
        </w:rPr>
        <w:t>нт принятия багажа к перевозке.</w:t>
      </w:r>
    </w:p>
    <w:p w:rsidR="000C1E8A" w:rsidRPr="003739CF" w:rsidRDefault="00FF75C5" w:rsidP="003739CF">
      <w:pPr>
        <w:spacing w:line="360" w:lineRule="auto"/>
        <w:ind w:firstLine="709"/>
        <w:jc w:val="both"/>
        <w:rPr>
          <w:color w:val="000000"/>
          <w:sz w:val="28"/>
        </w:rPr>
      </w:pPr>
      <w:r w:rsidRPr="003739CF">
        <w:rPr>
          <w:color w:val="000000"/>
          <w:sz w:val="28"/>
        </w:rPr>
        <w:t>При перевозке багажа воздушным видом транспорта предусмотрены определенные нормы багажа, при соблюдении которых плата за багаж не взимается. При превышении определенных норм, оплата за провозку багажа осуществл</w:t>
      </w:r>
      <w:r w:rsidR="00293ACF" w:rsidRPr="003739CF">
        <w:rPr>
          <w:color w:val="000000"/>
          <w:sz w:val="28"/>
        </w:rPr>
        <w:t>яется по установленному тарифу.</w:t>
      </w:r>
    </w:p>
    <w:p w:rsidR="00293ACF" w:rsidRPr="003739CF" w:rsidRDefault="00FF75C5" w:rsidP="003739CF">
      <w:pPr>
        <w:spacing w:line="360" w:lineRule="auto"/>
        <w:ind w:firstLine="709"/>
        <w:jc w:val="both"/>
        <w:rPr>
          <w:color w:val="000000"/>
          <w:sz w:val="28"/>
        </w:rPr>
      </w:pPr>
      <w:r w:rsidRPr="003739CF">
        <w:rPr>
          <w:color w:val="000000"/>
          <w:sz w:val="28"/>
        </w:rPr>
        <w:t>При сдаче багажа к перевозке, пассажир может заявить багаж как ценный, оплатив при этом преду</w:t>
      </w:r>
      <w:r w:rsidR="00293ACF" w:rsidRPr="003739CF">
        <w:rPr>
          <w:color w:val="000000"/>
          <w:sz w:val="28"/>
        </w:rPr>
        <w:t>смотренный дополнительный сбор.</w:t>
      </w:r>
    </w:p>
    <w:p w:rsidR="000C1E8A" w:rsidRPr="003739CF" w:rsidRDefault="00FF75C5" w:rsidP="003739CF">
      <w:pPr>
        <w:spacing w:line="360" w:lineRule="auto"/>
        <w:ind w:firstLine="709"/>
        <w:jc w:val="both"/>
        <w:rPr>
          <w:color w:val="000000"/>
          <w:sz w:val="28"/>
        </w:rPr>
      </w:pPr>
      <w:r w:rsidRPr="003739CF">
        <w:rPr>
          <w:color w:val="000000"/>
          <w:sz w:val="28"/>
        </w:rPr>
        <w:t>Срок доставки багажа определяется сроком передвижения</w:t>
      </w:r>
      <w:r w:rsidR="000C1E8A" w:rsidRPr="003739CF">
        <w:rPr>
          <w:color w:val="000000"/>
          <w:sz w:val="28"/>
        </w:rPr>
        <w:t xml:space="preserve"> транспорта в пункт назначения.</w:t>
      </w:r>
    </w:p>
    <w:p w:rsidR="00FF75C5" w:rsidRPr="003739CF" w:rsidRDefault="00FF75C5" w:rsidP="003739CF">
      <w:pPr>
        <w:spacing w:line="360" w:lineRule="auto"/>
        <w:ind w:firstLine="709"/>
        <w:jc w:val="both"/>
        <w:rPr>
          <w:color w:val="000000"/>
          <w:sz w:val="28"/>
        </w:rPr>
      </w:pPr>
      <w:r w:rsidRPr="003739CF">
        <w:rPr>
          <w:color w:val="000000"/>
          <w:sz w:val="28"/>
        </w:rPr>
        <w:t>Хранение доставленного багажа в месте назначения предусмотрено бесплатное в течение 24 часов. За все последующее хранение багажа (ограниченное 30 сутками) взимается определенная плата за хранение.</w:t>
      </w:r>
    </w:p>
    <w:p w:rsidR="000C1E8A" w:rsidRPr="003739CF" w:rsidRDefault="00FF75C5" w:rsidP="003739CF">
      <w:pPr>
        <w:spacing w:line="360" w:lineRule="auto"/>
        <w:ind w:firstLine="709"/>
        <w:jc w:val="both"/>
        <w:rPr>
          <w:color w:val="000000"/>
          <w:sz w:val="28"/>
        </w:rPr>
      </w:pPr>
      <w:r w:rsidRPr="003739CF">
        <w:rPr>
          <w:color w:val="000000"/>
          <w:sz w:val="28"/>
        </w:rPr>
        <w:t>По истечении 30 суток багаж заявляется как невостре</w:t>
      </w:r>
      <w:r w:rsidR="000C1E8A" w:rsidRPr="003739CF">
        <w:rPr>
          <w:color w:val="000000"/>
          <w:sz w:val="28"/>
        </w:rPr>
        <w:t>бованный и подлежит реализации.</w:t>
      </w:r>
    </w:p>
    <w:p w:rsidR="000C1E8A" w:rsidRPr="003739CF" w:rsidRDefault="00FF75C5" w:rsidP="003739CF">
      <w:pPr>
        <w:spacing w:line="360" w:lineRule="auto"/>
        <w:ind w:firstLine="709"/>
        <w:jc w:val="both"/>
        <w:rPr>
          <w:color w:val="000000"/>
          <w:sz w:val="28"/>
        </w:rPr>
      </w:pPr>
      <w:r w:rsidRPr="003739CF">
        <w:rPr>
          <w:color w:val="000000"/>
          <w:sz w:val="28"/>
        </w:rPr>
        <w:t>Перевозчик несет полную ответственность за своевременную доставку багажа в пункт назначения, ответственность за сохранность багажа, принятого к перевозке. Если по вине перевозчика произошла утрата багажа (полная или частичная), багаж оказался испорченным, то перевозчик несет ответственность, подобную ответственности за несохранность перевозимого груза (статья 796 ГК РФ), Оплачивает определенный штраф.</w:t>
      </w:r>
    </w:p>
    <w:p w:rsidR="00FF75C5" w:rsidRPr="003739CF" w:rsidRDefault="00FF75C5" w:rsidP="003739CF">
      <w:pPr>
        <w:spacing w:line="360" w:lineRule="auto"/>
        <w:ind w:firstLine="709"/>
        <w:jc w:val="both"/>
        <w:rPr>
          <w:color w:val="000000"/>
          <w:sz w:val="28"/>
        </w:rPr>
      </w:pPr>
      <w:r w:rsidRPr="003739CF">
        <w:rPr>
          <w:color w:val="000000"/>
          <w:sz w:val="28"/>
        </w:rPr>
        <w:t xml:space="preserve">В случае, когда по вине перевозчика произошла просрочка доставки багажа в пункт назначения, повлекшая за собой порчу багажа, то перевозчик и оплачивает штраф за просрочку доставки и полностью возмещает стоимость багажа. </w:t>
      </w:r>
      <w:r w:rsidR="00BF4FB3" w:rsidRPr="003739CF">
        <w:rPr>
          <w:rStyle w:val="ab"/>
          <w:color w:val="000000"/>
          <w:sz w:val="28"/>
        </w:rPr>
        <w:footnoteReference w:id="11"/>
      </w:r>
    </w:p>
    <w:p w:rsidR="00A0192A" w:rsidRPr="003739CF" w:rsidRDefault="000124F7" w:rsidP="003739CF">
      <w:pPr>
        <w:numPr>
          <w:ilvl w:val="0"/>
          <w:numId w:val="5"/>
        </w:numPr>
        <w:spacing w:line="360" w:lineRule="auto"/>
        <w:ind w:left="0" w:firstLine="709"/>
        <w:jc w:val="both"/>
        <w:rPr>
          <w:b/>
          <w:color w:val="000000"/>
          <w:sz w:val="28"/>
        </w:rPr>
      </w:pPr>
      <w:r>
        <w:rPr>
          <w:b/>
          <w:color w:val="000000"/>
          <w:sz w:val="28"/>
        </w:rPr>
        <w:br w:type="page"/>
      </w:r>
      <w:r w:rsidR="00A0192A" w:rsidRPr="003739CF">
        <w:rPr>
          <w:b/>
          <w:color w:val="000000"/>
          <w:sz w:val="28"/>
        </w:rPr>
        <w:t>Правоотношения, возникающие между грузоотправителем и перевозчиком</w:t>
      </w:r>
    </w:p>
    <w:p w:rsidR="00A0192A" w:rsidRPr="003739CF" w:rsidRDefault="00A0192A" w:rsidP="003739CF">
      <w:pPr>
        <w:spacing w:line="360" w:lineRule="auto"/>
        <w:ind w:firstLine="709"/>
        <w:jc w:val="both"/>
        <w:rPr>
          <w:color w:val="000000"/>
          <w:sz w:val="28"/>
        </w:rPr>
      </w:pPr>
    </w:p>
    <w:p w:rsidR="00A0192A" w:rsidRPr="003739CF" w:rsidRDefault="00A0192A" w:rsidP="003739CF">
      <w:pPr>
        <w:spacing w:line="360" w:lineRule="auto"/>
        <w:ind w:firstLine="709"/>
        <w:jc w:val="both"/>
        <w:rPr>
          <w:color w:val="000000"/>
          <w:sz w:val="28"/>
        </w:rPr>
      </w:pPr>
      <w:r w:rsidRPr="003739CF">
        <w:rPr>
          <w:color w:val="000000"/>
          <w:sz w:val="28"/>
        </w:rPr>
        <w:t>Правоотношения, возникающие между грузоотправителем и перевозчиком на стадии согласования обязанностей по подаче перевозчиком транспортных средств под погрузку и предъявлению отправителем грузов к перевозке, а также порядка погрузки (выгрузки) груза в поданные транспортные средства регламентируются статьей 791 ГК РФ.</w:t>
      </w:r>
    </w:p>
    <w:p w:rsidR="00A0192A" w:rsidRPr="003739CF" w:rsidRDefault="00A0192A" w:rsidP="003739CF">
      <w:pPr>
        <w:spacing w:line="360" w:lineRule="auto"/>
        <w:ind w:firstLine="709"/>
        <w:jc w:val="both"/>
        <w:rPr>
          <w:color w:val="000000"/>
          <w:sz w:val="28"/>
        </w:rPr>
      </w:pPr>
      <w:r w:rsidRPr="003739CF">
        <w:rPr>
          <w:color w:val="000000"/>
          <w:sz w:val="28"/>
        </w:rPr>
        <w:t>В соответствии с указанной статьей,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A0192A" w:rsidRPr="003739CF" w:rsidRDefault="00A0192A" w:rsidP="003739CF">
      <w:pPr>
        <w:spacing w:line="360" w:lineRule="auto"/>
        <w:ind w:firstLine="709"/>
        <w:jc w:val="both"/>
        <w:rPr>
          <w:color w:val="000000"/>
          <w:sz w:val="28"/>
        </w:rPr>
      </w:pPr>
      <w:r w:rsidRPr="003739CF">
        <w:rPr>
          <w:color w:val="000000"/>
          <w:sz w:val="28"/>
        </w:rPr>
        <w:t>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A0192A" w:rsidRPr="003739CF" w:rsidRDefault="00A0192A" w:rsidP="003739CF">
      <w:pPr>
        <w:spacing w:line="360" w:lineRule="auto"/>
        <w:ind w:firstLine="709"/>
        <w:jc w:val="both"/>
        <w:rPr>
          <w:color w:val="000000"/>
          <w:sz w:val="28"/>
        </w:rPr>
      </w:pPr>
      <w:r w:rsidRPr="003739CF">
        <w:rPr>
          <w:color w:val="000000"/>
          <w:sz w:val="28"/>
        </w:rPr>
        <w:t>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r w:rsidR="00BF4FB3" w:rsidRPr="003739CF">
        <w:rPr>
          <w:rStyle w:val="ab"/>
          <w:color w:val="000000"/>
          <w:sz w:val="28"/>
        </w:rPr>
        <w:footnoteReference w:id="12"/>
      </w:r>
    </w:p>
    <w:p w:rsidR="00A0192A" w:rsidRPr="003739CF" w:rsidRDefault="00A0192A" w:rsidP="003739CF">
      <w:pPr>
        <w:spacing w:line="360" w:lineRule="auto"/>
        <w:ind w:firstLine="709"/>
        <w:jc w:val="both"/>
        <w:rPr>
          <w:color w:val="000000"/>
          <w:sz w:val="28"/>
        </w:rPr>
      </w:pPr>
      <w:r w:rsidRPr="003739CF">
        <w:rPr>
          <w:color w:val="000000"/>
          <w:sz w:val="28"/>
        </w:rPr>
        <w:t>Как видно, взаимоотношения, складывающиеся между грузоотправителем (грузополучателем) и перевозчиком на этой стадии перевозок грузов, имеют договорную основу. Причем указанные взаимоотношения не охватываются в полном объеме теми договорами, опосредующими отношения по перевозкам грузов, которые названы в главе 40 ГК РФ.</w:t>
      </w:r>
      <w:r w:rsidR="00BF4FB3" w:rsidRPr="003739CF">
        <w:rPr>
          <w:rStyle w:val="ab"/>
          <w:color w:val="000000"/>
          <w:sz w:val="28"/>
        </w:rPr>
        <w:footnoteReference w:id="13"/>
      </w:r>
    </w:p>
    <w:p w:rsidR="00A0192A" w:rsidRPr="003739CF" w:rsidRDefault="00A0192A" w:rsidP="003739CF">
      <w:pPr>
        <w:spacing w:line="360" w:lineRule="auto"/>
        <w:ind w:firstLine="709"/>
        <w:jc w:val="both"/>
        <w:rPr>
          <w:color w:val="000000"/>
          <w:sz w:val="28"/>
        </w:rPr>
      </w:pPr>
      <w:r w:rsidRPr="003739CF">
        <w:rPr>
          <w:color w:val="000000"/>
          <w:sz w:val="28"/>
        </w:rPr>
        <w:t>Прежде всего, необходимо дать правовую оценку отношениям, возникающим в связи с подачей грузоотправителем заявки (заказа) на перевозку грузов и принятием ее перевозчиком. Из этого юридического факта (принятия перевозчиком заявки грузоотправителя), как это предусмотрено ГК РФ (п.</w:t>
      </w:r>
      <w:r w:rsidR="003739CF">
        <w:rPr>
          <w:color w:val="000000"/>
          <w:sz w:val="28"/>
        </w:rPr>
        <w:t> </w:t>
      </w:r>
      <w:r w:rsidR="003739CF" w:rsidRPr="003739CF">
        <w:rPr>
          <w:color w:val="000000"/>
          <w:sz w:val="28"/>
        </w:rPr>
        <w:t>1</w:t>
      </w:r>
      <w:r w:rsidRPr="003739CF">
        <w:rPr>
          <w:color w:val="000000"/>
          <w:sz w:val="28"/>
        </w:rPr>
        <w:t xml:space="preserve"> ст.</w:t>
      </w:r>
      <w:r w:rsidR="003739CF">
        <w:rPr>
          <w:color w:val="000000"/>
          <w:sz w:val="28"/>
        </w:rPr>
        <w:t> </w:t>
      </w:r>
      <w:r w:rsidR="003739CF" w:rsidRPr="003739CF">
        <w:rPr>
          <w:color w:val="000000"/>
          <w:sz w:val="28"/>
        </w:rPr>
        <w:t>7</w:t>
      </w:r>
      <w:r w:rsidRPr="003739CF">
        <w:rPr>
          <w:color w:val="000000"/>
          <w:sz w:val="28"/>
        </w:rPr>
        <w:t>91), следует обязательство перевозчика подавать транспортные средства под погрузку, а также обязательство отправителя предъявить соответствующие грузы к перевозке.</w:t>
      </w:r>
      <w:r w:rsidR="00BF4FB3" w:rsidRPr="003739CF">
        <w:rPr>
          <w:rStyle w:val="ab"/>
          <w:color w:val="000000"/>
          <w:sz w:val="28"/>
        </w:rPr>
        <w:footnoteReference w:id="14"/>
      </w:r>
    </w:p>
    <w:p w:rsidR="00A0192A" w:rsidRPr="003739CF" w:rsidRDefault="00A0192A" w:rsidP="003739CF">
      <w:pPr>
        <w:spacing w:line="360" w:lineRule="auto"/>
        <w:ind w:firstLine="709"/>
        <w:jc w:val="both"/>
        <w:rPr>
          <w:color w:val="000000"/>
          <w:sz w:val="28"/>
        </w:rPr>
      </w:pPr>
      <w:r w:rsidRPr="003739CF">
        <w:rPr>
          <w:color w:val="000000"/>
          <w:sz w:val="28"/>
        </w:rPr>
        <w:t>В современной юридической литературе имеются разные взгляды на правовую природу отношений, связанных с подачей грузоотправителем заявки (заказа) на перевозку грузов и принятием ее перевозчиком, а также обязательств по подаче транспортных средств и использованию их отправителем. Так, например, одно из мнений, высказанных в юридической литературе, состоит в том, что подача и принятие заявки на перевозку груза представляют собой не сделку и не гражданско-правовое обязательство, а так называемые организационные предпосылки догов</w:t>
      </w:r>
      <w:r w:rsidR="00B67307" w:rsidRPr="003739CF">
        <w:rPr>
          <w:color w:val="000000"/>
          <w:sz w:val="28"/>
        </w:rPr>
        <w:t>ора перевозки. З</w:t>
      </w:r>
      <w:r w:rsidRPr="003739CF">
        <w:rPr>
          <w:color w:val="000000"/>
          <w:sz w:val="28"/>
        </w:rPr>
        <w:t xml:space="preserve">аключение договора перевозки груза требует наличия организационных предпосылок. Они воплощаются во встречных действиях сторон обязательства перевозки: перевозчик должен подать под погрузку транспортные средства, а грузоотправитель </w:t>
      </w:r>
      <w:r w:rsidR="003739CF">
        <w:rPr>
          <w:color w:val="000000"/>
          <w:sz w:val="28"/>
        </w:rPr>
        <w:t>–</w:t>
      </w:r>
      <w:r w:rsidR="003739CF" w:rsidRPr="003739CF">
        <w:rPr>
          <w:color w:val="000000"/>
          <w:sz w:val="28"/>
        </w:rPr>
        <w:t xml:space="preserve"> </w:t>
      </w:r>
      <w:r w:rsidRPr="003739CF">
        <w:rPr>
          <w:color w:val="000000"/>
          <w:sz w:val="28"/>
        </w:rPr>
        <w:t xml:space="preserve">предъявить </w:t>
      </w:r>
      <w:r w:rsidR="00B67307" w:rsidRPr="003739CF">
        <w:rPr>
          <w:color w:val="000000"/>
          <w:sz w:val="28"/>
        </w:rPr>
        <w:t>груз к перевозке (ст.</w:t>
      </w:r>
      <w:r w:rsidR="003739CF">
        <w:rPr>
          <w:color w:val="000000"/>
          <w:sz w:val="28"/>
        </w:rPr>
        <w:t> </w:t>
      </w:r>
      <w:r w:rsidR="003739CF" w:rsidRPr="003739CF">
        <w:rPr>
          <w:color w:val="000000"/>
          <w:sz w:val="28"/>
        </w:rPr>
        <w:t>7</w:t>
      </w:r>
      <w:r w:rsidR="00B67307" w:rsidRPr="003739CF">
        <w:rPr>
          <w:color w:val="000000"/>
          <w:sz w:val="28"/>
        </w:rPr>
        <w:t>91 ГК).</w:t>
      </w:r>
      <w:r w:rsidRPr="003739CF">
        <w:rPr>
          <w:color w:val="000000"/>
          <w:sz w:val="28"/>
        </w:rPr>
        <w:t xml:space="preserve"> При системе заявок (заказов) грузоотправители представляют перевозчику сведения о своих потребностя</w:t>
      </w:r>
      <w:r w:rsidR="00B67307" w:rsidRPr="003739CF">
        <w:rPr>
          <w:color w:val="000000"/>
          <w:sz w:val="28"/>
        </w:rPr>
        <w:t xml:space="preserve">х в осуществлении перевозок. </w:t>
      </w:r>
      <w:r w:rsidRPr="003739CF">
        <w:rPr>
          <w:color w:val="000000"/>
          <w:sz w:val="28"/>
        </w:rPr>
        <w:t>Подача заявки обеспечивает завязку процесса транспортировки груза, но не считается офертой в договоре перевозки</w:t>
      </w:r>
      <w:r w:rsidR="00B67307" w:rsidRPr="003739CF">
        <w:rPr>
          <w:color w:val="000000"/>
          <w:sz w:val="28"/>
        </w:rPr>
        <w:t>.</w:t>
      </w:r>
    </w:p>
    <w:p w:rsidR="00A0192A" w:rsidRPr="003739CF" w:rsidRDefault="00A0192A" w:rsidP="003739CF">
      <w:pPr>
        <w:spacing w:line="360" w:lineRule="auto"/>
        <w:ind w:firstLine="709"/>
        <w:jc w:val="both"/>
        <w:rPr>
          <w:color w:val="000000"/>
          <w:sz w:val="28"/>
        </w:rPr>
      </w:pPr>
      <w:r w:rsidRPr="003739CF">
        <w:rPr>
          <w:color w:val="000000"/>
          <w:sz w:val="28"/>
        </w:rPr>
        <w:t xml:space="preserve">С указанной позицией сходна и точка зрения </w:t>
      </w:r>
      <w:r w:rsidR="003739CF" w:rsidRPr="003739CF">
        <w:rPr>
          <w:color w:val="000000"/>
          <w:sz w:val="28"/>
        </w:rPr>
        <w:t>В.А.</w:t>
      </w:r>
      <w:r w:rsidR="003739CF">
        <w:rPr>
          <w:color w:val="000000"/>
          <w:sz w:val="28"/>
        </w:rPr>
        <w:t> </w:t>
      </w:r>
      <w:r w:rsidR="003739CF" w:rsidRPr="003739CF">
        <w:rPr>
          <w:color w:val="000000"/>
          <w:sz w:val="28"/>
        </w:rPr>
        <w:t>Егиазарова</w:t>
      </w:r>
      <w:r w:rsidRPr="003739CF">
        <w:rPr>
          <w:color w:val="000000"/>
          <w:sz w:val="28"/>
        </w:rPr>
        <w:t>, который пишет: «Подачей заявки грузоотправитель действительно способствует выполнению перевозочного процесса. Заявка в этом случае является основанием для завязки грузоперевозочного процесса и окончательно уточняет и конкретизирует порядок выполнения перевозки грузов в данный период. Естественно, здесь можно говорить только об оперативно-регулирующих функциях заявки, с помощью которой происходит впоследствии заключение договора перевозки грузов».</w:t>
      </w:r>
    </w:p>
    <w:p w:rsidR="00A0192A" w:rsidRPr="003739CF" w:rsidRDefault="00A0192A" w:rsidP="003739CF">
      <w:pPr>
        <w:spacing w:line="360" w:lineRule="auto"/>
        <w:ind w:firstLine="709"/>
        <w:jc w:val="both"/>
        <w:rPr>
          <w:color w:val="000000"/>
          <w:sz w:val="28"/>
        </w:rPr>
      </w:pPr>
      <w:r w:rsidRPr="003739CF">
        <w:rPr>
          <w:color w:val="000000"/>
          <w:sz w:val="28"/>
        </w:rPr>
        <w:t xml:space="preserve">Из факта подачи грузоотправителем и принятия перевозчиком заявки возникает типичное двустороннее гражданско-правовое обязательство консенсуального характера: перевозчик обязан подать грузоотправителю под погрузку, а грузоотправитель </w:t>
      </w:r>
      <w:r w:rsidR="003739CF">
        <w:rPr>
          <w:color w:val="000000"/>
          <w:sz w:val="28"/>
        </w:rPr>
        <w:t>–</w:t>
      </w:r>
      <w:r w:rsidR="003739CF" w:rsidRPr="003739CF">
        <w:rPr>
          <w:color w:val="000000"/>
          <w:sz w:val="28"/>
        </w:rPr>
        <w:t xml:space="preserve"> </w:t>
      </w:r>
      <w:r w:rsidRPr="003739CF">
        <w:rPr>
          <w:color w:val="000000"/>
          <w:sz w:val="28"/>
        </w:rPr>
        <w:t>использовать транспортные средства для перевозки груза, указанного в заявке, и в срок, установленный заявкой (ст.</w:t>
      </w:r>
      <w:r w:rsidR="003739CF">
        <w:rPr>
          <w:color w:val="000000"/>
          <w:sz w:val="28"/>
        </w:rPr>
        <w:t> </w:t>
      </w:r>
      <w:r w:rsidR="003739CF" w:rsidRPr="003739CF">
        <w:rPr>
          <w:color w:val="000000"/>
          <w:sz w:val="28"/>
        </w:rPr>
        <w:t>7</w:t>
      </w:r>
      <w:r w:rsidRPr="003739CF">
        <w:rPr>
          <w:color w:val="000000"/>
          <w:sz w:val="28"/>
        </w:rPr>
        <w:t>91 ГК РФ).</w:t>
      </w:r>
    </w:p>
    <w:p w:rsidR="00A0192A" w:rsidRPr="003739CF" w:rsidRDefault="00A0192A" w:rsidP="003739CF">
      <w:pPr>
        <w:spacing w:line="360" w:lineRule="auto"/>
        <w:ind w:firstLine="709"/>
        <w:jc w:val="both"/>
        <w:rPr>
          <w:color w:val="000000"/>
          <w:sz w:val="28"/>
        </w:rPr>
      </w:pPr>
      <w:r w:rsidRPr="003739CF">
        <w:rPr>
          <w:color w:val="000000"/>
          <w:sz w:val="28"/>
        </w:rPr>
        <w:t>Таким образом, источником возникновения прав и обязанностей перевозчика и грузоотправителя является их соглашение, заключаемое путем подачи заявки и ее принятия, которое и является договором.</w:t>
      </w:r>
    </w:p>
    <w:p w:rsidR="00B67307" w:rsidRPr="003739CF" w:rsidRDefault="00A0192A" w:rsidP="003739CF">
      <w:pPr>
        <w:spacing w:line="360" w:lineRule="auto"/>
        <w:ind w:firstLine="709"/>
        <w:jc w:val="both"/>
        <w:rPr>
          <w:color w:val="000000"/>
          <w:sz w:val="28"/>
        </w:rPr>
      </w:pPr>
      <w:r w:rsidRPr="003739CF">
        <w:rPr>
          <w:color w:val="000000"/>
          <w:sz w:val="28"/>
        </w:rPr>
        <w:t>Следовательно, можно сделать вывод о договорной основе отношений, связанных с подачей грузоотправителем заявки и ее принятием перевозчиком, а также обязательств по подаче транспортных средств под погрузку и их использованию, возникающей из принятой перевозчиком заявки, поскольку еще «заявка грузоотправителя включает в себя все существенные условия обязательства по подаче транспортных средств и их использованию и отвечает всем требованиям, предъявляемым к оферте (ст.</w:t>
      </w:r>
      <w:r w:rsidR="003739CF">
        <w:rPr>
          <w:color w:val="000000"/>
          <w:sz w:val="28"/>
        </w:rPr>
        <w:t> </w:t>
      </w:r>
      <w:r w:rsidR="003739CF" w:rsidRPr="003739CF">
        <w:rPr>
          <w:color w:val="000000"/>
          <w:sz w:val="28"/>
        </w:rPr>
        <w:t>4</w:t>
      </w:r>
      <w:r w:rsidRPr="003739CF">
        <w:rPr>
          <w:color w:val="000000"/>
          <w:sz w:val="28"/>
        </w:rPr>
        <w:t>35 ГК). Принятие указанной заявки (оферты) перевозчиком может квалифицироваться как акцепт оферты (ст.</w:t>
      </w:r>
      <w:r w:rsidR="003739CF">
        <w:rPr>
          <w:color w:val="000000"/>
          <w:sz w:val="28"/>
        </w:rPr>
        <w:t> </w:t>
      </w:r>
      <w:r w:rsidR="003739CF" w:rsidRPr="003739CF">
        <w:rPr>
          <w:color w:val="000000"/>
          <w:sz w:val="28"/>
        </w:rPr>
        <w:t>4</w:t>
      </w:r>
      <w:r w:rsidRPr="003739CF">
        <w:rPr>
          <w:color w:val="000000"/>
          <w:sz w:val="28"/>
        </w:rPr>
        <w:t>38 ГК)».</w:t>
      </w:r>
    </w:p>
    <w:p w:rsidR="008576ED" w:rsidRPr="003739CF" w:rsidRDefault="00A0192A" w:rsidP="003739CF">
      <w:pPr>
        <w:spacing w:line="360" w:lineRule="auto"/>
        <w:ind w:firstLine="709"/>
        <w:jc w:val="both"/>
        <w:rPr>
          <w:color w:val="000000"/>
          <w:sz w:val="28"/>
        </w:rPr>
      </w:pPr>
      <w:r w:rsidRPr="003739CF">
        <w:rPr>
          <w:color w:val="000000"/>
          <w:sz w:val="28"/>
        </w:rPr>
        <w:t>Таким образом, обязательство по подаче транспортных средств и их использованию всегда возникает из договора: договора перевозки, договора об организации перевозок либо из договора, заключаемого путем принятия перевозчиком заявки грузоотправителя.</w:t>
      </w:r>
    </w:p>
    <w:p w:rsidR="00E60D05" w:rsidRPr="003739CF" w:rsidRDefault="00E60D05" w:rsidP="003739CF">
      <w:pPr>
        <w:spacing w:line="360" w:lineRule="auto"/>
        <w:ind w:firstLine="709"/>
        <w:jc w:val="both"/>
        <w:rPr>
          <w:color w:val="000000"/>
          <w:sz w:val="28"/>
        </w:rPr>
      </w:pPr>
    </w:p>
    <w:p w:rsidR="002E577D" w:rsidRPr="003739CF" w:rsidRDefault="000124F7" w:rsidP="003739CF">
      <w:pPr>
        <w:spacing w:line="360" w:lineRule="auto"/>
        <w:ind w:firstLine="709"/>
        <w:jc w:val="both"/>
        <w:rPr>
          <w:color w:val="000000"/>
          <w:sz w:val="28"/>
        </w:rPr>
      </w:pPr>
      <w:r>
        <w:rPr>
          <w:color w:val="000000"/>
          <w:sz w:val="28"/>
        </w:rPr>
        <w:br w:type="page"/>
      </w:r>
      <w:r w:rsidRPr="000124F7">
        <w:rPr>
          <w:b/>
          <w:color w:val="000000"/>
          <w:sz w:val="28"/>
        </w:rPr>
        <w:t>Заключение</w:t>
      </w:r>
    </w:p>
    <w:p w:rsidR="002E577D" w:rsidRPr="003739CF" w:rsidRDefault="002E577D" w:rsidP="003739CF">
      <w:pPr>
        <w:spacing w:line="360" w:lineRule="auto"/>
        <w:ind w:firstLine="709"/>
        <w:jc w:val="both"/>
        <w:rPr>
          <w:color w:val="000000"/>
          <w:sz w:val="28"/>
        </w:rPr>
      </w:pPr>
    </w:p>
    <w:p w:rsidR="008576ED" w:rsidRPr="003739CF" w:rsidRDefault="002E577D" w:rsidP="003739CF">
      <w:pPr>
        <w:spacing w:line="360" w:lineRule="auto"/>
        <w:ind w:firstLine="709"/>
        <w:jc w:val="both"/>
        <w:rPr>
          <w:color w:val="000000"/>
          <w:sz w:val="28"/>
        </w:rPr>
      </w:pPr>
      <w:r w:rsidRPr="003739CF">
        <w:rPr>
          <w:color w:val="000000"/>
          <w:sz w:val="28"/>
        </w:rPr>
        <w:t>Договор перевозки проявляет себя в определениях ряда конкретных отдельных видов договоров, которые содержаться в главе 40 действующего Гражданского кодекса РФ, составляющих определенную систему договоров перевозки, которые регулируют отношения, связанные с перевозкой грузов, пассажиров и багажа в современных условиях.</w:t>
      </w:r>
    </w:p>
    <w:p w:rsidR="008576ED" w:rsidRPr="003739CF" w:rsidRDefault="008576ED" w:rsidP="003739CF">
      <w:pPr>
        <w:spacing w:line="360" w:lineRule="auto"/>
        <w:ind w:firstLine="709"/>
        <w:jc w:val="both"/>
        <w:rPr>
          <w:color w:val="000000"/>
          <w:sz w:val="28"/>
        </w:rPr>
      </w:pPr>
      <w:r w:rsidRPr="003739CF">
        <w:rPr>
          <w:color w:val="000000"/>
          <w:sz w:val="28"/>
        </w:rPr>
        <w:t>Рассмотрев отдельные виды договора перевозки, и определив их значение в транспортной деятельности, можно сделать вывод о том, что все договоры, которым было уделено внимание в данной работе, можно считать в качестве отдельных видов гипотетического договора перевозки, выделяемых по указанным выше классификационным признакам.</w:t>
      </w:r>
    </w:p>
    <w:p w:rsidR="00FC2BF2" w:rsidRPr="003739CF" w:rsidRDefault="00FC2BF2" w:rsidP="003739CF">
      <w:pPr>
        <w:spacing w:line="360" w:lineRule="auto"/>
        <w:ind w:firstLine="709"/>
        <w:jc w:val="both"/>
        <w:rPr>
          <w:color w:val="000000"/>
          <w:sz w:val="28"/>
        </w:rPr>
      </w:pPr>
      <w:r w:rsidRPr="003739CF">
        <w:rPr>
          <w:color w:val="000000"/>
          <w:sz w:val="28"/>
        </w:rPr>
        <w:t>Как известно, перевозка, осуществляемая коммерческой организацией, признается перевозкой транспортом общего пользования, если из закона, иных правовых актов вытекает, что данная организация обязана осуществить перевозки грузов, пассажиров и багажа по обращению любого гражданина или юридического лица. Договор перевозки транспортом общего пользования признается публичным договором (ст.</w:t>
      </w:r>
      <w:r w:rsidR="003739CF">
        <w:rPr>
          <w:color w:val="000000"/>
          <w:sz w:val="28"/>
        </w:rPr>
        <w:t> </w:t>
      </w:r>
      <w:r w:rsidR="003739CF" w:rsidRPr="003739CF">
        <w:rPr>
          <w:color w:val="000000"/>
          <w:sz w:val="28"/>
        </w:rPr>
        <w:t>4</w:t>
      </w:r>
      <w:r w:rsidRPr="003739CF">
        <w:rPr>
          <w:color w:val="000000"/>
          <w:sz w:val="28"/>
        </w:rPr>
        <w:t>26 ГК РФ). Перечень организаций, обязанных осуществлять перевозки, признаваемые перевозками транспортом общего пользования, должны публиковаться в установленном порядке (ст.</w:t>
      </w:r>
      <w:r w:rsidR="003739CF">
        <w:rPr>
          <w:color w:val="000000"/>
          <w:sz w:val="28"/>
        </w:rPr>
        <w:t> </w:t>
      </w:r>
      <w:r w:rsidR="003739CF" w:rsidRPr="003739CF">
        <w:rPr>
          <w:color w:val="000000"/>
          <w:sz w:val="28"/>
        </w:rPr>
        <w:t>7</w:t>
      </w:r>
      <w:r w:rsidRPr="003739CF">
        <w:rPr>
          <w:color w:val="000000"/>
          <w:sz w:val="28"/>
        </w:rPr>
        <w:t>89 ГК РФ</w:t>
      </w:r>
      <w:r w:rsidR="002E577D" w:rsidRPr="003739CF">
        <w:rPr>
          <w:color w:val="000000"/>
          <w:sz w:val="28"/>
        </w:rPr>
        <w:t>).</w:t>
      </w:r>
    </w:p>
    <w:p w:rsidR="008576ED" w:rsidRPr="003739CF" w:rsidRDefault="008576ED" w:rsidP="003739CF">
      <w:pPr>
        <w:spacing w:line="360" w:lineRule="auto"/>
        <w:ind w:firstLine="709"/>
        <w:jc w:val="both"/>
        <w:rPr>
          <w:color w:val="000000"/>
          <w:sz w:val="28"/>
        </w:rPr>
      </w:pPr>
    </w:p>
    <w:p w:rsidR="008576ED" w:rsidRPr="003739CF" w:rsidRDefault="008576ED" w:rsidP="003739CF">
      <w:pPr>
        <w:spacing w:line="360" w:lineRule="auto"/>
        <w:ind w:firstLine="709"/>
        <w:jc w:val="both"/>
        <w:rPr>
          <w:color w:val="000000"/>
          <w:sz w:val="28"/>
        </w:rPr>
      </w:pPr>
    </w:p>
    <w:p w:rsidR="00F94741" w:rsidRPr="000124F7" w:rsidRDefault="000124F7" w:rsidP="003739CF">
      <w:pPr>
        <w:spacing w:line="360" w:lineRule="auto"/>
        <w:ind w:firstLine="709"/>
        <w:jc w:val="both"/>
        <w:rPr>
          <w:b/>
          <w:color w:val="000000"/>
          <w:sz w:val="28"/>
        </w:rPr>
      </w:pPr>
      <w:r>
        <w:rPr>
          <w:color w:val="000000"/>
          <w:sz w:val="28"/>
        </w:rPr>
        <w:br w:type="page"/>
      </w:r>
      <w:r w:rsidRPr="000124F7">
        <w:rPr>
          <w:b/>
          <w:color w:val="000000"/>
          <w:sz w:val="28"/>
        </w:rPr>
        <w:t>Список используемой литературы</w:t>
      </w:r>
    </w:p>
    <w:p w:rsidR="00816C82" w:rsidRPr="003739CF" w:rsidRDefault="00816C82" w:rsidP="003739CF">
      <w:pPr>
        <w:spacing w:line="360" w:lineRule="auto"/>
        <w:ind w:firstLine="709"/>
        <w:jc w:val="both"/>
        <w:rPr>
          <w:color w:val="000000"/>
          <w:sz w:val="28"/>
        </w:rPr>
      </w:pPr>
    </w:p>
    <w:p w:rsidR="00F94741" w:rsidRPr="003739CF" w:rsidRDefault="00F94741" w:rsidP="000124F7">
      <w:pPr>
        <w:numPr>
          <w:ilvl w:val="0"/>
          <w:numId w:val="7"/>
        </w:numPr>
        <w:tabs>
          <w:tab w:val="left" w:pos="456"/>
        </w:tabs>
        <w:spacing w:line="360" w:lineRule="auto"/>
        <w:ind w:left="0" w:firstLine="0"/>
        <w:jc w:val="both"/>
        <w:rPr>
          <w:color w:val="000000"/>
          <w:sz w:val="28"/>
        </w:rPr>
      </w:pPr>
      <w:r w:rsidRPr="003739CF">
        <w:rPr>
          <w:color w:val="000000"/>
          <w:sz w:val="28"/>
        </w:rPr>
        <w:t>Гражданский кодекс РФ</w:t>
      </w:r>
      <w:r w:rsidR="00DF5C78" w:rsidRPr="003739CF">
        <w:rPr>
          <w:color w:val="000000"/>
          <w:sz w:val="28"/>
        </w:rPr>
        <w:t xml:space="preserve"> части 1 и 2 (по состоянию на 1.01.</w:t>
      </w:r>
      <w:r w:rsidR="003739CF" w:rsidRPr="003739CF">
        <w:rPr>
          <w:color w:val="000000"/>
          <w:sz w:val="28"/>
        </w:rPr>
        <w:t>2009</w:t>
      </w:r>
      <w:r w:rsidR="003739CF">
        <w:rPr>
          <w:color w:val="000000"/>
          <w:sz w:val="28"/>
        </w:rPr>
        <w:t> </w:t>
      </w:r>
      <w:r w:rsidR="003739CF" w:rsidRPr="003739CF">
        <w:rPr>
          <w:color w:val="000000"/>
          <w:sz w:val="28"/>
        </w:rPr>
        <w:t>г.</w:t>
      </w:r>
      <w:r w:rsidR="00DF5C78" w:rsidRPr="003739CF">
        <w:rPr>
          <w:color w:val="000000"/>
          <w:sz w:val="28"/>
        </w:rPr>
        <w:t>) ГАРАНТ.</w:t>
      </w:r>
    </w:p>
    <w:p w:rsidR="00F94741" w:rsidRPr="003739CF" w:rsidRDefault="00F94741" w:rsidP="000124F7">
      <w:pPr>
        <w:numPr>
          <w:ilvl w:val="0"/>
          <w:numId w:val="7"/>
        </w:numPr>
        <w:tabs>
          <w:tab w:val="left" w:pos="456"/>
        </w:tabs>
        <w:spacing w:line="360" w:lineRule="auto"/>
        <w:ind w:left="0" w:firstLine="0"/>
        <w:jc w:val="both"/>
        <w:rPr>
          <w:color w:val="000000"/>
          <w:sz w:val="28"/>
        </w:rPr>
      </w:pPr>
      <w:r w:rsidRPr="003739CF">
        <w:rPr>
          <w:color w:val="000000"/>
          <w:sz w:val="28"/>
        </w:rPr>
        <w:t>Комментарий к Гражданскому кодексу РФ части второй, ИНФРА – М, 1998. – 799</w:t>
      </w:r>
      <w:r w:rsidR="003739CF">
        <w:rPr>
          <w:color w:val="000000"/>
          <w:sz w:val="28"/>
        </w:rPr>
        <w:t> </w:t>
      </w:r>
      <w:r w:rsidR="003739CF" w:rsidRPr="003739CF">
        <w:rPr>
          <w:color w:val="000000"/>
          <w:sz w:val="28"/>
        </w:rPr>
        <w:t>с.</w:t>
      </w:r>
    </w:p>
    <w:p w:rsidR="00F94741" w:rsidRPr="003739CF" w:rsidRDefault="00F94741" w:rsidP="000124F7">
      <w:pPr>
        <w:numPr>
          <w:ilvl w:val="0"/>
          <w:numId w:val="7"/>
        </w:numPr>
        <w:tabs>
          <w:tab w:val="left" w:pos="456"/>
        </w:tabs>
        <w:spacing w:line="360" w:lineRule="auto"/>
        <w:ind w:left="0" w:firstLine="0"/>
        <w:jc w:val="both"/>
        <w:rPr>
          <w:color w:val="000000"/>
          <w:sz w:val="28"/>
        </w:rPr>
      </w:pPr>
      <w:r w:rsidRPr="003739CF">
        <w:rPr>
          <w:color w:val="000000"/>
          <w:sz w:val="28"/>
        </w:rPr>
        <w:t>Ансон В. Договорное право. – М., 1988. – 143</w:t>
      </w:r>
      <w:r w:rsidR="003739CF">
        <w:rPr>
          <w:color w:val="000000"/>
          <w:sz w:val="28"/>
        </w:rPr>
        <w:t> </w:t>
      </w:r>
      <w:r w:rsidR="003739CF" w:rsidRPr="003739CF">
        <w:rPr>
          <w:color w:val="000000"/>
          <w:sz w:val="28"/>
        </w:rPr>
        <w:t>с.</w:t>
      </w:r>
    </w:p>
    <w:p w:rsidR="00411570" w:rsidRPr="003739CF" w:rsidRDefault="003739CF" w:rsidP="000124F7">
      <w:pPr>
        <w:numPr>
          <w:ilvl w:val="0"/>
          <w:numId w:val="7"/>
        </w:numPr>
        <w:tabs>
          <w:tab w:val="left" w:pos="456"/>
        </w:tabs>
        <w:spacing w:line="360" w:lineRule="auto"/>
        <w:ind w:left="0" w:firstLine="0"/>
        <w:jc w:val="both"/>
        <w:rPr>
          <w:color w:val="000000"/>
          <w:sz w:val="28"/>
        </w:rPr>
      </w:pPr>
      <w:r w:rsidRPr="003739CF">
        <w:rPr>
          <w:color w:val="000000"/>
          <w:sz w:val="28"/>
        </w:rPr>
        <w:t>Брагинский</w:t>
      </w:r>
      <w:r>
        <w:rPr>
          <w:color w:val="000000"/>
          <w:sz w:val="28"/>
        </w:rPr>
        <w:t> </w:t>
      </w:r>
      <w:r w:rsidRPr="003739CF">
        <w:rPr>
          <w:color w:val="000000"/>
          <w:sz w:val="28"/>
        </w:rPr>
        <w:t>М.И.</w:t>
      </w:r>
      <w:r>
        <w:rPr>
          <w:color w:val="000000"/>
          <w:sz w:val="28"/>
        </w:rPr>
        <w:t> </w:t>
      </w:r>
      <w:r w:rsidRPr="003739CF">
        <w:rPr>
          <w:color w:val="000000"/>
          <w:sz w:val="28"/>
        </w:rPr>
        <w:t>Договорное</w:t>
      </w:r>
      <w:r w:rsidR="00411570" w:rsidRPr="003739CF">
        <w:rPr>
          <w:color w:val="000000"/>
          <w:sz w:val="28"/>
        </w:rPr>
        <w:t xml:space="preserve"> право. Книга 4. – М.: Статус, 2003. – 266</w:t>
      </w:r>
      <w:r>
        <w:rPr>
          <w:color w:val="000000"/>
          <w:sz w:val="28"/>
        </w:rPr>
        <w:t> </w:t>
      </w:r>
      <w:r w:rsidRPr="003739CF">
        <w:rPr>
          <w:color w:val="000000"/>
          <w:sz w:val="28"/>
        </w:rPr>
        <w:t>с.</w:t>
      </w:r>
    </w:p>
    <w:p w:rsidR="00411570" w:rsidRPr="003739CF" w:rsidRDefault="003739CF" w:rsidP="000124F7">
      <w:pPr>
        <w:numPr>
          <w:ilvl w:val="0"/>
          <w:numId w:val="7"/>
        </w:numPr>
        <w:tabs>
          <w:tab w:val="left" w:pos="456"/>
        </w:tabs>
        <w:spacing w:line="360" w:lineRule="auto"/>
        <w:ind w:left="0" w:firstLine="0"/>
        <w:jc w:val="both"/>
        <w:rPr>
          <w:color w:val="000000"/>
          <w:sz w:val="28"/>
        </w:rPr>
      </w:pPr>
      <w:r w:rsidRPr="003739CF">
        <w:rPr>
          <w:color w:val="000000"/>
          <w:sz w:val="28"/>
        </w:rPr>
        <w:t>Волынец</w:t>
      </w:r>
      <w:r>
        <w:rPr>
          <w:color w:val="000000"/>
          <w:sz w:val="28"/>
        </w:rPr>
        <w:t> </w:t>
      </w:r>
      <w:r w:rsidRPr="003739CF">
        <w:rPr>
          <w:color w:val="000000"/>
          <w:sz w:val="28"/>
        </w:rPr>
        <w:t>В.С.</w:t>
      </w:r>
      <w:r>
        <w:rPr>
          <w:color w:val="000000"/>
          <w:sz w:val="28"/>
        </w:rPr>
        <w:t> </w:t>
      </w:r>
      <w:r w:rsidRPr="003739CF">
        <w:rPr>
          <w:color w:val="000000"/>
          <w:sz w:val="28"/>
        </w:rPr>
        <w:t>Гражданское</w:t>
      </w:r>
      <w:r w:rsidR="00411570" w:rsidRPr="003739CF">
        <w:rPr>
          <w:color w:val="000000"/>
          <w:sz w:val="28"/>
        </w:rPr>
        <w:t xml:space="preserve"> право. Особенная часть</w:t>
      </w:r>
      <w:r w:rsidR="00F94741" w:rsidRPr="003739CF">
        <w:rPr>
          <w:color w:val="000000"/>
          <w:sz w:val="28"/>
        </w:rPr>
        <w:t>. Ростов – на – Дону: «Феникс», 2000. – 288</w:t>
      </w:r>
      <w:r>
        <w:rPr>
          <w:color w:val="000000"/>
          <w:sz w:val="28"/>
        </w:rPr>
        <w:t> </w:t>
      </w:r>
      <w:r w:rsidRPr="003739CF">
        <w:rPr>
          <w:color w:val="000000"/>
          <w:sz w:val="28"/>
        </w:rPr>
        <w:t>с.</w:t>
      </w:r>
    </w:p>
    <w:p w:rsidR="00F94741" w:rsidRPr="003739CF" w:rsidRDefault="003739CF" w:rsidP="000124F7">
      <w:pPr>
        <w:numPr>
          <w:ilvl w:val="0"/>
          <w:numId w:val="7"/>
        </w:numPr>
        <w:tabs>
          <w:tab w:val="left" w:pos="456"/>
        </w:tabs>
        <w:spacing w:line="360" w:lineRule="auto"/>
        <w:ind w:left="0" w:firstLine="0"/>
        <w:jc w:val="both"/>
        <w:rPr>
          <w:color w:val="000000"/>
          <w:sz w:val="28"/>
        </w:rPr>
      </w:pPr>
      <w:r w:rsidRPr="003739CF">
        <w:rPr>
          <w:color w:val="000000"/>
          <w:sz w:val="28"/>
        </w:rPr>
        <w:t>Егоров</w:t>
      </w:r>
      <w:r>
        <w:rPr>
          <w:color w:val="000000"/>
          <w:sz w:val="28"/>
        </w:rPr>
        <w:t> </w:t>
      </w:r>
      <w:r w:rsidRPr="003739CF">
        <w:rPr>
          <w:color w:val="000000"/>
          <w:sz w:val="28"/>
        </w:rPr>
        <w:t>Н.Д.</w:t>
      </w:r>
      <w:r>
        <w:rPr>
          <w:color w:val="000000"/>
          <w:sz w:val="28"/>
        </w:rPr>
        <w:t> </w:t>
      </w:r>
      <w:r w:rsidRPr="003739CF">
        <w:rPr>
          <w:color w:val="000000"/>
          <w:sz w:val="28"/>
        </w:rPr>
        <w:t>Гражданское</w:t>
      </w:r>
      <w:r w:rsidR="00816C82" w:rsidRPr="003739CF">
        <w:rPr>
          <w:color w:val="000000"/>
          <w:sz w:val="28"/>
        </w:rPr>
        <w:t xml:space="preserve"> право: Практикум. Часть 2. – М., 1997. -324</w:t>
      </w:r>
      <w:r>
        <w:rPr>
          <w:color w:val="000000"/>
          <w:sz w:val="28"/>
        </w:rPr>
        <w:t> </w:t>
      </w:r>
      <w:r w:rsidRPr="003739CF">
        <w:rPr>
          <w:color w:val="000000"/>
          <w:sz w:val="28"/>
        </w:rPr>
        <w:t>с.</w:t>
      </w:r>
    </w:p>
    <w:p w:rsidR="00411570" w:rsidRPr="003739CF" w:rsidRDefault="003739CF" w:rsidP="000124F7">
      <w:pPr>
        <w:numPr>
          <w:ilvl w:val="0"/>
          <w:numId w:val="7"/>
        </w:numPr>
        <w:tabs>
          <w:tab w:val="left" w:pos="456"/>
        </w:tabs>
        <w:spacing w:line="360" w:lineRule="auto"/>
        <w:ind w:left="0" w:firstLine="0"/>
        <w:jc w:val="both"/>
        <w:rPr>
          <w:color w:val="000000"/>
          <w:sz w:val="28"/>
        </w:rPr>
      </w:pPr>
      <w:r w:rsidRPr="003739CF">
        <w:rPr>
          <w:color w:val="000000"/>
          <w:sz w:val="28"/>
        </w:rPr>
        <w:t>Елизаров</w:t>
      </w:r>
      <w:r>
        <w:rPr>
          <w:color w:val="000000"/>
          <w:sz w:val="28"/>
        </w:rPr>
        <w:t> </w:t>
      </w:r>
      <w:r w:rsidRPr="003739CF">
        <w:rPr>
          <w:color w:val="000000"/>
          <w:sz w:val="28"/>
        </w:rPr>
        <w:t>В.А.</w:t>
      </w:r>
      <w:r>
        <w:rPr>
          <w:color w:val="000000"/>
          <w:sz w:val="28"/>
        </w:rPr>
        <w:t> </w:t>
      </w:r>
      <w:r w:rsidRPr="003739CF">
        <w:rPr>
          <w:color w:val="000000"/>
          <w:sz w:val="28"/>
        </w:rPr>
        <w:t>Транспортное</w:t>
      </w:r>
      <w:r w:rsidR="00411570" w:rsidRPr="003739CF">
        <w:rPr>
          <w:color w:val="000000"/>
          <w:sz w:val="28"/>
        </w:rPr>
        <w:t xml:space="preserve"> право. Учебное пособие. – М., 1999. – 234</w:t>
      </w:r>
      <w:r>
        <w:rPr>
          <w:color w:val="000000"/>
          <w:sz w:val="28"/>
        </w:rPr>
        <w:t> </w:t>
      </w:r>
      <w:r w:rsidRPr="003739CF">
        <w:rPr>
          <w:color w:val="000000"/>
          <w:sz w:val="28"/>
        </w:rPr>
        <w:t>с.</w:t>
      </w:r>
    </w:p>
    <w:p w:rsidR="0057377A" w:rsidRPr="003739CF" w:rsidRDefault="003739CF" w:rsidP="000124F7">
      <w:pPr>
        <w:numPr>
          <w:ilvl w:val="0"/>
          <w:numId w:val="7"/>
        </w:numPr>
        <w:tabs>
          <w:tab w:val="left" w:pos="456"/>
        </w:tabs>
        <w:spacing w:line="360" w:lineRule="auto"/>
        <w:ind w:left="0" w:firstLine="0"/>
        <w:jc w:val="both"/>
        <w:rPr>
          <w:color w:val="000000"/>
          <w:sz w:val="28"/>
        </w:rPr>
      </w:pPr>
      <w:r w:rsidRPr="003739CF">
        <w:rPr>
          <w:color w:val="000000"/>
          <w:sz w:val="28"/>
        </w:rPr>
        <w:t>Егиазаров</w:t>
      </w:r>
      <w:r>
        <w:rPr>
          <w:color w:val="000000"/>
          <w:sz w:val="28"/>
        </w:rPr>
        <w:t> </w:t>
      </w:r>
      <w:r w:rsidRPr="003739CF">
        <w:rPr>
          <w:color w:val="000000"/>
          <w:sz w:val="28"/>
        </w:rPr>
        <w:t>В.А.</w:t>
      </w:r>
      <w:r>
        <w:rPr>
          <w:color w:val="000000"/>
          <w:sz w:val="28"/>
        </w:rPr>
        <w:t> </w:t>
      </w:r>
      <w:r w:rsidRPr="003739CF">
        <w:rPr>
          <w:color w:val="000000"/>
          <w:sz w:val="28"/>
        </w:rPr>
        <w:t>Транспортное</w:t>
      </w:r>
      <w:r w:rsidR="0057377A" w:rsidRPr="003739CF">
        <w:rPr>
          <w:color w:val="000000"/>
          <w:sz w:val="28"/>
        </w:rPr>
        <w:t xml:space="preserve"> право. Учебник. М., ЗАО Юстицинфор</w:t>
      </w:r>
      <w:r w:rsidRPr="003739CF">
        <w:rPr>
          <w:color w:val="000000"/>
          <w:sz w:val="28"/>
        </w:rPr>
        <w:t>м,</w:t>
      </w:r>
      <w:r>
        <w:rPr>
          <w:color w:val="000000"/>
          <w:sz w:val="28"/>
        </w:rPr>
        <w:t xml:space="preserve"> </w:t>
      </w:r>
      <w:r w:rsidRPr="003739CF">
        <w:rPr>
          <w:color w:val="000000"/>
          <w:sz w:val="28"/>
        </w:rPr>
        <w:t>2008</w:t>
      </w:r>
      <w:r>
        <w:rPr>
          <w:color w:val="000000"/>
          <w:sz w:val="28"/>
        </w:rPr>
        <w:t> </w:t>
      </w:r>
      <w:r w:rsidRPr="003739CF">
        <w:rPr>
          <w:color w:val="000000"/>
          <w:sz w:val="28"/>
        </w:rPr>
        <w:t>г.</w:t>
      </w:r>
      <w:r w:rsidR="0057377A" w:rsidRPr="003739CF">
        <w:rPr>
          <w:color w:val="000000"/>
          <w:sz w:val="28"/>
        </w:rPr>
        <w:t>-</w:t>
      </w:r>
      <w:r w:rsidRPr="003739CF">
        <w:rPr>
          <w:color w:val="000000"/>
          <w:sz w:val="28"/>
        </w:rPr>
        <w:t>592</w:t>
      </w:r>
      <w:r>
        <w:rPr>
          <w:color w:val="000000"/>
          <w:sz w:val="28"/>
        </w:rPr>
        <w:t> </w:t>
      </w:r>
      <w:r w:rsidRPr="003739CF">
        <w:rPr>
          <w:color w:val="000000"/>
          <w:sz w:val="28"/>
        </w:rPr>
        <w:t>с.</w:t>
      </w:r>
    </w:p>
    <w:p w:rsidR="003739CF" w:rsidRDefault="003739CF" w:rsidP="000124F7">
      <w:pPr>
        <w:numPr>
          <w:ilvl w:val="0"/>
          <w:numId w:val="7"/>
        </w:numPr>
        <w:tabs>
          <w:tab w:val="left" w:pos="456"/>
        </w:tabs>
        <w:spacing w:line="360" w:lineRule="auto"/>
        <w:ind w:left="0" w:firstLine="0"/>
        <w:jc w:val="both"/>
        <w:rPr>
          <w:color w:val="000000"/>
          <w:sz w:val="28"/>
        </w:rPr>
      </w:pPr>
      <w:r w:rsidRPr="003739CF">
        <w:rPr>
          <w:color w:val="000000"/>
          <w:sz w:val="28"/>
        </w:rPr>
        <w:t>Залесский</w:t>
      </w:r>
      <w:r>
        <w:rPr>
          <w:color w:val="000000"/>
          <w:sz w:val="28"/>
        </w:rPr>
        <w:t> </w:t>
      </w:r>
      <w:r w:rsidRPr="003739CF">
        <w:rPr>
          <w:color w:val="000000"/>
          <w:sz w:val="28"/>
        </w:rPr>
        <w:t>В.В.</w:t>
      </w:r>
      <w:r>
        <w:rPr>
          <w:color w:val="000000"/>
          <w:sz w:val="28"/>
        </w:rPr>
        <w:t> </w:t>
      </w:r>
      <w:r w:rsidRPr="003739CF">
        <w:rPr>
          <w:color w:val="000000"/>
          <w:sz w:val="28"/>
        </w:rPr>
        <w:t>Гражданское</w:t>
      </w:r>
      <w:r w:rsidR="00411570" w:rsidRPr="003739CF">
        <w:rPr>
          <w:color w:val="000000"/>
          <w:sz w:val="28"/>
        </w:rPr>
        <w:t xml:space="preserve"> право. Часть </w:t>
      </w:r>
      <w:smartTag w:uri="urn:schemas-microsoft-com:office:smarttags" w:element="metricconverter">
        <w:smartTagPr>
          <w:attr w:name="ProductID" w:val="2, М"/>
        </w:smartTagPr>
        <w:r w:rsidR="00411570" w:rsidRPr="003739CF">
          <w:rPr>
            <w:color w:val="000000"/>
            <w:sz w:val="28"/>
          </w:rPr>
          <w:t>2, М</w:t>
        </w:r>
      </w:smartTag>
      <w:r w:rsidR="00411570" w:rsidRPr="003739CF">
        <w:rPr>
          <w:color w:val="000000"/>
          <w:sz w:val="28"/>
        </w:rPr>
        <w:t>.: Восточный экспресс, 1998. – 656</w:t>
      </w:r>
      <w:r>
        <w:rPr>
          <w:color w:val="000000"/>
          <w:sz w:val="28"/>
        </w:rPr>
        <w:t> </w:t>
      </w:r>
      <w:r w:rsidRPr="003739CF">
        <w:rPr>
          <w:color w:val="000000"/>
          <w:sz w:val="28"/>
        </w:rPr>
        <w:t>с.</w:t>
      </w:r>
    </w:p>
    <w:p w:rsidR="0057377A" w:rsidRPr="003739CF" w:rsidRDefault="003739CF" w:rsidP="000124F7">
      <w:pPr>
        <w:numPr>
          <w:ilvl w:val="0"/>
          <w:numId w:val="7"/>
        </w:numPr>
        <w:tabs>
          <w:tab w:val="left" w:pos="456"/>
        </w:tabs>
        <w:spacing w:line="360" w:lineRule="auto"/>
        <w:ind w:left="0" w:firstLine="0"/>
        <w:jc w:val="both"/>
        <w:rPr>
          <w:color w:val="000000"/>
          <w:sz w:val="28"/>
        </w:rPr>
      </w:pPr>
      <w:r w:rsidRPr="003739CF">
        <w:rPr>
          <w:color w:val="000000"/>
          <w:sz w:val="28"/>
        </w:rPr>
        <w:t>Калемина</w:t>
      </w:r>
      <w:r>
        <w:rPr>
          <w:color w:val="000000"/>
          <w:sz w:val="28"/>
        </w:rPr>
        <w:t> </w:t>
      </w:r>
      <w:r w:rsidRPr="003739CF">
        <w:rPr>
          <w:color w:val="000000"/>
          <w:sz w:val="28"/>
        </w:rPr>
        <w:t>В.В.</w:t>
      </w:r>
      <w:r w:rsidR="0057377A" w:rsidRPr="003739CF">
        <w:rPr>
          <w:color w:val="000000"/>
          <w:sz w:val="28"/>
        </w:rPr>
        <w:t xml:space="preserve">, </w:t>
      </w:r>
      <w:r w:rsidRPr="003739CF">
        <w:rPr>
          <w:color w:val="000000"/>
          <w:sz w:val="28"/>
        </w:rPr>
        <w:t>Рябченко</w:t>
      </w:r>
      <w:r>
        <w:rPr>
          <w:color w:val="000000"/>
          <w:sz w:val="28"/>
        </w:rPr>
        <w:t> </w:t>
      </w:r>
      <w:r w:rsidRPr="003739CF">
        <w:rPr>
          <w:color w:val="000000"/>
          <w:sz w:val="28"/>
        </w:rPr>
        <w:t>Е.А.</w:t>
      </w:r>
      <w:r>
        <w:rPr>
          <w:color w:val="000000"/>
          <w:sz w:val="28"/>
        </w:rPr>
        <w:t> </w:t>
      </w:r>
      <w:r w:rsidRPr="003739CF">
        <w:rPr>
          <w:color w:val="000000"/>
          <w:sz w:val="28"/>
        </w:rPr>
        <w:t>Договорное</w:t>
      </w:r>
      <w:r w:rsidR="0057377A" w:rsidRPr="003739CF">
        <w:rPr>
          <w:color w:val="000000"/>
          <w:sz w:val="28"/>
        </w:rPr>
        <w:t xml:space="preserve"> право. Учебное пособие. М., ОМЕГА</w:t>
      </w:r>
      <w:r>
        <w:rPr>
          <w:color w:val="000000"/>
          <w:sz w:val="28"/>
        </w:rPr>
        <w:t>-</w:t>
      </w:r>
      <w:r w:rsidRPr="003739CF">
        <w:rPr>
          <w:color w:val="000000"/>
          <w:sz w:val="28"/>
        </w:rPr>
        <w:t>Л,</w:t>
      </w:r>
      <w:r>
        <w:rPr>
          <w:color w:val="000000"/>
          <w:sz w:val="28"/>
        </w:rPr>
        <w:t xml:space="preserve"> </w:t>
      </w:r>
      <w:r w:rsidRPr="003739CF">
        <w:rPr>
          <w:color w:val="000000"/>
          <w:sz w:val="28"/>
        </w:rPr>
        <w:t>2008</w:t>
      </w:r>
      <w:r>
        <w:rPr>
          <w:color w:val="000000"/>
          <w:sz w:val="28"/>
        </w:rPr>
        <w:t> </w:t>
      </w:r>
      <w:r w:rsidRPr="003739CF">
        <w:rPr>
          <w:color w:val="000000"/>
          <w:sz w:val="28"/>
        </w:rPr>
        <w:t>г.</w:t>
      </w:r>
      <w:r w:rsidR="0057377A" w:rsidRPr="003739CF">
        <w:rPr>
          <w:color w:val="000000"/>
          <w:sz w:val="28"/>
        </w:rPr>
        <w:t>-</w:t>
      </w:r>
      <w:r w:rsidRPr="003739CF">
        <w:rPr>
          <w:color w:val="000000"/>
          <w:sz w:val="28"/>
        </w:rPr>
        <w:t>239</w:t>
      </w:r>
      <w:r>
        <w:rPr>
          <w:color w:val="000000"/>
          <w:sz w:val="28"/>
        </w:rPr>
        <w:t> </w:t>
      </w:r>
      <w:r w:rsidRPr="003739CF">
        <w:rPr>
          <w:color w:val="000000"/>
          <w:sz w:val="28"/>
        </w:rPr>
        <w:t>с.</w:t>
      </w:r>
    </w:p>
    <w:p w:rsidR="00411570" w:rsidRPr="003739CF" w:rsidRDefault="003739CF" w:rsidP="000124F7">
      <w:pPr>
        <w:numPr>
          <w:ilvl w:val="0"/>
          <w:numId w:val="7"/>
        </w:numPr>
        <w:tabs>
          <w:tab w:val="left" w:pos="456"/>
        </w:tabs>
        <w:spacing w:line="360" w:lineRule="auto"/>
        <w:ind w:left="0" w:firstLine="0"/>
        <w:jc w:val="both"/>
        <w:rPr>
          <w:color w:val="000000"/>
          <w:sz w:val="28"/>
        </w:rPr>
      </w:pPr>
      <w:r w:rsidRPr="003739CF">
        <w:rPr>
          <w:color w:val="000000"/>
          <w:sz w:val="28"/>
        </w:rPr>
        <w:t>Сергеев</w:t>
      </w:r>
      <w:r>
        <w:rPr>
          <w:color w:val="000000"/>
          <w:sz w:val="28"/>
        </w:rPr>
        <w:t> </w:t>
      </w:r>
      <w:r w:rsidRPr="003739CF">
        <w:rPr>
          <w:color w:val="000000"/>
          <w:sz w:val="28"/>
        </w:rPr>
        <w:t>А.П.</w:t>
      </w:r>
      <w:r>
        <w:rPr>
          <w:color w:val="000000"/>
          <w:sz w:val="28"/>
        </w:rPr>
        <w:t> </w:t>
      </w:r>
      <w:r w:rsidRPr="003739CF">
        <w:rPr>
          <w:color w:val="000000"/>
          <w:sz w:val="28"/>
        </w:rPr>
        <w:t>Гражданское</w:t>
      </w:r>
      <w:r w:rsidR="00F94741" w:rsidRPr="003739CF">
        <w:rPr>
          <w:color w:val="000000"/>
          <w:sz w:val="28"/>
        </w:rPr>
        <w:t xml:space="preserve"> право, часть 2.</w:t>
      </w:r>
      <w:r>
        <w:rPr>
          <w:color w:val="000000"/>
          <w:sz w:val="28"/>
        </w:rPr>
        <w:t> –</w:t>
      </w:r>
      <w:r w:rsidRPr="003739CF">
        <w:rPr>
          <w:color w:val="000000"/>
          <w:sz w:val="28"/>
        </w:rPr>
        <w:t xml:space="preserve"> </w:t>
      </w:r>
      <w:r w:rsidR="00F94741" w:rsidRPr="003739CF">
        <w:rPr>
          <w:color w:val="000000"/>
          <w:sz w:val="28"/>
        </w:rPr>
        <w:t>М.: ПРОСПЕКТ, 1999. – 592</w:t>
      </w:r>
      <w:r>
        <w:rPr>
          <w:color w:val="000000"/>
          <w:sz w:val="28"/>
        </w:rPr>
        <w:t> </w:t>
      </w:r>
      <w:r w:rsidRPr="003739CF">
        <w:rPr>
          <w:color w:val="000000"/>
          <w:sz w:val="28"/>
        </w:rPr>
        <w:t>с.</w:t>
      </w:r>
    </w:p>
    <w:p w:rsidR="00F94741" w:rsidRPr="003739CF" w:rsidRDefault="003739CF" w:rsidP="000124F7">
      <w:pPr>
        <w:numPr>
          <w:ilvl w:val="0"/>
          <w:numId w:val="7"/>
        </w:numPr>
        <w:tabs>
          <w:tab w:val="left" w:pos="456"/>
        </w:tabs>
        <w:spacing w:line="360" w:lineRule="auto"/>
        <w:ind w:left="0" w:firstLine="0"/>
        <w:jc w:val="both"/>
        <w:rPr>
          <w:color w:val="000000"/>
          <w:sz w:val="28"/>
        </w:rPr>
      </w:pPr>
      <w:r w:rsidRPr="003739CF">
        <w:rPr>
          <w:color w:val="000000"/>
          <w:sz w:val="28"/>
        </w:rPr>
        <w:t>Суханов</w:t>
      </w:r>
      <w:r>
        <w:rPr>
          <w:color w:val="000000"/>
          <w:sz w:val="28"/>
        </w:rPr>
        <w:t> </w:t>
      </w:r>
      <w:r w:rsidRPr="003739CF">
        <w:rPr>
          <w:color w:val="000000"/>
          <w:sz w:val="28"/>
        </w:rPr>
        <w:t>Е.А.</w:t>
      </w:r>
      <w:r>
        <w:rPr>
          <w:color w:val="000000"/>
          <w:sz w:val="28"/>
        </w:rPr>
        <w:t> </w:t>
      </w:r>
      <w:r w:rsidRPr="003739CF">
        <w:rPr>
          <w:color w:val="000000"/>
          <w:sz w:val="28"/>
        </w:rPr>
        <w:t>Гражданское</w:t>
      </w:r>
      <w:r w:rsidR="00F94741" w:rsidRPr="003739CF">
        <w:rPr>
          <w:color w:val="000000"/>
          <w:sz w:val="28"/>
        </w:rPr>
        <w:t xml:space="preserve"> право: Учебник, том </w:t>
      </w:r>
      <w:smartTag w:uri="urn:schemas-microsoft-com:office:smarttags" w:element="metricconverter">
        <w:smartTagPr>
          <w:attr w:name="ProductID" w:val="2, М"/>
        </w:smartTagPr>
        <w:r w:rsidR="00F94741" w:rsidRPr="003739CF">
          <w:rPr>
            <w:color w:val="000000"/>
            <w:sz w:val="28"/>
          </w:rPr>
          <w:t>2, М</w:t>
        </w:r>
      </w:smartTag>
      <w:r w:rsidR="00F94741" w:rsidRPr="003739CF">
        <w:rPr>
          <w:color w:val="000000"/>
          <w:sz w:val="28"/>
        </w:rPr>
        <w:t>., 1993. – 345</w:t>
      </w:r>
      <w:r>
        <w:rPr>
          <w:color w:val="000000"/>
          <w:sz w:val="28"/>
        </w:rPr>
        <w:t> </w:t>
      </w:r>
      <w:r w:rsidRPr="003739CF">
        <w:rPr>
          <w:color w:val="000000"/>
          <w:sz w:val="28"/>
        </w:rPr>
        <w:t>с.</w:t>
      </w:r>
    </w:p>
    <w:p w:rsidR="0057377A" w:rsidRPr="003739CF" w:rsidRDefault="003739CF" w:rsidP="000124F7">
      <w:pPr>
        <w:numPr>
          <w:ilvl w:val="0"/>
          <w:numId w:val="7"/>
        </w:numPr>
        <w:tabs>
          <w:tab w:val="left" w:pos="456"/>
        </w:tabs>
        <w:spacing w:line="360" w:lineRule="auto"/>
        <w:ind w:left="0" w:firstLine="0"/>
        <w:jc w:val="both"/>
        <w:rPr>
          <w:color w:val="000000"/>
          <w:sz w:val="28"/>
        </w:rPr>
      </w:pPr>
      <w:r w:rsidRPr="003739CF">
        <w:rPr>
          <w:color w:val="000000"/>
          <w:sz w:val="28"/>
        </w:rPr>
        <w:t>Стяжкина</w:t>
      </w:r>
      <w:r>
        <w:rPr>
          <w:color w:val="000000"/>
          <w:sz w:val="28"/>
        </w:rPr>
        <w:t> </w:t>
      </w:r>
      <w:r w:rsidRPr="003739CF">
        <w:rPr>
          <w:color w:val="000000"/>
          <w:sz w:val="28"/>
        </w:rPr>
        <w:t>Т.А.</w:t>
      </w:r>
      <w:r>
        <w:rPr>
          <w:color w:val="000000"/>
          <w:sz w:val="28"/>
        </w:rPr>
        <w:t> </w:t>
      </w:r>
      <w:r w:rsidRPr="003739CF">
        <w:rPr>
          <w:color w:val="000000"/>
          <w:sz w:val="28"/>
        </w:rPr>
        <w:t>Сборник</w:t>
      </w:r>
      <w:r w:rsidR="0057377A" w:rsidRPr="003739CF">
        <w:rPr>
          <w:color w:val="000000"/>
          <w:sz w:val="28"/>
        </w:rPr>
        <w:t xml:space="preserve"> типовых договоров. М., </w:t>
      </w:r>
      <w:r w:rsidRPr="003739CF">
        <w:rPr>
          <w:color w:val="000000"/>
          <w:sz w:val="28"/>
        </w:rPr>
        <w:t>2005</w:t>
      </w:r>
      <w:r>
        <w:rPr>
          <w:color w:val="000000"/>
          <w:sz w:val="28"/>
        </w:rPr>
        <w:t> </w:t>
      </w:r>
      <w:r w:rsidRPr="003739CF">
        <w:rPr>
          <w:color w:val="000000"/>
          <w:sz w:val="28"/>
        </w:rPr>
        <w:t>г</w:t>
      </w:r>
      <w:r w:rsidR="0057377A" w:rsidRPr="003739CF">
        <w:rPr>
          <w:color w:val="000000"/>
          <w:sz w:val="28"/>
        </w:rPr>
        <w:t>.</w:t>
      </w:r>
      <w:bookmarkStart w:id="0" w:name="_GoBack"/>
      <w:bookmarkEnd w:id="0"/>
    </w:p>
    <w:sectPr w:rsidR="0057377A" w:rsidRPr="003739CF" w:rsidSect="003739CF">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2FC" w:rsidRDefault="00DE42FC" w:rsidP="00425790">
      <w:r>
        <w:separator/>
      </w:r>
    </w:p>
  </w:endnote>
  <w:endnote w:type="continuationSeparator" w:id="0">
    <w:p w:rsidR="00DE42FC" w:rsidRDefault="00DE42FC" w:rsidP="0042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2FC" w:rsidRDefault="00DE42FC" w:rsidP="00425790">
      <w:r>
        <w:separator/>
      </w:r>
    </w:p>
  </w:footnote>
  <w:footnote w:type="continuationSeparator" w:id="0">
    <w:p w:rsidR="00DE42FC" w:rsidRDefault="00DE42FC" w:rsidP="00425790">
      <w:r>
        <w:continuationSeparator/>
      </w:r>
    </w:p>
  </w:footnote>
  <w:footnote w:id="1">
    <w:p w:rsidR="00DE42FC" w:rsidRDefault="00816C82" w:rsidP="000124F7">
      <w:pPr>
        <w:pStyle w:val="a9"/>
      </w:pPr>
      <w:r w:rsidRPr="000124F7">
        <w:rPr>
          <w:rStyle w:val="ab"/>
        </w:rPr>
        <w:footnoteRef/>
      </w:r>
      <w:r w:rsidRPr="000124F7">
        <w:t xml:space="preserve"> Брагинский М.И. Договорное право. Книга 4. – М.: Статус, 2003. – 266 с.</w:t>
      </w:r>
    </w:p>
  </w:footnote>
  <w:footnote w:id="2">
    <w:p w:rsidR="00DE42FC" w:rsidRDefault="00816C82" w:rsidP="000124F7">
      <w:pPr>
        <w:jc w:val="both"/>
      </w:pPr>
      <w:r w:rsidRPr="000124F7">
        <w:rPr>
          <w:rStyle w:val="ab"/>
          <w:b/>
          <w:bCs/>
          <w:sz w:val="20"/>
          <w:szCs w:val="20"/>
        </w:rPr>
        <w:footnoteRef/>
      </w:r>
      <w:r w:rsidRPr="000124F7">
        <w:rPr>
          <w:sz w:val="20"/>
          <w:szCs w:val="20"/>
        </w:rPr>
        <w:t xml:space="preserve"> Сергеев А.П. Гражданское право, часть 2</w:t>
      </w:r>
      <w:r w:rsidR="000124F7" w:rsidRPr="000124F7">
        <w:rPr>
          <w:sz w:val="20"/>
          <w:szCs w:val="20"/>
        </w:rPr>
        <w:t>.- М.: ПРОСПЕКТ, 1999. – 592 с.</w:t>
      </w:r>
    </w:p>
  </w:footnote>
  <w:footnote w:id="3">
    <w:p w:rsidR="00816C82" w:rsidRPr="000124F7" w:rsidRDefault="00816C82" w:rsidP="000124F7">
      <w:pPr>
        <w:jc w:val="both"/>
        <w:rPr>
          <w:sz w:val="20"/>
          <w:szCs w:val="20"/>
        </w:rPr>
      </w:pPr>
      <w:r w:rsidRPr="000124F7">
        <w:rPr>
          <w:rStyle w:val="ab"/>
          <w:b/>
          <w:bCs/>
          <w:sz w:val="20"/>
          <w:szCs w:val="20"/>
        </w:rPr>
        <w:footnoteRef/>
      </w:r>
      <w:r w:rsidRPr="000124F7">
        <w:rPr>
          <w:sz w:val="20"/>
          <w:szCs w:val="20"/>
        </w:rPr>
        <w:t xml:space="preserve"> Комментарий к Гражданскому кодексу РФ части второй, ИНФРА – М, 1998. – 799 с.</w:t>
      </w:r>
    </w:p>
    <w:p w:rsidR="00DE42FC" w:rsidRDefault="00DE42FC" w:rsidP="000124F7">
      <w:pPr>
        <w:jc w:val="both"/>
      </w:pPr>
    </w:p>
  </w:footnote>
  <w:footnote w:id="4">
    <w:p w:rsidR="00DE42FC" w:rsidRDefault="00816C82" w:rsidP="000124F7">
      <w:pPr>
        <w:jc w:val="both"/>
      </w:pPr>
      <w:r w:rsidRPr="000124F7">
        <w:rPr>
          <w:rStyle w:val="ab"/>
          <w:sz w:val="20"/>
          <w:szCs w:val="20"/>
        </w:rPr>
        <w:footnoteRef/>
      </w:r>
      <w:r w:rsidRPr="000124F7">
        <w:t xml:space="preserve"> </w:t>
      </w:r>
      <w:r w:rsidRPr="000124F7">
        <w:rPr>
          <w:sz w:val="20"/>
          <w:szCs w:val="20"/>
        </w:rPr>
        <w:t xml:space="preserve">Суханов Е.А. Гражданское право: Учебник, том </w:t>
      </w:r>
      <w:smartTag w:uri="urn:schemas-microsoft-com:office:smarttags" w:element="metricconverter">
        <w:smartTagPr>
          <w:attr w:name="ProductID" w:val="2, М"/>
        </w:smartTagPr>
        <w:r w:rsidRPr="000124F7">
          <w:rPr>
            <w:sz w:val="20"/>
            <w:szCs w:val="20"/>
          </w:rPr>
          <w:t>2, М</w:t>
        </w:r>
      </w:smartTag>
      <w:r w:rsidR="000124F7" w:rsidRPr="000124F7">
        <w:rPr>
          <w:sz w:val="20"/>
          <w:szCs w:val="20"/>
        </w:rPr>
        <w:t>., 1993. – 345 с.</w:t>
      </w:r>
    </w:p>
  </w:footnote>
  <w:footnote w:id="5">
    <w:p w:rsidR="00DE42FC" w:rsidRDefault="00816C82" w:rsidP="000124F7">
      <w:pPr>
        <w:jc w:val="both"/>
      </w:pPr>
      <w:r w:rsidRPr="000124F7">
        <w:rPr>
          <w:rStyle w:val="ab"/>
          <w:sz w:val="20"/>
          <w:szCs w:val="20"/>
        </w:rPr>
        <w:footnoteRef/>
      </w:r>
      <w:r w:rsidRPr="000124F7">
        <w:rPr>
          <w:sz w:val="20"/>
          <w:szCs w:val="20"/>
        </w:rPr>
        <w:t xml:space="preserve"> Елизаров В.А. Транспортное право. Учебно</w:t>
      </w:r>
      <w:r w:rsidR="000124F7" w:rsidRPr="000124F7">
        <w:rPr>
          <w:sz w:val="20"/>
          <w:szCs w:val="20"/>
        </w:rPr>
        <w:t>е пособие. – М., 1999. – 234 с.</w:t>
      </w:r>
    </w:p>
  </w:footnote>
  <w:footnote w:id="6">
    <w:p w:rsidR="00DE42FC" w:rsidRDefault="00BF4FB3" w:rsidP="000124F7">
      <w:pPr>
        <w:jc w:val="both"/>
      </w:pPr>
      <w:r w:rsidRPr="000124F7">
        <w:rPr>
          <w:rStyle w:val="ab"/>
          <w:sz w:val="20"/>
          <w:szCs w:val="20"/>
        </w:rPr>
        <w:footnoteRef/>
      </w:r>
      <w:r w:rsidRPr="000124F7">
        <w:t xml:space="preserve"> </w:t>
      </w:r>
      <w:r w:rsidRPr="000124F7">
        <w:rPr>
          <w:sz w:val="20"/>
          <w:szCs w:val="20"/>
        </w:rPr>
        <w:t>Елизаров В.А. Транспортное право. Учебно</w:t>
      </w:r>
      <w:r w:rsidR="000124F7" w:rsidRPr="000124F7">
        <w:rPr>
          <w:sz w:val="20"/>
          <w:szCs w:val="20"/>
        </w:rPr>
        <w:t>е пособие. – М., 1999. – 234 с.</w:t>
      </w:r>
    </w:p>
  </w:footnote>
  <w:footnote w:id="7">
    <w:p w:rsidR="00DE42FC" w:rsidRDefault="00BF4FB3" w:rsidP="000124F7">
      <w:pPr>
        <w:jc w:val="both"/>
      </w:pPr>
      <w:r w:rsidRPr="000124F7">
        <w:rPr>
          <w:rStyle w:val="ab"/>
          <w:sz w:val="20"/>
          <w:szCs w:val="20"/>
        </w:rPr>
        <w:footnoteRef/>
      </w:r>
      <w:r w:rsidRPr="000124F7">
        <w:t xml:space="preserve"> </w:t>
      </w:r>
      <w:r w:rsidRPr="000124F7">
        <w:rPr>
          <w:sz w:val="20"/>
          <w:szCs w:val="20"/>
        </w:rPr>
        <w:t xml:space="preserve">Брагинский М.И. Договорное право. Книга </w:t>
      </w:r>
      <w:r w:rsidR="000124F7" w:rsidRPr="000124F7">
        <w:rPr>
          <w:sz w:val="20"/>
          <w:szCs w:val="20"/>
        </w:rPr>
        <w:t>4. – М.: Статус, 2003. – 266 с.</w:t>
      </w:r>
    </w:p>
  </w:footnote>
  <w:footnote w:id="8">
    <w:p w:rsidR="00DE42FC" w:rsidRDefault="00BF4FB3" w:rsidP="000124F7">
      <w:pPr>
        <w:jc w:val="both"/>
      </w:pPr>
      <w:r w:rsidRPr="000124F7">
        <w:rPr>
          <w:rStyle w:val="ab"/>
          <w:sz w:val="20"/>
          <w:szCs w:val="20"/>
        </w:rPr>
        <w:footnoteRef/>
      </w:r>
      <w:r w:rsidRPr="000124F7">
        <w:t xml:space="preserve"> </w:t>
      </w:r>
      <w:r w:rsidRPr="000124F7">
        <w:rPr>
          <w:sz w:val="20"/>
          <w:szCs w:val="20"/>
        </w:rPr>
        <w:t>Елизаров В.А. Транспортное право. Учебное пособие. – М., 199</w:t>
      </w:r>
      <w:r w:rsidR="000124F7" w:rsidRPr="000124F7">
        <w:rPr>
          <w:sz w:val="20"/>
          <w:szCs w:val="20"/>
        </w:rPr>
        <w:t>9. – 234 с.</w:t>
      </w:r>
    </w:p>
  </w:footnote>
  <w:footnote w:id="9">
    <w:p w:rsidR="00DE42FC" w:rsidRDefault="00BF4FB3" w:rsidP="000124F7">
      <w:pPr>
        <w:jc w:val="both"/>
      </w:pPr>
      <w:r w:rsidRPr="000124F7">
        <w:rPr>
          <w:rStyle w:val="ab"/>
          <w:sz w:val="20"/>
          <w:szCs w:val="20"/>
        </w:rPr>
        <w:footnoteRef/>
      </w:r>
      <w:r w:rsidRPr="000124F7">
        <w:t xml:space="preserve"> </w:t>
      </w:r>
      <w:r w:rsidR="00DF5C78" w:rsidRPr="000124F7">
        <w:rPr>
          <w:sz w:val="20"/>
          <w:szCs w:val="20"/>
        </w:rPr>
        <w:t>Волынец В.С. Гражданское</w:t>
      </w:r>
      <w:r w:rsidRPr="000124F7">
        <w:rPr>
          <w:sz w:val="20"/>
          <w:szCs w:val="20"/>
        </w:rPr>
        <w:t xml:space="preserve"> право. Особенная часть. Ростов – на –</w:t>
      </w:r>
      <w:r w:rsidR="000124F7" w:rsidRPr="000124F7">
        <w:rPr>
          <w:sz w:val="20"/>
          <w:szCs w:val="20"/>
        </w:rPr>
        <w:t xml:space="preserve"> Дону: «Феникс», 2000. – 288 с.</w:t>
      </w:r>
    </w:p>
  </w:footnote>
  <w:footnote w:id="10">
    <w:p w:rsidR="00DE42FC" w:rsidRDefault="00BF4FB3" w:rsidP="000124F7">
      <w:pPr>
        <w:jc w:val="both"/>
      </w:pPr>
      <w:r w:rsidRPr="000124F7">
        <w:rPr>
          <w:rStyle w:val="ab"/>
          <w:sz w:val="20"/>
          <w:szCs w:val="20"/>
        </w:rPr>
        <w:footnoteRef/>
      </w:r>
      <w:r w:rsidRPr="000124F7">
        <w:rPr>
          <w:sz w:val="20"/>
          <w:szCs w:val="20"/>
        </w:rPr>
        <w:t xml:space="preserve"> Залесский В.В. Гражданское право. Часть </w:t>
      </w:r>
      <w:smartTag w:uri="urn:schemas-microsoft-com:office:smarttags" w:element="metricconverter">
        <w:smartTagPr>
          <w:attr w:name="ProductID" w:val="2, М"/>
        </w:smartTagPr>
        <w:r w:rsidRPr="000124F7">
          <w:rPr>
            <w:sz w:val="20"/>
            <w:szCs w:val="20"/>
          </w:rPr>
          <w:t>2, М</w:t>
        </w:r>
      </w:smartTag>
      <w:r w:rsidRPr="000124F7">
        <w:rPr>
          <w:sz w:val="20"/>
          <w:szCs w:val="20"/>
        </w:rPr>
        <w:t>.: Вос</w:t>
      </w:r>
      <w:r w:rsidR="000124F7" w:rsidRPr="000124F7">
        <w:rPr>
          <w:sz w:val="20"/>
          <w:szCs w:val="20"/>
        </w:rPr>
        <w:t>точный экспресс, 1998. – 656 с</w:t>
      </w:r>
      <w:r w:rsidR="000124F7">
        <w:t>.</w:t>
      </w:r>
    </w:p>
  </w:footnote>
  <w:footnote w:id="11">
    <w:p w:rsidR="00DE42FC" w:rsidRDefault="00BF4FB3" w:rsidP="000124F7">
      <w:pPr>
        <w:pStyle w:val="a9"/>
      </w:pPr>
      <w:r w:rsidRPr="000124F7">
        <w:rPr>
          <w:rStyle w:val="ab"/>
        </w:rPr>
        <w:footnoteRef/>
      </w:r>
      <w:r w:rsidRPr="000124F7">
        <w:t xml:space="preserve"> Елизаров В.А. Транспортное право. Учебное пособие. – М., 1999. – 234 с.</w:t>
      </w:r>
    </w:p>
  </w:footnote>
  <w:footnote w:id="12">
    <w:p w:rsidR="00DE42FC" w:rsidRDefault="00BF4FB3" w:rsidP="000124F7">
      <w:pPr>
        <w:jc w:val="both"/>
      </w:pPr>
      <w:r w:rsidRPr="000124F7">
        <w:rPr>
          <w:rStyle w:val="ab"/>
          <w:sz w:val="20"/>
          <w:szCs w:val="20"/>
        </w:rPr>
        <w:footnoteRef/>
      </w:r>
      <w:r w:rsidRPr="000124F7">
        <w:t xml:space="preserve"> </w:t>
      </w:r>
      <w:r w:rsidRPr="000124F7">
        <w:rPr>
          <w:sz w:val="20"/>
          <w:szCs w:val="20"/>
        </w:rPr>
        <w:t>Ансон В. Договор</w:t>
      </w:r>
      <w:r w:rsidR="000124F7" w:rsidRPr="000124F7">
        <w:rPr>
          <w:sz w:val="20"/>
          <w:szCs w:val="20"/>
        </w:rPr>
        <w:t>ное право. – М., 1988. – 143 с.</w:t>
      </w:r>
    </w:p>
  </w:footnote>
  <w:footnote w:id="13">
    <w:p w:rsidR="00DE42FC" w:rsidRDefault="00BF4FB3" w:rsidP="000124F7">
      <w:pPr>
        <w:jc w:val="both"/>
      </w:pPr>
      <w:r w:rsidRPr="000124F7">
        <w:rPr>
          <w:rStyle w:val="ab"/>
          <w:sz w:val="20"/>
          <w:szCs w:val="20"/>
        </w:rPr>
        <w:footnoteRef/>
      </w:r>
      <w:r w:rsidRPr="000124F7">
        <w:t xml:space="preserve"> </w:t>
      </w:r>
      <w:r w:rsidR="00DF5C78" w:rsidRPr="000124F7">
        <w:rPr>
          <w:sz w:val="20"/>
          <w:szCs w:val="20"/>
        </w:rPr>
        <w:t>Волынец В.С. Гражданское</w:t>
      </w:r>
      <w:r w:rsidRPr="000124F7">
        <w:rPr>
          <w:sz w:val="20"/>
          <w:szCs w:val="20"/>
        </w:rPr>
        <w:t xml:space="preserve"> право. Особенная часть. Ростов – на –</w:t>
      </w:r>
      <w:r w:rsidR="000124F7" w:rsidRPr="000124F7">
        <w:rPr>
          <w:sz w:val="20"/>
          <w:szCs w:val="20"/>
        </w:rPr>
        <w:t xml:space="preserve"> Дону: «Феникс», 2000. – 288 с.</w:t>
      </w:r>
    </w:p>
  </w:footnote>
  <w:footnote w:id="14">
    <w:p w:rsidR="00DE42FC" w:rsidRDefault="00BF4FB3" w:rsidP="000124F7">
      <w:pPr>
        <w:jc w:val="both"/>
      </w:pPr>
      <w:r w:rsidRPr="000124F7">
        <w:rPr>
          <w:rStyle w:val="ab"/>
          <w:sz w:val="20"/>
          <w:szCs w:val="20"/>
        </w:rPr>
        <w:footnoteRef/>
      </w:r>
      <w:r w:rsidRPr="000124F7">
        <w:rPr>
          <w:sz w:val="20"/>
          <w:szCs w:val="20"/>
        </w:rPr>
        <w:t xml:space="preserve"> Сергеев А.П. Гражданское право, часть 2</w:t>
      </w:r>
      <w:r w:rsidR="000124F7" w:rsidRPr="000124F7">
        <w:rPr>
          <w:sz w:val="20"/>
          <w:szCs w:val="20"/>
        </w:rPr>
        <w:t>.- М.: ПРОСПЕКТ, 1999. – 592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7F" w:rsidRDefault="00D4627F" w:rsidP="00CD3813">
    <w:pPr>
      <w:pStyle w:val="a4"/>
      <w:framePr w:wrap="around" w:vAnchor="text" w:hAnchor="margin" w:xAlign="center" w:y="1"/>
      <w:rPr>
        <w:rStyle w:val="ac"/>
      </w:rPr>
    </w:pPr>
  </w:p>
  <w:p w:rsidR="00D4627F" w:rsidRDefault="00D4627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7F" w:rsidRDefault="00A77710" w:rsidP="00CD3813">
    <w:pPr>
      <w:pStyle w:val="a4"/>
      <w:framePr w:wrap="around" w:vAnchor="text" w:hAnchor="margin" w:xAlign="center" w:y="1"/>
      <w:rPr>
        <w:rStyle w:val="ac"/>
      </w:rPr>
    </w:pPr>
    <w:r>
      <w:rPr>
        <w:rStyle w:val="ac"/>
        <w:noProof/>
      </w:rPr>
      <w:t>2</w:t>
    </w:r>
  </w:p>
  <w:p w:rsidR="00816C82" w:rsidRDefault="00816C82">
    <w:pPr>
      <w:pStyle w:val="a4"/>
      <w:jc w:val="center"/>
    </w:pPr>
  </w:p>
  <w:p w:rsidR="00816C82" w:rsidRDefault="00816C8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8AA0F1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CB820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34891A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464B5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0E4EF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0E6F2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5EC8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9822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906C0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E5AF03C"/>
    <w:lvl w:ilvl="0">
      <w:start w:val="1"/>
      <w:numFmt w:val="bullet"/>
      <w:lvlText w:val=""/>
      <w:lvlJc w:val="left"/>
      <w:pPr>
        <w:tabs>
          <w:tab w:val="num" w:pos="360"/>
        </w:tabs>
        <w:ind w:left="360" w:hanging="360"/>
      </w:pPr>
      <w:rPr>
        <w:rFonts w:ascii="Symbol" w:hAnsi="Symbol" w:hint="default"/>
      </w:rPr>
    </w:lvl>
  </w:abstractNum>
  <w:abstractNum w:abstractNumId="10">
    <w:nsid w:val="2B9C2AC6"/>
    <w:multiLevelType w:val="hybridMultilevel"/>
    <w:tmpl w:val="09B253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42101FE"/>
    <w:multiLevelType w:val="hybridMultilevel"/>
    <w:tmpl w:val="98E884FC"/>
    <w:lvl w:ilvl="0" w:tplc="F45ACC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42B69E4"/>
    <w:multiLevelType w:val="hybridMultilevel"/>
    <w:tmpl w:val="39A499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47743C3"/>
    <w:multiLevelType w:val="multilevel"/>
    <w:tmpl w:val="E2CA1F5E"/>
    <w:lvl w:ilvl="0">
      <w:start w:val="2"/>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4F7D3085"/>
    <w:multiLevelType w:val="hybridMultilevel"/>
    <w:tmpl w:val="ED3468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89816A2"/>
    <w:multiLevelType w:val="hybridMultilevel"/>
    <w:tmpl w:val="F10AA4FE"/>
    <w:lvl w:ilvl="0" w:tplc="10C834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E751DA6"/>
    <w:multiLevelType w:val="multilevel"/>
    <w:tmpl w:val="BDD88842"/>
    <w:lvl w:ilvl="0">
      <w:start w:val="1"/>
      <w:numFmt w:val="decimal"/>
      <w:lvlText w:val="%1."/>
      <w:lvlJc w:val="left"/>
      <w:pPr>
        <w:ind w:left="720" w:hanging="360"/>
      </w:pPr>
      <w:rPr>
        <w:rFonts w:cs="Times New Roman" w:hint="default"/>
      </w:rPr>
    </w:lvl>
    <w:lvl w:ilvl="1">
      <w:start w:val="1"/>
      <w:numFmt w:val="decimal"/>
      <w:isLgl/>
      <w:lvlText w:val="%1.%2"/>
      <w:lvlJc w:val="left"/>
      <w:pPr>
        <w:ind w:left="1083" w:hanging="375"/>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num w:numId="1">
    <w:abstractNumId w:val="14"/>
  </w:num>
  <w:num w:numId="2">
    <w:abstractNumId w:val="11"/>
  </w:num>
  <w:num w:numId="3">
    <w:abstractNumId w:val="12"/>
  </w:num>
  <w:num w:numId="4">
    <w:abstractNumId w:val="16"/>
  </w:num>
  <w:num w:numId="5">
    <w:abstractNumId w:val="13"/>
  </w:num>
  <w:num w:numId="6">
    <w:abstractNumId w:val="10"/>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5C5"/>
    <w:rsid w:val="000018F9"/>
    <w:rsid w:val="000124F7"/>
    <w:rsid w:val="00034349"/>
    <w:rsid w:val="0003702E"/>
    <w:rsid w:val="00092D2B"/>
    <w:rsid w:val="0009507D"/>
    <w:rsid w:val="000B5B9E"/>
    <w:rsid w:val="000C1E8A"/>
    <w:rsid w:val="000C3C6A"/>
    <w:rsid w:val="00100658"/>
    <w:rsid w:val="0011392E"/>
    <w:rsid w:val="001238D3"/>
    <w:rsid w:val="00136BC6"/>
    <w:rsid w:val="00146FDF"/>
    <w:rsid w:val="0016104D"/>
    <w:rsid w:val="00193619"/>
    <w:rsid w:val="002032B3"/>
    <w:rsid w:val="002335BF"/>
    <w:rsid w:val="00247256"/>
    <w:rsid w:val="002835BB"/>
    <w:rsid w:val="00293ACF"/>
    <w:rsid w:val="002A5367"/>
    <w:rsid w:val="002E577D"/>
    <w:rsid w:val="0032106B"/>
    <w:rsid w:val="00344970"/>
    <w:rsid w:val="00360A99"/>
    <w:rsid w:val="003739CF"/>
    <w:rsid w:val="003A33DE"/>
    <w:rsid w:val="003E4D36"/>
    <w:rsid w:val="00411570"/>
    <w:rsid w:val="00414908"/>
    <w:rsid w:val="00425790"/>
    <w:rsid w:val="004829E7"/>
    <w:rsid w:val="004C0742"/>
    <w:rsid w:val="004C635D"/>
    <w:rsid w:val="004E5810"/>
    <w:rsid w:val="00500C3F"/>
    <w:rsid w:val="00532788"/>
    <w:rsid w:val="00543906"/>
    <w:rsid w:val="005565E7"/>
    <w:rsid w:val="0057377A"/>
    <w:rsid w:val="00635BA9"/>
    <w:rsid w:val="006A1892"/>
    <w:rsid w:val="006D51E0"/>
    <w:rsid w:val="00733795"/>
    <w:rsid w:val="00740B6A"/>
    <w:rsid w:val="0076098D"/>
    <w:rsid w:val="00791ACD"/>
    <w:rsid w:val="007A4411"/>
    <w:rsid w:val="007D11FA"/>
    <w:rsid w:val="007D7F5E"/>
    <w:rsid w:val="007E3D99"/>
    <w:rsid w:val="007E6F59"/>
    <w:rsid w:val="008140B4"/>
    <w:rsid w:val="00816C82"/>
    <w:rsid w:val="00855870"/>
    <w:rsid w:val="008576ED"/>
    <w:rsid w:val="008661E7"/>
    <w:rsid w:val="008A2D75"/>
    <w:rsid w:val="008D1AFF"/>
    <w:rsid w:val="008E6E00"/>
    <w:rsid w:val="008E6EA0"/>
    <w:rsid w:val="008E73A6"/>
    <w:rsid w:val="0096365C"/>
    <w:rsid w:val="009707FF"/>
    <w:rsid w:val="00981FD5"/>
    <w:rsid w:val="009C48D1"/>
    <w:rsid w:val="00A0192A"/>
    <w:rsid w:val="00A16195"/>
    <w:rsid w:val="00A468AA"/>
    <w:rsid w:val="00A53756"/>
    <w:rsid w:val="00A77710"/>
    <w:rsid w:val="00A97E17"/>
    <w:rsid w:val="00AA1652"/>
    <w:rsid w:val="00AC6448"/>
    <w:rsid w:val="00B014FE"/>
    <w:rsid w:val="00B3797A"/>
    <w:rsid w:val="00B4729B"/>
    <w:rsid w:val="00B67307"/>
    <w:rsid w:val="00B74E93"/>
    <w:rsid w:val="00BA734A"/>
    <w:rsid w:val="00BD011E"/>
    <w:rsid w:val="00BF4FB3"/>
    <w:rsid w:val="00C06BC3"/>
    <w:rsid w:val="00C8713A"/>
    <w:rsid w:val="00CC5BBC"/>
    <w:rsid w:val="00CD3813"/>
    <w:rsid w:val="00CD4C9D"/>
    <w:rsid w:val="00D04EA9"/>
    <w:rsid w:val="00D4627F"/>
    <w:rsid w:val="00D65807"/>
    <w:rsid w:val="00DC68A5"/>
    <w:rsid w:val="00DD6045"/>
    <w:rsid w:val="00DE42FC"/>
    <w:rsid w:val="00DE4E99"/>
    <w:rsid w:val="00DF5C78"/>
    <w:rsid w:val="00E05674"/>
    <w:rsid w:val="00E10AD3"/>
    <w:rsid w:val="00E2260F"/>
    <w:rsid w:val="00E23414"/>
    <w:rsid w:val="00E26301"/>
    <w:rsid w:val="00E54673"/>
    <w:rsid w:val="00E60D05"/>
    <w:rsid w:val="00EC1F00"/>
    <w:rsid w:val="00F079C9"/>
    <w:rsid w:val="00F32194"/>
    <w:rsid w:val="00F36352"/>
    <w:rsid w:val="00F94741"/>
    <w:rsid w:val="00FA21EE"/>
    <w:rsid w:val="00FC2BF2"/>
    <w:rsid w:val="00FF7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8B0AF0-BDC0-47B7-88BA-84AE1F53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92E"/>
    <w:rPr>
      <w:rFonts w:ascii="Times New Roman" w:hAnsi="Times New Roman"/>
      <w:sz w:val="24"/>
      <w:szCs w:val="24"/>
    </w:rPr>
  </w:style>
  <w:style w:type="paragraph" w:styleId="1">
    <w:name w:val="heading 1"/>
    <w:basedOn w:val="a"/>
    <w:link w:val="10"/>
    <w:uiPriority w:val="99"/>
    <w:qFormat/>
    <w:rsid w:val="0011392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1392E"/>
    <w:pPr>
      <w:spacing w:before="100" w:beforeAutospacing="1" w:after="100" w:afterAutospacing="1"/>
    </w:pPr>
  </w:style>
  <w:style w:type="paragraph" w:styleId="a4">
    <w:name w:val="header"/>
    <w:basedOn w:val="a"/>
    <w:link w:val="a5"/>
    <w:uiPriority w:val="99"/>
    <w:rsid w:val="00425790"/>
    <w:pPr>
      <w:tabs>
        <w:tab w:val="center" w:pos="4677"/>
        <w:tab w:val="right" w:pos="9355"/>
      </w:tabs>
    </w:pPr>
  </w:style>
  <w:style w:type="paragraph" w:styleId="a6">
    <w:name w:val="footer"/>
    <w:basedOn w:val="a"/>
    <w:link w:val="a7"/>
    <w:uiPriority w:val="99"/>
    <w:semiHidden/>
    <w:rsid w:val="00425790"/>
    <w:pPr>
      <w:tabs>
        <w:tab w:val="center" w:pos="4677"/>
        <w:tab w:val="right" w:pos="9355"/>
      </w:tabs>
    </w:pPr>
  </w:style>
  <w:style w:type="character" w:customStyle="1" w:styleId="a5">
    <w:name w:val="Верхний колонтитул Знак"/>
    <w:link w:val="a4"/>
    <w:uiPriority w:val="99"/>
    <w:locked/>
    <w:rsid w:val="00425790"/>
    <w:rPr>
      <w:rFonts w:cs="Times New Roman"/>
    </w:rPr>
  </w:style>
  <w:style w:type="table" w:styleId="a8">
    <w:name w:val="Table Grid"/>
    <w:basedOn w:val="a1"/>
    <w:uiPriority w:val="99"/>
    <w:rsid w:val="00DC68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Нижний колонтитул Знак"/>
    <w:link w:val="a6"/>
    <w:uiPriority w:val="99"/>
    <w:semiHidden/>
    <w:locked/>
    <w:rsid w:val="00425790"/>
    <w:rPr>
      <w:rFonts w:cs="Times New Roman"/>
    </w:rPr>
  </w:style>
  <w:style w:type="character" w:customStyle="1" w:styleId="10">
    <w:name w:val="Заголовок 1 Знак"/>
    <w:link w:val="1"/>
    <w:uiPriority w:val="99"/>
    <w:locked/>
    <w:rsid w:val="0011392E"/>
    <w:rPr>
      <w:rFonts w:ascii="Times New Roman" w:eastAsia="Times New Roman" w:hAnsi="Times New Roman" w:cs="Times New Roman"/>
      <w:b/>
      <w:bCs/>
      <w:kern w:val="36"/>
      <w:sz w:val="48"/>
      <w:szCs w:val="48"/>
      <w:lang w:val="x-none" w:eastAsia="ru-RU"/>
    </w:rPr>
  </w:style>
  <w:style w:type="paragraph" w:styleId="a9">
    <w:name w:val="footnote text"/>
    <w:basedOn w:val="a"/>
    <w:link w:val="aa"/>
    <w:uiPriority w:val="99"/>
    <w:semiHidden/>
    <w:rsid w:val="00816C82"/>
    <w:rPr>
      <w:sz w:val="20"/>
      <w:szCs w:val="20"/>
    </w:rPr>
  </w:style>
  <w:style w:type="character" w:styleId="ab">
    <w:name w:val="footnote reference"/>
    <w:uiPriority w:val="99"/>
    <w:semiHidden/>
    <w:rsid w:val="00816C82"/>
    <w:rPr>
      <w:rFonts w:cs="Times New Roman"/>
      <w:vertAlign w:val="superscript"/>
    </w:rPr>
  </w:style>
  <w:style w:type="character" w:customStyle="1" w:styleId="aa">
    <w:name w:val="Текст сноски Знак"/>
    <w:link w:val="a9"/>
    <w:uiPriority w:val="99"/>
    <w:semiHidden/>
    <w:locked/>
    <w:rsid w:val="00816C82"/>
    <w:rPr>
      <w:rFonts w:ascii="Times New Roman" w:eastAsia="Times New Roman" w:hAnsi="Times New Roman" w:cs="Times New Roman"/>
    </w:rPr>
  </w:style>
  <w:style w:type="character" w:styleId="ac">
    <w:name w:val="page number"/>
    <w:uiPriority w:val="99"/>
    <w:rsid w:val="00D462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4217</Words>
  <Characters>24041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Home</Company>
  <LinksUpToDate>false</LinksUpToDate>
  <CharactersWithSpaces>28202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Анна</dc:creator>
  <cp:keywords/>
  <dc:description/>
  <cp:lastModifiedBy>admin</cp:lastModifiedBy>
  <cp:revision>2</cp:revision>
  <dcterms:created xsi:type="dcterms:W3CDTF">2014-03-06T18:14:00Z</dcterms:created>
  <dcterms:modified xsi:type="dcterms:W3CDTF">2014-03-06T18:14:00Z</dcterms:modified>
</cp:coreProperties>
</file>