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9C" w:rsidRPr="005753C9" w:rsidRDefault="00AB319C" w:rsidP="005753C9">
      <w:pPr>
        <w:widowControl/>
        <w:snapToGrid/>
        <w:spacing w:line="360" w:lineRule="auto"/>
        <w:ind w:right="0" w:firstLine="709"/>
        <w:jc w:val="both"/>
        <w:rPr>
          <w:rFonts w:ascii="Times New Roman" w:hAnsi="Times New Roman"/>
          <w:b/>
          <w:bCs/>
          <w:kern w:val="28"/>
          <w:sz w:val="28"/>
          <w:szCs w:val="28"/>
        </w:rPr>
      </w:pPr>
      <w:r w:rsidRPr="005753C9">
        <w:rPr>
          <w:rFonts w:ascii="Times New Roman" w:hAnsi="Times New Roman"/>
          <w:b/>
          <w:bCs/>
          <w:kern w:val="28"/>
          <w:sz w:val="28"/>
          <w:szCs w:val="28"/>
        </w:rPr>
        <w:t>СОДЕРЖАНИЕ</w:t>
      </w:r>
    </w:p>
    <w:p w:rsidR="00AB319C" w:rsidRPr="005753C9" w:rsidRDefault="00AB319C" w:rsidP="005753C9">
      <w:pPr>
        <w:widowControl/>
        <w:snapToGrid/>
        <w:spacing w:line="360" w:lineRule="auto"/>
        <w:ind w:right="0" w:firstLine="709"/>
        <w:jc w:val="both"/>
        <w:rPr>
          <w:rFonts w:ascii="Times New Roman" w:hAnsi="Times New Roman"/>
          <w:b/>
          <w:bCs/>
          <w:kern w:val="28"/>
          <w:sz w:val="28"/>
          <w:szCs w:val="28"/>
        </w:rPr>
      </w:pPr>
    </w:p>
    <w:p w:rsidR="00AB319C" w:rsidRPr="005753C9" w:rsidRDefault="00AB319C" w:rsidP="005753C9">
      <w:pPr>
        <w:widowControl/>
        <w:snapToGrid/>
        <w:spacing w:line="360" w:lineRule="auto"/>
        <w:ind w:right="0" w:firstLine="709"/>
        <w:jc w:val="both"/>
        <w:rPr>
          <w:rFonts w:ascii="Times New Roman" w:hAnsi="Times New Roman"/>
          <w:bCs/>
          <w:kern w:val="28"/>
          <w:sz w:val="28"/>
          <w:szCs w:val="28"/>
        </w:rPr>
      </w:pPr>
      <w:r w:rsidRPr="005753C9">
        <w:rPr>
          <w:rFonts w:ascii="Times New Roman" w:hAnsi="Times New Roman"/>
          <w:bCs/>
          <w:kern w:val="28"/>
          <w:sz w:val="28"/>
          <w:szCs w:val="28"/>
        </w:rPr>
        <w:t>1. ПОНЯТИЕ ИДЕОЛОГИИ</w:t>
      </w:r>
      <w:r w:rsidR="00F42679" w:rsidRPr="005753C9">
        <w:rPr>
          <w:rFonts w:ascii="Times New Roman" w:hAnsi="Times New Roman"/>
          <w:bCs/>
          <w:kern w:val="28"/>
          <w:sz w:val="28"/>
          <w:szCs w:val="28"/>
        </w:rPr>
        <w:t xml:space="preserve">, </w:t>
      </w:r>
      <w:r w:rsidRPr="005753C9">
        <w:rPr>
          <w:rFonts w:ascii="Times New Roman" w:hAnsi="Times New Roman"/>
          <w:bCs/>
          <w:kern w:val="28"/>
          <w:sz w:val="28"/>
          <w:szCs w:val="28"/>
        </w:rPr>
        <w:t xml:space="preserve">ЗАРОЖДЕНИЕ И </w:t>
      </w:r>
      <w:r w:rsidR="00F42679" w:rsidRPr="005753C9">
        <w:rPr>
          <w:rFonts w:ascii="Times New Roman" w:hAnsi="Times New Roman"/>
          <w:bCs/>
          <w:kern w:val="28"/>
          <w:sz w:val="28"/>
          <w:szCs w:val="28"/>
        </w:rPr>
        <w:t>РАЗВИТИЕ</w:t>
      </w:r>
    </w:p>
    <w:p w:rsidR="00AB319C" w:rsidRPr="005753C9" w:rsidRDefault="00F42679" w:rsidP="005753C9">
      <w:pPr>
        <w:widowControl/>
        <w:snapToGrid/>
        <w:spacing w:line="360" w:lineRule="auto"/>
        <w:ind w:left="709" w:right="0"/>
        <w:jc w:val="both"/>
        <w:rPr>
          <w:rFonts w:ascii="Times New Roman" w:hAnsi="Times New Roman"/>
          <w:bCs/>
          <w:kern w:val="28"/>
          <w:sz w:val="28"/>
          <w:szCs w:val="28"/>
        </w:rPr>
      </w:pPr>
      <w:r w:rsidRPr="005753C9">
        <w:rPr>
          <w:rFonts w:ascii="Times New Roman" w:hAnsi="Times New Roman"/>
          <w:bCs/>
          <w:kern w:val="28"/>
          <w:sz w:val="28"/>
          <w:szCs w:val="28"/>
        </w:rPr>
        <w:t>2</w:t>
      </w:r>
      <w:r w:rsidR="00AB319C" w:rsidRPr="005753C9">
        <w:rPr>
          <w:rFonts w:ascii="Times New Roman" w:hAnsi="Times New Roman"/>
          <w:bCs/>
          <w:kern w:val="28"/>
          <w:sz w:val="28"/>
          <w:szCs w:val="28"/>
        </w:rPr>
        <w:t>. ЭЛЕМЕНТЫ ГОСУДАСРВТЕННОЙ ИДЕОЛОГИИ РЕСПУБЛИКИ БЕЛАРУСЬ</w:t>
      </w:r>
      <w:r w:rsidR="0078561C" w:rsidRPr="005753C9">
        <w:rPr>
          <w:rFonts w:ascii="Times New Roman" w:hAnsi="Times New Roman"/>
          <w:bCs/>
          <w:kern w:val="28"/>
          <w:sz w:val="28"/>
          <w:szCs w:val="28"/>
        </w:rPr>
        <w:tab/>
      </w:r>
    </w:p>
    <w:p w:rsidR="00AB319C" w:rsidRPr="005753C9" w:rsidRDefault="00AB319C" w:rsidP="005753C9">
      <w:pPr>
        <w:widowControl/>
        <w:snapToGrid/>
        <w:spacing w:line="360" w:lineRule="auto"/>
        <w:ind w:right="0" w:firstLine="709"/>
        <w:jc w:val="both"/>
        <w:rPr>
          <w:rFonts w:ascii="Times New Roman" w:hAnsi="Times New Roman"/>
          <w:bCs/>
          <w:kern w:val="28"/>
          <w:sz w:val="28"/>
          <w:szCs w:val="28"/>
        </w:rPr>
      </w:pPr>
      <w:r w:rsidRPr="005753C9">
        <w:rPr>
          <w:rFonts w:ascii="Times New Roman" w:hAnsi="Times New Roman"/>
          <w:bCs/>
          <w:kern w:val="28"/>
          <w:sz w:val="28"/>
          <w:szCs w:val="28"/>
        </w:rPr>
        <w:t>СПИСОК ИСПОЛЬЗОВАННЫХ ИСТОЧНИКОВ</w:t>
      </w:r>
    </w:p>
    <w:p w:rsidR="00F42679" w:rsidRPr="005753C9" w:rsidRDefault="00DB24D5" w:rsidP="005753C9">
      <w:pPr>
        <w:widowControl/>
        <w:snapToGrid/>
        <w:spacing w:line="360" w:lineRule="auto"/>
        <w:ind w:right="0" w:firstLine="709"/>
        <w:jc w:val="both"/>
        <w:rPr>
          <w:rFonts w:ascii="Times New Roman" w:hAnsi="Times New Roman"/>
          <w:b/>
          <w:bCs/>
          <w:kern w:val="28"/>
          <w:sz w:val="28"/>
          <w:szCs w:val="28"/>
        </w:rPr>
      </w:pPr>
      <w:r w:rsidRPr="005753C9">
        <w:rPr>
          <w:rFonts w:ascii="Times New Roman" w:hAnsi="Times New Roman"/>
          <w:bCs/>
          <w:kern w:val="28"/>
          <w:sz w:val="28"/>
          <w:szCs w:val="28"/>
        </w:rPr>
        <w:br w:type="page"/>
      </w:r>
      <w:r w:rsidR="00F42679" w:rsidRPr="005753C9">
        <w:rPr>
          <w:rFonts w:ascii="Times New Roman" w:hAnsi="Times New Roman"/>
          <w:b/>
          <w:bCs/>
          <w:kern w:val="28"/>
          <w:sz w:val="28"/>
          <w:szCs w:val="28"/>
        </w:rPr>
        <w:t>1. ПОНЯТИЕ ИДЕОЛОГИИ, ЗАРОЖДЕНИЕ И РАЗВИТИЕ</w:t>
      </w:r>
    </w:p>
    <w:p w:rsidR="00AB319C" w:rsidRPr="005753C9" w:rsidRDefault="00AB319C" w:rsidP="005753C9">
      <w:pPr>
        <w:widowControl/>
        <w:snapToGrid/>
        <w:spacing w:line="360" w:lineRule="auto"/>
        <w:ind w:right="0" w:firstLine="709"/>
        <w:jc w:val="both"/>
        <w:rPr>
          <w:rFonts w:ascii="Times New Roman" w:hAnsi="Times New Roman"/>
          <w:bCs/>
          <w:kern w:val="28"/>
          <w:sz w:val="28"/>
          <w:szCs w:val="28"/>
        </w:rPr>
      </w:pP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bCs/>
          <w:kern w:val="28"/>
          <w:sz w:val="28"/>
          <w:szCs w:val="28"/>
        </w:rPr>
        <w:t>Идеология</w:t>
      </w:r>
      <w:r w:rsidRPr="005753C9">
        <w:rPr>
          <w:rFonts w:ascii="Times New Roman" w:hAnsi="Times New Roman"/>
          <w:kern w:val="28"/>
          <w:sz w:val="28"/>
          <w:szCs w:val="28"/>
        </w:rPr>
        <w:t xml:space="preserve"> (от </w:t>
      </w:r>
      <w:r w:rsidRPr="00DF1552">
        <w:rPr>
          <w:rFonts w:ascii="Times New Roman" w:hAnsi="Times New Roman"/>
          <w:kern w:val="28"/>
          <w:sz w:val="28"/>
          <w:szCs w:val="28"/>
        </w:rPr>
        <w:t>идея</w:t>
      </w:r>
      <w:r w:rsidRPr="005753C9">
        <w:rPr>
          <w:rFonts w:ascii="Times New Roman" w:hAnsi="Times New Roman"/>
          <w:kern w:val="28"/>
          <w:sz w:val="28"/>
          <w:szCs w:val="28"/>
        </w:rPr>
        <w:t xml:space="preserve"> и </w:t>
      </w:r>
      <w:r w:rsidRPr="00DF1552">
        <w:rPr>
          <w:rFonts w:ascii="Times New Roman" w:hAnsi="Times New Roman"/>
          <w:kern w:val="28"/>
          <w:sz w:val="28"/>
          <w:szCs w:val="28"/>
        </w:rPr>
        <w:t>...логия</w:t>
      </w:r>
      <w:r w:rsidRPr="005753C9">
        <w:rPr>
          <w:rFonts w:ascii="Times New Roman" w:hAnsi="Times New Roman"/>
          <w:kern w:val="28"/>
          <w:sz w:val="28"/>
          <w:szCs w:val="28"/>
        </w:rPr>
        <w:t xml:space="preserve">), система взглядов и идей, в которых осознаются и оцениваются отношения людей к действительности и друг к другу, социальные проблемы и конфликты, а также содержатся цели (программы) социальной деятельности, направленной на закрепление или изменение (развитие) данных общественных отношений. В классовом обществе </w:t>
      </w:r>
      <w:r w:rsidR="00DB24D5"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всегда носит классовый характер, отражая положение данного класса, классовые интересы.</w:t>
      </w:r>
    </w:p>
    <w:p w:rsidR="00595868" w:rsidRPr="005753C9" w:rsidRDefault="00595868" w:rsidP="005753C9">
      <w:pPr>
        <w:widowControl/>
        <w:shd w:val="clear" w:color="auto" w:fill="FFFFFF"/>
        <w:snapToGrid/>
        <w:spacing w:line="360" w:lineRule="auto"/>
        <w:ind w:right="0" w:firstLine="709"/>
        <w:jc w:val="both"/>
        <w:rPr>
          <w:rFonts w:ascii="Times New Roman" w:hAnsi="Times New Roman"/>
          <w:iCs/>
          <w:kern w:val="28"/>
          <w:sz w:val="28"/>
          <w:szCs w:val="28"/>
          <w:lang w:val="be-BY"/>
        </w:rPr>
      </w:pPr>
      <w:r w:rsidRPr="005753C9">
        <w:rPr>
          <w:rFonts w:ascii="Times New Roman" w:hAnsi="Times New Roman"/>
          <w:iCs/>
          <w:kern w:val="28"/>
          <w:sz w:val="28"/>
          <w:szCs w:val="28"/>
          <w:lang w:val="be-BY"/>
        </w:rPr>
        <w:t>В культурный оборот в Европе понятие идеи ввели древнегреческие философы Демокрит и Платон. Для них идея была особой реальностью, моделью, образцом для объектов материального и духовного мира. До того как древнегреческие философы ввели в оборот понятие идеи, роль и значение общих мыслей и ценностей в жизни человека и общества уже понимали создатели древних мифов и исторических традиций.</w:t>
      </w:r>
      <w:r w:rsidR="00F42679" w:rsidRPr="005753C9">
        <w:rPr>
          <w:rFonts w:ascii="Times New Roman" w:hAnsi="Times New Roman"/>
          <w:iCs/>
          <w:kern w:val="28"/>
          <w:sz w:val="28"/>
          <w:szCs w:val="28"/>
          <w:lang w:val="be-BY"/>
        </w:rPr>
        <w:t xml:space="preserve"> </w:t>
      </w:r>
      <w:r w:rsidRPr="005753C9">
        <w:rPr>
          <w:rFonts w:ascii="Times New Roman" w:hAnsi="Times New Roman"/>
          <w:iCs/>
          <w:kern w:val="28"/>
          <w:sz w:val="28"/>
          <w:szCs w:val="28"/>
          <w:lang w:val="be-BY"/>
        </w:rPr>
        <w:t>Сегодня слово «миф» чаще всего отождествляют со сказкой. Важно подчеркнуть, что состоявшие из обобщенных мыслей и ценностей древние мифы не являлись сказками в современном значении этого слова. Первобытные люди верили в них. Мифы как комплексы идей способствовали и способствуют объединению людей, были и являются стратегиями человеческой деятельности, или, пользуясь более современной терминологией, «руководством к действию».</w:t>
      </w:r>
      <w:r w:rsidR="00F42679" w:rsidRPr="005753C9">
        <w:rPr>
          <w:rFonts w:ascii="Times New Roman" w:hAnsi="Times New Roman"/>
          <w:iCs/>
          <w:kern w:val="28"/>
          <w:sz w:val="28"/>
          <w:szCs w:val="28"/>
          <w:lang w:val="be-BY"/>
        </w:rPr>
        <w:t xml:space="preserve"> </w:t>
      </w:r>
      <w:r w:rsidRPr="005753C9">
        <w:rPr>
          <w:rFonts w:ascii="Times New Roman" w:hAnsi="Times New Roman"/>
          <w:iCs/>
          <w:kern w:val="28"/>
          <w:sz w:val="28"/>
          <w:szCs w:val="28"/>
          <w:lang w:val="be-BY"/>
        </w:rPr>
        <w:t xml:space="preserve">Показателен и удобен для изучения в этом отношении древнегреческий </w:t>
      </w:r>
      <w:r w:rsidRPr="005753C9">
        <w:rPr>
          <w:rFonts w:ascii="Times New Roman" w:hAnsi="Times New Roman"/>
          <w:bCs/>
          <w:iCs/>
          <w:kern w:val="28"/>
          <w:sz w:val="28"/>
          <w:szCs w:val="28"/>
          <w:lang w:val="be-BY"/>
        </w:rPr>
        <w:t xml:space="preserve">миф </w:t>
      </w:r>
      <w:r w:rsidRPr="005753C9">
        <w:rPr>
          <w:rFonts w:ascii="Times New Roman" w:hAnsi="Times New Roman"/>
          <w:iCs/>
          <w:kern w:val="28"/>
          <w:sz w:val="28"/>
          <w:szCs w:val="28"/>
          <w:lang w:val="be-BY"/>
        </w:rPr>
        <w:t>о Прометее. Главный герой данного мифа - Прометей был персонификацией совокупности идей ловкости и прогресса, промышленного производства и свободы. Не одобряя роскошных жертвоприношений богам, Прометей ввел в заблуждение верховного бога Зевса (Юпитера), разделив приносимого в жертву олимпийским богам быка на две части: меньшую, представлявшую собой сочную мякоть, прикрытую малопривлекательным желудком животного, и большую, состоявшую из костей и жира. Обман при жертвоприношении заметил Зевс, который в гневе лишил людей необходимого для их существования огня. В ответ на это легендарный герой украл с Олимпа божественную искру и передал ее людям. Обратим внимание на важные свойства идей, раскрывающихся в мифе. За обман Зевса люди лишились огня, а у его похитителя - Прометея, прикованного за данный проступок Зевсом к скале, орел каждый день клевал печень и рвал острыми когтями тело. Из ящика Пандоры, доставшегося брату Прометея - Эпиметею, на род человеческий обрушились болезни, голод, злоба и т.д. Следовательно, идеи могут играть не только позитивную, но и деструктивную, разрушающую общественный организм роль. В отличие от специально сконструированных философских идей укорененные в глубинных структурах человеческой повседневности мифологические идеи изменились. Раскрывая идейные предпосылки человеческой цивилизации и культуры, миф о Прометее выполнял несколько функций. Он помогал, во-первых, усваивать представления о сверхъестественном характере основ человеческой цивилизации, во-вторых, глубже уяснять смысл неотвратимости наказания за разрушение устоев жизни общества, за ее дестабилизацию, в-третьих, осознавать важнейшую и ничем другим не заменимую роль идей в преодолении затруднений в повседневной личной и государственной жизни.</w:t>
      </w:r>
      <w:r w:rsidR="00F42679" w:rsidRPr="005753C9">
        <w:rPr>
          <w:rFonts w:ascii="Times New Roman" w:hAnsi="Times New Roman"/>
          <w:iCs/>
          <w:kern w:val="28"/>
          <w:sz w:val="28"/>
          <w:szCs w:val="28"/>
          <w:lang w:val="be-BY"/>
        </w:rPr>
        <w:t xml:space="preserve"> </w:t>
      </w:r>
      <w:r w:rsidRPr="005753C9">
        <w:rPr>
          <w:rFonts w:ascii="Times New Roman" w:hAnsi="Times New Roman"/>
          <w:iCs/>
          <w:kern w:val="28"/>
          <w:sz w:val="28"/>
          <w:szCs w:val="28"/>
          <w:lang w:val="be-BY"/>
        </w:rPr>
        <w:t>Миф о Прометее формировал убеждение в том, что идея свободы является ценностью, способной возвышать человека над традиционным страхом наказания и неотвратимости возмездия со стороны сверхъестественных сил.</w:t>
      </w:r>
      <w:r w:rsidR="00F42679" w:rsidRPr="005753C9">
        <w:rPr>
          <w:rFonts w:ascii="Times New Roman" w:hAnsi="Times New Roman"/>
          <w:iCs/>
          <w:kern w:val="28"/>
          <w:sz w:val="28"/>
          <w:szCs w:val="28"/>
          <w:lang w:val="be-BY"/>
        </w:rPr>
        <w:t xml:space="preserve"> </w:t>
      </w:r>
      <w:r w:rsidRPr="005753C9">
        <w:rPr>
          <w:rFonts w:ascii="Times New Roman" w:hAnsi="Times New Roman"/>
          <w:iCs/>
          <w:kern w:val="28"/>
          <w:sz w:val="28"/>
          <w:szCs w:val="28"/>
          <w:lang w:val="be-BY"/>
        </w:rPr>
        <w:t>Роль идей в жизни человека и государства еще более глубоко была раскрыта в религии и теологии (от греч. слов «теос» — Бог и «логос» — учение, т.е. учение о Боге).</w:t>
      </w:r>
      <w:r w:rsidR="00F42679" w:rsidRPr="005753C9">
        <w:rPr>
          <w:rFonts w:ascii="Times New Roman" w:hAnsi="Times New Roman"/>
          <w:iCs/>
          <w:kern w:val="28"/>
          <w:sz w:val="28"/>
          <w:szCs w:val="28"/>
          <w:lang w:val="be-BY"/>
        </w:rPr>
        <w:t xml:space="preserve"> </w:t>
      </w:r>
      <w:r w:rsidRPr="005753C9">
        <w:rPr>
          <w:rFonts w:ascii="Times New Roman" w:hAnsi="Times New Roman"/>
          <w:iCs/>
          <w:kern w:val="28"/>
          <w:sz w:val="28"/>
          <w:szCs w:val="28"/>
          <w:lang w:val="be-BY"/>
        </w:rPr>
        <w:t xml:space="preserve">История православной религии на территории Беларуси насчитывает уже более тысячи лет. Менее короткой по историческим меркам является история католицизма, иудаизма и ислама. Еще короче история лютеранства, на которую приходится всего около 400 лет. Религиозные идеи исторически были тесно связаны с мифологическими: общей для них является вера в сверхъестественное. Однако по сравнению с мифологическим религиозное сознание является более организованным, структурированным и исторически зрелым. Это не исключает того известного факта, что многие религиозные идеи излагались еще в форме мифов-повествований. Таковы, например, христианские повествования о Каине и Авеле, Давиде и Голиафе. Если эти и подобные им виды религиозных идей были предназначены в первую очередь для «индивидуального потребления», то идеи о святой Земле, на которой разворачивалась жизнь Иисуса Христа в реальной истории, становились мощными массовыми мобилизационными факторами. Эти идеи подвигли и полоцкую княжну Предславу, получившую при пострижении в монахини имя </w:t>
      </w:r>
      <w:r w:rsidRPr="005753C9">
        <w:rPr>
          <w:rFonts w:ascii="Times New Roman" w:hAnsi="Times New Roman"/>
          <w:bCs/>
          <w:iCs/>
          <w:kern w:val="28"/>
          <w:sz w:val="28"/>
          <w:szCs w:val="28"/>
          <w:lang w:val="be-BY"/>
        </w:rPr>
        <w:t xml:space="preserve">Ефросиньи Полоцкой </w:t>
      </w:r>
      <w:r w:rsidRPr="005753C9">
        <w:rPr>
          <w:rFonts w:ascii="Times New Roman" w:hAnsi="Times New Roman"/>
          <w:iCs/>
          <w:kern w:val="28"/>
          <w:sz w:val="28"/>
          <w:szCs w:val="28"/>
          <w:lang w:val="be-BY"/>
        </w:rPr>
        <w:t>(1104(?)—1167), оставить организованные ею в родном городе школу и библиотеку и отправиться в долгое и роковое для нее путешествие к гробу Господню в Иерусалим. Христианские идеи «святой Земли» и «гроба Господня» во времена Ефросиньи Полоцкой — игуменьи монастыря Святого Спаса — были кратким выражением организационно-мобилизующей функции христианской религиозной идеологии. Переведенные теоретиками христианской церкви на язык лозунгов, они побуждали к действию большие массы людей.</w:t>
      </w:r>
    </w:p>
    <w:p w:rsidR="00595868" w:rsidRPr="005753C9" w:rsidRDefault="00595868" w:rsidP="005753C9">
      <w:pPr>
        <w:widowControl/>
        <w:shd w:val="clear" w:color="auto" w:fill="FFFFFF"/>
        <w:snapToGrid/>
        <w:spacing w:line="360" w:lineRule="auto"/>
        <w:ind w:right="0" w:firstLine="709"/>
        <w:jc w:val="both"/>
        <w:rPr>
          <w:rFonts w:ascii="Times New Roman" w:hAnsi="Times New Roman"/>
          <w:iCs/>
          <w:kern w:val="28"/>
          <w:sz w:val="28"/>
          <w:szCs w:val="28"/>
          <w:lang w:val="be-BY"/>
        </w:rPr>
      </w:pPr>
      <w:r w:rsidRPr="005753C9">
        <w:rPr>
          <w:rFonts w:ascii="Times New Roman" w:hAnsi="Times New Roman"/>
          <w:iCs/>
          <w:kern w:val="28"/>
          <w:sz w:val="28"/>
          <w:szCs w:val="28"/>
          <w:lang w:val="be-BY"/>
        </w:rPr>
        <w:t>Современные ученые чаще всего объединяют мифологию и религию и отличают единый мифологическо-религиозный подход к идее от философского, т.е. основанного не на вере в сверхъестественное, а на мышлении и критике, анализе идей.</w:t>
      </w:r>
      <w:r w:rsidR="00F42679" w:rsidRPr="005753C9">
        <w:rPr>
          <w:rFonts w:ascii="Times New Roman" w:hAnsi="Times New Roman"/>
          <w:iCs/>
          <w:kern w:val="28"/>
          <w:sz w:val="28"/>
          <w:szCs w:val="28"/>
          <w:lang w:val="be-BY"/>
        </w:rPr>
        <w:t xml:space="preserve"> </w:t>
      </w:r>
    </w:p>
    <w:p w:rsidR="008027AB"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 xml:space="preserve">Понятие </w:t>
      </w:r>
      <w:r w:rsidR="00DB24D5"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изменялось и уточнялось в ходе развития познания. Термин «</w:t>
      </w:r>
      <w:r w:rsidR="00DB24D5"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ввёл в употребление французский философ и экономист Дестют де Траси («Элементы идеологии», 1801). Исходя из принципа, что наши знания происходят из ощущений, он утверждал, будто «идеология» </w:t>
      </w:r>
      <w:r w:rsidR="00DB24D5" w:rsidRPr="005753C9">
        <w:rPr>
          <w:rFonts w:ascii="Times New Roman" w:hAnsi="Times New Roman"/>
          <w:kern w:val="28"/>
          <w:sz w:val="28"/>
          <w:szCs w:val="28"/>
        </w:rPr>
        <w:t>-</w:t>
      </w:r>
      <w:r w:rsidRPr="005753C9">
        <w:rPr>
          <w:rFonts w:ascii="Times New Roman" w:hAnsi="Times New Roman"/>
          <w:kern w:val="28"/>
          <w:sz w:val="28"/>
          <w:szCs w:val="28"/>
        </w:rPr>
        <w:t xml:space="preserve"> учение об идеях, исследуя всеобщие принципы и законы возникновения идей, позволяет тем самым установить твёрдые основы для политики, этики, воспитания и т. д. В таком же смысле об </w:t>
      </w:r>
      <w:r w:rsidR="00DB24D5"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писали Ж. Кабанис и другие поздние представители школы французского материализма и сенсуализма. В наполеоновской Франции термин «</w:t>
      </w:r>
      <w:r w:rsidR="00DB24D5" w:rsidRPr="005753C9">
        <w:rPr>
          <w:rFonts w:ascii="Times New Roman" w:hAnsi="Times New Roman"/>
          <w:kern w:val="28"/>
          <w:sz w:val="28"/>
          <w:szCs w:val="28"/>
        </w:rPr>
        <w:t>идеология</w:t>
      </w:r>
      <w:r w:rsidRPr="005753C9">
        <w:rPr>
          <w:rFonts w:ascii="Times New Roman" w:hAnsi="Times New Roman"/>
          <w:kern w:val="28"/>
          <w:sz w:val="28"/>
          <w:szCs w:val="28"/>
        </w:rPr>
        <w:t>» приобрёл пренебрежительный оттенок. «Идеологами» стали называть людей, которые подходили к общественной жизни с точки зрения абстрактных принципов и ничего не понимали в практических вопросах реальной политики.</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К. Маркс и Ф. Энгельс в «Немецкой идеологии» (1845</w:t>
      </w:r>
      <w:r w:rsidR="00DB24D5" w:rsidRPr="005753C9">
        <w:rPr>
          <w:rFonts w:ascii="Times New Roman" w:hAnsi="Times New Roman"/>
          <w:kern w:val="28"/>
          <w:sz w:val="28"/>
          <w:szCs w:val="28"/>
        </w:rPr>
        <w:t>-</w:t>
      </w:r>
      <w:r w:rsidRPr="005753C9">
        <w:rPr>
          <w:rFonts w:ascii="Times New Roman" w:hAnsi="Times New Roman"/>
          <w:kern w:val="28"/>
          <w:sz w:val="28"/>
          <w:szCs w:val="28"/>
        </w:rPr>
        <w:t xml:space="preserve">46) и позднейших работах под </w:t>
      </w:r>
      <w:r w:rsidR="00DB24D5" w:rsidRPr="005753C9">
        <w:rPr>
          <w:rFonts w:ascii="Times New Roman" w:hAnsi="Times New Roman"/>
          <w:kern w:val="28"/>
          <w:sz w:val="28"/>
          <w:szCs w:val="28"/>
        </w:rPr>
        <w:t>идеологией</w:t>
      </w:r>
      <w:r w:rsidRPr="005753C9">
        <w:rPr>
          <w:rFonts w:ascii="Times New Roman" w:hAnsi="Times New Roman"/>
          <w:kern w:val="28"/>
          <w:sz w:val="28"/>
          <w:szCs w:val="28"/>
        </w:rPr>
        <w:t xml:space="preserve"> понимали:</w:t>
      </w:r>
    </w:p>
    <w:p w:rsidR="008027AB"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1) идеалистическую концепцию, согласно которой мир представляет собой вопл</w:t>
      </w:r>
      <w:r w:rsidR="00DB24D5" w:rsidRPr="005753C9">
        <w:rPr>
          <w:rFonts w:ascii="Times New Roman" w:hAnsi="Times New Roman"/>
          <w:kern w:val="28"/>
          <w:sz w:val="28"/>
          <w:szCs w:val="28"/>
        </w:rPr>
        <w:t>ощение идей, мыслей, принципов</w:t>
      </w:r>
      <w:r w:rsidRPr="005753C9">
        <w:rPr>
          <w:rFonts w:ascii="Times New Roman" w:hAnsi="Times New Roman"/>
          <w:kern w:val="28"/>
          <w:sz w:val="28"/>
          <w:szCs w:val="28"/>
        </w:rPr>
        <w:t>;</w:t>
      </w:r>
    </w:p>
    <w:p w:rsidR="008027AB"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 xml:space="preserve">2) соответствующий этой концепции тип мыслительного процесса, когда его субъекты </w:t>
      </w:r>
      <w:r w:rsidR="00DB24D5" w:rsidRPr="005753C9">
        <w:rPr>
          <w:rFonts w:ascii="Times New Roman" w:hAnsi="Times New Roman"/>
          <w:kern w:val="28"/>
          <w:sz w:val="28"/>
          <w:szCs w:val="28"/>
        </w:rPr>
        <w:t>-</w:t>
      </w:r>
      <w:r w:rsidRPr="005753C9">
        <w:rPr>
          <w:rFonts w:ascii="Times New Roman" w:hAnsi="Times New Roman"/>
          <w:kern w:val="28"/>
          <w:sz w:val="28"/>
          <w:szCs w:val="28"/>
        </w:rPr>
        <w:t xml:space="preserve"> идеологи, не сознавая связи своих построений с материальными интересами определённых классов и, следовательно, объективных побудительных сил своей деятельности, постоянно воспроизводят иллюзию абсолютной самостоятельно</w:t>
      </w:r>
      <w:r w:rsidR="00DB24D5" w:rsidRPr="005753C9">
        <w:rPr>
          <w:rFonts w:ascii="Times New Roman" w:hAnsi="Times New Roman"/>
          <w:kern w:val="28"/>
          <w:sz w:val="28"/>
          <w:szCs w:val="28"/>
        </w:rPr>
        <w:t>сти общественных идей</w:t>
      </w:r>
      <w:r w:rsidRPr="005753C9">
        <w:rPr>
          <w:rFonts w:ascii="Times New Roman" w:hAnsi="Times New Roman"/>
          <w:kern w:val="28"/>
          <w:sz w:val="28"/>
          <w:szCs w:val="28"/>
        </w:rPr>
        <w:t>;</w:t>
      </w:r>
    </w:p>
    <w:p w:rsidR="008027AB"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3) вытекающий отсюда метод подхода к действительности, состоящий в конструировании желаемой, но мнимой реальности, которая выдаётся за самою действительность. Ф. Энгельс, критикуя немецкого философа Е. Дюринга, писал, что «...философия действительности оказывается и здесь чистой идеологией, выведением действительности не из нее самой, а из представления».</w:t>
      </w: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 xml:space="preserve">Таким образом, действительность предстаёт в </w:t>
      </w:r>
      <w:r w:rsidR="00DB24D5"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в искажённом, перевёрнутом виде и </w:t>
      </w:r>
      <w:r w:rsidR="00DB24D5"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оказывается иллюзорным сознанием, в котором социальная реальность, объективные противоречия и потребности общественной жизни выступают в превращенной форме. В противоположность этим идеологическим формам научное сознание остаётся «...на почве действительной истории...». Методы научного анализа и критики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даёт материалистическое понимание истории, согласно которому сознание является осознанным бытием и потому должно объясняться из бытия людей, их реального жизненного процесса. И</w:t>
      </w:r>
      <w:r w:rsidR="00F43706" w:rsidRPr="005753C9">
        <w:rPr>
          <w:rFonts w:ascii="Times New Roman" w:hAnsi="Times New Roman"/>
          <w:kern w:val="28"/>
          <w:sz w:val="28"/>
          <w:szCs w:val="28"/>
        </w:rPr>
        <w:t>деология</w:t>
      </w:r>
      <w:r w:rsidRPr="005753C9">
        <w:rPr>
          <w:rFonts w:ascii="Times New Roman" w:hAnsi="Times New Roman"/>
          <w:kern w:val="28"/>
          <w:sz w:val="28"/>
          <w:szCs w:val="28"/>
        </w:rPr>
        <w:t xml:space="preserve"> подчиняется общим закономерностям общественного сознания. Она обладает не абсолютной, а лишь относительной самостоятельностью.</w:t>
      </w: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 xml:space="preserve">В развитии </w:t>
      </w:r>
      <w:r w:rsidR="00F43706" w:rsidRPr="005753C9">
        <w:rPr>
          <w:rFonts w:ascii="Times New Roman" w:hAnsi="Times New Roman"/>
          <w:kern w:val="28"/>
          <w:sz w:val="28"/>
          <w:szCs w:val="28"/>
        </w:rPr>
        <w:t xml:space="preserve">идеологии </w:t>
      </w:r>
      <w:r w:rsidRPr="005753C9">
        <w:rPr>
          <w:rFonts w:ascii="Times New Roman" w:hAnsi="Times New Roman"/>
          <w:kern w:val="28"/>
          <w:sz w:val="28"/>
          <w:szCs w:val="28"/>
        </w:rPr>
        <w:t xml:space="preserve">накапливается определённый запас понятий и представлений </w:t>
      </w:r>
      <w:r w:rsidR="00F43706" w:rsidRPr="005753C9">
        <w:rPr>
          <w:rFonts w:ascii="Times New Roman" w:hAnsi="Times New Roman"/>
          <w:kern w:val="28"/>
          <w:sz w:val="28"/>
          <w:szCs w:val="28"/>
        </w:rPr>
        <w:t>-</w:t>
      </w:r>
      <w:r w:rsidRPr="005753C9">
        <w:rPr>
          <w:rFonts w:ascii="Times New Roman" w:hAnsi="Times New Roman"/>
          <w:kern w:val="28"/>
          <w:sz w:val="28"/>
          <w:szCs w:val="28"/>
        </w:rPr>
        <w:t xml:space="preserve"> мыслительный материал, и каждая новая </w:t>
      </w:r>
      <w:r w:rsidR="00F43706"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будучи по содержанию отражением новых социальных условий, по форме примыкает к предшествующей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Поэтому в сфере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существует преемственность и влияние новых социально-экономических условий состоит в том, что они определяют направление и способ изменения имеющегося мыслительного материала. Вместе с тем, если в </w:t>
      </w:r>
      <w:r w:rsidR="00F43706" w:rsidRPr="005753C9">
        <w:rPr>
          <w:rFonts w:ascii="Times New Roman" w:hAnsi="Times New Roman"/>
          <w:kern w:val="28"/>
          <w:sz w:val="28"/>
          <w:szCs w:val="28"/>
        </w:rPr>
        <w:t>идеологии</w:t>
      </w:r>
      <w:r w:rsidR="0078561C" w:rsidRPr="005753C9">
        <w:rPr>
          <w:rFonts w:ascii="Times New Roman" w:hAnsi="Times New Roman"/>
          <w:kern w:val="28"/>
          <w:sz w:val="28"/>
          <w:szCs w:val="28"/>
        </w:rPr>
        <w:t xml:space="preserve"> </w:t>
      </w:r>
      <w:r w:rsidRPr="005753C9">
        <w:rPr>
          <w:rFonts w:ascii="Times New Roman" w:hAnsi="Times New Roman"/>
          <w:kern w:val="28"/>
          <w:sz w:val="28"/>
          <w:szCs w:val="28"/>
        </w:rPr>
        <w:t>люди и их отношения оказываются поставленными на голову, словно в камере-обскуре, то и это явление точно так же проистекает из исто</w:t>
      </w:r>
      <w:r w:rsidR="00F43706" w:rsidRPr="005753C9">
        <w:rPr>
          <w:rFonts w:ascii="Times New Roman" w:hAnsi="Times New Roman"/>
          <w:kern w:val="28"/>
          <w:sz w:val="28"/>
          <w:szCs w:val="28"/>
        </w:rPr>
        <w:t>рического процесса их жизни, -</w:t>
      </w:r>
      <w:r w:rsidRPr="005753C9">
        <w:rPr>
          <w:rFonts w:ascii="Times New Roman" w:hAnsi="Times New Roman"/>
          <w:kern w:val="28"/>
          <w:sz w:val="28"/>
          <w:szCs w:val="28"/>
        </w:rPr>
        <w:t xml:space="preserve"> подобно </w:t>
      </w:r>
      <w:r w:rsidR="0078561C" w:rsidRPr="005753C9">
        <w:rPr>
          <w:rFonts w:ascii="Times New Roman" w:hAnsi="Times New Roman"/>
          <w:kern w:val="28"/>
          <w:sz w:val="28"/>
          <w:szCs w:val="28"/>
        </w:rPr>
        <w:t>тому,</w:t>
      </w:r>
      <w:r w:rsidRPr="005753C9">
        <w:rPr>
          <w:rFonts w:ascii="Times New Roman" w:hAnsi="Times New Roman"/>
          <w:kern w:val="28"/>
          <w:sz w:val="28"/>
          <w:szCs w:val="28"/>
        </w:rPr>
        <w:t xml:space="preserve"> как обратное изображение предмета на сетчатке глаза проистекает из непосредственного фи</w:t>
      </w:r>
      <w:r w:rsidR="00F43706" w:rsidRPr="005753C9">
        <w:rPr>
          <w:rFonts w:ascii="Times New Roman" w:hAnsi="Times New Roman"/>
          <w:kern w:val="28"/>
          <w:sz w:val="28"/>
          <w:szCs w:val="28"/>
        </w:rPr>
        <w:t>зического процесса их жизни</w:t>
      </w:r>
      <w:r w:rsidRPr="005753C9">
        <w:rPr>
          <w:rFonts w:ascii="Times New Roman" w:hAnsi="Times New Roman"/>
          <w:kern w:val="28"/>
          <w:sz w:val="28"/>
          <w:szCs w:val="28"/>
        </w:rPr>
        <w:t xml:space="preserve">. Анализ реального исторического процесса показывает, что идеологические иллюзии </w:t>
      </w:r>
      <w:r w:rsidR="00F43706" w:rsidRPr="005753C9">
        <w:rPr>
          <w:rFonts w:ascii="Times New Roman" w:hAnsi="Times New Roman"/>
          <w:kern w:val="28"/>
          <w:sz w:val="28"/>
          <w:szCs w:val="28"/>
        </w:rPr>
        <w:t>-</w:t>
      </w:r>
      <w:r w:rsidRPr="005753C9">
        <w:rPr>
          <w:rFonts w:ascii="Times New Roman" w:hAnsi="Times New Roman"/>
          <w:kern w:val="28"/>
          <w:sz w:val="28"/>
          <w:szCs w:val="28"/>
        </w:rPr>
        <w:t xml:space="preserve"> не просто случайные заблуждения, что </w:t>
      </w:r>
      <w:r w:rsidR="00F43706" w:rsidRPr="005753C9">
        <w:rPr>
          <w:rFonts w:ascii="Times New Roman" w:hAnsi="Times New Roman"/>
          <w:kern w:val="28"/>
          <w:sz w:val="28"/>
          <w:szCs w:val="28"/>
        </w:rPr>
        <w:t xml:space="preserve">идеология </w:t>
      </w:r>
      <w:r w:rsidRPr="005753C9">
        <w:rPr>
          <w:rFonts w:ascii="Times New Roman" w:hAnsi="Times New Roman"/>
          <w:kern w:val="28"/>
          <w:sz w:val="28"/>
          <w:szCs w:val="28"/>
        </w:rPr>
        <w:t>выполняет определённые социальные функции, вырабатывая соответствующие интересам того или иного класса типы мышления и поведения или даже программы социального действия.</w:t>
      </w: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К. Маркс и Ф. Энгельс не применяли термин «</w:t>
      </w:r>
      <w:r w:rsidR="00F43706"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к собственной системе воззрений, но они характеризовали марксизм как научную теорию социализма, органически связанную с освободительной классовой борьбой пролетариата. Распространение марксизма и быстрый рост его влияния на рабочее движение привели к новому переосмыслению понятия </w:t>
      </w:r>
      <w:r w:rsidR="00F43706"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в марксистской литературе. В.И. Ленин расширил понятие </w:t>
      </w:r>
      <w:r w:rsidR="00F43706"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введя категорию «научной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и указав, что в предшествующих марксизму системах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имелись научные элементы, но лишь марксизм в подлинном смысле является научной идеологией. Ленин отметил такую важнейшую особенность марксизма, как соединение в теории высшей и строгой научности с революционностью, вытекающей из научного анализа капитализма, открытия его преходящего характера, познания законов и движущих сил общественного развития, Ленин показал, что в лице марксизма общественная наука впервые сознательно ставит перед собой задачу содействовать угнетённым массам в их борьбе, то есть стремится выразить интересы и практические задачи класса угнетённых с помощью научной теории и выработанных на её основе лозунгов борьбы </w:t>
      </w:r>
      <w:r w:rsidR="00F43706" w:rsidRPr="005753C9">
        <w:rPr>
          <w:rFonts w:ascii="Times New Roman" w:hAnsi="Times New Roman"/>
          <w:kern w:val="28"/>
          <w:sz w:val="28"/>
          <w:szCs w:val="28"/>
        </w:rPr>
        <w:t>-</w:t>
      </w:r>
      <w:r w:rsidRPr="005753C9">
        <w:rPr>
          <w:rFonts w:ascii="Times New Roman" w:hAnsi="Times New Roman"/>
          <w:kern w:val="28"/>
          <w:sz w:val="28"/>
          <w:szCs w:val="28"/>
        </w:rPr>
        <w:t xml:space="preserve"> программы, стратегии, тактики, политики. Тем самым марксизм практически выступает как научная идеология. С разработкой концепции научной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само понимание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стало более цельным и завершенным, были обобщены и методы её анализа на основе сочетания социального и гносеологического подходов.</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 xml:space="preserve">Поскольку </w:t>
      </w:r>
      <w:r w:rsidR="00F43706" w:rsidRPr="005753C9">
        <w:rPr>
          <w:rFonts w:ascii="Times New Roman" w:hAnsi="Times New Roman"/>
          <w:kern w:val="28"/>
          <w:sz w:val="28"/>
          <w:szCs w:val="28"/>
        </w:rPr>
        <w:t>идеология -</w:t>
      </w:r>
      <w:r w:rsidRPr="005753C9">
        <w:rPr>
          <w:rFonts w:ascii="Times New Roman" w:hAnsi="Times New Roman"/>
          <w:kern w:val="28"/>
          <w:sz w:val="28"/>
          <w:szCs w:val="28"/>
        </w:rPr>
        <w:t xml:space="preserve"> духовное явление, то она должна оцениваться в гносеологических категориях </w:t>
      </w:r>
      <w:r w:rsidR="00F43706" w:rsidRPr="005753C9">
        <w:rPr>
          <w:rFonts w:ascii="Times New Roman" w:hAnsi="Times New Roman"/>
          <w:kern w:val="28"/>
          <w:sz w:val="28"/>
          <w:szCs w:val="28"/>
        </w:rPr>
        <w:t>-</w:t>
      </w:r>
      <w:r w:rsidRPr="005753C9">
        <w:rPr>
          <w:rFonts w:ascii="Times New Roman" w:hAnsi="Times New Roman"/>
          <w:kern w:val="28"/>
          <w:sz w:val="28"/>
          <w:szCs w:val="28"/>
        </w:rPr>
        <w:t xml:space="preserve"> как научная или ненаучная, истинная или ложная, правильная или иллюзорная и т. п. Однако чисто гносеологический подход при анализе и оценке идеологических явлений необходим, но недостаточен. Противостояние научной и ненаучной</w:t>
      </w:r>
      <w:r w:rsidR="00F43706" w:rsidRPr="005753C9">
        <w:rPr>
          <w:rFonts w:ascii="Times New Roman" w:hAnsi="Times New Roman"/>
          <w:kern w:val="28"/>
          <w:sz w:val="28"/>
          <w:szCs w:val="28"/>
        </w:rPr>
        <w:t xml:space="preserve"> идеологии</w:t>
      </w:r>
      <w:r w:rsidRPr="005753C9">
        <w:rPr>
          <w:rFonts w:ascii="Times New Roman" w:hAnsi="Times New Roman"/>
          <w:kern w:val="28"/>
          <w:sz w:val="28"/>
          <w:szCs w:val="28"/>
        </w:rPr>
        <w:t xml:space="preserve"> имеет и социальное значение, ибо выражает противоположность классовых интересов. В классовом обществе </w:t>
      </w:r>
      <w:r w:rsidR="00F43706" w:rsidRPr="005753C9">
        <w:rPr>
          <w:rFonts w:ascii="Times New Roman" w:hAnsi="Times New Roman"/>
          <w:kern w:val="28"/>
          <w:sz w:val="28"/>
          <w:szCs w:val="28"/>
        </w:rPr>
        <w:t xml:space="preserve">идеология </w:t>
      </w:r>
      <w:r w:rsidRPr="005753C9">
        <w:rPr>
          <w:rFonts w:ascii="Times New Roman" w:hAnsi="Times New Roman"/>
          <w:kern w:val="28"/>
          <w:sz w:val="28"/>
          <w:szCs w:val="28"/>
        </w:rPr>
        <w:t xml:space="preserve">всегда носит классовый характер и потому характеризуется в категориях социально-политических как революционная или реакционная, прогрессивная или консервативная, либеральная или радикальная, интернационалистская или националистическая и т. д. Связь между этими двумя рядами оценок выявляет принцип партийности </w:t>
      </w:r>
      <w:r w:rsidR="00F43706"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всесторонне разработанный в трудах В. И. Ленина. Принцип партийности связывает познание социальной действительности с интересами класса. Он исходит из той предпосылки, что класс прогрессивный стремится строить свою </w:t>
      </w:r>
      <w:r w:rsidR="00F43706" w:rsidRPr="005753C9">
        <w:rPr>
          <w:rFonts w:ascii="Times New Roman" w:hAnsi="Times New Roman"/>
          <w:kern w:val="28"/>
          <w:sz w:val="28"/>
          <w:szCs w:val="28"/>
        </w:rPr>
        <w:t>идеологию</w:t>
      </w:r>
      <w:r w:rsidRPr="005753C9">
        <w:rPr>
          <w:rFonts w:ascii="Times New Roman" w:hAnsi="Times New Roman"/>
          <w:kern w:val="28"/>
          <w:sz w:val="28"/>
          <w:szCs w:val="28"/>
        </w:rPr>
        <w:t xml:space="preserve"> на основе более полного использования объективных знаний (например, буржуазия в период её восходящего развития). Но этот тезис выражает лишь общую тенденцию, которая может сильно видоизменяться под влиянием конкретных исторических условий, особенно в период добуржуазного развития. Полностью этот тезис оправдывается применительно к рабочему классу, субъективные интересы которого совпадают с объективными потребностями общественного развития, делают его заинтересованным именно в научной </w:t>
      </w:r>
      <w:r w:rsidR="00595868" w:rsidRPr="005753C9">
        <w:rPr>
          <w:rFonts w:ascii="Times New Roman" w:hAnsi="Times New Roman"/>
          <w:kern w:val="28"/>
          <w:sz w:val="28"/>
          <w:szCs w:val="28"/>
        </w:rPr>
        <w:t>идеологии</w:t>
      </w:r>
      <w:r w:rsidRPr="005753C9">
        <w:rPr>
          <w:rFonts w:ascii="Times New Roman" w:hAnsi="Times New Roman"/>
          <w:kern w:val="28"/>
          <w:sz w:val="28"/>
          <w:szCs w:val="28"/>
        </w:rPr>
        <w:t>, во всестороннем использовании объективного научного знания для решения встающих перед ним социальных проблем. Это обстоятельство и выражается в совпадении партийного, классового и научно-объективного подхода к действительности в рамках марксизма-ленинизма.</w:t>
      </w: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Буржуазные идеологи в борьбе против научного коммунизма предпринимают также попытки опровергнуть м</w:t>
      </w:r>
      <w:r w:rsidR="005258C8" w:rsidRPr="005753C9">
        <w:rPr>
          <w:rFonts w:ascii="Times New Roman" w:hAnsi="Times New Roman"/>
          <w:kern w:val="28"/>
          <w:sz w:val="28"/>
          <w:szCs w:val="28"/>
        </w:rPr>
        <w:t>арксистско-ленинское понимание идеологии</w:t>
      </w:r>
      <w:r w:rsidRPr="005753C9">
        <w:rPr>
          <w:rFonts w:ascii="Times New Roman" w:hAnsi="Times New Roman"/>
          <w:kern w:val="28"/>
          <w:sz w:val="28"/>
          <w:szCs w:val="28"/>
        </w:rPr>
        <w:t>. Значительным влиянием на Западе пользуется концепция немецкого философа К. Манхейма («Идеология и утопия», 1929), который, заимствуя в искажённой форме идеи марксизма о соци</w:t>
      </w:r>
      <w:r w:rsidR="005258C8" w:rsidRPr="005753C9">
        <w:rPr>
          <w:rFonts w:ascii="Times New Roman" w:hAnsi="Times New Roman"/>
          <w:kern w:val="28"/>
          <w:sz w:val="28"/>
          <w:szCs w:val="28"/>
        </w:rPr>
        <w:t>альной обусловленности всякой идеологии</w:t>
      </w:r>
      <w:r w:rsidRPr="005753C9">
        <w:rPr>
          <w:rFonts w:ascii="Times New Roman" w:hAnsi="Times New Roman"/>
          <w:kern w:val="28"/>
          <w:sz w:val="28"/>
          <w:szCs w:val="28"/>
        </w:rPr>
        <w:t>, ложно истолковывал положения марксистской критики иллюзорного сознания. Он выступил с отрицанием п</w:t>
      </w:r>
      <w:r w:rsidR="005258C8" w:rsidRPr="005753C9">
        <w:rPr>
          <w:rFonts w:ascii="Times New Roman" w:hAnsi="Times New Roman"/>
          <w:kern w:val="28"/>
          <w:sz w:val="28"/>
          <w:szCs w:val="28"/>
        </w:rPr>
        <w:t>ознавательной ценности всякой идеологии</w:t>
      </w:r>
      <w:r w:rsidRPr="005753C9">
        <w:rPr>
          <w:rFonts w:ascii="Times New Roman" w:hAnsi="Times New Roman"/>
          <w:kern w:val="28"/>
          <w:sz w:val="28"/>
          <w:szCs w:val="28"/>
        </w:rPr>
        <w:t xml:space="preserve">, рассматривая её как совокупность идей, направленных на сохранение существующего порядка и поддерживаемых определённой общественной группой. Утверждения об иррациональности, мифологическом характере всякой </w:t>
      </w:r>
      <w:r w:rsidR="005258C8" w:rsidRPr="005753C9">
        <w:rPr>
          <w:rFonts w:ascii="Times New Roman" w:hAnsi="Times New Roman"/>
          <w:kern w:val="28"/>
          <w:sz w:val="28"/>
          <w:szCs w:val="28"/>
        </w:rPr>
        <w:t>идеологии</w:t>
      </w:r>
      <w:r w:rsidRPr="005753C9">
        <w:rPr>
          <w:rFonts w:ascii="Times New Roman" w:hAnsi="Times New Roman"/>
          <w:kern w:val="28"/>
          <w:sz w:val="28"/>
          <w:szCs w:val="28"/>
        </w:rPr>
        <w:t>, принципиальное отрица</w:t>
      </w:r>
      <w:r w:rsidR="005258C8" w:rsidRPr="005753C9">
        <w:rPr>
          <w:rFonts w:ascii="Times New Roman" w:hAnsi="Times New Roman"/>
          <w:kern w:val="28"/>
          <w:sz w:val="28"/>
          <w:szCs w:val="28"/>
        </w:rPr>
        <w:t>ние самой возможности научной идеологии</w:t>
      </w:r>
      <w:r w:rsidRPr="005753C9">
        <w:rPr>
          <w:rFonts w:ascii="Times New Roman" w:hAnsi="Times New Roman"/>
          <w:kern w:val="28"/>
          <w:sz w:val="28"/>
          <w:szCs w:val="28"/>
        </w:rPr>
        <w:t xml:space="preserve">, широко используются в буржуазной литературе для борьбы против прогрессивных взглядов </w:t>
      </w:r>
      <w:r w:rsidR="0078561C" w:rsidRPr="005753C9">
        <w:rPr>
          <w:rFonts w:ascii="Times New Roman" w:hAnsi="Times New Roman"/>
          <w:kern w:val="28"/>
          <w:sz w:val="28"/>
          <w:szCs w:val="28"/>
        </w:rPr>
        <w:t>и,</w:t>
      </w:r>
      <w:r w:rsidRPr="005753C9">
        <w:rPr>
          <w:rFonts w:ascii="Times New Roman" w:hAnsi="Times New Roman"/>
          <w:kern w:val="28"/>
          <w:sz w:val="28"/>
          <w:szCs w:val="28"/>
        </w:rPr>
        <w:t xml:space="preserve"> прежде всего против марксизма-лениниз</w:t>
      </w:r>
      <w:r w:rsidR="005258C8" w:rsidRPr="005753C9">
        <w:rPr>
          <w:rFonts w:ascii="Times New Roman" w:hAnsi="Times New Roman"/>
          <w:kern w:val="28"/>
          <w:sz w:val="28"/>
          <w:szCs w:val="28"/>
        </w:rPr>
        <w:t>ма. Продолжением этой критики идеологии</w:t>
      </w:r>
      <w:r w:rsidRPr="005753C9">
        <w:rPr>
          <w:rFonts w:ascii="Times New Roman" w:hAnsi="Times New Roman"/>
          <w:kern w:val="28"/>
          <w:sz w:val="28"/>
          <w:szCs w:val="28"/>
        </w:rPr>
        <w:t xml:space="preserve"> явилась концепция «деидеологизации» (Д. Белл, «Конец идеологии», 1960), согласно которой современные развитые индустриальные страны Запада сталкиваются с проблемами, требующими «технических реше</w:t>
      </w:r>
      <w:r w:rsidR="005258C8" w:rsidRPr="005753C9">
        <w:rPr>
          <w:rFonts w:ascii="Times New Roman" w:hAnsi="Times New Roman"/>
          <w:kern w:val="28"/>
          <w:sz w:val="28"/>
          <w:szCs w:val="28"/>
        </w:rPr>
        <w:t>ний», а не идеологии</w:t>
      </w:r>
      <w:r w:rsidRPr="005753C9">
        <w:rPr>
          <w:rFonts w:ascii="Times New Roman" w:hAnsi="Times New Roman"/>
          <w:kern w:val="28"/>
          <w:sz w:val="28"/>
          <w:szCs w:val="28"/>
        </w:rPr>
        <w:t xml:space="preserve">, и потому влияние </w:t>
      </w:r>
      <w:r w:rsidR="001078BC"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якобы постепенно сходит на нет. Однако действительность опровергает эту концепцию. После 2-й мировой войны 1939—45 произошёл резкий упадок влияния фашистской </w:t>
      </w:r>
      <w:r w:rsidR="001078BC" w:rsidRPr="005753C9">
        <w:rPr>
          <w:rFonts w:ascii="Times New Roman" w:hAnsi="Times New Roman"/>
          <w:kern w:val="28"/>
          <w:sz w:val="28"/>
          <w:szCs w:val="28"/>
        </w:rPr>
        <w:t>идеологии</w:t>
      </w:r>
      <w:r w:rsidRPr="005753C9">
        <w:rPr>
          <w:rFonts w:ascii="Times New Roman" w:hAnsi="Times New Roman"/>
          <w:kern w:val="28"/>
          <w:sz w:val="28"/>
          <w:szCs w:val="28"/>
        </w:rPr>
        <w:t xml:space="preserve"> в связи с военно-политическим разгромом фашистских держав. Однако реакционные империалистические круги стремятся воз</w:t>
      </w:r>
      <w:r w:rsidR="001078BC" w:rsidRPr="005753C9">
        <w:rPr>
          <w:rFonts w:ascii="Times New Roman" w:hAnsi="Times New Roman"/>
          <w:kern w:val="28"/>
          <w:sz w:val="28"/>
          <w:szCs w:val="28"/>
        </w:rPr>
        <w:t>родить эту идеологию</w:t>
      </w:r>
      <w:r w:rsidRPr="005753C9">
        <w:rPr>
          <w:rFonts w:ascii="Times New Roman" w:hAnsi="Times New Roman"/>
          <w:kern w:val="28"/>
          <w:sz w:val="28"/>
          <w:szCs w:val="28"/>
        </w:rPr>
        <w:t xml:space="preserve"> в виде различных систем неофашистских взглядов, включающих расизм, шовинизм, антигуманизм, идеи милитаризма и т. п. Характерным как для консервативной, так и для либераль</w:t>
      </w:r>
      <w:r w:rsidR="001078BC" w:rsidRPr="005753C9">
        <w:rPr>
          <w:rFonts w:ascii="Times New Roman" w:hAnsi="Times New Roman"/>
          <w:kern w:val="28"/>
          <w:sz w:val="28"/>
          <w:szCs w:val="28"/>
        </w:rPr>
        <w:t>ной буржуазной идеологии</w:t>
      </w:r>
      <w:r w:rsidRPr="005753C9">
        <w:rPr>
          <w:rFonts w:ascii="Times New Roman" w:hAnsi="Times New Roman"/>
          <w:kern w:val="28"/>
          <w:sz w:val="28"/>
          <w:szCs w:val="28"/>
        </w:rPr>
        <w:t xml:space="preserve"> является антикоммунизм — главное идейно-политическое оружие империализма. Разнообразные антивоенные, антиимпериалистические, национально-освободительные движения сопровождаются сложными идеологическими процессами, в которых отражается антиимпериалистическая направленность и социальная природа этих движений (некоторые течения «африканского социализма», </w:t>
      </w:r>
      <w:r w:rsidR="001078BC" w:rsidRPr="005753C9">
        <w:rPr>
          <w:rFonts w:ascii="Times New Roman" w:hAnsi="Times New Roman"/>
          <w:kern w:val="28"/>
          <w:sz w:val="28"/>
          <w:szCs w:val="28"/>
        </w:rPr>
        <w:t>идеология</w:t>
      </w:r>
      <w:r w:rsidRPr="005753C9">
        <w:rPr>
          <w:rFonts w:ascii="Times New Roman" w:hAnsi="Times New Roman"/>
          <w:kern w:val="28"/>
          <w:sz w:val="28"/>
          <w:szCs w:val="28"/>
        </w:rPr>
        <w:t xml:space="preserve"> «новых левых» и т. д.).</w:t>
      </w:r>
    </w:p>
    <w:p w:rsidR="00771BC7" w:rsidRPr="005753C9" w:rsidRDefault="00771BC7" w:rsidP="005753C9">
      <w:pPr>
        <w:pStyle w:val="ae"/>
        <w:spacing w:before="0" w:beforeAutospacing="0" w:after="0" w:afterAutospacing="0" w:line="360" w:lineRule="auto"/>
        <w:ind w:firstLine="709"/>
        <w:rPr>
          <w:color w:val="auto"/>
          <w:kern w:val="28"/>
          <w:sz w:val="28"/>
          <w:szCs w:val="28"/>
        </w:rPr>
      </w:pPr>
      <w:bookmarkStart w:id="0" w:name="idea"/>
      <w:bookmarkEnd w:id="0"/>
      <w:r w:rsidRPr="005753C9">
        <w:rPr>
          <w:color w:val="auto"/>
          <w:kern w:val="28"/>
          <w:sz w:val="28"/>
          <w:szCs w:val="28"/>
        </w:rPr>
        <w:t xml:space="preserve">В науке </w:t>
      </w:r>
      <w:r w:rsidR="001078BC" w:rsidRPr="005753C9">
        <w:rPr>
          <w:color w:val="auto"/>
          <w:kern w:val="28"/>
          <w:sz w:val="28"/>
          <w:szCs w:val="28"/>
        </w:rPr>
        <w:t>идеология</w:t>
      </w:r>
      <w:r w:rsidRPr="005753C9">
        <w:rPr>
          <w:color w:val="auto"/>
          <w:kern w:val="28"/>
          <w:sz w:val="28"/>
          <w:szCs w:val="28"/>
        </w:rPr>
        <w:t xml:space="preserve"> выполняют различную роль. Они не только подытоживают опыт предшествующего развития знания в той или иной области, но служат основой, синтезирующей знание в некую целостную систему, выполняют роль активных эвристических принципов объяснения явлений, поисков новых путей решения проблемы. В зависимости от своего содержания </w:t>
      </w:r>
      <w:r w:rsidR="001078BC" w:rsidRPr="005753C9">
        <w:rPr>
          <w:color w:val="auto"/>
          <w:kern w:val="28"/>
          <w:sz w:val="28"/>
          <w:szCs w:val="28"/>
        </w:rPr>
        <w:t>идеологии</w:t>
      </w:r>
      <w:r w:rsidRPr="005753C9">
        <w:rPr>
          <w:color w:val="auto"/>
          <w:kern w:val="28"/>
          <w:sz w:val="28"/>
          <w:szCs w:val="28"/>
        </w:rPr>
        <w:t>, отражающие общественное бытие, различно влияют на ход социальной жизни людей. Реакци</w:t>
      </w:r>
      <w:r w:rsidR="001078BC" w:rsidRPr="005753C9">
        <w:rPr>
          <w:color w:val="auto"/>
          <w:kern w:val="28"/>
          <w:sz w:val="28"/>
          <w:szCs w:val="28"/>
        </w:rPr>
        <w:t>онные идеологии</w:t>
      </w:r>
      <w:r w:rsidRPr="005753C9">
        <w:rPr>
          <w:color w:val="auto"/>
          <w:kern w:val="28"/>
          <w:sz w:val="28"/>
          <w:szCs w:val="28"/>
        </w:rPr>
        <w:t>, искажающие действительность и служащие уходящим с исторической арены классам, выступают тормозом общественного про</w:t>
      </w:r>
      <w:r w:rsidR="001078BC" w:rsidRPr="005753C9">
        <w:rPr>
          <w:color w:val="auto"/>
          <w:kern w:val="28"/>
          <w:sz w:val="28"/>
          <w:szCs w:val="28"/>
        </w:rPr>
        <w:t>гресса. Идеологии</w:t>
      </w:r>
      <w:r w:rsidRPr="005753C9">
        <w:rPr>
          <w:color w:val="auto"/>
          <w:kern w:val="28"/>
          <w:sz w:val="28"/>
          <w:szCs w:val="28"/>
        </w:rPr>
        <w:t>, верно и глубоко отражающие процессы действительности, выражающие интересы передовых общественных классов, ускоряют социальный процесс, организуют, мобилизуют эти классы на свержение отжившего и установление нового, прогрессивного.</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В советской науке до недавнего времени вопросам идеологии придавалось первостепенное значение. Идеология в советском обществе была одним из его основных системообразующих элементов, важнейшим фактором общественного и государственного строительства. Система целенаправленного идеологического воздействия была детально проработана и охватывала практически все стороны и области жизни советских людей. В советской теории применялся преимущественно социологический подход, т. е. исследование идеологии проводилось с позиций выделения интересов классов (социальных групп) и их отражения в идеологических системах. Идеология в своих содержательных аспектах рассматривалась как выражение классовых и партийных интересов в теориях и концепциях. По мысли Губерского Л. В., "идеология - то, прежде всего, система взглядов и идей, отражающих общественное бытие с позиций определенного класса, а также теоретическая программа деятельности класса, в которой определены роль класса в обществе и его отношение к объективной действительности на данном этапе общественно-исторического процесса". В русле социологического подхода, акценты в исследовании идеологии сместились в ракурс практического ее рассмотрения, оставив за чертой внимания ее феноменологические, мифологические, в целом - рациональные черты. В центре внимания советских исследователей стояли вопросы социальных и психологических функций идеологии, рассмотрение идеологии как системы, назначение и роль идеологии в духовном производстве, в развитии и воспитании человека ("идеология - то еще и система функционирования идей, включенная активно в практику", Биккенин Н. Б.). Идеология, как по своему содержанию, так и по методам и целям реализации, имела четко партийную принадлежность ("важнейшим научным принципом при изучении идеологической деятельности является партийность"). Вместе с тем ситуация идеологического противостояния странам Запада, а также изменения целей партийных программ (построение коммунизма, хозрасчет, реформы 60 - 70-х годов, концепции "ускорения" и "демократизации" и т.д.), порождали необходимость постоянного контроля за состоянием идеологии, а также ее развития. Одним из путей ее развития было создание "научной теории идеологии", в рамках которой идеологическая жизнь общества рассматривается как объект научного управления, включающий в себя: </w:t>
      </w:r>
    </w:p>
    <w:p w:rsidR="00771BC7" w:rsidRPr="005753C9" w:rsidRDefault="009C2AD0"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w:t>
      </w:r>
      <w:r w:rsidR="00771BC7" w:rsidRPr="005753C9">
        <w:rPr>
          <w:color w:val="auto"/>
          <w:kern w:val="28"/>
          <w:sz w:val="28"/>
          <w:szCs w:val="28"/>
        </w:rPr>
        <w:t xml:space="preserve"> саму идеологию как систему идей и взглядов (теоретический уровень отражения действительности, представляет собой, наряду с общественной психологией, одну из сторон общественного сознания); </w:t>
      </w:r>
    </w:p>
    <w:p w:rsidR="00771BC7" w:rsidRPr="005753C9" w:rsidRDefault="009C2AD0"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w:t>
      </w:r>
      <w:r w:rsidR="00771BC7" w:rsidRPr="005753C9">
        <w:rPr>
          <w:color w:val="auto"/>
          <w:kern w:val="28"/>
          <w:sz w:val="28"/>
          <w:szCs w:val="28"/>
        </w:rPr>
        <w:t xml:space="preserve"> идеологические отношения (отношения людей в процессе и по поводу создания и распространения идей в обществе); </w:t>
      </w:r>
    </w:p>
    <w:p w:rsidR="00771BC7" w:rsidRPr="005753C9" w:rsidRDefault="009C2AD0"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w:t>
      </w:r>
      <w:r w:rsidR="00771BC7" w:rsidRPr="005753C9">
        <w:rPr>
          <w:color w:val="auto"/>
          <w:kern w:val="28"/>
          <w:sz w:val="28"/>
          <w:szCs w:val="28"/>
        </w:rPr>
        <w:t xml:space="preserve"> деятельность идеологических институтов (государственные и общественные организации, учебные и производственные структуры, специальные институты, средства массовой информации и др.).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В работе, посвященной прикладной проблеме - методологии измерения степени интериоризации идеологии, Панина В. В. определяет идеологию как "форму сознания, которая является продуктом социализированного духовного производства, развертывающегося в рамках духовно-практического способа освоения действительности. Она отражает определенную предметную область через призму интересов определенного субъекта, содержит в себе социальное целеполагание и социальную технологию, служит руководством для практической деятельности" и выделяет три основные части структуры системы идеологии: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Подсистема отражения (объяснение отражаемой действительности и ее первоначальная оценка);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Подсистема продуцирования идеалов и полагания целей (футурологическая часть);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Инструментальная подсистема (разработка и создание средств для достижения поставленных целей, формулирование программ деятельности и осуществление нормативной функции). </w:t>
      </w:r>
    </w:p>
    <w:p w:rsidR="001078BC"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мнению Сороковиковой В. И., идеологию необходимо исследовать "как целостную систему производства, распределения и потребления духовных продуктов, осуществляющуюся посредством социальных институтов и выражающую интересы определенной социальной группы общества". На базе социологического исследования идеологии, в отечественной науке получил развитие системный подход к анализу и определению идеологии. Вне зависимости от оценочного отношения к той или иной идеологической концепции, она может рассматриваться как особая система, функционирующая на основе процесса идеологического воздействия (идеологического процесса). Следует отметить, что в данном случае понятие идеологии отражает не просто систему тех или иных идей, а систему, в которой эти идеи на основе идеологического процесса формируются, распространяются и усваиваются объектом идеологического воздействия. В системе идеологии могут быть обозначены структурные связи между идеями, их носителями и предполагаемым объектом идеологического воздействия. В систему идеологии в качестве ее элемента входит также сам аппарат идеологического воздействия, разрабатывающий и создающий инструменты и средства реализации идей и ценностей (инструментальная подсистема). </w:t>
      </w:r>
    </w:p>
    <w:p w:rsidR="001078BC"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Различение системы идеологии и идеологии как системы идей имеет принципиальное значение в плане понимания специфики идеологии как явления. К примеру, система идеология может утверждать посредством содержания своих идей цели мирного характера (мир, дружба, сотрудничество) и быть в то же время в целом воинственной, непримиримой к другим идеям и их носителям ("отсутствие идеологии - тоже идеология", "идеология деидеологизации", и другие при</w:t>
      </w:r>
      <w:r w:rsidR="001078BC" w:rsidRPr="005753C9">
        <w:rPr>
          <w:color w:val="auto"/>
          <w:kern w:val="28"/>
          <w:sz w:val="28"/>
          <w:szCs w:val="28"/>
        </w:rPr>
        <w:t xml:space="preserve">меры).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Системе идеологии присущи специфические функции. В самом общем виде можно сформулировать две основные, первичные функции системы: </w:t>
      </w:r>
    </w:p>
    <w:p w:rsidR="00771BC7" w:rsidRPr="005753C9" w:rsidRDefault="001078BC"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 </w:t>
      </w:r>
      <w:r w:rsidR="00771BC7" w:rsidRPr="005753C9">
        <w:rPr>
          <w:color w:val="auto"/>
          <w:kern w:val="28"/>
          <w:sz w:val="28"/>
          <w:szCs w:val="28"/>
        </w:rPr>
        <w:t xml:space="preserve">Отображательная функция (отражает познавательный аспект идеологии); </w:t>
      </w:r>
    </w:p>
    <w:p w:rsidR="00771BC7" w:rsidRPr="005753C9" w:rsidRDefault="001078BC"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 </w:t>
      </w:r>
      <w:r w:rsidR="00771BC7" w:rsidRPr="005753C9">
        <w:rPr>
          <w:color w:val="auto"/>
          <w:kern w:val="28"/>
          <w:sz w:val="28"/>
          <w:szCs w:val="28"/>
        </w:rPr>
        <w:t xml:space="preserve">Регулятивная функция (отражает деятельностный аспект идеологии). </w:t>
      </w:r>
    </w:p>
    <w:p w:rsidR="001078BC"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Система идеологии выступает в двух основных ролевых качествах - она обеспечивает процесс отражения действительности и процесс</w:t>
      </w:r>
      <w:r w:rsidR="001078BC" w:rsidRPr="005753C9">
        <w:rPr>
          <w:color w:val="auto"/>
          <w:kern w:val="28"/>
          <w:sz w:val="28"/>
          <w:szCs w:val="28"/>
        </w:rPr>
        <w:t xml:space="preserve"> деятельностного ее изменения.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В работе Волкогоновой О. Д. сформулированы пять функций системы идеологии: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Интегративная - объединение людей, интеграции общественно-политических и социальных образований на основе принятия как можно большим количеством людей тех или иных общих идей и ценностей.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Аксиологическая - производство, формулирование и распространение ценностей, имеющих характер социальных норм.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Познавательная - дает методологические и гносеологические основы взгляда на мир, исполняет функции различения и наименования объектов и явлений действительности, предоставляет и развивает определенные методы и способы познания, разъясняет и объясняет те или иные стороны и проблемные стороны действительности. Идеология интерпретирует мир и осуществляет ориентацию человека в нем.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Мобилизующая - посредством общности идей и соответствующего их содержания, идеология мобилизует людей и побуждает к тем или иным действиям (или бездействию).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Прогностическая - идеология является специфическим инструментом социального ориентирования и прогнозирования. Основным элементом прогноза является идеал, который носит нормативный характер, - он обозначает не просто то, что будет, а то, что должно быть. Идеологическое прогнозирование может осуществляться как на теоретическом уровне, так и на программно-директивном. В конечном итоге прогноз становится предметом убежденности и веры. Целью идеологического прогнозирования, в отличие от иных видов прогнозов, является не только объяснить, но и направленно воздействовать на действительность. Идеологический прогноз может носить глобальный характер, а также выражать непримиримость к прогнозам других идеологий.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Система идеологии функционирует на основе процесса идеологического воздействия. Теория идеологического процесса как широкая межотраслевая система научного знания затрагивает целый ряд научных дисциплин: социология, философия, психология, политология. В самом общем определении, идеологический процесс охватывает и представляет собой деятельность субъектов по производству, воспроизводству и практической реализации идеологии (идеологических представлений, идей и ценностей). В советской литературе идеологический процесс рассматривается главным образом как процесс возникновения, развития идеологии и процесс пропаганды, внедрения идей в сознание масс, как процесс "формирования и развития социалистического сознания трудящихся". В более широком выражении идеологический процесс как определенная область жизни общества охватывает сферу производства социально-политических, оценочно-классовых идей, взглядов, теорий, их воспроизводство, дальнейшее развитие, уточнение, распространение и усвоение, в том числе через систему средств идеологического воздействия. Суть идеологического процесса, - воспроизводство и реализация идеологии. Калинин А. Е. характеризует различные типы идеологического процесса: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характеру деятельности (практический и теоретический);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направленности распространения (идеологизация, деидеологизация, реидеологизация);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содержанию отношений (идейный диалог, взаимообмен идеями, борьба идей и идеологий);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генезису возникновения идеологий (интеграция существующих идеологий, заимствование или эвристическое происхождение идеологий); </w:t>
      </w:r>
    </w:p>
    <w:p w:rsidR="00771BC7"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 xml:space="preserve">По характеру взаимодействия идеологии и массового сознания (тотальная идеологизация или частный характер идеологического воздействия). </w:t>
      </w:r>
    </w:p>
    <w:p w:rsidR="009C2AD0" w:rsidRPr="005753C9" w:rsidRDefault="00771BC7" w:rsidP="005753C9">
      <w:pPr>
        <w:pStyle w:val="ae"/>
        <w:spacing w:before="0" w:beforeAutospacing="0" w:after="0" w:afterAutospacing="0" w:line="360" w:lineRule="auto"/>
        <w:ind w:firstLine="709"/>
        <w:rPr>
          <w:color w:val="auto"/>
          <w:kern w:val="28"/>
          <w:sz w:val="28"/>
          <w:szCs w:val="28"/>
        </w:rPr>
      </w:pPr>
      <w:r w:rsidRPr="005753C9">
        <w:rPr>
          <w:color w:val="auto"/>
          <w:kern w:val="28"/>
          <w:sz w:val="28"/>
          <w:szCs w:val="28"/>
        </w:rPr>
        <w:t>Система идеологии с точки зрения форм ее социально-психологического представления в обществе (организации) является, прежде всего, семиотической (знаковой) системой. Она отражает (выражает) внезнаковую реальность и является средством социальной связи индивидов. Знаковые системы в силу своей природы переводят структуры общественного бытия (знаки, идеи, ценности и т.д.) в структурные компоненты индивидуального сознания. Именно в этом заключается и на этом основан эффект идеологического воздействия. Этот перевод лежит в основе всех функций системы идеологии. В силу своего вероятностно-аксиологического характера реализация идеологии предполагает возникновение личностно-смыслового отношения к ней (ее идеям, ценностям, нормам) со стороны воспринимающего субъекта. Здесь мы можем говорить о специфическом процессе интериоризации идеологических представлений (образов, символов, знаков), который означает, что у личности установилось определенное (заданное) отношение к ним. На следующем этапе это отношение фиксируется в убеждения, веру, ценности. Система идеологии может в рамках процесса интериоризации своих норм рассматриваться как определенная форма, посредством которой выражают себя внутренние (скрытые) отношения сложной системы общества (организации). При этом идеология скрывает их фактический характер путем собственной их интерпретации. По мнению Араповой М. А., идеология как видимая форма действительных отношений "играет роль самостоятельного механизма в управлении реальными процессами на поверхности системы". Идеология как "превращенная форма" действительности выполняет функцию "вытеснения, замещения и восполнения предметов в системе". Таким образом, мы можем видеть, что в зарубежной и отечественной теории существует множество подходов и взглядов на определение идеологии как понятия и явления - от взаимодополняющих до взаимоисключающих. Во многом это обусловлено тем, что, в силу своих качеств и специфических особенностей, идеология может рассматриваться с различных позиций, разными методами и под углом достижения различных целей и решений исследовательских задач</w:t>
      </w:r>
      <w:r w:rsidR="009C2AD0" w:rsidRPr="005753C9">
        <w:rPr>
          <w:color w:val="auto"/>
          <w:kern w:val="28"/>
          <w:sz w:val="28"/>
          <w:szCs w:val="28"/>
        </w:rPr>
        <w:t>.</w:t>
      </w:r>
      <w:r w:rsidRPr="005753C9">
        <w:rPr>
          <w:color w:val="auto"/>
          <w:kern w:val="28"/>
          <w:sz w:val="28"/>
          <w:szCs w:val="28"/>
        </w:rPr>
        <w:t xml:space="preserve"> Общим фоном для современных исследований по идеологии является признание того факта, что дать исчерпывающее универсальное определение этому понятию и явлению принципиально невозможно. </w:t>
      </w:r>
    </w:p>
    <w:p w:rsidR="005753C9" w:rsidRDefault="00F42679" w:rsidP="005753C9">
      <w:pPr>
        <w:widowControl/>
        <w:snapToGrid/>
        <w:spacing w:line="360" w:lineRule="auto"/>
        <w:ind w:left="1560" w:right="0" w:hanging="851"/>
        <w:jc w:val="both"/>
        <w:rPr>
          <w:rFonts w:ascii="Times New Roman" w:hAnsi="Times New Roman"/>
          <w:b/>
          <w:bCs/>
          <w:kern w:val="28"/>
          <w:sz w:val="28"/>
          <w:szCs w:val="28"/>
          <w:lang w:val="en-US"/>
        </w:rPr>
      </w:pPr>
      <w:r w:rsidRPr="005753C9">
        <w:rPr>
          <w:rFonts w:ascii="Times New Roman" w:hAnsi="Times New Roman"/>
          <w:kern w:val="28"/>
          <w:sz w:val="28"/>
          <w:szCs w:val="28"/>
        </w:rPr>
        <w:br w:type="page"/>
      </w:r>
      <w:r w:rsidRPr="005753C9">
        <w:rPr>
          <w:rFonts w:ascii="Times New Roman" w:hAnsi="Times New Roman"/>
          <w:b/>
          <w:bCs/>
          <w:kern w:val="28"/>
          <w:sz w:val="28"/>
          <w:szCs w:val="28"/>
        </w:rPr>
        <w:t xml:space="preserve">2. ЭЛЕМЕНТЫ ГОСУДАСРВТЕННОЙ ИДЕОЛОГИИ </w:t>
      </w:r>
    </w:p>
    <w:p w:rsidR="00F42679" w:rsidRPr="005753C9" w:rsidRDefault="00F42679" w:rsidP="005753C9">
      <w:pPr>
        <w:widowControl/>
        <w:snapToGrid/>
        <w:spacing w:line="360" w:lineRule="auto"/>
        <w:ind w:left="1560" w:right="0" w:hanging="567"/>
        <w:jc w:val="both"/>
        <w:rPr>
          <w:rFonts w:ascii="Times New Roman" w:hAnsi="Times New Roman"/>
          <w:b/>
          <w:bCs/>
          <w:kern w:val="28"/>
          <w:sz w:val="28"/>
          <w:szCs w:val="28"/>
        </w:rPr>
      </w:pPr>
      <w:r w:rsidRPr="005753C9">
        <w:rPr>
          <w:rFonts w:ascii="Times New Roman" w:hAnsi="Times New Roman"/>
          <w:b/>
          <w:bCs/>
          <w:kern w:val="28"/>
          <w:sz w:val="28"/>
          <w:szCs w:val="28"/>
        </w:rPr>
        <w:t>РЕСПУБЛИКИ БЕЛАРУСЬ</w:t>
      </w:r>
    </w:p>
    <w:p w:rsidR="00771BC7" w:rsidRPr="005753C9" w:rsidRDefault="00771BC7" w:rsidP="005753C9">
      <w:pPr>
        <w:widowControl/>
        <w:snapToGrid/>
        <w:spacing w:line="360" w:lineRule="auto"/>
        <w:ind w:right="0" w:firstLine="709"/>
        <w:jc w:val="both"/>
        <w:rPr>
          <w:rFonts w:ascii="Times New Roman" w:hAnsi="Times New Roman"/>
          <w:kern w:val="28"/>
          <w:sz w:val="28"/>
          <w:szCs w:val="28"/>
        </w:rPr>
      </w:pPr>
    </w:p>
    <w:p w:rsidR="00F42679"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В настоящий момент можно обозначить основные элементы государственной идеологии Республики Беларусь, т. е. указать предмет тех жизненно важных для белорусского народа ценностей и приоритетов, которые должны поддерживаться силой государства, всеми его институтами. Естественно, они должны вбирать в себя как ценности, выработанные самим белорусским народом, так и ценности, разделяемые мировым сообществом и не противоречащие национальным интересам. Всю их совокупность можно определенным образом сгруппировать и назвать полученный ряд составными элементами государственной идеологии. В качестве таковых можно рассматривать значимые для данного народа ценности - идеи, взгляды, представления, концепции, теории, верования и убеждения - историко-культорологического, политического, экономического и социально-гуманитарного характера.</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Историко-кулъторологичекая составляющая государственной идеологии Республики Беларусь включает в себя совокупность устоявшихся идей и представлений относительно происхождения и формирования белорусского этноса, особенностей развития его самосознания и становления в качестве самобытного народа или, что</w:t>
      </w:r>
      <w:r w:rsidR="005258C8" w:rsidRPr="005753C9">
        <w:rPr>
          <w:rFonts w:ascii="Times New Roman" w:hAnsi="Times New Roman"/>
          <w:kern w:val="28"/>
          <w:sz w:val="28"/>
          <w:szCs w:val="28"/>
        </w:rPr>
        <w:t>-</w:t>
      </w:r>
      <w:r w:rsidRPr="005753C9">
        <w:rPr>
          <w:rFonts w:ascii="Times New Roman" w:hAnsi="Times New Roman"/>
          <w:kern w:val="28"/>
          <w:sz w:val="28"/>
          <w:szCs w:val="28"/>
        </w:rPr>
        <w:t xml:space="preserve">то же самое, особой нации. К данному элементу государственной идеологии относятся также представления о месте и роли белорусов в мировом историческом процессе, становлении их этнических, а затем и национально-культурных особенностей в контексте развития славянской, русославянской (восточнославянской), общеевропейской и мировой цивилизации. Политическую составляющую государственной идеологии Республики Беларусь </w:t>
      </w:r>
      <w:r w:rsidR="005258C8" w:rsidRPr="005753C9">
        <w:rPr>
          <w:rFonts w:ascii="Times New Roman" w:hAnsi="Times New Roman"/>
          <w:kern w:val="28"/>
          <w:sz w:val="28"/>
          <w:szCs w:val="28"/>
        </w:rPr>
        <w:t>образует,</w:t>
      </w:r>
      <w:r w:rsidRPr="005753C9">
        <w:rPr>
          <w:rFonts w:ascii="Times New Roman" w:hAnsi="Times New Roman"/>
          <w:kern w:val="28"/>
          <w:sz w:val="28"/>
          <w:szCs w:val="28"/>
        </w:rPr>
        <w:t xml:space="preserve"> прежде </w:t>
      </w:r>
      <w:r w:rsidR="005258C8" w:rsidRPr="005753C9">
        <w:rPr>
          <w:rFonts w:ascii="Times New Roman" w:hAnsi="Times New Roman"/>
          <w:kern w:val="28"/>
          <w:sz w:val="28"/>
          <w:szCs w:val="28"/>
        </w:rPr>
        <w:t>всего,</w:t>
      </w:r>
      <w:r w:rsidRPr="005753C9">
        <w:rPr>
          <w:rFonts w:ascii="Times New Roman" w:hAnsi="Times New Roman"/>
          <w:kern w:val="28"/>
          <w:sz w:val="28"/>
          <w:szCs w:val="28"/>
        </w:rPr>
        <w:t xml:space="preserve"> комплекс идей и представлений белорусского народа относительно условий становления и особенностей институтов своей государственности, понимания сущности нынешней политической системы страны, степени соответствия ее институтов современным потребностям, а так же относительно направлений и путей их дальнейшего развития.</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Политическая составляющая государственной идеологии включает в себя представления о характере социально-политического строя Республики Беларусь в целом, целях и путях его модернизации, месте и роли различных социальных сил, политических партий и движений, других общественных формирований в социально-политическом процессе. Она охватывает и внешнеполитические аспекты жизнедеятельности белорусского народа, а также совокупность идей относительно места и роли белорусов в мировом, политическом процессе. Экономическая составляющая государственной идеологии включает в себя весь комплекс реализуемых государством и отвечающих интересам народа идей относительно формирования и развития национальной экономики. Она включает в себя разделяемые белорусским народом представления об особенностях организации своей экономической жизни, его отношение к различным видам собственности и формам хозяйствования., понимание им места и роли государства в экономических процессах, господствующие в обществе представления относительно справедливости в сфере распределения национального богатства, балансе интересов различных социальных классов, групп и слоев, жителей города и деревни. Данная составляющая содержит также идеи и представления, раскрывающие понимание народом места и роли национальной экономики в региональном и мировом хозяйстве.</w:t>
      </w:r>
      <w:r w:rsidR="00F42679" w:rsidRPr="005753C9">
        <w:rPr>
          <w:rFonts w:ascii="Times New Roman" w:hAnsi="Times New Roman"/>
          <w:kern w:val="28"/>
          <w:sz w:val="28"/>
          <w:szCs w:val="28"/>
        </w:rPr>
        <w:t xml:space="preserve"> </w:t>
      </w:r>
    </w:p>
    <w:p w:rsidR="00F42679" w:rsidRPr="005753C9" w:rsidRDefault="00771BC7" w:rsidP="005753C9">
      <w:pPr>
        <w:widowControl/>
        <w:snapToGrid/>
        <w:spacing w:line="360" w:lineRule="auto"/>
        <w:ind w:right="0" w:firstLine="709"/>
        <w:jc w:val="both"/>
        <w:rPr>
          <w:rFonts w:ascii="Times New Roman" w:hAnsi="Times New Roman"/>
          <w:kern w:val="28"/>
          <w:sz w:val="28"/>
          <w:szCs w:val="28"/>
        </w:rPr>
      </w:pPr>
      <w:r w:rsidRPr="005753C9">
        <w:rPr>
          <w:rFonts w:ascii="Times New Roman" w:hAnsi="Times New Roman"/>
          <w:kern w:val="28"/>
          <w:sz w:val="28"/>
          <w:szCs w:val="28"/>
        </w:rPr>
        <w:t xml:space="preserve">Социально-гуманитарную составляющую государственной идеологии образует комплекс реализуемых государством идей, касающихся взаимоотношений общества и человека. Речь </w:t>
      </w:r>
      <w:r w:rsidR="0078561C" w:rsidRPr="005753C9">
        <w:rPr>
          <w:rFonts w:ascii="Times New Roman" w:hAnsi="Times New Roman"/>
          <w:kern w:val="28"/>
          <w:sz w:val="28"/>
          <w:szCs w:val="28"/>
        </w:rPr>
        <w:t>идет,</w:t>
      </w:r>
      <w:r w:rsidRPr="005753C9">
        <w:rPr>
          <w:rFonts w:ascii="Times New Roman" w:hAnsi="Times New Roman"/>
          <w:kern w:val="28"/>
          <w:sz w:val="28"/>
          <w:szCs w:val="28"/>
        </w:rPr>
        <w:t xml:space="preserve"> прежде </w:t>
      </w:r>
      <w:r w:rsidR="0078561C" w:rsidRPr="005753C9">
        <w:rPr>
          <w:rFonts w:ascii="Times New Roman" w:hAnsi="Times New Roman"/>
          <w:kern w:val="28"/>
          <w:sz w:val="28"/>
          <w:szCs w:val="28"/>
        </w:rPr>
        <w:t>всего,</w:t>
      </w:r>
      <w:r w:rsidRPr="005753C9">
        <w:rPr>
          <w:rFonts w:ascii="Times New Roman" w:hAnsi="Times New Roman"/>
          <w:kern w:val="28"/>
          <w:sz w:val="28"/>
          <w:szCs w:val="28"/>
        </w:rPr>
        <w:t xml:space="preserve"> о подходе к человеку как высшей ценности и цели общества и государства, об ответственности государства за создание условий для свободного и достойного развития личности и об ответственности граждан за неукоснительное исполнение обязанностей, возлагаемых на них обществом. Социально-гуманитарная идеология включает приоритеты политики государства в области реализации прав и свобод человека, в сфере развития науки, культуры и образования. Каждое государство вырабатывает и реализует определенные подходы к регулированию семейных отношений, к культивированию определенных нравственных норм жизни своих граждан.</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Будучи элементом политического сознания общества, государственная идеология также есть многоуровневый феномен. По крайней мере, можно выделить высший, средний и низший уровни ее проявления.</w:t>
      </w:r>
      <w:r w:rsidR="00F42679" w:rsidRPr="005753C9">
        <w:rPr>
          <w:rFonts w:ascii="Times New Roman" w:hAnsi="Times New Roman"/>
          <w:kern w:val="28"/>
          <w:sz w:val="28"/>
          <w:szCs w:val="28"/>
        </w:rPr>
        <w:t xml:space="preserve"> </w:t>
      </w:r>
      <w:r w:rsidRPr="005753C9">
        <w:rPr>
          <w:rFonts w:ascii="Times New Roman" w:hAnsi="Times New Roman"/>
          <w:kern w:val="28"/>
          <w:sz w:val="28"/>
          <w:szCs w:val="28"/>
        </w:rPr>
        <w:t xml:space="preserve">Высший уровень образуют сочинения, претендующие на научность. Это </w:t>
      </w:r>
      <w:r w:rsidR="0078561C" w:rsidRPr="005753C9">
        <w:rPr>
          <w:rFonts w:ascii="Times New Roman" w:hAnsi="Times New Roman"/>
          <w:kern w:val="28"/>
          <w:sz w:val="28"/>
          <w:szCs w:val="28"/>
        </w:rPr>
        <w:t>- у</w:t>
      </w:r>
      <w:r w:rsidRPr="005753C9">
        <w:rPr>
          <w:rFonts w:ascii="Times New Roman" w:hAnsi="Times New Roman"/>
          <w:kern w:val="28"/>
          <w:sz w:val="28"/>
          <w:szCs w:val="28"/>
        </w:rPr>
        <w:t xml:space="preserve">чебники, трактаты, монографии, диссертации, статьи и доклады, написанные с использованием формального аппарата и содержащие концептуальный, системный анализ различных сторон жизнедеятельности общества. Второй, или средний, уровень государственной идеологии составляют произведения, в которых популяризируются и пропагандирующие идеи, содержащиеся в вышеуказанных сочинениях. Сюда относятся книги, статьи, лекции, доклады, беседы, интервью широкого круга специалистов. Низший, или третий, уровень образуют средства человеческой деятельности, в </w:t>
      </w:r>
      <w:r w:rsidR="0078561C" w:rsidRPr="005753C9">
        <w:rPr>
          <w:rFonts w:ascii="Times New Roman" w:hAnsi="Times New Roman"/>
          <w:kern w:val="28"/>
          <w:sz w:val="28"/>
          <w:szCs w:val="28"/>
        </w:rPr>
        <w:t>которых,</w:t>
      </w:r>
      <w:r w:rsidRPr="005753C9">
        <w:rPr>
          <w:rFonts w:ascii="Times New Roman" w:hAnsi="Times New Roman"/>
          <w:kern w:val="28"/>
          <w:sz w:val="28"/>
          <w:szCs w:val="28"/>
        </w:rPr>
        <w:t xml:space="preserve"> так или </w:t>
      </w:r>
      <w:r w:rsidR="0078561C" w:rsidRPr="005753C9">
        <w:rPr>
          <w:rFonts w:ascii="Times New Roman" w:hAnsi="Times New Roman"/>
          <w:kern w:val="28"/>
          <w:sz w:val="28"/>
          <w:szCs w:val="28"/>
        </w:rPr>
        <w:t>иначе,</w:t>
      </w:r>
      <w:r w:rsidRPr="005753C9">
        <w:rPr>
          <w:rFonts w:ascii="Times New Roman" w:hAnsi="Times New Roman"/>
          <w:kern w:val="28"/>
          <w:sz w:val="28"/>
          <w:szCs w:val="28"/>
        </w:rPr>
        <w:t xml:space="preserve"> закрепляется содержание государственной идеологии - произведения национальной кин</w:t>
      </w:r>
      <w:r w:rsidR="0078561C" w:rsidRPr="005753C9">
        <w:rPr>
          <w:rFonts w:ascii="Times New Roman" w:hAnsi="Times New Roman"/>
          <w:kern w:val="28"/>
          <w:sz w:val="28"/>
          <w:szCs w:val="28"/>
        </w:rPr>
        <w:t>о -</w:t>
      </w:r>
      <w:r w:rsidRPr="005753C9">
        <w:rPr>
          <w:rFonts w:ascii="Times New Roman" w:hAnsi="Times New Roman"/>
          <w:kern w:val="28"/>
          <w:sz w:val="28"/>
          <w:szCs w:val="28"/>
        </w:rPr>
        <w:t xml:space="preserve"> и телепродукции, художественная литература самых различных жанров, концертные программы, школьные уроки и даже реклама.</w:t>
      </w:r>
      <w:r w:rsidR="00F42679" w:rsidRPr="005753C9">
        <w:rPr>
          <w:rFonts w:ascii="Times New Roman" w:hAnsi="Times New Roman"/>
          <w:kern w:val="28"/>
          <w:sz w:val="28"/>
          <w:szCs w:val="28"/>
        </w:rPr>
        <w:t xml:space="preserve"> </w:t>
      </w:r>
    </w:p>
    <w:p w:rsidR="004D5207" w:rsidRPr="005753C9" w:rsidRDefault="005258C8" w:rsidP="005753C9">
      <w:pPr>
        <w:widowControl/>
        <w:autoSpaceDE w:val="0"/>
        <w:autoSpaceDN w:val="0"/>
        <w:adjustRightInd w:val="0"/>
        <w:snapToGrid/>
        <w:spacing w:line="360" w:lineRule="auto"/>
        <w:ind w:right="0" w:firstLine="1418"/>
        <w:jc w:val="both"/>
        <w:rPr>
          <w:rFonts w:ascii="Times New Roman" w:hAnsi="Times New Roman"/>
          <w:b/>
          <w:kern w:val="28"/>
          <w:sz w:val="28"/>
          <w:szCs w:val="28"/>
        </w:rPr>
      </w:pPr>
      <w:r w:rsidRPr="005753C9">
        <w:rPr>
          <w:rFonts w:ascii="Times New Roman" w:hAnsi="Times New Roman"/>
          <w:kern w:val="28"/>
          <w:sz w:val="28"/>
          <w:szCs w:val="28"/>
        </w:rPr>
        <w:br w:type="page"/>
      </w:r>
      <w:r w:rsidR="004D5207" w:rsidRPr="005753C9">
        <w:rPr>
          <w:rFonts w:ascii="Times New Roman" w:hAnsi="Times New Roman"/>
          <w:b/>
          <w:kern w:val="28"/>
          <w:sz w:val="28"/>
          <w:szCs w:val="28"/>
        </w:rPr>
        <w:t>СПИСОК ИСПОЛЬЗОВАННЫХ ИСТОЧНИКОВ</w:t>
      </w:r>
    </w:p>
    <w:p w:rsidR="004D5207" w:rsidRPr="005753C9" w:rsidRDefault="004D5207" w:rsidP="005753C9">
      <w:pPr>
        <w:widowControl/>
        <w:autoSpaceDE w:val="0"/>
        <w:autoSpaceDN w:val="0"/>
        <w:adjustRightInd w:val="0"/>
        <w:snapToGrid/>
        <w:spacing w:line="360" w:lineRule="auto"/>
        <w:ind w:right="0" w:firstLine="709"/>
        <w:jc w:val="both"/>
        <w:rPr>
          <w:rFonts w:ascii="Times New Roman" w:hAnsi="Times New Roman"/>
          <w:kern w:val="28"/>
          <w:sz w:val="28"/>
          <w:szCs w:val="28"/>
        </w:rPr>
      </w:pPr>
    </w:p>
    <w:p w:rsidR="0078561C" w:rsidRPr="005753C9" w:rsidRDefault="004D5207" w:rsidP="005753C9">
      <w:pPr>
        <w:widowControl/>
        <w:numPr>
          <w:ilvl w:val="0"/>
          <w:numId w:val="21"/>
        </w:numPr>
        <w:overflowPunct w:val="0"/>
        <w:autoSpaceDE w:val="0"/>
        <w:autoSpaceDN w:val="0"/>
        <w:adjustRightInd w:val="0"/>
        <w:snapToGrid/>
        <w:spacing w:line="360" w:lineRule="auto"/>
        <w:ind w:right="0" w:hanging="720"/>
        <w:jc w:val="both"/>
        <w:rPr>
          <w:rFonts w:ascii="Times New Roman" w:hAnsi="Times New Roman"/>
          <w:sz w:val="28"/>
          <w:szCs w:val="28"/>
        </w:rPr>
      </w:pPr>
      <w:r w:rsidRPr="005753C9">
        <w:rPr>
          <w:rFonts w:ascii="Times New Roman" w:hAnsi="Times New Roman"/>
          <w:kern w:val="28"/>
          <w:sz w:val="28"/>
          <w:szCs w:val="28"/>
        </w:rPr>
        <w:t>Конституция Республики Беларусь 1994 года. Принята на республиканском референдуме 24 ноября 1996 года. Минск «Беларусь» 1997г.</w:t>
      </w:r>
    </w:p>
    <w:p w:rsidR="0078561C" w:rsidRPr="005753C9" w:rsidRDefault="0078561C" w:rsidP="005753C9">
      <w:pPr>
        <w:widowControl/>
        <w:numPr>
          <w:ilvl w:val="0"/>
          <w:numId w:val="21"/>
        </w:numPr>
        <w:overflowPunct w:val="0"/>
        <w:autoSpaceDE w:val="0"/>
        <w:autoSpaceDN w:val="0"/>
        <w:adjustRightInd w:val="0"/>
        <w:snapToGrid/>
        <w:spacing w:line="360" w:lineRule="auto"/>
        <w:ind w:right="0" w:hanging="720"/>
        <w:jc w:val="both"/>
        <w:rPr>
          <w:rFonts w:ascii="Times New Roman" w:hAnsi="Times New Roman"/>
          <w:sz w:val="28"/>
          <w:szCs w:val="28"/>
        </w:rPr>
      </w:pPr>
      <w:r w:rsidRPr="005753C9">
        <w:rPr>
          <w:rFonts w:ascii="Times New Roman" w:hAnsi="Times New Roman"/>
          <w:sz w:val="28"/>
          <w:szCs w:val="28"/>
        </w:rPr>
        <w:t>Бабосов Е.М. Основы идеологии современного государства. – Мн.: Амалфея, 2004.</w:t>
      </w:r>
    </w:p>
    <w:p w:rsidR="0078561C" w:rsidRPr="005753C9" w:rsidRDefault="0078561C" w:rsidP="005753C9">
      <w:pPr>
        <w:widowControl/>
        <w:numPr>
          <w:ilvl w:val="0"/>
          <w:numId w:val="21"/>
        </w:numPr>
        <w:tabs>
          <w:tab w:val="left" w:pos="0"/>
        </w:tabs>
        <w:overflowPunct w:val="0"/>
        <w:autoSpaceDE w:val="0"/>
        <w:autoSpaceDN w:val="0"/>
        <w:adjustRightInd w:val="0"/>
        <w:snapToGrid/>
        <w:spacing w:line="360" w:lineRule="auto"/>
        <w:ind w:right="0" w:hanging="720"/>
        <w:jc w:val="both"/>
        <w:rPr>
          <w:rFonts w:ascii="Times New Roman" w:hAnsi="Times New Roman"/>
          <w:kern w:val="28"/>
          <w:sz w:val="28"/>
          <w:szCs w:val="28"/>
        </w:rPr>
      </w:pPr>
      <w:r w:rsidRPr="005753C9">
        <w:rPr>
          <w:rFonts w:ascii="Times New Roman" w:hAnsi="Times New Roman"/>
          <w:kern w:val="28"/>
          <w:sz w:val="28"/>
          <w:szCs w:val="28"/>
        </w:rPr>
        <w:t xml:space="preserve">Мельник В.А. Государственная идеология Республики Беларусь: концептуальные основы / В. А. Мельник; Науч. ред. П.Г.Никитенко. - 2-е изд., испр. и доп. - Мн.: Тесей, 2003. - 239с. </w:t>
      </w:r>
    </w:p>
    <w:p w:rsidR="004D5207" w:rsidRPr="005753C9" w:rsidRDefault="004D5207" w:rsidP="005753C9">
      <w:pPr>
        <w:widowControl/>
        <w:numPr>
          <w:ilvl w:val="0"/>
          <w:numId w:val="21"/>
        </w:numPr>
        <w:tabs>
          <w:tab w:val="left" w:pos="0"/>
        </w:tabs>
        <w:overflowPunct w:val="0"/>
        <w:autoSpaceDE w:val="0"/>
        <w:autoSpaceDN w:val="0"/>
        <w:adjustRightInd w:val="0"/>
        <w:snapToGrid/>
        <w:spacing w:line="360" w:lineRule="auto"/>
        <w:ind w:right="0" w:hanging="720"/>
        <w:jc w:val="both"/>
        <w:rPr>
          <w:rFonts w:ascii="Times New Roman" w:hAnsi="Times New Roman"/>
          <w:kern w:val="28"/>
          <w:sz w:val="28"/>
          <w:szCs w:val="28"/>
        </w:rPr>
      </w:pPr>
      <w:r w:rsidRPr="005753C9">
        <w:rPr>
          <w:rFonts w:ascii="Times New Roman" w:hAnsi="Times New Roman"/>
          <w:kern w:val="28"/>
          <w:sz w:val="28"/>
          <w:szCs w:val="28"/>
        </w:rPr>
        <w:t>Основы идеологии белорусского государства: Учебное пособие для вузов / Под общей редакцией С.Н. Князева, С.В. Решетникова. – Мн.: Академия управления при Президенте Республики Беларусь, 2004. – 491с.</w:t>
      </w:r>
    </w:p>
    <w:p w:rsidR="004D5207" w:rsidRPr="005753C9" w:rsidRDefault="004D5207" w:rsidP="005753C9">
      <w:pPr>
        <w:widowControl/>
        <w:numPr>
          <w:ilvl w:val="0"/>
          <w:numId w:val="21"/>
        </w:numPr>
        <w:tabs>
          <w:tab w:val="left" w:pos="0"/>
        </w:tabs>
        <w:overflowPunct w:val="0"/>
        <w:autoSpaceDE w:val="0"/>
        <w:autoSpaceDN w:val="0"/>
        <w:adjustRightInd w:val="0"/>
        <w:snapToGrid/>
        <w:spacing w:line="360" w:lineRule="auto"/>
        <w:ind w:right="0" w:hanging="720"/>
        <w:jc w:val="both"/>
        <w:rPr>
          <w:rFonts w:ascii="Times New Roman" w:hAnsi="Times New Roman"/>
          <w:kern w:val="28"/>
          <w:sz w:val="28"/>
          <w:szCs w:val="28"/>
        </w:rPr>
      </w:pPr>
      <w:r w:rsidRPr="005753C9">
        <w:rPr>
          <w:rFonts w:ascii="Times New Roman" w:hAnsi="Times New Roman"/>
          <w:kern w:val="28"/>
          <w:sz w:val="28"/>
          <w:szCs w:val="28"/>
        </w:rPr>
        <w:t>Основы идеологии белорусского государства: История и теория: учебное пособие для студентов учреждений, обеспечивающих получение высшего образования; 2-е издание С.Н. Князев, под общ. ред. С.Н. Князева, В.И. Чуешова. – Мн.: ИВЦ Минфина, 2006. – 316с.</w:t>
      </w:r>
    </w:p>
    <w:p w:rsidR="004D5207" w:rsidRPr="005753C9" w:rsidRDefault="004D5207" w:rsidP="005753C9">
      <w:pPr>
        <w:widowControl/>
        <w:numPr>
          <w:ilvl w:val="0"/>
          <w:numId w:val="21"/>
        </w:numPr>
        <w:tabs>
          <w:tab w:val="left" w:pos="0"/>
        </w:tabs>
        <w:overflowPunct w:val="0"/>
        <w:autoSpaceDE w:val="0"/>
        <w:autoSpaceDN w:val="0"/>
        <w:adjustRightInd w:val="0"/>
        <w:snapToGrid/>
        <w:spacing w:line="360" w:lineRule="auto"/>
        <w:ind w:right="0" w:hanging="720"/>
        <w:jc w:val="both"/>
        <w:rPr>
          <w:rFonts w:ascii="Times New Roman" w:hAnsi="Times New Roman"/>
          <w:sz w:val="28"/>
          <w:szCs w:val="28"/>
        </w:rPr>
      </w:pPr>
      <w:r w:rsidRPr="005753C9">
        <w:rPr>
          <w:rFonts w:ascii="Times New Roman" w:hAnsi="Times New Roman"/>
          <w:kern w:val="28"/>
          <w:sz w:val="28"/>
          <w:szCs w:val="28"/>
        </w:rPr>
        <w:t>Политология: Учебно-методический комплекс для студ. и преподавателей высш. учеб. заведений / Е. М. Бабосов, Л. В. Гребенникова-Воробьева, В. А. Гребень-Грущенкова и др.; Под общ. ред. Е.М.</w:t>
      </w:r>
      <w:r w:rsidR="0078561C" w:rsidRPr="005753C9">
        <w:rPr>
          <w:rFonts w:ascii="Times New Roman" w:hAnsi="Times New Roman"/>
          <w:kern w:val="28"/>
          <w:sz w:val="28"/>
          <w:szCs w:val="28"/>
        </w:rPr>
        <w:t xml:space="preserve"> </w:t>
      </w:r>
      <w:r w:rsidRPr="005753C9">
        <w:rPr>
          <w:rFonts w:ascii="Times New Roman" w:hAnsi="Times New Roman"/>
          <w:kern w:val="28"/>
          <w:sz w:val="28"/>
          <w:szCs w:val="28"/>
        </w:rPr>
        <w:t>Бабосова,</w:t>
      </w:r>
      <w:r w:rsidR="0078561C" w:rsidRPr="005753C9">
        <w:rPr>
          <w:rFonts w:ascii="Times New Roman" w:hAnsi="Times New Roman"/>
          <w:sz w:val="28"/>
          <w:szCs w:val="28"/>
        </w:rPr>
        <w:t xml:space="preserve"> Е.П. Сапелкина. - Мн.: Технопринт, 2002. - 461с.</w:t>
      </w:r>
      <w:bookmarkStart w:id="1" w:name="_GoBack"/>
      <w:bookmarkEnd w:id="1"/>
    </w:p>
    <w:sectPr w:rsidR="004D5207" w:rsidRPr="005753C9" w:rsidSect="005753C9">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68" w:rsidRDefault="00364268">
      <w:pPr>
        <w:widowControl/>
        <w:snapToGrid/>
        <w:spacing w:line="240" w:lineRule="auto"/>
        <w:ind w:right="0"/>
        <w:rPr>
          <w:rFonts w:ascii="Times New Roman" w:hAnsi="Times New Roman"/>
          <w:sz w:val="24"/>
          <w:szCs w:val="24"/>
        </w:rPr>
      </w:pPr>
      <w:r>
        <w:rPr>
          <w:rFonts w:ascii="Times New Roman" w:hAnsi="Times New Roman"/>
          <w:sz w:val="24"/>
          <w:szCs w:val="24"/>
        </w:rPr>
        <w:separator/>
      </w:r>
    </w:p>
  </w:endnote>
  <w:endnote w:type="continuationSeparator" w:id="0">
    <w:p w:rsidR="00364268" w:rsidRDefault="00364268">
      <w:pPr>
        <w:widowControl/>
        <w:snapToGrid/>
        <w:spacing w:line="240" w:lineRule="auto"/>
        <w:ind w:right="0"/>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co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68" w:rsidRDefault="00364268">
      <w:pPr>
        <w:widowControl/>
        <w:snapToGrid/>
        <w:spacing w:line="240" w:lineRule="auto"/>
        <w:ind w:right="0"/>
        <w:rPr>
          <w:rFonts w:ascii="Times New Roman" w:hAnsi="Times New Roman"/>
          <w:sz w:val="24"/>
          <w:szCs w:val="24"/>
        </w:rPr>
      </w:pPr>
      <w:r>
        <w:rPr>
          <w:rFonts w:ascii="Times New Roman" w:hAnsi="Times New Roman"/>
          <w:sz w:val="24"/>
          <w:szCs w:val="24"/>
        </w:rPr>
        <w:separator/>
      </w:r>
    </w:p>
  </w:footnote>
  <w:footnote w:type="continuationSeparator" w:id="0">
    <w:p w:rsidR="00364268" w:rsidRDefault="00364268">
      <w:pPr>
        <w:widowControl/>
        <w:snapToGrid/>
        <w:spacing w:line="240" w:lineRule="auto"/>
        <w:ind w:right="0"/>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C9" w:rsidRDefault="005753C9" w:rsidP="0062499B">
    <w:pPr>
      <w:pStyle w:val="a5"/>
      <w:framePr w:wrap="around" w:vAnchor="text" w:hAnchor="margin" w:xAlign="right" w:y="1"/>
      <w:rPr>
        <w:rStyle w:val="a7"/>
      </w:rPr>
    </w:pPr>
  </w:p>
  <w:p w:rsidR="005753C9" w:rsidRDefault="005753C9" w:rsidP="00FF43A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3C9" w:rsidRDefault="00DF1552" w:rsidP="0062499B">
    <w:pPr>
      <w:pStyle w:val="a5"/>
      <w:framePr w:wrap="around" w:vAnchor="text" w:hAnchor="margin" w:xAlign="right" w:y="1"/>
      <w:rPr>
        <w:rStyle w:val="a7"/>
      </w:rPr>
    </w:pPr>
    <w:r>
      <w:rPr>
        <w:rStyle w:val="a7"/>
        <w:noProof/>
      </w:rPr>
      <w:t>2</w:t>
    </w:r>
  </w:p>
  <w:p w:rsidR="005753C9" w:rsidRDefault="005753C9" w:rsidP="00FF43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F81"/>
    <w:multiLevelType w:val="hybridMultilevel"/>
    <w:tmpl w:val="F74A5D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B20089"/>
    <w:multiLevelType w:val="singleLevel"/>
    <w:tmpl w:val="67A6D262"/>
    <w:lvl w:ilvl="0">
      <w:start w:val="1"/>
      <w:numFmt w:val="decimal"/>
      <w:lvlText w:val="%1."/>
      <w:lvlJc w:val="left"/>
      <w:pPr>
        <w:tabs>
          <w:tab w:val="num" w:pos="927"/>
        </w:tabs>
        <w:ind w:left="927" w:hanging="360"/>
      </w:pPr>
      <w:rPr>
        <w:rFonts w:cs="Times New Roman"/>
      </w:rPr>
    </w:lvl>
  </w:abstractNum>
  <w:abstractNum w:abstractNumId="2">
    <w:nsid w:val="0D564B6B"/>
    <w:multiLevelType w:val="hybridMultilevel"/>
    <w:tmpl w:val="99E44B0E"/>
    <w:lvl w:ilvl="0" w:tplc="E62CADAC">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12B01E74"/>
    <w:multiLevelType w:val="hybridMultilevel"/>
    <w:tmpl w:val="9D72C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868E6"/>
    <w:multiLevelType w:val="singleLevel"/>
    <w:tmpl w:val="FF60B0C2"/>
    <w:lvl w:ilvl="0">
      <w:start w:val="1"/>
      <w:numFmt w:val="decimal"/>
      <w:lvlText w:val="%1."/>
      <w:lvlJc w:val="left"/>
      <w:pPr>
        <w:tabs>
          <w:tab w:val="num" w:pos="927"/>
        </w:tabs>
        <w:ind w:left="927" w:hanging="360"/>
      </w:pPr>
      <w:rPr>
        <w:rFonts w:cs="Times New Roman"/>
      </w:rPr>
    </w:lvl>
  </w:abstractNum>
  <w:abstractNum w:abstractNumId="6">
    <w:nsid w:val="240F1A97"/>
    <w:multiLevelType w:val="singleLevel"/>
    <w:tmpl w:val="91F0140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7">
    <w:nsid w:val="263A3B4F"/>
    <w:multiLevelType w:val="singleLevel"/>
    <w:tmpl w:val="1E38D482"/>
    <w:lvl w:ilvl="0">
      <w:start w:val="1"/>
      <w:numFmt w:val="decimal"/>
      <w:lvlText w:val="%1."/>
      <w:lvlJc w:val="left"/>
      <w:pPr>
        <w:tabs>
          <w:tab w:val="num" w:pos="927"/>
        </w:tabs>
        <w:ind w:left="927" w:hanging="360"/>
      </w:pPr>
      <w:rPr>
        <w:rFonts w:cs="Times New Roman"/>
      </w:rPr>
    </w:lvl>
  </w:abstractNum>
  <w:abstractNum w:abstractNumId="8">
    <w:nsid w:val="29642C5B"/>
    <w:multiLevelType w:val="singleLevel"/>
    <w:tmpl w:val="B2AACF80"/>
    <w:lvl w:ilvl="0">
      <w:start w:val="1"/>
      <w:numFmt w:val="bullet"/>
      <w:lvlText w:val="-"/>
      <w:lvlJc w:val="left"/>
      <w:pPr>
        <w:tabs>
          <w:tab w:val="num" w:pos="720"/>
        </w:tabs>
        <w:ind w:left="720" w:hanging="360"/>
      </w:pPr>
    </w:lvl>
  </w:abstractNum>
  <w:abstractNum w:abstractNumId="9">
    <w:nsid w:val="2FA63AD3"/>
    <w:multiLevelType w:val="singleLevel"/>
    <w:tmpl w:val="E7EA7AB0"/>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rPr>
    </w:lvl>
  </w:abstractNum>
  <w:abstractNum w:abstractNumId="10">
    <w:nsid w:val="37E91D81"/>
    <w:multiLevelType w:val="singleLevel"/>
    <w:tmpl w:val="27DC7090"/>
    <w:lvl w:ilvl="0">
      <w:start w:val="2"/>
      <w:numFmt w:val="bullet"/>
      <w:lvlText w:val="-"/>
      <w:lvlJc w:val="left"/>
      <w:pPr>
        <w:tabs>
          <w:tab w:val="num" w:pos="927"/>
        </w:tabs>
        <w:ind w:left="927" w:hanging="360"/>
      </w:pPr>
    </w:lvl>
  </w:abstractNum>
  <w:abstractNum w:abstractNumId="11">
    <w:nsid w:val="3A03424D"/>
    <w:multiLevelType w:val="singleLevel"/>
    <w:tmpl w:val="A8A8B8A6"/>
    <w:lvl w:ilvl="0">
      <w:start w:val="1"/>
      <w:numFmt w:val="decimal"/>
      <w:lvlText w:val="%1."/>
      <w:lvlJc w:val="left"/>
      <w:pPr>
        <w:tabs>
          <w:tab w:val="num" w:pos="927"/>
        </w:tabs>
        <w:ind w:left="927" w:hanging="360"/>
      </w:pPr>
      <w:rPr>
        <w:rFonts w:cs="Times New Roman"/>
      </w:rPr>
    </w:lvl>
  </w:abstractNum>
  <w:abstractNum w:abstractNumId="12">
    <w:nsid w:val="40182CB0"/>
    <w:multiLevelType w:val="singleLevel"/>
    <w:tmpl w:val="33DCD69E"/>
    <w:lvl w:ilvl="0">
      <w:start w:val="1"/>
      <w:numFmt w:val="decimal"/>
      <w:lvlText w:val="%1."/>
      <w:lvlJc w:val="left"/>
      <w:pPr>
        <w:tabs>
          <w:tab w:val="num" w:pos="1017"/>
        </w:tabs>
        <w:ind w:left="1017" w:hanging="450"/>
      </w:pPr>
      <w:rPr>
        <w:rFonts w:cs="Times New Roman"/>
      </w:rPr>
    </w:lvl>
  </w:abstractNum>
  <w:abstractNum w:abstractNumId="13">
    <w:nsid w:val="42282FA3"/>
    <w:multiLevelType w:val="singleLevel"/>
    <w:tmpl w:val="873C7E1C"/>
    <w:lvl w:ilvl="0">
      <w:start w:val="1"/>
      <w:numFmt w:val="decimal"/>
      <w:lvlText w:val="%1."/>
      <w:lvlJc w:val="left"/>
      <w:pPr>
        <w:tabs>
          <w:tab w:val="num" w:pos="942"/>
        </w:tabs>
        <w:ind w:left="942" w:hanging="375"/>
      </w:pPr>
      <w:rPr>
        <w:rFonts w:cs="Times New Roman"/>
      </w:rPr>
    </w:lvl>
  </w:abstractNum>
  <w:abstractNum w:abstractNumId="14">
    <w:nsid w:val="457E27DF"/>
    <w:multiLevelType w:val="hybridMultilevel"/>
    <w:tmpl w:val="F9C496D2"/>
    <w:lvl w:ilvl="0" w:tplc="6F4E5E5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78759A"/>
    <w:multiLevelType w:val="hybridMultilevel"/>
    <w:tmpl w:val="01BAAB3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F574D2E"/>
    <w:multiLevelType w:val="singleLevel"/>
    <w:tmpl w:val="3C5056F4"/>
    <w:lvl w:ilvl="0">
      <w:start w:val="1"/>
      <w:numFmt w:val="decimal"/>
      <w:lvlText w:val="%1."/>
      <w:lvlJc w:val="left"/>
      <w:pPr>
        <w:tabs>
          <w:tab w:val="num" w:pos="927"/>
        </w:tabs>
        <w:ind w:left="927" w:hanging="360"/>
      </w:pPr>
      <w:rPr>
        <w:rFonts w:cs="Times New Roman"/>
      </w:rPr>
    </w:lvl>
  </w:abstractNum>
  <w:abstractNum w:abstractNumId="17">
    <w:nsid w:val="6A631E98"/>
    <w:multiLevelType w:val="singleLevel"/>
    <w:tmpl w:val="EA00B124"/>
    <w:lvl w:ilvl="0">
      <w:start w:val="1"/>
      <w:numFmt w:val="decimal"/>
      <w:lvlText w:val="%1."/>
      <w:lvlJc w:val="left"/>
      <w:pPr>
        <w:tabs>
          <w:tab w:val="num" w:pos="927"/>
        </w:tabs>
        <w:ind w:left="927" w:hanging="360"/>
      </w:pPr>
      <w:rPr>
        <w:rFonts w:cs="Times New Roman" w:hint="default"/>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
    <w:lvlOverride w:ilvl="0">
      <w:startOverride w:val="1"/>
    </w:lvlOverride>
  </w:num>
  <w:num w:numId="8">
    <w:abstractNumId w:val="12"/>
    <w:lvlOverride w:ilvl="0">
      <w:startOverride w:val="1"/>
    </w:lvlOverride>
  </w:num>
  <w:num w:numId="9">
    <w:abstractNumId w:val="5"/>
    <w:lvlOverride w:ilvl="0">
      <w:startOverride w:val="1"/>
    </w:lvlOverride>
  </w:num>
  <w:num w:numId="10">
    <w:abstractNumId w:val="13"/>
    <w:lvlOverride w:ilvl="0">
      <w:startOverride w:val="1"/>
    </w:lvlOverride>
  </w:num>
  <w:num w:numId="11">
    <w:abstractNumId w:val="11"/>
    <w:lvlOverride w:ilvl="0">
      <w:startOverride w:val="1"/>
    </w:lvlOverride>
  </w:num>
  <w:num w:numId="12">
    <w:abstractNumId w:val="10"/>
  </w:num>
  <w:num w:numId="13">
    <w:abstractNumId w:val="16"/>
    <w:lvlOverride w:ilvl="0">
      <w:startOverride w:val="1"/>
    </w:lvlOverride>
  </w:num>
  <w:num w:numId="14">
    <w:abstractNumId w:val="7"/>
    <w:lvlOverride w:ilvl="0">
      <w:startOverride w:val="1"/>
    </w:lvlOverride>
  </w:num>
  <w:num w:numId="15">
    <w:abstractNumId w:val="17"/>
  </w:num>
  <w:num w:numId="16">
    <w:abstractNumId w:val="7"/>
  </w:num>
  <w:num w:numId="17">
    <w:abstractNumId w:val="4"/>
  </w:num>
  <w:num w:numId="18">
    <w:abstractNumId w:val="9"/>
    <w:lvlOverride w:ilvl="0">
      <w:startOverride w:val="1"/>
    </w:lvlOverride>
  </w:num>
  <w:num w:numId="19">
    <w:abstractNumId w:val="2"/>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17B"/>
    <w:rsid w:val="00030196"/>
    <w:rsid w:val="00044210"/>
    <w:rsid w:val="000618C4"/>
    <w:rsid w:val="000A1590"/>
    <w:rsid w:val="001078BC"/>
    <w:rsid w:val="001D660E"/>
    <w:rsid w:val="001F7C8E"/>
    <w:rsid w:val="0034081E"/>
    <w:rsid w:val="0036228C"/>
    <w:rsid w:val="00364268"/>
    <w:rsid w:val="004025D7"/>
    <w:rsid w:val="0041089B"/>
    <w:rsid w:val="00424345"/>
    <w:rsid w:val="00444966"/>
    <w:rsid w:val="0045796C"/>
    <w:rsid w:val="00480C3B"/>
    <w:rsid w:val="00492F2A"/>
    <w:rsid w:val="004959AA"/>
    <w:rsid w:val="004D5207"/>
    <w:rsid w:val="005258C8"/>
    <w:rsid w:val="005559E7"/>
    <w:rsid w:val="00561570"/>
    <w:rsid w:val="005753C9"/>
    <w:rsid w:val="00595868"/>
    <w:rsid w:val="005971F7"/>
    <w:rsid w:val="005B2561"/>
    <w:rsid w:val="0060264C"/>
    <w:rsid w:val="0062499B"/>
    <w:rsid w:val="00661C12"/>
    <w:rsid w:val="00665193"/>
    <w:rsid w:val="00681A80"/>
    <w:rsid w:val="00694285"/>
    <w:rsid w:val="006B06EE"/>
    <w:rsid w:val="006D192F"/>
    <w:rsid w:val="006D23B1"/>
    <w:rsid w:val="006E381F"/>
    <w:rsid w:val="007518BA"/>
    <w:rsid w:val="00751C49"/>
    <w:rsid w:val="00771BC7"/>
    <w:rsid w:val="0078561C"/>
    <w:rsid w:val="00786324"/>
    <w:rsid w:val="007D390D"/>
    <w:rsid w:val="008027AB"/>
    <w:rsid w:val="00896515"/>
    <w:rsid w:val="00917F04"/>
    <w:rsid w:val="009314D0"/>
    <w:rsid w:val="009C1482"/>
    <w:rsid w:val="009C2AD0"/>
    <w:rsid w:val="009D27D6"/>
    <w:rsid w:val="009D3E4C"/>
    <w:rsid w:val="009E31CB"/>
    <w:rsid w:val="00A045FE"/>
    <w:rsid w:val="00A44307"/>
    <w:rsid w:val="00A81A0B"/>
    <w:rsid w:val="00AB2D94"/>
    <w:rsid w:val="00AB319C"/>
    <w:rsid w:val="00AD50E3"/>
    <w:rsid w:val="00AE0217"/>
    <w:rsid w:val="00AE07CD"/>
    <w:rsid w:val="00B01CC7"/>
    <w:rsid w:val="00B111B7"/>
    <w:rsid w:val="00B33973"/>
    <w:rsid w:val="00B40AF3"/>
    <w:rsid w:val="00B55CFD"/>
    <w:rsid w:val="00B74C47"/>
    <w:rsid w:val="00BC08F1"/>
    <w:rsid w:val="00C525F1"/>
    <w:rsid w:val="00C82DAF"/>
    <w:rsid w:val="00CB6469"/>
    <w:rsid w:val="00D01069"/>
    <w:rsid w:val="00D22AE2"/>
    <w:rsid w:val="00D44F88"/>
    <w:rsid w:val="00D61A8C"/>
    <w:rsid w:val="00D70FD2"/>
    <w:rsid w:val="00D8193D"/>
    <w:rsid w:val="00DB24D5"/>
    <w:rsid w:val="00DD017B"/>
    <w:rsid w:val="00DF1552"/>
    <w:rsid w:val="00E5545D"/>
    <w:rsid w:val="00E6200A"/>
    <w:rsid w:val="00F160E0"/>
    <w:rsid w:val="00F41E27"/>
    <w:rsid w:val="00F42679"/>
    <w:rsid w:val="00F43706"/>
    <w:rsid w:val="00FE2756"/>
    <w:rsid w:val="00FF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F1E9F8-BB9C-4275-8142-E785EAEE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31CB"/>
    <w:pPr>
      <w:widowControl w:val="0"/>
      <w:snapToGrid w:val="0"/>
      <w:spacing w:line="316" w:lineRule="auto"/>
      <w:ind w:right="2400"/>
    </w:pPr>
    <w:rPr>
      <w:rFonts w:ascii="Arial" w:hAnsi="Arial"/>
      <w:sz w:val="18"/>
    </w:rPr>
  </w:style>
  <w:style w:type="paragraph" w:styleId="1">
    <w:name w:val="heading 1"/>
    <w:basedOn w:val="a"/>
    <w:next w:val="a"/>
    <w:link w:val="10"/>
    <w:uiPriority w:val="9"/>
    <w:qFormat/>
    <w:rsid w:val="00B111B7"/>
    <w:pPr>
      <w:keepNext/>
      <w:widowControl/>
      <w:snapToGrid/>
      <w:spacing w:before="240" w:after="60" w:line="240" w:lineRule="auto"/>
      <w:ind w:right="0"/>
      <w:outlineLvl w:val="0"/>
    </w:pPr>
    <w:rPr>
      <w:rFonts w:cs="Arial"/>
      <w:b/>
      <w:bCs/>
      <w:kern w:val="32"/>
      <w:sz w:val="32"/>
      <w:szCs w:val="32"/>
    </w:rPr>
  </w:style>
  <w:style w:type="paragraph" w:styleId="2">
    <w:name w:val="heading 2"/>
    <w:basedOn w:val="a"/>
    <w:next w:val="a"/>
    <w:link w:val="20"/>
    <w:uiPriority w:val="9"/>
    <w:qFormat/>
    <w:rsid w:val="00B111B7"/>
    <w:pPr>
      <w:keepNext/>
      <w:widowControl/>
      <w:snapToGrid/>
      <w:spacing w:before="240" w:after="60" w:line="240" w:lineRule="auto"/>
      <w:ind w:right="0"/>
      <w:outlineLvl w:val="1"/>
    </w:pPr>
    <w:rPr>
      <w:rFonts w:cs="Arial"/>
      <w:b/>
      <w:bCs/>
      <w:i/>
      <w:iCs/>
      <w:sz w:val="28"/>
      <w:szCs w:val="28"/>
    </w:rPr>
  </w:style>
  <w:style w:type="paragraph" w:styleId="3">
    <w:name w:val="heading 3"/>
    <w:basedOn w:val="a"/>
    <w:next w:val="a"/>
    <w:link w:val="30"/>
    <w:uiPriority w:val="9"/>
    <w:qFormat/>
    <w:rsid w:val="009E31CB"/>
    <w:pPr>
      <w:keepNext/>
      <w:widowControl/>
      <w:snapToGrid/>
      <w:spacing w:line="240" w:lineRule="auto"/>
      <w:ind w:right="0"/>
      <w:jc w:val="center"/>
      <w:outlineLvl w:val="2"/>
    </w:pPr>
    <w:rPr>
      <w:rFonts w:ascii="Decor" w:hAnsi="Deco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FF43A2"/>
    <w:pPr>
      <w:widowControl/>
      <w:overflowPunct w:val="0"/>
      <w:autoSpaceDE w:val="0"/>
      <w:autoSpaceDN w:val="0"/>
      <w:adjustRightInd w:val="0"/>
      <w:snapToGrid/>
      <w:spacing w:line="360" w:lineRule="auto"/>
      <w:ind w:left="567" w:right="0" w:firstLine="567"/>
      <w:jc w:val="both"/>
    </w:pPr>
    <w:rPr>
      <w:rFonts w:ascii="Times New Roman" w:hAnsi="Times New Roman"/>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FF43A2"/>
    <w:pPr>
      <w:widowControl/>
      <w:tabs>
        <w:tab w:val="center" w:pos="4677"/>
        <w:tab w:val="right" w:pos="9355"/>
      </w:tabs>
      <w:snapToGrid/>
      <w:spacing w:line="240" w:lineRule="auto"/>
      <w:ind w:right="0"/>
    </w:pPr>
    <w:rPr>
      <w:rFonts w:ascii="Times New Roman" w:hAnsi="Times New Roman"/>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F43A2"/>
    <w:rPr>
      <w:rFonts w:cs="Times New Roman"/>
    </w:rPr>
  </w:style>
  <w:style w:type="paragraph" w:styleId="a8">
    <w:name w:val="footnote text"/>
    <w:basedOn w:val="a"/>
    <w:link w:val="a9"/>
    <w:uiPriority w:val="99"/>
    <w:semiHidden/>
    <w:rsid w:val="009E31CB"/>
    <w:pPr>
      <w:widowControl/>
      <w:snapToGrid/>
      <w:spacing w:line="240" w:lineRule="auto"/>
      <w:ind w:right="0"/>
    </w:pPr>
    <w:rPr>
      <w:rFonts w:ascii="Times New Roman" w:hAnsi="Times New Roman"/>
      <w:sz w:val="20"/>
    </w:rPr>
  </w:style>
  <w:style w:type="character" w:customStyle="1" w:styleId="a9">
    <w:name w:val="Текст сноски Знак"/>
    <w:link w:val="a8"/>
    <w:uiPriority w:val="99"/>
    <w:semiHidden/>
  </w:style>
  <w:style w:type="paragraph" w:customStyle="1" w:styleId="aa">
    <w:name w:val="Академия"/>
    <w:basedOn w:val="a3"/>
    <w:rsid w:val="009E31CB"/>
    <w:pPr>
      <w:overflowPunct/>
      <w:autoSpaceDE/>
      <w:autoSpaceDN/>
      <w:adjustRightInd/>
      <w:ind w:left="0" w:firstLine="709"/>
    </w:pPr>
    <w:rPr>
      <w:sz w:val="24"/>
    </w:rPr>
  </w:style>
  <w:style w:type="character" w:styleId="ab">
    <w:name w:val="footnote reference"/>
    <w:uiPriority w:val="99"/>
    <w:semiHidden/>
    <w:rsid w:val="009E31CB"/>
    <w:rPr>
      <w:rFonts w:cs="Times New Roman"/>
      <w:vertAlign w:val="superscript"/>
    </w:rPr>
  </w:style>
  <w:style w:type="paragraph" w:styleId="HTML">
    <w:name w:val="HTML Preformatted"/>
    <w:basedOn w:val="a"/>
    <w:link w:val="HTML0"/>
    <w:uiPriority w:val="99"/>
    <w:rsid w:val="00444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Body Text"/>
    <w:basedOn w:val="a"/>
    <w:link w:val="ad"/>
    <w:uiPriority w:val="99"/>
    <w:rsid w:val="00444966"/>
    <w:pPr>
      <w:widowControl/>
      <w:snapToGrid/>
      <w:spacing w:after="120" w:line="240" w:lineRule="auto"/>
      <w:ind w:right="0"/>
    </w:pPr>
    <w:rPr>
      <w:rFonts w:ascii="Times New Roman" w:hAnsi="Times New Roman"/>
      <w:sz w:val="24"/>
      <w:szCs w:val="24"/>
    </w:rPr>
  </w:style>
  <w:style w:type="character" w:customStyle="1" w:styleId="ad">
    <w:name w:val="Основной текст Знак"/>
    <w:link w:val="ac"/>
    <w:uiPriority w:val="99"/>
    <w:semiHidden/>
    <w:rPr>
      <w:rFonts w:ascii="Arial" w:hAnsi="Arial"/>
      <w:sz w:val="18"/>
    </w:rPr>
  </w:style>
  <w:style w:type="paragraph" w:styleId="ae">
    <w:name w:val="Normal (Web)"/>
    <w:basedOn w:val="a"/>
    <w:uiPriority w:val="99"/>
    <w:rsid w:val="00CB6469"/>
    <w:pPr>
      <w:widowControl/>
      <w:snapToGrid/>
      <w:spacing w:before="100" w:beforeAutospacing="1" w:after="100" w:afterAutospacing="1" w:line="240" w:lineRule="auto"/>
      <w:ind w:right="0" w:firstLine="400"/>
      <w:jc w:val="both"/>
    </w:pPr>
    <w:rPr>
      <w:rFonts w:ascii="Times New Roman" w:hAnsi="Times New Roman"/>
      <w:color w:val="000000"/>
      <w:sz w:val="24"/>
      <w:szCs w:val="24"/>
    </w:rPr>
  </w:style>
  <w:style w:type="paragraph" w:customStyle="1" w:styleId="page">
    <w:name w:val="page"/>
    <w:basedOn w:val="a"/>
    <w:rsid w:val="005971F7"/>
    <w:pPr>
      <w:widowControl/>
      <w:autoSpaceDE w:val="0"/>
      <w:autoSpaceDN w:val="0"/>
      <w:snapToGrid/>
      <w:spacing w:line="240" w:lineRule="auto"/>
      <w:ind w:right="0"/>
    </w:pPr>
    <w:rPr>
      <w:rFonts w:ascii="Times New Roman" w:hAnsi="Times New Roman"/>
      <w:b/>
      <w:bCs/>
      <w:color w:val="666699"/>
      <w:sz w:val="19"/>
      <w:szCs w:val="19"/>
    </w:rPr>
  </w:style>
  <w:style w:type="character" w:styleId="af">
    <w:name w:val="Hyperlink"/>
    <w:uiPriority w:val="99"/>
    <w:rsid w:val="00B111B7"/>
    <w:rPr>
      <w:rFonts w:cs="Times New Roman"/>
      <w:color w:val="0000FF"/>
      <w:sz w:val="18"/>
      <w:szCs w:val="18"/>
      <w:u w:val="none"/>
      <w:effect w:val="none"/>
    </w:rPr>
  </w:style>
  <w:style w:type="paragraph" w:styleId="af0">
    <w:name w:val="Title"/>
    <w:basedOn w:val="a"/>
    <w:link w:val="af1"/>
    <w:uiPriority w:val="10"/>
    <w:qFormat/>
    <w:rsid w:val="00B111B7"/>
    <w:pPr>
      <w:widowControl/>
      <w:snapToGrid/>
      <w:spacing w:line="360" w:lineRule="auto"/>
      <w:ind w:right="0"/>
      <w:jc w:val="center"/>
    </w:pPr>
    <w:rPr>
      <w:rFonts w:ascii="Times New Roman" w:hAnsi="Times New Roman"/>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11"/>
    <w:qFormat/>
    <w:rsid w:val="00B111B7"/>
    <w:pPr>
      <w:widowControl/>
      <w:snapToGrid/>
      <w:spacing w:line="360" w:lineRule="auto"/>
      <w:ind w:right="0"/>
      <w:jc w:val="both"/>
    </w:pPr>
    <w:rPr>
      <w:rFonts w:ascii="Times New Roman" w:hAnsi="Times New Roman"/>
      <w:sz w:val="28"/>
    </w:rPr>
  </w:style>
  <w:style w:type="character" w:customStyle="1" w:styleId="af3">
    <w:name w:val="Подзаголовок Знак"/>
    <w:link w:val="af2"/>
    <w:uiPriority w:val="11"/>
    <w:rPr>
      <w:rFonts w:ascii="Cambria" w:eastAsia="Times New Roman" w:hAnsi="Cambria" w:cs="Times New Roman"/>
      <w:sz w:val="24"/>
      <w:szCs w:val="24"/>
    </w:rPr>
  </w:style>
  <w:style w:type="paragraph" w:customStyle="1" w:styleId="31">
    <w:name w:val="заголовок 3"/>
    <w:basedOn w:val="a"/>
    <w:next w:val="a"/>
    <w:rsid w:val="00D22AE2"/>
    <w:pPr>
      <w:keepNext/>
      <w:widowControl/>
      <w:overflowPunct w:val="0"/>
      <w:autoSpaceDE w:val="0"/>
      <w:autoSpaceDN w:val="0"/>
      <w:adjustRightInd w:val="0"/>
      <w:snapToGrid/>
      <w:spacing w:before="240" w:after="60" w:line="240" w:lineRule="auto"/>
      <w:ind w:right="0"/>
      <w:textAlignment w:val="baseline"/>
    </w:pPr>
    <w:rPr>
      <w:sz w:val="24"/>
    </w:rPr>
  </w:style>
  <w:style w:type="character" w:customStyle="1" w:styleId="accented">
    <w:name w:val="accented"/>
    <w:rsid w:val="00771BC7"/>
    <w:rPr>
      <w:rFonts w:cs="Times New Roman"/>
    </w:rPr>
  </w:style>
  <w:style w:type="paragraph" w:customStyle="1" w:styleId="af4">
    <w:name w:val="Катькин"/>
    <w:basedOn w:val="a"/>
    <w:rsid w:val="0078561C"/>
    <w:pPr>
      <w:widowControl/>
      <w:overflowPunct w:val="0"/>
      <w:autoSpaceDE w:val="0"/>
      <w:autoSpaceDN w:val="0"/>
      <w:adjustRightInd w:val="0"/>
      <w:snapToGrid/>
      <w:spacing w:line="360" w:lineRule="auto"/>
      <w:ind w:right="0" w:firstLine="397"/>
      <w:jc w:val="both"/>
      <w:textAlignment w:val="baseline"/>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7763">
      <w:marLeft w:val="0"/>
      <w:marRight w:val="0"/>
      <w:marTop w:val="0"/>
      <w:marBottom w:val="0"/>
      <w:divBdr>
        <w:top w:val="none" w:sz="0" w:space="0" w:color="auto"/>
        <w:left w:val="none" w:sz="0" w:space="0" w:color="auto"/>
        <w:bottom w:val="none" w:sz="0" w:space="0" w:color="auto"/>
        <w:right w:val="none" w:sz="0" w:space="0" w:color="auto"/>
      </w:divBdr>
      <w:divsChild>
        <w:div w:id="623467762">
          <w:marLeft w:val="300"/>
          <w:marRight w:val="0"/>
          <w:marTop w:val="0"/>
          <w:marBottom w:val="0"/>
          <w:divBdr>
            <w:top w:val="none" w:sz="0" w:space="0" w:color="auto"/>
            <w:left w:val="none" w:sz="0" w:space="0" w:color="auto"/>
            <w:bottom w:val="none" w:sz="0" w:space="0" w:color="auto"/>
            <w:right w:val="none" w:sz="0" w:space="0" w:color="auto"/>
          </w:divBdr>
        </w:div>
      </w:divsChild>
    </w:div>
    <w:div w:id="623467764">
      <w:marLeft w:val="0"/>
      <w:marRight w:val="0"/>
      <w:marTop w:val="0"/>
      <w:marBottom w:val="0"/>
      <w:divBdr>
        <w:top w:val="none" w:sz="0" w:space="0" w:color="auto"/>
        <w:left w:val="none" w:sz="0" w:space="0" w:color="auto"/>
        <w:bottom w:val="none" w:sz="0" w:space="0" w:color="auto"/>
        <w:right w:val="none" w:sz="0" w:space="0" w:color="auto"/>
      </w:divBdr>
      <w:divsChild>
        <w:div w:id="623467766">
          <w:marLeft w:val="600"/>
          <w:marRight w:val="600"/>
          <w:marTop w:val="0"/>
          <w:marBottom w:val="0"/>
          <w:divBdr>
            <w:top w:val="none" w:sz="0" w:space="0" w:color="auto"/>
            <w:left w:val="none" w:sz="0" w:space="0" w:color="auto"/>
            <w:bottom w:val="none" w:sz="0" w:space="0" w:color="auto"/>
            <w:right w:val="none" w:sz="0" w:space="0" w:color="auto"/>
          </w:divBdr>
        </w:div>
      </w:divsChild>
    </w:div>
    <w:div w:id="623467765">
      <w:marLeft w:val="0"/>
      <w:marRight w:val="0"/>
      <w:marTop w:val="0"/>
      <w:marBottom w:val="0"/>
      <w:divBdr>
        <w:top w:val="none" w:sz="0" w:space="0" w:color="auto"/>
        <w:left w:val="none" w:sz="0" w:space="0" w:color="auto"/>
        <w:bottom w:val="none" w:sz="0" w:space="0" w:color="auto"/>
        <w:right w:val="none" w:sz="0" w:space="0" w:color="auto"/>
      </w:divBdr>
    </w:div>
    <w:div w:id="623467767">
      <w:marLeft w:val="0"/>
      <w:marRight w:val="0"/>
      <w:marTop w:val="0"/>
      <w:marBottom w:val="0"/>
      <w:divBdr>
        <w:top w:val="none" w:sz="0" w:space="0" w:color="auto"/>
        <w:left w:val="none" w:sz="0" w:space="0" w:color="auto"/>
        <w:bottom w:val="none" w:sz="0" w:space="0" w:color="auto"/>
        <w:right w:val="none" w:sz="0" w:space="0" w:color="auto"/>
      </w:divBdr>
    </w:div>
    <w:div w:id="623467768">
      <w:marLeft w:val="0"/>
      <w:marRight w:val="0"/>
      <w:marTop w:val="0"/>
      <w:marBottom w:val="0"/>
      <w:divBdr>
        <w:top w:val="none" w:sz="0" w:space="0" w:color="auto"/>
        <w:left w:val="none" w:sz="0" w:space="0" w:color="auto"/>
        <w:bottom w:val="none" w:sz="0" w:space="0" w:color="auto"/>
        <w:right w:val="none" w:sz="0" w:space="0" w:color="auto"/>
      </w:divBdr>
    </w:div>
    <w:div w:id="623467769">
      <w:marLeft w:val="0"/>
      <w:marRight w:val="0"/>
      <w:marTop w:val="0"/>
      <w:marBottom w:val="0"/>
      <w:divBdr>
        <w:top w:val="none" w:sz="0" w:space="0" w:color="auto"/>
        <w:left w:val="none" w:sz="0" w:space="0" w:color="auto"/>
        <w:bottom w:val="none" w:sz="0" w:space="0" w:color="auto"/>
        <w:right w:val="none" w:sz="0" w:space="0" w:color="auto"/>
      </w:divBdr>
    </w:div>
    <w:div w:id="623467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vt:lpstr>
    </vt:vector>
  </TitlesOfParts>
  <Company>Организация</Company>
  <LinksUpToDate>false</LinksUpToDate>
  <CharactersWithSpaces>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dc:title>
  <dc:subject/>
  <dc:creator>Пользователь</dc:creator>
  <cp:keywords/>
  <dc:description/>
  <cp:lastModifiedBy>admin</cp:lastModifiedBy>
  <cp:revision>2</cp:revision>
  <cp:lastPrinted>2006-09-30T14:30:00Z</cp:lastPrinted>
  <dcterms:created xsi:type="dcterms:W3CDTF">2014-03-06T18:59:00Z</dcterms:created>
  <dcterms:modified xsi:type="dcterms:W3CDTF">2014-03-06T18:59:00Z</dcterms:modified>
</cp:coreProperties>
</file>