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r w:rsidRPr="008638FB">
        <w:rPr>
          <w:color w:val="000000"/>
          <w:kern w:val="1"/>
          <w:sz w:val="28"/>
          <w:szCs w:val="28"/>
        </w:rPr>
        <w:t>ФЕДЕРАЛЬНОЕ АГЕНТСТВО ПО ОБРАЗОВАНИЮ</w:t>
      </w: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r w:rsidRPr="008638FB">
        <w:rPr>
          <w:color w:val="000000"/>
          <w:kern w:val="1"/>
          <w:sz w:val="28"/>
          <w:szCs w:val="28"/>
        </w:rPr>
        <w:t>ГОУ ВПО</w:t>
      </w: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r w:rsidRPr="008638FB">
        <w:rPr>
          <w:color w:val="000000"/>
          <w:kern w:val="1"/>
          <w:sz w:val="28"/>
          <w:szCs w:val="28"/>
        </w:rPr>
        <w:t>УФИМСКАЯ ГОСУДАРСТВЕННАЯ АКАДЕМИЯ ЭКОНОМИКИ И СЕРВИСА</w:t>
      </w:r>
    </w:p>
    <w:p w:rsidR="00C1708F" w:rsidRPr="008638FB" w:rsidRDefault="00C1708F" w:rsidP="008B78BB">
      <w:pPr>
        <w:widowControl w:val="0"/>
        <w:shd w:val="clear" w:color="auto" w:fill="FFFFFF"/>
        <w:suppressAutoHyphens w:val="0"/>
        <w:spacing w:line="360" w:lineRule="auto"/>
        <w:ind w:firstLine="709"/>
        <w:jc w:val="center"/>
        <w:rPr>
          <w:kern w:val="1"/>
          <w:sz w:val="28"/>
          <w:szCs w:val="28"/>
        </w:rPr>
      </w:pPr>
    </w:p>
    <w:p w:rsidR="00C1708F" w:rsidRPr="008638FB" w:rsidRDefault="00C1708F" w:rsidP="008B78BB">
      <w:pPr>
        <w:pStyle w:val="9"/>
        <w:keepNext w:val="0"/>
        <w:widowControl w:val="0"/>
        <w:tabs>
          <w:tab w:val="left" w:pos="0"/>
        </w:tabs>
        <w:suppressAutoHyphens w:val="0"/>
        <w:spacing w:line="360" w:lineRule="auto"/>
        <w:ind w:firstLine="709"/>
        <w:rPr>
          <w:b w:val="0"/>
          <w:bCs w:val="0"/>
        </w:rPr>
      </w:pPr>
      <w:r w:rsidRPr="008638FB">
        <w:rPr>
          <w:b w:val="0"/>
          <w:bCs w:val="0"/>
        </w:rPr>
        <w:t>Кафедра Управления и</w:t>
      </w:r>
    </w:p>
    <w:p w:rsidR="00C1708F" w:rsidRPr="008638FB" w:rsidRDefault="00C1708F" w:rsidP="008B78BB">
      <w:pPr>
        <w:pStyle w:val="9"/>
        <w:keepNext w:val="0"/>
        <w:widowControl w:val="0"/>
        <w:tabs>
          <w:tab w:val="left" w:pos="0"/>
        </w:tabs>
        <w:suppressAutoHyphens w:val="0"/>
        <w:spacing w:line="360" w:lineRule="auto"/>
        <w:ind w:firstLine="709"/>
        <w:rPr>
          <w:b w:val="0"/>
          <w:bCs w:val="0"/>
        </w:rPr>
      </w:pPr>
      <w:r w:rsidRPr="008638FB">
        <w:rPr>
          <w:b w:val="0"/>
          <w:bCs w:val="0"/>
        </w:rPr>
        <w:t>экономики предпринимательства</w:t>
      </w: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center"/>
        <w:rPr>
          <w:kern w:val="1"/>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r w:rsidRPr="008638FB">
        <w:rPr>
          <w:color w:val="000000"/>
          <w:kern w:val="1"/>
          <w:sz w:val="28"/>
          <w:szCs w:val="28"/>
        </w:rPr>
        <w:t>Контрольная работа</w:t>
      </w: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r w:rsidRPr="008638FB">
        <w:rPr>
          <w:color w:val="000000"/>
          <w:kern w:val="1"/>
          <w:sz w:val="28"/>
          <w:szCs w:val="28"/>
        </w:rPr>
        <w:t>по дисциплине «Маркетинг»</w:t>
      </w:r>
    </w:p>
    <w:p w:rsidR="00C1708F" w:rsidRPr="008638FB" w:rsidRDefault="00C1708F" w:rsidP="008B78BB">
      <w:pPr>
        <w:widowControl w:val="0"/>
        <w:shd w:val="clear" w:color="auto" w:fill="FFFFFF"/>
        <w:suppressAutoHyphens w:val="0"/>
        <w:spacing w:line="360" w:lineRule="auto"/>
        <w:ind w:firstLine="709"/>
        <w:jc w:val="center"/>
        <w:rPr>
          <w:color w:val="000000"/>
          <w:spacing w:val="-3"/>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spacing w:val="-3"/>
          <w:sz w:val="28"/>
          <w:szCs w:val="28"/>
        </w:rPr>
      </w:pPr>
      <w:r w:rsidRPr="008638FB">
        <w:rPr>
          <w:color w:val="000000"/>
          <w:spacing w:val="-3"/>
          <w:sz w:val="28"/>
          <w:szCs w:val="28"/>
        </w:rPr>
        <w:t>Тема: «ПОНЯТИЕ О ЛОГИСТИКЕ И ЛОГИСТИЧЕСКИХ СИСТЕМАХ»</w:t>
      </w:r>
    </w:p>
    <w:p w:rsidR="00C1708F" w:rsidRPr="008638FB" w:rsidRDefault="00C1708F" w:rsidP="008B78BB">
      <w:pPr>
        <w:widowControl w:val="0"/>
        <w:shd w:val="clear" w:color="auto" w:fill="FFFFFF"/>
        <w:suppressAutoHyphens w:val="0"/>
        <w:spacing w:line="360" w:lineRule="auto"/>
        <w:ind w:firstLine="709"/>
        <w:jc w:val="center"/>
        <w:rPr>
          <w:color w:val="000000"/>
          <w:spacing w:val="-3"/>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spacing w:val="-3"/>
          <w:sz w:val="28"/>
          <w:szCs w:val="28"/>
        </w:rPr>
      </w:pP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ВЫПОЛНИЛА:</w:t>
      </w:r>
    </w:p>
    <w:p w:rsidR="00C1708F" w:rsidRPr="008638FB" w:rsidRDefault="00C1708F" w:rsidP="008B78BB">
      <w:pPr>
        <w:widowControl w:val="0"/>
        <w:shd w:val="clear" w:color="auto" w:fill="FFFFFF"/>
        <w:suppressAutoHyphens w:val="0"/>
        <w:spacing w:line="360" w:lineRule="auto"/>
        <w:ind w:firstLine="709"/>
        <w:jc w:val="center"/>
        <w:rPr>
          <w:kern w:val="1"/>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p>
    <w:p w:rsidR="008B78BB" w:rsidRPr="008638FB" w:rsidRDefault="00C1708F" w:rsidP="008B78BB">
      <w:pPr>
        <w:widowControl w:val="0"/>
        <w:shd w:val="clear" w:color="auto" w:fill="FFFFFF"/>
        <w:suppressAutoHyphens w:val="0"/>
        <w:spacing w:line="360" w:lineRule="auto"/>
        <w:ind w:firstLine="709"/>
        <w:jc w:val="center"/>
        <w:rPr>
          <w:color w:val="000000"/>
          <w:kern w:val="1"/>
          <w:sz w:val="28"/>
          <w:szCs w:val="28"/>
        </w:rPr>
      </w:pPr>
      <w:r w:rsidRPr="008638FB">
        <w:rPr>
          <w:color w:val="000000"/>
          <w:kern w:val="1"/>
          <w:sz w:val="28"/>
          <w:szCs w:val="28"/>
        </w:rPr>
        <w:t>Уфа 2007</w:t>
      </w:r>
    </w:p>
    <w:p w:rsidR="00C1708F" w:rsidRPr="008638FB" w:rsidRDefault="008B78BB" w:rsidP="008B78BB">
      <w:pPr>
        <w:widowControl w:val="0"/>
        <w:shd w:val="clear" w:color="auto" w:fill="FFFFFF"/>
        <w:suppressAutoHyphens w:val="0"/>
        <w:spacing w:line="360" w:lineRule="auto"/>
        <w:ind w:firstLine="709"/>
        <w:jc w:val="both"/>
        <w:rPr>
          <w:b/>
          <w:bCs/>
          <w:color w:val="000000"/>
          <w:kern w:val="1"/>
          <w:sz w:val="28"/>
          <w:szCs w:val="28"/>
        </w:rPr>
      </w:pPr>
      <w:r w:rsidRPr="008638FB">
        <w:rPr>
          <w:color w:val="000000"/>
          <w:kern w:val="1"/>
          <w:sz w:val="28"/>
          <w:szCs w:val="28"/>
        </w:rPr>
        <w:br w:type="page"/>
      </w:r>
      <w:r w:rsidR="00C1708F" w:rsidRPr="008638FB">
        <w:rPr>
          <w:b/>
          <w:bCs/>
          <w:color w:val="000000"/>
          <w:kern w:val="1"/>
          <w:sz w:val="28"/>
          <w:szCs w:val="28"/>
        </w:rPr>
        <w:t>СОДЕРЖАНИЕ</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p>
    <w:p w:rsidR="008B78BB" w:rsidRPr="008638FB" w:rsidRDefault="00C1708F" w:rsidP="008B78BB">
      <w:pPr>
        <w:widowControl w:val="0"/>
        <w:shd w:val="clear" w:color="auto" w:fill="FFFFFF"/>
        <w:suppressAutoHyphens w:val="0"/>
        <w:spacing w:line="360" w:lineRule="auto"/>
        <w:jc w:val="both"/>
        <w:rPr>
          <w:color w:val="000000"/>
          <w:kern w:val="1"/>
          <w:sz w:val="28"/>
          <w:szCs w:val="28"/>
        </w:rPr>
      </w:pPr>
      <w:r w:rsidRPr="008638FB">
        <w:rPr>
          <w:color w:val="000000"/>
          <w:kern w:val="1"/>
          <w:sz w:val="28"/>
          <w:szCs w:val="28"/>
        </w:rPr>
        <w:t>ВВЕДЕНИЕ</w:t>
      </w:r>
    </w:p>
    <w:p w:rsidR="008638FB" w:rsidRPr="008638FB" w:rsidRDefault="008B78BB" w:rsidP="008B78BB">
      <w:pPr>
        <w:widowControl w:val="0"/>
        <w:shd w:val="clear" w:color="auto" w:fill="FFFFFF"/>
        <w:suppressAutoHyphens w:val="0"/>
        <w:spacing w:line="360" w:lineRule="auto"/>
        <w:jc w:val="both"/>
        <w:rPr>
          <w:color w:val="000000"/>
          <w:kern w:val="1"/>
          <w:sz w:val="28"/>
          <w:szCs w:val="28"/>
        </w:rPr>
      </w:pPr>
      <w:r w:rsidRPr="008638FB">
        <w:rPr>
          <w:color w:val="000000"/>
          <w:kern w:val="1"/>
          <w:sz w:val="28"/>
          <w:szCs w:val="28"/>
        </w:rPr>
        <w:t>1</w:t>
      </w:r>
      <w:r w:rsidR="00C1708F" w:rsidRPr="008638FB">
        <w:rPr>
          <w:color w:val="000000"/>
          <w:kern w:val="1"/>
          <w:sz w:val="28"/>
          <w:szCs w:val="28"/>
        </w:rPr>
        <w:t xml:space="preserve"> ПОНЯТИЕ О ЛОГИСТИКЕ И ЛОГИСТИЧЕСКИХ СИСТЕМАХ</w:t>
      </w:r>
    </w:p>
    <w:p w:rsidR="008B78BB" w:rsidRPr="008638FB" w:rsidRDefault="008B78BB" w:rsidP="008B78BB">
      <w:pPr>
        <w:widowControl w:val="0"/>
        <w:shd w:val="clear" w:color="auto" w:fill="FFFFFF"/>
        <w:suppressAutoHyphens w:val="0"/>
        <w:spacing w:line="360" w:lineRule="auto"/>
        <w:jc w:val="both"/>
        <w:rPr>
          <w:color w:val="000000"/>
          <w:kern w:val="1"/>
          <w:sz w:val="28"/>
          <w:szCs w:val="28"/>
        </w:rPr>
      </w:pPr>
      <w:r w:rsidRPr="008638FB">
        <w:rPr>
          <w:color w:val="000000"/>
          <w:kern w:val="1"/>
          <w:sz w:val="28"/>
          <w:szCs w:val="28"/>
        </w:rPr>
        <w:t>1.</w:t>
      </w:r>
      <w:r w:rsidR="00C1708F" w:rsidRPr="008638FB">
        <w:rPr>
          <w:color w:val="000000"/>
          <w:kern w:val="1"/>
          <w:sz w:val="28"/>
          <w:szCs w:val="28"/>
        </w:rPr>
        <w:t>1 Логистика</w:t>
      </w:r>
    </w:p>
    <w:p w:rsidR="008B78BB" w:rsidRPr="008638FB" w:rsidRDefault="008B78BB" w:rsidP="008B78BB">
      <w:pPr>
        <w:widowControl w:val="0"/>
        <w:shd w:val="clear" w:color="auto" w:fill="FFFFFF"/>
        <w:suppressAutoHyphens w:val="0"/>
        <w:spacing w:line="360" w:lineRule="auto"/>
        <w:jc w:val="both"/>
        <w:rPr>
          <w:color w:val="000000"/>
          <w:kern w:val="1"/>
          <w:sz w:val="28"/>
          <w:szCs w:val="28"/>
        </w:rPr>
      </w:pPr>
      <w:r w:rsidRPr="008638FB">
        <w:rPr>
          <w:color w:val="000000"/>
          <w:kern w:val="1"/>
          <w:sz w:val="28"/>
          <w:szCs w:val="28"/>
        </w:rPr>
        <w:t>1</w:t>
      </w:r>
      <w:r w:rsidR="00C1708F" w:rsidRPr="008638FB">
        <w:rPr>
          <w:color w:val="000000"/>
          <w:kern w:val="1"/>
          <w:sz w:val="28"/>
          <w:szCs w:val="28"/>
        </w:rPr>
        <w:t>.2 Логистические системы</w:t>
      </w:r>
    </w:p>
    <w:p w:rsidR="008B78BB" w:rsidRPr="008638FB" w:rsidRDefault="00C1708F" w:rsidP="008B78BB">
      <w:pPr>
        <w:widowControl w:val="0"/>
        <w:shd w:val="clear" w:color="auto" w:fill="FFFFFF"/>
        <w:suppressAutoHyphens w:val="0"/>
        <w:spacing w:line="360" w:lineRule="auto"/>
        <w:jc w:val="both"/>
        <w:rPr>
          <w:color w:val="000000"/>
          <w:kern w:val="1"/>
          <w:sz w:val="28"/>
          <w:szCs w:val="28"/>
        </w:rPr>
      </w:pPr>
      <w:r w:rsidRPr="008638FB">
        <w:rPr>
          <w:color w:val="000000"/>
          <w:kern w:val="1"/>
          <w:sz w:val="28"/>
          <w:szCs w:val="28"/>
        </w:rPr>
        <w:t>ЗАКЛЮЧЕНИЕ</w:t>
      </w:r>
    </w:p>
    <w:p w:rsidR="008B78BB" w:rsidRPr="008638FB" w:rsidRDefault="00C1708F" w:rsidP="008B78BB">
      <w:pPr>
        <w:widowControl w:val="0"/>
        <w:shd w:val="clear" w:color="auto" w:fill="FFFFFF"/>
        <w:suppressAutoHyphens w:val="0"/>
        <w:spacing w:line="360" w:lineRule="auto"/>
        <w:jc w:val="both"/>
        <w:rPr>
          <w:color w:val="000000"/>
          <w:kern w:val="1"/>
          <w:sz w:val="28"/>
          <w:szCs w:val="28"/>
        </w:rPr>
      </w:pPr>
      <w:r w:rsidRPr="008638FB">
        <w:rPr>
          <w:color w:val="000000"/>
          <w:kern w:val="1"/>
          <w:sz w:val="28"/>
          <w:szCs w:val="28"/>
        </w:rPr>
        <w:t>СПИСОК ЛИТЕРАТУРЫ</w:t>
      </w:r>
    </w:p>
    <w:p w:rsidR="00C1708F" w:rsidRPr="008638FB" w:rsidRDefault="008B78BB" w:rsidP="008B78BB">
      <w:pPr>
        <w:widowControl w:val="0"/>
        <w:suppressAutoHyphens w:val="0"/>
        <w:spacing w:line="360" w:lineRule="auto"/>
        <w:ind w:firstLine="709"/>
        <w:jc w:val="both"/>
        <w:rPr>
          <w:b/>
          <w:bCs/>
          <w:sz w:val="28"/>
          <w:szCs w:val="28"/>
        </w:rPr>
      </w:pPr>
      <w:r w:rsidRPr="008638FB">
        <w:rPr>
          <w:sz w:val="28"/>
          <w:szCs w:val="28"/>
        </w:rPr>
        <w:br w:type="page"/>
      </w:r>
      <w:r w:rsidR="00C1708F" w:rsidRPr="008638FB">
        <w:rPr>
          <w:b/>
          <w:bCs/>
          <w:sz w:val="28"/>
          <w:szCs w:val="28"/>
        </w:rPr>
        <w:t>ВВЕДЕНИЕ</w:t>
      </w:r>
    </w:p>
    <w:p w:rsidR="008B78BB" w:rsidRPr="008638FB" w:rsidRDefault="008B78BB" w:rsidP="008B78BB">
      <w:pPr>
        <w:widowControl w:val="0"/>
        <w:suppressAutoHyphens w:val="0"/>
        <w:spacing w:line="360" w:lineRule="auto"/>
        <w:ind w:firstLine="709"/>
        <w:jc w:val="both"/>
        <w:rPr>
          <w:sz w:val="28"/>
          <w:szCs w:val="28"/>
        </w:rPr>
      </w:pPr>
    </w:p>
    <w:p w:rsidR="00C1708F" w:rsidRPr="008638FB" w:rsidRDefault="00C1708F" w:rsidP="008B78BB">
      <w:pPr>
        <w:widowControl w:val="0"/>
        <w:suppressAutoHyphens w:val="0"/>
        <w:spacing w:line="360" w:lineRule="auto"/>
        <w:ind w:firstLine="709"/>
        <w:jc w:val="both"/>
        <w:rPr>
          <w:sz w:val="28"/>
          <w:szCs w:val="28"/>
        </w:rPr>
      </w:pPr>
      <w:r w:rsidRPr="008638FB">
        <w:rPr>
          <w:sz w:val="28"/>
          <w:szCs w:val="28"/>
        </w:rPr>
        <w:t>Предмет логистики очень сложен и неоднороден, чем он и отличается от наук, изучающих смежные виды функционального менеджмента.</w:t>
      </w:r>
    </w:p>
    <w:p w:rsidR="00C1708F" w:rsidRPr="008638FB" w:rsidRDefault="00C1708F" w:rsidP="008B78BB">
      <w:pPr>
        <w:widowControl w:val="0"/>
        <w:suppressAutoHyphens w:val="0"/>
        <w:spacing w:line="360" w:lineRule="auto"/>
        <w:ind w:firstLine="709"/>
        <w:jc w:val="both"/>
        <w:rPr>
          <w:sz w:val="28"/>
          <w:szCs w:val="28"/>
        </w:rPr>
      </w:pPr>
      <w:r w:rsidRPr="008638FB">
        <w:rPr>
          <w:sz w:val="28"/>
          <w:szCs w:val="28"/>
        </w:rPr>
        <w:t>Логистическое управление в значительной степени воздействует на состояние финансово-экономического и правового обеспечения в рыночных условиях многообразных хозяйственных связей. Это прежде всего относится к рынку транспортных услуг, организации и функционированию складского хозяйства, к развитию транспортных служб в посреднических организациях и на предприятиях.</w:t>
      </w:r>
    </w:p>
    <w:p w:rsidR="00C1708F" w:rsidRPr="008638FB" w:rsidRDefault="00C1708F" w:rsidP="008B78BB">
      <w:pPr>
        <w:widowControl w:val="0"/>
        <w:suppressAutoHyphens w:val="0"/>
        <w:spacing w:line="360" w:lineRule="auto"/>
        <w:ind w:firstLine="709"/>
        <w:jc w:val="both"/>
        <w:rPr>
          <w:sz w:val="28"/>
          <w:szCs w:val="28"/>
        </w:rPr>
      </w:pPr>
      <w:r w:rsidRPr="008638FB">
        <w:rPr>
          <w:sz w:val="28"/>
          <w:szCs w:val="28"/>
        </w:rPr>
        <w:t>Эффективность логистической системы характеризуется набором показателей работы данной системы при заданном уровне логистических издержек.</w:t>
      </w:r>
    </w:p>
    <w:p w:rsidR="00C1708F" w:rsidRPr="008638FB" w:rsidRDefault="00C1708F" w:rsidP="008B78BB">
      <w:pPr>
        <w:widowControl w:val="0"/>
        <w:suppressAutoHyphens w:val="0"/>
        <w:spacing w:line="360" w:lineRule="auto"/>
        <w:ind w:firstLine="709"/>
        <w:jc w:val="both"/>
        <w:rPr>
          <w:sz w:val="28"/>
          <w:szCs w:val="28"/>
        </w:rPr>
      </w:pPr>
      <w:r w:rsidRPr="008638FB">
        <w:rPr>
          <w:sz w:val="28"/>
          <w:szCs w:val="28"/>
        </w:rPr>
        <w:t>Определение логистики следует трактовать как теорию и практику управления процессами движения совокупности материальных. Финансовых, трудовых, правовых и информационных потоков в структурах рыночной экономики. Основная концептуальная идея логистики состоит  в необходимости приспособления фирмы к изменяющейся рыночной обстановке, расходуя при этом как можно меньше в данных условиях средств.</w:t>
      </w:r>
    </w:p>
    <w:p w:rsidR="00C1708F" w:rsidRPr="008638FB" w:rsidRDefault="00C1708F" w:rsidP="008B78BB">
      <w:pPr>
        <w:widowControl w:val="0"/>
        <w:suppressAutoHyphens w:val="0"/>
        <w:spacing w:line="360" w:lineRule="auto"/>
        <w:ind w:firstLine="709"/>
        <w:jc w:val="both"/>
        <w:rPr>
          <w:sz w:val="28"/>
          <w:szCs w:val="28"/>
        </w:rPr>
      </w:pPr>
      <w:r w:rsidRPr="008638FB">
        <w:rPr>
          <w:sz w:val="28"/>
          <w:szCs w:val="28"/>
        </w:rPr>
        <w:t>В России важно определить экономические зоны первоочередного применения логистики. Монополизация существенно ограничивает возможности ее использования. При отсутствии конкуренции не остается места для логистического мышления. Необходимым условием для развития отечественной логистики является ликвидация экономических предпосылок для воспроизводства монополистических тенденций. В противном случае невозможно создать условия для развития конкуренции, основанной на свободном выборе партнеров, ценообразовании и формировании заказов. Именно эти условия определяют наличие экономической среды, адекватной рыночным отношениям, и только при их наличии можно говорить об эффективном применении логистических методов управления.</w:t>
      </w:r>
    </w:p>
    <w:p w:rsidR="00C1708F" w:rsidRPr="008638FB" w:rsidRDefault="008B78BB" w:rsidP="008B78BB">
      <w:pPr>
        <w:widowControl w:val="0"/>
        <w:suppressAutoHyphens w:val="0"/>
        <w:spacing w:line="360" w:lineRule="auto"/>
        <w:ind w:firstLine="709"/>
        <w:jc w:val="both"/>
        <w:rPr>
          <w:b/>
          <w:bCs/>
          <w:color w:val="000000"/>
          <w:kern w:val="1"/>
          <w:sz w:val="28"/>
          <w:szCs w:val="28"/>
        </w:rPr>
      </w:pPr>
      <w:r w:rsidRPr="008638FB">
        <w:rPr>
          <w:sz w:val="28"/>
          <w:szCs w:val="28"/>
        </w:rPr>
        <w:br w:type="page"/>
      </w:r>
      <w:r w:rsidRPr="008638FB">
        <w:rPr>
          <w:b/>
          <w:bCs/>
          <w:sz w:val="28"/>
          <w:szCs w:val="28"/>
        </w:rPr>
        <w:t>1</w:t>
      </w:r>
      <w:r w:rsidR="00C1708F" w:rsidRPr="008638FB">
        <w:rPr>
          <w:b/>
          <w:bCs/>
          <w:color w:val="000000"/>
          <w:kern w:val="1"/>
          <w:sz w:val="28"/>
          <w:szCs w:val="28"/>
        </w:rPr>
        <w:t>. ПОНЯТИЕ О ЛОГИСТИКЕ И ЛОГИСТИЧЕСКИХ СИСЕМАХ</w:t>
      </w:r>
    </w:p>
    <w:p w:rsidR="008B78BB" w:rsidRPr="008638FB" w:rsidRDefault="008B78BB" w:rsidP="008B78BB">
      <w:pPr>
        <w:widowControl w:val="0"/>
        <w:shd w:val="clear" w:color="auto" w:fill="FFFFFF"/>
        <w:tabs>
          <w:tab w:val="left" w:pos="960"/>
        </w:tabs>
        <w:suppressAutoHyphens w:val="0"/>
        <w:spacing w:line="360" w:lineRule="auto"/>
        <w:ind w:firstLine="709"/>
        <w:jc w:val="both"/>
        <w:rPr>
          <w:b/>
          <w:bCs/>
          <w:color w:val="000000"/>
          <w:kern w:val="1"/>
          <w:sz w:val="28"/>
          <w:szCs w:val="28"/>
        </w:rPr>
      </w:pPr>
    </w:p>
    <w:p w:rsidR="00C1708F" w:rsidRPr="008638FB" w:rsidRDefault="008B78BB" w:rsidP="008B78BB">
      <w:pPr>
        <w:widowControl w:val="0"/>
        <w:shd w:val="clear" w:color="auto" w:fill="FFFFFF"/>
        <w:tabs>
          <w:tab w:val="left" w:pos="960"/>
        </w:tabs>
        <w:suppressAutoHyphens w:val="0"/>
        <w:spacing w:line="360" w:lineRule="auto"/>
        <w:ind w:firstLine="709"/>
        <w:jc w:val="both"/>
        <w:rPr>
          <w:b/>
          <w:bCs/>
          <w:color w:val="000000"/>
          <w:kern w:val="1"/>
          <w:sz w:val="28"/>
          <w:szCs w:val="28"/>
        </w:rPr>
      </w:pPr>
      <w:r w:rsidRPr="008638FB">
        <w:rPr>
          <w:b/>
          <w:bCs/>
          <w:color w:val="000000"/>
          <w:kern w:val="1"/>
          <w:sz w:val="28"/>
          <w:szCs w:val="28"/>
        </w:rPr>
        <w:t xml:space="preserve">1.1 </w:t>
      </w:r>
      <w:r w:rsidR="00C1708F" w:rsidRPr="008638FB">
        <w:rPr>
          <w:b/>
          <w:bCs/>
          <w:color w:val="000000"/>
          <w:kern w:val="1"/>
          <w:sz w:val="28"/>
          <w:szCs w:val="28"/>
        </w:rPr>
        <w:t>Роль, задачи и функции логистики</w:t>
      </w:r>
    </w:p>
    <w:p w:rsidR="008B78BB" w:rsidRPr="008638FB" w:rsidRDefault="008B78BB" w:rsidP="008B78BB">
      <w:pPr>
        <w:widowControl w:val="0"/>
        <w:shd w:val="clear" w:color="auto" w:fill="FFFFFF"/>
        <w:suppressAutoHyphens w:val="0"/>
        <w:spacing w:line="360" w:lineRule="auto"/>
        <w:ind w:firstLine="709"/>
        <w:jc w:val="both"/>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Этимология слова «логистика» в русском языке неоднозначна: термин «логистика» производят как от древнегреческих корней (log-мышление, logistea-исскуство практического проведения расчетов), так и от французского (loger-квартировать, помещать, устраивать постой). Последняя трактовка объясняется тем, что возникновение и развитие практической психологии связывают с военным делом, с проблемами военных сообщений.</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античной математике под логистикой понимали совокупность известных в то время вычислительных и измерительных алгоритмов – в отличие от развиваемой путем содержательных рассуждений «теоретической математики». Кроме того, в Древних Афинах существовало государственное учреждение «логистерия», где проверялись финансовые отчеты афинских должностных лиц.</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Как самостоятельная дисциплина и сфера деятельности логистика упоминается в конце IX - начале Х веков, в военно-теоретическом трактате «Тактика Льва», автором которого является византийский император Лев VI Мудрый (царствовал в 886-912 годах). Основополагающими дисциплинами там названы: стратегия – наука о планировании военных компаний и о принципах военного руководства и тактика – наука о боевом построении, вооружении и военных передвижениях. Наряду с этим автор перечисляет и раскрывает содержание целого ряда вспомогательных дисциплин, среди которых упоминается и логистика – наука о структуре войска, его снабжении, нормах продолжительности движения и отдыха.</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Г. Лейбниц употреблял термины «logistika» и «logica matematika» как синонимы для разрабатываемого им «calculus ratiocinator» - исчисления умозаключений, идеи которого получили в последствии более полное воплощение в современной математической логике.</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настоящее время издания, базирующееся на материалах статей из философских словарей Германии, США и Великобритании, трактуют логистику как современную форму логики, отличающуюся от традиционной как своей формализованностью, так и тем, что ее основным методом является логическое исчисление. Логистика в широком смысле – это учение о логическом исчислении, его предпосылках и применении; логистика в узком смысле – только учение о логическом исчислении. В логистике выделяют: исчисление высказываний, предикатов, классов, отношений, модальностей, а также многозначную логику, комбинаторную логику и силлогистику.</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официальной советской классификации наук термин «логистика» вообще не имел отношения не только к экономике, но и к общественным наукам в целом. Логистика трактовалась как:</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1. синоним термина «математическая логика»;</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2. наименование этапа в развитии математической логики, представленного работами Б. Рассела и его школы. Указывалось, что термин «логистика» имеет ряд производных: логистический метод (способ изложения формальной логики посредством построения формализованных языков), логистическая система (то же, что формальная система).</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Основоположником логистики в ее современном понимании является А. Жомини, который систему управления войсками подразделял на стратегию, тактику и логистику. Он утверждал, что логистика занимается не только перевозками, но и широким кругом вопросов, включающих планирование, управление и снабжение.</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Термин «логистика» до сих пор не получил экономического определения. Не случайно Д. Бауэрсокс и Д. Клосс в своей классической работе «Логистика: интегрированная цепь поставок» избегают строгих дефиниций, по существу идентифицируя логистику, коммерческую логистику и логистический менеджмент. Во многом это объясняется тем, что логистика включает множество направления и акцентирование внимания на одном из них существенно меняет смысл и содержание самого определения. Содержание дефиниции логистики в значительной мере является следствием функционального значения логистики.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Так, Американское общество инженеров – логистиков предложило следующее определение: логистика есть искусство и наука управления, техники и технической активности, которые предусматривают планирование, снабжение и применение средств перемещения для реализации намеченных операций во имя достижения поставленной цели. Французские специалисты трактуют логистику как совокупность различных видов деятельности в целях получения с наименьшими затратами необходимого количества продукции в установленное время и в определенном месте.</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Ряд немецких ученных под логистикой подразумевает процесс планирования, реализации и контроля, эффективных и экономных (с точки зрения затрат на перемещение и хранение) материалов, полуфабрикатов и готовой продукции, а так же связанной с их транспортировкой информации о поставке товаров от места производства до места потребления в соответствии с требованиями клиентуры.</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Достаточно интересную трактовку понятия логистики дает Д. Уотерс, определяя ее как функцию. Он пишет: «логистика это функция, отвечающая за материальный поток, идущий от поставщиков в организацию, проходящий через операции внутри организации и за тем уходящий к потребителям». В этой же книге приводится определение, которое дают специалисты Института логистики и транспорта – ведущей профессиональной организации Великобритании в этой сфере. Они считают, что логистика это – зависящая от времени местоположение ресурсов, или стратегическое управление всей цепью поставок. Таким образом, в зарубежных публикациях акцент делается все же на практической стороне логистической деятельности.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отличии от зарубежных публикаций, в российской экономической литературе при определении самого понятия логистики авторы делают акцент на научные аспекты. Одно из самых лаконичных определений приводит Б. К. Плоткин: «Логистика это научная дисциплина об управлении потоками в системах». Несмотря на краткость, такое определение все же является слишком широким и всеохватывающим, так как в нем не уточняется, какими именно потоками, в каких системах и с какой целью осуществляется процесс управления.</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М.Н. Григорьев, А.П. Долгов, С.А. Уваров в работе «Логистика» предлагают следующее определение. Логистика – теория и практическая деятельность по планированию, организации, функциональному управлению и контролю процессов движения совокупности материальных, финансовых, трудовых, правовых и информационных потоков в системе рыночной экономики. Итак, применение логистики означает регулирование всего процесса изготовления продукции и оказания услуг от поставщика ресурсов до потребителя конечной продукции. Согласно имеющимся данным, лишь 2% суммарного времени всего цикла приходится на производство, 5% - на транспортировку, 8% - это подготовительно-заключительное время и 85% - время нахождения материалов и изделий в бездействии. В западных странах и Японии доля расходов на материально-техническое обеспечение и транспортировку составляет до 20% валового национального продукта, или 30-40% стоимости конечного продукта. Почти половина этих расходов приходится на хранение и содержание запасов материальных ресурсов.</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Основной экономический эффект логистического подхода достигается за счет сокращения запасов материальных ресурсов и времени доставки. Главным преимуществом комплексного управления грузовыми перевозками и складским хозяйством является оптимизация суммарных затрат по продвижению и хранению ресурсов.</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Поиск новых источников повышения эффективности деловых фирм приводит к расширению зоны изыскания резервов за пределами фирм. Кроме того, возникла потребность оптимизировать всю совокупность ресурсного потенциала фирм.</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Логистика позволят экономическим субъектам формировать эффективную стратегию по обеспечению своего конкурентного преимущества на основе ориентации на конкретного, детерминированного в пространстве и во времени потребителя. При этом, логистическое мышление включает гораздо более широкий круг вопросов, чем только управление физическим распределением продукции. Для принятия квалифицированного решения необходимо формализовать возможно больший массив информации, адекватно описывающий как саму фирму, так и окружающую ее внешнюю среду. Достижению этих целей и служит логистика, которая знаменует переход от описательно-эмпирического к абстрактно-теоретическому уровню исследования.</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both"/>
        <w:rPr>
          <w:b/>
          <w:bCs/>
          <w:color w:val="000000"/>
          <w:kern w:val="1"/>
          <w:sz w:val="28"/>
          <w:szCs w:val="28"/>
        </w:rPr>
      </w:pPr>
      <w:r w:rsidRPr="008638FB">
        <w:rPr>
          <w:b/>
          <w:bCs/>
          <w:color w:val="000000"/>
          <w:kern w:val="1"/>
          <w:sz w:val="28"/>
          <w:szCs w:val="28"/>
        </w:rPr>
        <w:t>2.2 Логистические системы</w:t>
      </w:r>
    </w:p>
    <w:p w:rsidR="008B78BB" w:rsidRPr="008638FB" w:rsidRDefault="008B78BB" w:rsidP="008B78BB">
      <w:pPr>
        <w:widowControl w:val="0"/>
        <w:shd w:val="clear" w:color="auto" w:fill="FFFFFF"/>
        <w:suppressAutoHyphens w:val="0"/>
        <w:spacing w:line="360" w:lineRule="auto"/>
        <w:ind w:firstLine="709"/>
        <w:jc w:val="both"/>
        <w:rPr>
          <w:color w:val="000000"/>
          <w:kern w:val="1"/>
          <w:sz w:val="28"/>
          <w:szCs w:val="28"/>
        </w:rPr>
      </w:pP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Подход к объектам обеспечения товародвижения как к системам выражает одну из главных особенностей логистики – и науки, и сферы практической деятельности. Системное исследование – закономерная необходимость научно-технического прогресса, позволяющая объединить и использовать самые прогрессивные и эффективные методы, которыми располагает наука. При изучении любых систем мы сталкиваемся с проблемой выявления принципов их построения, функционирования, а так же взаимодействия систем с окружающей средой.</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Система, как таковая, представляет собой созданную с определенной целью природой или человеком самодостаточную структуру, состоящую из взаимодействующих и взаимосвязанных элементов, которая существует относительно самостоятельно и устойчиво, постоянно развивается и совершенствуется в зависимости от взаимодействия с окружающей средой.</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Если естественная система перестает удовлетворять цели, «поставленной природой», она погибает, а взамен возникают новые, более сильные и жизнеспособные системы. То же можно сказать и об искусственных системах, созданных человеком в целях совершенствования самого себя и общества.</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Любая система имеет границу, которая отделяет ее от внешнего мира. Понятие окружающей среды также требует пристального рассмотрения, так как в ряде случаев граница между системой и окружающей средой далеко не очевидна. Для данной системы окружающая среда есть совокупность всех объектов, изменение свойств которых влияет  на систему, а также тех объектов, чьи свойства меняются в результате поведения системы. Конечное подразделение на систему и окружающую среду зависит от целей индивидуума, рассматривающего данную совокупность объектов на предмет использования их в своих интересах. Множество систем имеет четко выраженные границы, но есть системы и с нечеткими границами. Например, производственно-экономические системы. Их границы в производственном, финансовом, информационном, социальном аспектах могут иметь в пространстве и во времени значительные различия.</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Для того, чтобы система могла существовать, развиваться, совершенствоваться и выживать в экстремальных условиях, она должна обладать совокупностью таких свойств, как автономность, целостность, определенный качественный уровень, внутренние связи, взаимодействие с внешним миром.</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Автономность системы непосредственно связана и взаимообусловлена ее целостностью, которая присуща всем устойчивым системам. Целостность есть внутренняя взаимосвязь частей системы с единой целенаправленной деятельностью. ЕЕ основой является тесная взаимосвязь отдельных частей.</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сочетании с целостностью следует упомянуть такую категорию как «эмерджентность». Эмерджентными являются свойства системы, которые не присущи составляющим ее элементам, рассматриваемым отдельно, вне системы. Например, в экономике это способность государства осуществлять крупные научно-технические программы, непосильные для отдельных хозяйственных звеньев, как бы много их не было.</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Новые возможности могут появиться как из внешней, так и внутренней среды фирмы. Внешняя среда и те ее характеристики, которые требуют особого внимания как источники новых возможностей, могут быть разделены на такие основные области, как экономическая, политическая, техническая, идеологическая, психологическая и социологическая.</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Изменение экономических условий означает, что потребители продукции фирмы, ее конкуренты или ресурсные факторы (труд, материалы, капитал, информация) изменили характер поведения. Может измениться спрос потребителей на продукцию, услуги фирмы, возможны конкурентные изменения, изменения цен и качества продукции.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сфере политической законодательство может как накладывать ограничения, так и предоставлять новые возможности для предпринимательской деятельности.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Техника проявляет результаты своего развития в большинстве новых продуктов, материалов, оборудования, концепций, методов и систем. Инновации могут воздействовать на среду, в которой находится фирма, а также открыть новые пути к повышению эффективности ее деятельности.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Идеология тоже имеет отношение к конкретной фирме, так как формирует систему ценностей общества.</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Психологическая среда также немаловажна для фирмы, так как с ней постоянно вступают во взаимоотношения потребители. Поставщики, акционеры, страховые агенты.</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Совокупность систем многообразна. Любая система занимает конкретную ступень. Чем выше ступень, тем сложнее и сильнее система. Самостоятельность систем на каждом уровне подтверждается наличием отдельной научной дисциплины, для которой структура данного уровня является основополагающей системой. Для логистики же важно взаимодействие всех перечисленных структур как таковых.</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Логистическая система представляет собой упорядоченную структуру, в которой осуществляется планирование и реализация движения и развития совокупного ресурсного потенциала, организованного в виде логистического потока, начиная с отчуждения ресурсов у окружающей среды вплоть до реализации конечной продукции.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Логистическая система характеризуется следующими свойствами: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способность взаимодействия с окружающей средой;</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наличие органа управления;</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управляемость системы;</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целенаправленное поведение;</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вариантность поведения;</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использование информационных коммуникаций как в самой системе. Так и между системами и средой;</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 наличие контуров обратных связей в каналах информации системы.</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В качестве логистической системы можно рассматривать промышленное предприятие, территориально-производственный комплекс, коммерческое предприятие и так далее.</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Уровень охвата объектов логистическими системами может варьироваться от регионального до межрегионального, от отдельной фирмы до народного хозяйства страны. Организационная структура логистических систем обусловлена видом отрасли и принятой концепцией управления, размерами предприятий и масштабами их деятельности.</w:t>
      </w:r>
    </w:p>
    <w:p w:rsidR="00C1708F" w:rsidRPr="008638FB" w:rsidRDefault="00C1708F" w:rsidP="008B78BB">
      <w:pPr>
        <w:widowControl w:val="0"/>
        <w:shd w:val="clear" w:color="auto" w:fill="FFFFFF"/>
        <w:suppressAutoHyphens w:val="0"/>
        <w:spacing w:line="360" w:lineRule="auto"/>
        <w:ind w:firstLine="709"/>
        <w:jc w:val="both"/>
        <w:rPr>
          <w:color w:val="000000"/>
          <w:kern w:val="1"/>
          <w:sz w:val="28"/>
          <w:szCs w:val="28"/>
        </w:rPr>
      </w:pPr>
      <w:r w:rsidRPr="008638FB">
        <w:rPr>
          <w:color w:val="000000"/>
          <w:kern w:val="1"/>
          <w:sz w:val="28"/>
          <w:szCs w:val="28"/>
        </w:rPr>
        <w:t>По масштабу сферы деятельности логистические системы подразделяются на макро- и микрологистические системы, а также мезологистические системы, в которых интегрируются в одну систему несколько фирм одной отрасли или фирмы, образующие международные системы.</w:t>
      </w:r>
    </w:p>
    <w:p w:rsidR="00C1708F" w:rsidRPr="008638FB" w:rsidRDefault="008B78BB" w:rsidP="008B78BB">
      <w:pPr>
        <w:widowControl w:val="0"/>
        <w:shd w:val="clear" w:color="auto" w:fill="FFFFFF"/>
        <w:suppressAutoHyphens w:val="0"/>
        <w:spacing w:line="360" w:lineRule="auto"/>
        <w:ind w:firstLine="709"/>
        <w:jc w:val="both"/>
        <w:rPr>
          <w:b/>
          <w:bCs/>
          <w:sz w:val="28"/>
          <w:szCs w:val="28"/>
        </w:rPr>
      </w:pPr>
      <w:r w:rsidRPr="008638FB">
        <w:rPr>
          <w:color w:val="000000"/>
          <w:kern w:val="1"/>
          <w:sz w:val="28"/>
          <w:szCs w:val="28"/>
        </w:rPr>
        <w:br w:type="page"/>
      </w:r>
      <w:r w:rsidR="00C1708F" w:rsidRPr="008638FB">
        <w:rPr>
          <w:b/>
          <w:bCs/>
          <w:sz w:val="28"/>
          <w:szCs w:val="28"/>
        </w:rPr>
        <w:t>ЗАКЛЮЧЕНИЕ</w:t>
      </w:r>
    </w:p>
    <w:p w:rsidR="008B78BB" w:rsidRPr="008638FB" w:rsidRDefault="008B78BB" w:rsidP="008B78BB">
      <w:pPr>
        <w:widowControl w:val="0"/>
        <w:tabs>
          <w:tab w:val="left" w:pos="0"/>
        </w:tabs>
        <w:suppressAutoHyphens w:val="0"/>
        <w:spacing w:line="360" w:lineRule="auto"/>
        <w:ind w:firstLine="709"/>
        <w:jc w:val="both"/>
        <w:rPr>
          <w:sz w:val="28"/>
          <w:szCs w:val="28"/>
        </w:rPr>
      </w:pP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В России значительную роль в развитии логистики играют ежегодные научно-практические конференции (проходящие в Москве с 1997 года), получившие с 1999 года статус Московского международного логистического форума (ММЛФ), а также международные научно-практические конференции «Логистика: современные тенденции развития» (с 2002 года ежегодно проходят в Санкт-Петербурге).</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На этих научных форумах рассматривались проблемы, решение которых особенно важно для становления отечественной логистики. Среди наиболее значимых результатов необходимо отметить следующие:</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1. Осуществлена систематизация теоретических, методологических и практических проблем логистики и логистического менеджмента, их роли и места в системе современного бизнеса. Сформулированы основные определения и понятийный аппарат логистики.</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2. Значительно расширилась и углубилась сфера распространения логистики. Наряду с закупочной, распределительной. Финансовой, коммерческой логистикой развиваются логистика сервиса, таможенная и страховая логистика, муниципальная логистика, логистика товародвижения, логистика пассажирских перевозок.</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3. Сформулированы методологические основы и разработаны модели и методы формирования макро- и микрологистических транспортных систем, выявлены слагаемые качества транспортно-экспедиционного обслуживания, что особенно важно в свете реконструкции транспортной системы России, ее адаптации к мировым и европейским стандартам в связи с практикой создания в России транспортных коридоров, входящих в европейское экономическое пространство.</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4. В сфере развития производственной логистики разработана концепция создания логистической системы и методов управления организационно-экономической устойчивостью фирмы в конкурентной среде, давшая значительный эффект в крупных производственных комплексах. Важнейшим фактором повышения эффективности управления фирмой с позиции логистики является определение функционального взаимодействия руководителей, функциональных менеджеров, структурных подразделений и отдельных сотрудников. Это может быть достигнуто по следующим направлениям:</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 выбор рыночной концепции, адекватно обеспечивающей конкурентоспособную ориентацию фирмы;</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 выбор рациональной с точки зрения логистики организационно-функциональной структуры фирмы;</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 упорядочение процедур принятия решения в логистической системе;</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 внедрение прогрессивных методов в логистической системе фирмы.</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5. Разработано научное направление транспортной логистики, связанное с  возможностями глобальных информационных систем в организационном и информационно-аналитическом обеспечении транспортных операций.</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Министерство образования и науки РФ утвердило в системе высшего образования специальность 062200 – Логистика (по отраслям). Профессиональная деятельность специалистов данной отрасли должна осуществляться в сфере материального производства, товарного обращения и сферы услуг. В их задачи входит обеспечение рациональной организации логистической деятельности предприятия с учетом его отраслевой, региональной и номенклатурной специфики.</w:t>
      </w:r>
    </w:p>
    <w:p w:rsidR="00C1708F" w:rsidRPr="008638FB" w:rsidRDefault="00C1708F" w:rsidP="008B78BB">
      <w:pPr>
        <w:widowControl w:val="0"/>
        <w:tabs>
          <w:tab w:val="left" w:pos="0"/>
        </w:tabs>
        <w:suppressAutoHyphens w:val="0"/>
        <w:spacing w:line="360" w:lineRule="auto"/>
        <w:ind w:firstLine="709"/>
        <w:jc w:val="both"/>
        <w:rPr>
          <w:sz w:val="28"/>
          <w:szCs w:val="28"/>
        </w:rPr>
      </w:pPr>
      <w:r w:rsidRPr="008638FB">
        <w:rPr>
          <w:sz w:val="28"/>
          <w:szCs w:val="28"/>
        </w:rPr>
        <w:t>Примером может служить первый создаваемый в Республике Башкортостан комплекс транспортной логистики. Данный центр строится на федеральной трассе «Урал» в районе Уфы, и будет обслуживать Республику Башкортостан и соседние регионы, а также позволит фирмам значительно сократить запасы в стадиях снабжения, производства и сбыта, ускорить оборачиваемость капитала, снизить себестоимость продукции, обеспечить удовлетворение потребностей получателей в качественной продукции и услугах.</w:t>
      </w:r>
    </w:p>
    <w:p w:rsidR="00C1708F" w:rsidRPr="008638FB" w:rsidRDefault="008B78BB" w:rsidP="008B78BB">
      <w:pPr>
        <w:widowControl w:val="0"/>
        <w:tabs>
          <w:tab w:val="left" w:pos="0"/>
        </w:tabs>
        <w:suppressAutoHyphens w:val="0"/>
        <w:spacing w:line="360" w:lineRule="auto"/>
        <w:ind w:firstLine="709"/>
        <w:jc w:val="both"/>
        <w:rPr>
          <w:b/>
          <w:bCs/>
          <w:sz w:val="28"/>
          <w:szCs w:val="28"/>
        </w:rPr>
      </w:pPr>
      <w:r w:rsidRPr="008638FB">
        <w:rPr>
          <w:sz w:val="28"/>
          <w:szCs w:val="28"/>
        </w:rPr>
        <w:br w:type="page"/>
      </w:r>
      <w:r w:rsidR="00C1708F" w:rsidRPr="008638FB">
        <w:rPr>
          <w:b/>
          <w:bCs/>
          <w:sz w:val="28"/>
          <w:szCs w:val="28"/>
        </w:rPr>
        <w:t>СПИСОК ЛИТЕРАТУРЫ</w:t>
      </w:r>
    </w:p>
    <w:p w:rsidR="008B78BB" w:rsidRPr="008638FB" w:rsidRDefault="008B78BB" w:rsidP="008B78BB">
      <w:pPr>
        <w:widowControl w:val="0"/>
        <w:tabs>
          <w:tab w:val="left" w:pos="0"/>
        </w:tabs>
        <w:suppressAutoHyphens w:val="0"/>
        <w:spacing w:line="360" w:lineRule="auto"/>
        <w:ind w:firstLine="709"/>
        <w:jc w:val="both"/>
        <w:rPr>
          <w:b/>
          <w:bCs/>
          <w:sz w:val="28"/>
          <w:szCs w:val="28"/>
        </w:rPr>
      </w:pPr>
    </w:p>
    <w:p w:rsidR="00C1708F" w:rsidRPr="008638FB" w:rsidRDefault="00C1708F" w:rsidP="008B78BB">
      <w:pPr>
        <w:widowControl w:val="0"/>
        <w:suppressAutoHyphens w:val="0"/>
        <w:spacing w:line="360" w:lineRule="auto"/>
        <w:jc w:val="both"/>
        <w:rPr>
          <w:sz w:val="28"/>
          <w:szCs w:val="28"/>
        </w:rPr>
      </w:pPr>
      <w:r w:rsidRPr="008638FB">
        <w:rPr>
          <w:sz w:val="28"/>
          <w:szCs w:val="28"/>
        </w:rPr>
        <w:t>1.  Логистика: учеб.пособие для студентов вузов / М.Н. Григорьев, А.П. Долгов, С.А. Уваров. – М.: Гардарики, 2006.-463 с.</w:t>
      </w:r>
    </w:p>
    <w:p w:rsidR="00C1708F" w:rsidRPr="008638FB" w:rsidRDefault="00C1708F" w:rsidP="008B78BB">
      <w:pPr>
        <w:widowControl w:val="0"/>
        <w:suppressAutoHyphens w:val="0"/>
        <w:spacing w:line="360" w:lineRule="auto"/>
        <w:jc w:val="both"/>
        <w:rPr>
          <w:sz w:val="28"/>
          <w:szCs w:val="28"/>
        </w:rPr>
      </w:pPr>
      <w:r w:rsidRPr="008638FB">
        <w:rPr>
          <w:sz w:val="28"/>
          <w:szCs w:val="28"/>
        </w:rPr>
        <w:t>2. Плоткин Б.К. Основы логистики. СПб., 1991</w:t>
      </w:r>
    </w:p>
    <w:p w:rsidR="00C1708F" w:rsidRPr="008638FB" w:rsidRDefault="00C1708F" w:rsidP="008B78BB">
      <w:pPr>
        <w:widowControl w:val="0"/>
        <w:suppressAutoHyphens w:val="0"/>
        <w:spacing w:line="360" w:lineRule="auto"/>
        <w:jc w:val="both"/>
        <w:rPr>
          <w:sz w:val="28"/>
          <w:szCs w:val="28"/>
        </w:rPr>
      </w:pPr>
      <w:r w:rsidRPr="008638FB">
        <w:rPr>
          <w:sz w:val="28"/>
          <w:szCs w:val="28"/>
        </w:rPr>
        <w:t>3. Маркетинг: Учебник, практикум и учебно-методический комплекс по маркетингу / Р.Б. Ноздрева, Г.Д. Крылова, М.И. Соколова, В.Ю. Гречков – М.: Экономистъ, 2004. – 568 с.</w:t>
      </w:r>
      <w:bookmarkStart w:id="0" w:name="_GoBack"/>
      <w:bookmarkEnd w:id="0"/>
    </w:p>
    <w:sectPr w:rsidR="00C1708F" w:rsidRPr="008638FB" w:rsidSect="008B78BB">
      <w:footerReference w:type="default" r:id="rId7"/>
      <w:footnotePr>
        <w:pos w:val="beneathText"/>
      </w:footnotePr>
      <w:pgSz w:w="11905" w:h="16837" w:code="9"/>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DC" w:rsidRDefault="001155DC">
      <w:r>
        <w:separator/>
      </w:r>
    </w:p>
  </w:endnote>
  <w:endnote w:type="continuationSeparator" w:id="0">
    <w:p w:rsidR="001155DC" w:rsidRDefault="0011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08F" w:rsidRDefault="00B251B8">
    <w:pPr>
      <w:pStyle w:val="a8"/>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69.25pt;height:11.5pt;z-index:251657728;mso-wrap-distance-left:0;mso-wrap-distance-right:0;mso-position-horizontal:center;mso-position-horizontal-relative:margin" stroked="f">
          <v:fill opacity="0" color2="black"/>
          <v:textbox inset="0,0,0,0">
            <w:txbxContent>
              <w:p w:rsidR="00C1708F" w:rsidRDefault="00C1708F">
                <w:pPr>
                  <w:pStyle w:val="a8"/>
                </w:pPr>
                <w:r>
                  <w:rPr>
                    <w:rStyle w:val="a3"/>
                  </w:rPr>
                  <w:fldChar w:fldCharType="begin"/>
                </w:r>
                <w:r>
                  <w:rPr>
                    <w:rStyle w:val="a3"/>
                  </w:rPr>
                  <w:instrText xml:space="preserve"> PAGE </w:instrText>
                </w:r>
                <w:r>
                  <w:rPr>
                    <w:rStyle w:val="a3"/>
                  </w:rPr>
                  <w:fldChar w:fldCharType="separate"/>
                </w:r>
                <w:r w:rsidR="002B76E7">
                  <w:rPr>
                    <w:rStyle w:val="a3"/>
                    <w:noProof/>
                  </w:rPr>
                  <w:t>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DC" w:rsidRDefault="001155DC">
      <w:r>
        <w:separator/>
      </w:r>
    </w:p>
  </w:footnote>
  <w:footnote w:type="continuationSeparator" w:id="0">
    <w:p w:rsidR="001155DC" w:rsidRDefault="00115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pStyle w:val="9"/>
      <w:suff w:val="nothing"/>
      <w:lvlText w:val=""/>
      <w:lvlJc w:val="left"/>
      <w:pPr>
        <w:tabs>
          <w:tab w:val="num" w:pos="0"/>
        </w:tabs>
      </w:pPr>
    </w:lvl>
  </w:abstractNum>
  <w:abstractNum w:abstractNumId="1">
    <w:nsid w:val="00000002"/>
    <w:multiLevelType w:val="multilevel"/>
    <w:tmpl w:val="00000002"/>
    <w:name w:val="WW8Num5"/>
    <w:lvl w:ilvl="0">
      <w:start w:val="2"/>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8BB"/>
    <w:rsid w:val="001155DC"/>
    <w:rsid w:val="002B76E7"/>
    <w:rsid w:val="003B5C0F"/>
    <w:rsid w:val="008638FB"/>
    <w:rsid w:val="008B78BB"/>
    <w:rsid w:val="00B251B8"/>
    <w:rsid w:val="00C17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56BE203F-A7CB-4CC5-9500-C1D8BFC0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9">
    <w:name w:val="heading 9"/>
    <w:basedOn w:val="a"/>
    <w:next w:val="a"/>
    <w:link w:val="90"/>
    <w:uiPriority w:val="99"/>
    <w:qFormat/>
    <w:pPr>
      <w:keepNext/>
      <w:numPr>
        <w:ilvl w:val="8"/>
        <w:numId w:val="1"/>
      </w:numPr>
      <w:shd w:val="clear" w:color="auto" w:fill="FFFFFF"/>
      <w:jc w:val="center"/>
      <w:outlineLvl w:val="8"/>
    </w:pPr>
    <w:rPr>
      <w:b/>
      <w:bCs/>
      <w:color w:val="000000"/>
      <w:kern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lang w:eastAsia="ar-SA"/>
    </w:rPr>
  </w:style>
  <w:style w:type="character" w:customStyle="1" w:styleId="1">
    <w:name w:val="Основной шрифт абзаца1"/>
    <w:uiPriority w:val="99"/>
  </w:style>
  <w:style w:type="character" w:styleId="a3">
    <w:name w:val="page number"/>
    <w:uiPriority w:val="99"/>
  </w:style>
  <w:style w:type="paragraph" w:customStyle="1" w:styleId="a4">
    <w:name w:val="Заголовок"/>
    <w:basedOn w:val="a"/>
    <w:next w:val="a5"/>
    <w:uiPriority w:val="99"/>
    <w:pPr>
      <w:keepNext/>
      <w:spacing w:before="240" w:after="120"/>
    </w:pPr>
    <w:rPr>
      <w:rFonts w:ascii="Arial" w:hAnsi="Arial" w:cs="Arial"/>
      <w:sz w:val="28"/>
      <w:szCs w:val="28"/>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0"/>
      <w:szCs w:val="20"/>
      <w:lang w:eastAsia="ar-SA"/>
    </w:rPr>
  </w:style>
  <w:style w:type="paragraph" w:styleId="a7">
    <w:name w:val="List"/>
    <w:basedOn w:val="a5"/>
    <w:uiPriority w:val="99"/>
    <w:rPr>
      <w:rFonts w:ascii="Arial" w:hAnsi="Arial" w:cs="Arial"/>
    </w:rPr>
  </w:style>
  <w:style w:type="paragraph" w:customStyle="1" w:styleId="10">
    <w:name w:val="Название1"/>
    <w:basedOn w:val="a"/>
    <w:uiPriority w:val="99"/>
    <w:pPr>
      <w:suppressLineNumbers/>
      <w:spacing w:before="120" w:after="120"/>
    </w:pPr>
    <w:rPr>
      <w:rFonts w:ascii="Arial" w:hAnsi="Arial" w:cs="Arial"/>
      <w:i/>
      <w:iCs/>
    </w:rPr>
  </w:style>
  <w:style w:type="paragraph" w:customStyle="1" w:styleId="11">
    <w:name w:val="Указатель1"/>
    <w:basedOn w:val="a"/>
    <w:uiPriority w:val="99"/>
    <w:pPr>
      <w:suppressLineNumbers/>
    </w:pPr>
    <w:rPr>
      <w:rFonts w:ascii="Arial" w:hAnsi="Arial" w:cs="Arial"/>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lang w:eastAsia="ar-SA"/>
    </w:rPr>
  </w:style>
  <w:style w:type="paragraph" w:customStyle="1" w:styleId="aa">
    <w:name w:val="Содержимое врезки"/>
    <w:basedOn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SBU</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RAyupov</dc:creator>
  <cp:keywords/>
  <dc:description/>
  <cp:lastModifiedBy>admin</cp:lastModifiedBy>
  <cp:revision>2</cp:revision>
  <dcterms:created xsi:type="dcterms:W3CDTF">2014-02-24T08:29:00Z</dcterms:created>
  <dcterms:modified xsi:type="dcterms:W3CDTF">2014-02-24T08:29:00Z</dcterms:modified>
</cp:coreProperties>
</file>