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12" w:rsidRPr="00481B81" w:rsidRDefault="009E0DF2" w:rsidP="00481B81">
      <w:pPr>
        <w:spacing w:line="360" w:lineRule="auto"/>
        <w:ind w:firstLine="709"/>
        <w:jc w:val="center"/>
        <w:rPr>
          <w:sz w:val="28"/>
          <w:szCs w:val="28"/>
        </w:rPr>
      </w:pPr>
      <w:r>
        <w:rPr>
          <w:noProof/>
        </w:rPr>
        <w:pict>
          <v:rect id="_x0000_s1026" style="position:absolute;left:0;text-align:left;margin-left:207pt;margin-top:-45pt;width:39.9pt;height:42.1pt;z-index:251657728" o:allowoverlap="f" strokecolor="white">
            <w10:wrap type="square"/>
          </v:rect>
        </w:pict>
      </w:r>
      <w:r w:rsidR="006B0012" w:rsidRPr="00481B81">
        <w:rPr>
          <w:sz w:val="28"/>
          <w:szCs w:val="28"/>
        </w:rPr>
        <w:t>ФЕДЕРАЛЬНОЕ АГЕНТСТВО ПО ОБРАЗОВАНИЮ</w:t>
      </w:r>
    </w:p>
    <w:p w:rsidR="006B0012" w:rsidRPr="00481B81" w:rsidRDefault="006B0012" w:rsidP="00481B81">
      <w:pPr>
        <w:spacing w:line="360" w:lineRule="auto"/>
        <w:ind w:firstLine="709"/>
        <w:jc w:val="center"/>
        <w:rPr>
          <w:sz w:val="28"/>
          <w:szCs w:val="28"/>
        </w:rPr>
      </w:pPr>
      <w:r w:rsidRPr="00481B81">
        <w:rPr>
          <w:sz w:val="28"/>
          <w:szCs w:val="28"/>
        </w:rPr>
        <w:t>РОСТОВСКИЙ ГОСУДАРСТВЕННЫЙ ЭКОНОМИЧЕСКИЙ УНИВЕРСИТЕТ «РИНХ»</w:t>
      </w:r>
    </w:p>
    <w:p w:rsidR="006B0012" w:rsidRPr="00481B81" w:rsidRDefault="006B0012" w:rsidP="00481B81">
      <w:pPr>
        <w:spacing w:line="360" w:lineRule="auto"/>
        <w:ind w:firstLine="709"/>
        <w:jc w:val="center"/>
        <w:rPr>
          <w:sz w:val="28"/>
          <w:szCs w:val="28"/>
        </w:rPr>
      </w:pPr>
      <w:r w:rsidRPr="00481B81">
        <w:rPr>
          <w:sz w:val="28"/>
          <w:szCs w:val="28"/>
        </w:rPr>
        <w:t>ФАКУЛЬТЕТ КОММЕРЦИИ И МАРКЕТИНГА</w:t>
      </w:r>
    </w:p>
    <w:p w:rsidR="006B0012" w:rsidRPr="00481B81" w:rsidRDefault="006B0012" w:rsidP="00481B81">
      <w:pPr>
        <w:spacing w:line="360" w:lineRule="auto"/>
        <w:ind w:firstLine="709"/>
        <w:jc w:val="center"/>
        <w:rPr>
          <w:sz w:val="28"/>
          <w:szCs w:val="28"/>
        </w:rPr>
      </w:pPr>
      <w:r w:rsidRPr="00481B81">
        <w:rPr>
          <w:sz w:val="28"/>
          <w:szCs w:val="28"/>
        </w:rPr>
        <w:t>КАФЕДРА ТЕОРИИ И ИСТОРИИ ПРАВА И ГОСУДАРСТВА</w:t>
      </w:r>
    </w:p>
    <w:p w:rsidR="006B0012" w:rsidRPr="00481B81" w:rsidRDefault="006B0012" w:rsidP="00481B81">
      <w:pPr>
        <w:spacing w:line="360" w:lineRule="auto"/>
        <w:ind w:firstLine="709"/>
        <w:jc w:val="center"/>
        <w:rPr>
          <w:sz w:val="28"/>
          <w:szCs w:val="28"/>
        </w:rPr>
      </w:pPr>
    </w:p>
    <w:p w:rsidR="006B0012" w:rsidRPr="00481B81" w:rsidRDefault="006B0012" w:rsidP="00481B81">
      <w:pPr>
        <w:spacing w:line="360" w:lineRule="auto"/>
        <w:ind w:firstLine="709"/>
        <w:jc w:val="center"/>
        <w:rPr>
          <w:sz w:val="28"/>
          <w:szCs w:val="28"/>
        </w:rPr>
      </w:pPr>
    </w:p>
    <w:p w:rsidR="006B0012" w:rsidRPr="00481B81" w:rsidRDefault="006B0012" w:rsidP="00481B81">
      <w:pPr>
        <w:spacing w:line="360" w:lineRule="auto"/>
        <w:ind w:firstLine="709"/>
        <w:jc w:val="center"/>
        <w:rPr>
          <w:sz w:val="28"/>
          <w:szCs w:val="28"/>
        </w:rPr>
      </w:pPr>
    </w:p>
    <w:p w:rsidR="006B0012" w:rsidRPr="00481B81" w:rsidRDefault="006B0012" w:rsidP="00481B81">
      <w:pPr>
        <w:spacing w:line="360" w:lineRule="auto"/>
        <w:ind w:firstLine="709"/>
        <w:jc w:val="center"/>
        <w:rPr>
          <w:sz w:val="28"/>
          <w:szCs w:val="28"/>
        </w:rPr>
      </w:pPr>
    </w:p>
    <w:p w:rsidR="006B0012" w:rsidRPr="00481B81" w:rsidRDefault="006B0012" w:rsidP="00481B81">
      <w:pPr>
        <w:spacing w:line="360" w:lineRule="auto"/>
        <w:ind w:firstLine="709"/>
        <w:jc w:val="center"/>
        <w:rPr>
          <w:sz w:val="28"/>
          <w:szCs w:val="28"/>
        </w:rPr>
      </w:pPr>
    </w:p>
    <w:p w:rsidR="006B0012" w:rsidRPr="00481B81" w:rsidRDefault="006B0012" w:rsidP="00481B81">
      <w:pPr>
        <w:spacing w:line="360" w:lineRule="auto"/>
        <w:ind w:firstLine="709"/>
        <w:jc w:val="center"/>
        <w:rPr>
          <w:sz w:val="28"/>
          <w:szCs w:val="28"/>
        </w:rPr>
      </w:pPr>
    </w:p>
    <w:p w:rsidR="006B0012" w:rsidRPr="00481B81" w:rsidRDefault="006B0012" w:rsidP="00481B81">
      <w:pPr>
        <w:spacing w:line="360" w:lineRule="auto"/>
        <w:ind w:firstLine="709"/>
        <w:jc w:val="center"/>
        <w:rPr>
          <w:sz w:val="28"/>
          <w:szCs w:val="28"/>
        </w:rPr>
      </w:pPr>
    </w:p>
    <w:p w:rsidR="006B0012" w:rsidRPr="00481B81" w:rsidRDefault="001139BF" w:rsidP="00481B81">
      <w:pPr>
        <w:spacing w:line="360" w:lineRule="auto"/>
        <w:ind w:firstLine="709"/>
        <w:jc w:val="center"/>
        <w:rPr>
          <w:sz w:val="28"/>
          <w:szCs w:val="28"/>
        </w:rPr>
      </w:pPr>
      <w:r w:rsidRPr="00481B81">
        <w:rPr>
          <w:sz w:val="28"/>
          <w:szCs w:val="28"/>
        </w:rPr>
        <w:t>КОНТРОЛЬНАЯ РАБОТА</w:t>
      </w:r>
    </w:p>
    <w:p w:rsidR="006B0012" w:rsidRPr="00481B81" w:rsidRDefault="006B0012" w:rsidP="00481B81">
      <w:pPr>
        <w:spacing w:line="360" w:lineRule="auto"/>
        <w:ind w:firstLine="709"/>
        <w:jc w:val="center"/>
        <w:rPr>
          <w:sz w:val="28"/>
          <w:szCs w:val="28"/>
        </w:rPr>
      </w:pPr>
    </w:p>
    <w:p w:rsidR="006B0012" w:rsidRPr="00481B81" w:rsidRDefault="006B0012" w:rsidP="00481B81">
      <w:pPr>
        <w:spacing w:line="360" w:lineRule="auto"/>
        <w:ind w:firstLine="709"/>
        <w:jc w:val="center"/>
        <w:rPr>
          <w:sz w:val="28"/>
          <w:szCs w:val="28"/>
        </w:rPr>
      </w:pPr>
      <w:r w:rsidRPr="00481B81">
        <w:rPr>
          <w:sz w:val="28"/>
          <w:szCs w:val="28"/>
        </w:rPr>
        <w:t>по дисциплине «Правоведение»</w:t>
      </w:r>
    </w:p>
    <w:p w:rsidR="006B0012" w:rsidRPr="00481B81" w:rsidRDefault="006B0012" w:rsidP="00481B81">
      <w:pPr>
        <w:spacing w:line="360" w:lineRule="auto"/>
        <w:ind w:firstLine="709"/>
        <w:jc w:val="both"/>
        <w:rPr>
          <w:sz w:val="28"/>
          <w:szCs w:val="28"/>
        </w:rPr>
      </w:pPr>
    </w:p>
    <w:p w:rsidR="006B0012" w:rsidRPr="00481B81" w:rsidRDefault="006B0012" w:rsidP="00481B81">
      <w:pPr>
        <w:spacing w:line="360" w:lineRule="auto"/>
        <w:ind w:firstLine="709"/>
        <w:jc w:val="both"/>
        <w:rPr>
          <w:sz w:val="28"/>
          <w:szCs w:val="28"/>
        </w:rPr>
      </w:pPr>
    </w:p>
    <w:p w:rsidR="006B0012" w:rsidRPr="00481B81" w:rsidRDefault="006B0012" w:rsidP="00481B81">
      <w:pPr>
        <w:spacing w:line="360" w:lineRule="auto"/>
        <w:ind w:firstLine="709"/>
        <w:jc w:val="right"/>
        <w:rPr>
          <w:sz w:val="28"/>
          <w:szCs w:val="28"/>
        </w:rPr>
      </w:pPr>
      <w:r w:rsidRPr="00481B81">
        <w:rPr>
          <w:sz w:val="28"/>
          <w:szCs w:val="28"/>
        </w:rPr>
        <w:t>Выполнил:</w:t>
      </w:r>
    </w:p>
    <w:p w:rsidR="006B0012" w:rsidRPr="00481B81" w:rsidRDefault="006B0012" w:rsidP="00481B81">
      <w:pPr>
        <w:spacing w:line="360" w:lineRule="auto"/>
        <w:ind w:firstLine="709"/>
        <w:jc w:val="right"/>
        <w:rPr>
          <w:sz w:val="28"/>
          <w:szCs w:val="28"/>
        </w:rPr>
      </w:pPr>
      <w:r w:rsidRPr="00481B81">
        <w:rPr>
          <w:sz w:val="28"/>
          <w:szCs w:val="28"/>
        </w:rPr>
        <w:t>студент гр. 211</w:t>
      </w:r>
      <w:r w:rsidR="00481B81">
        <w:rPr>
          <w:sz w:val="28"/>
          <w:szCs w:val="28"/>
        </w:rPr>
        <w:t xml:space="preserve">  </w:t>
      </w:r>
      <w:r w:rsidRPr="00481B81">
        <w:rPr>
          <w:sz w:val="28"/>
          <w:szCs w:val="28"/>
        </w:rPr>
        <w:t xml:space="preserve">Е.В. </w:t>
      </w:r>
      <w:r w:rsidR="00DF5711" w:rsidRPr="00481B81">
        <w:rPr>
          <w:sz w:val="28"/>
          <w:szCs w:val="28"/>
        </w:rPr>
        <w:t>Попов</w:t>
      </w:r>
    </w:p>
    <w:p w:rsidR="006B0012" w:rsidRPr="00481B81" w:rsidRDefault="006B0012" w:rsidP="00481B81">
      <w:pPr>
        <w:spacing w:line="360" w:lineRule="auto"/>
        <w:ind w:firstLine="709"/>
        <w:jc w:val="right"/>
        <w:rPr>
          <w:sz w:val="28"/>
          <w:szCs w:val="28"/>
        </w:rPr>
      </w:pPr>
    </w:p>
    <w:p w:rsidR="006B0012" w:rsidRPr="00481B81" w:rsidRDefault="006B0012" w:rsidP="00481B81">
      <w:pPr>
        <w:spacing w:line="360" w:lineRule="auto"/>
        <w:ind w:firstLine="709"/>
        <w:jc w:val="right"/>
        <w:rPr>
          <w:sz w:val="28"/>
          <w:szCs w:val="28"/>
        </w:rPr>
      </w:pPr>
      <w:r w:rsidRPr="00481B81">
        <w:rPr>
          <w:sz w:val="28"/>
          <w:szCs w:val="28"/>
        </w:rPr>
        <w:t>Проверил:</w:t>
      </w:r>
    </w:p>
    <w:p w:rsidR="006B0012" w:rsidRPr="00481B81" w:rsidRDefault="006B0012" w:rsidP="00481B81">
      <w:pPr>
        <w:spacing w:line="360" w:lineRule="auto"/>
        <w:ind w:firstLine="709"/>
        <w:jc w:val="both"/>
        <w:rPr>
          <w:sz w:val="28"/>
          <w:szCs w:val="28"/>
        </w:rPr>
      </w:pPr>
    </w:p>
    <w:p w:rsidR="006B0012" w:rsidRPr="00481B81" w:rsidRDefault="006B0012" w:rsidP="00481B81">
      <w:pPr>
        <w:spacing w:line="360" w:lineRule="auto"/>
        <w:ind w:firstLine="709"/>
        <w:jc w:val="both"/>
        <w:rPr>
          <w:sz w:val="28"/>
          <w:szCs w:val="28"/>
        </w:rPr>
      </w:pPr>
    </w:p>
    <w:p w:rsidR="006B0012" w:rsidRPr="00481B81" w:rsidRDefault="006B0012" w:rsidP="00481B81">
      <w:pPr>
        <w:spacing w:line="360" w:lineRule="auto"/>
        <w:ind w:firstLine="709"/>
        <w:jc w:val="both"/>
        <w:rPr>
          <w:sz w:val="28"/>
          <w:szCs w:val="28"/>
        </w:rPr>
      </w:pPr>
    </w:p>
    <w:p w:rsidR="006B0012" w:rsidRPr="00481B81" w:rsidRDefault="006B0012" w:rsidP="00481B81">
      <w:pPr>
        <w:spacing w:line="360" w:lineRule="auto"/>
        <w:ind w:firstLine="709"/>
        <w:jc w:val="both"/>
        <w:rPr>
          <w:sz w:val="28"/>
          <w:szCs w:val="28"/>
        </w:rPr>
      </w:pPr>
    </w:p>
    <w:p w:rsidR="006B0012" w:rsidRPr="00481B81" w:rsidRDefault="006B0012" w:rsidP="00481B81">
      <w:pPr>
        <w:spacing w:line="360" w:lineRule="auto"/>
        <w:ind w:firstLine="709"/>
        <w:jc w:val="both"/>
        <w:rPr>
          <w:sz w:val="28"/>
          <w:szCs w:val="28"/>
        </w:rPr>
      </w:pPr>
    </w:p>
    <w:p w:rsidR="006B0012" w:rsidRPr="00481B81" w:rsidRDefault="006B0012" w:rsidP="00481B81">
      <w:pPr>
        <w:spacing w:line="360" w:lineRule="auto"/>
        <w:ind w:firstLine="709"/>
        <w:jc w:val="both"/>
        <w:rPr>
          <w:sz w:val="28"/>
          <w:szCs w:val="28"/>
        </w:rPr>
      </w:pPr>
    </w:p>
    <w:p w:rsidR="006B0012" w:rsidRPr="00481B81" w:rsidRDefault="006B0012" w:rsidP="00481B81">
      <w:pPr>
        <w:spacing w:line="360" w:lineRule="auto"/>
        <w:ind w:firstLine="709"/>
        <w:jc w:val="center"/>
        <w:rPr>
          <w:sz w:val="28"/>
          <w:szCs w:val="28"/>
        </w:rPr>
      </w:pPr>
      <w:r w:rsidRPr="00481B81">
        <w:rPr>
          <w:sz w:val="28"/>
          <w:szCs w:val="28"/>
        </w:rPr>
        <w:t>Ростов – на – Дону</w:t>
      </w:r>
    </w:p>
    <w:p w:rsidR="006B0012" w:rsidRPr="00481B81" w:rsidRDefault="006B0012" w:rsidP="00481B81">
      <w:pPr>
        <w:spacing w:line="360" w:lineRule="auto"/>
        <w:ind w:firstLine="709"/>
        <w:jc w:val="center"/>
        <w:rPr>
          <w:sz w:val="28"/>
          <w:szCs w:val="28"/>
        </w:rPr>
      </w:pPr>
      <w:r w:rsidRPr="00481B81">
        <w:rPr>
          <w:sz w:val="28"/>
          <w:szCs w:val="28"/>
        </w:rPr>
        <w:t>2008</w:t>
      </w:r>
    </w:p>
    <w:p w:rsidR="006B0012" w:rsidRPr="00481B81" w:rsidRDefault="00481B81" w:rsidP="00481B81">
      <w:pPr>
        <w:spacing w:line="360" w:lineRule="auto"/>
        <w:ind w:firstLine="709"/>
        <w:jc w:val="both"/>
        <w:rPr>
          <w:b/>
          <w:bCs/>
          <w:sz w:val="28"/>
          <w:szCs w:val="28"/>
        </w:rPr>
      </w:pPr>
      <w:r>
        <w:rPr>
          <w:sz w:val="28"/>
          <w:szCs w:val="28"/>
        </w:rPr>
        <w:br w:type="page"/>
      </w:r>
      <w:r w:rsidR="006B0012" w:rsidRPr="00481B81">
        <w:rPr>
          <w:b/>
          <w:bCs/>
          <w:sz w:val="28"/>
          <w:szCs w:val="28"/>
        </w:rPr>
        <w:t>Содержание</w:t>
      </w:r>
    </w:p>
    <w:p w:rsidR="006B0012" w:rsidRPr="00481B81" w:rsidRDefault="006B0012" w:rsidP="00481B81">
      <w:pPr>
        <w:spacing w:line="360" w:lineRule="auto"/>
        <w:ind w:firstLine="709"/>
        <w:jc w:val="both"/>
        <w:rPr>
          <w:sz w:val="28"/>
          <w:szCs w:val="28"/>
        </w:rPr>
      </w:pPr>
    </w:p>
    <w:p w:rsidR="006B0012" w:rsidRPr="00481B81" w:rsidRDefault="00747DB7" w:rsidP="00481B81">
      <w:pPr>
        <w:shd w:val="clear" w:color="auto" w:fill="FFFFFF"/>
        <w:spacing w:line="360" w:lineRule="auto"/>
        <w:rPr>
          <w:sz w:val="28"/>
          <w:szCs w:val="28"/>
        </w:rPr>
      </w:pPr>
      <w:r>
        <w:rPr>
          <w:sz w:val="28"/>
          <w:szCs w:val="28"/>
        </w:rPr>
        <w:t>1.</w:t>
      </w:r>
      <w:r w:rsidR="006B0012" w:rsidRPr="00481B81">
        <w:rPr>
          <w:sz w:val="28"/>
          <w:szCs w:val="28"/>
        </w:rPr>
        <w:t xml:space="preserve"> Понятие, отличительные признаки и структура норм права</w:t>
      </w:r>
    </w:p>
    <w:p w:rsidR="006B0012" w:rsidRPr="00481B81" w:rsidRDefault="00481B81" w:rsidP="00481B81">
      <w:pPr>
        <w:spacing w:line="360" w:lineRule="auto"/>
        <w:rPr>
          <w:sz w:val="28"/>
          <w:szCs w:val="28"/>
        </w:rPr>
      </w:pPr>
      <w:r>
        <w:rPr>
          <w:sz w:val="28"/>
          <w:szCs w:val="28"/>
        </w:rPr>
        <w:t xml:space="preserve">2. </w:t>
      </w:r>
      <w:r w:rsidR="0067433C" w:rsidRPr="00481B81">
        <w:rPr>
          <w:sz w:val="28"/>
          <w:szCs w:val="28"/>
        </w:rPr>
        <w:t>Принципы гражданского права</w:t>
      </w:r>
    </w:p>
    <w:p w:rsidR="006B0012" w:rsidRPr="00481B81" w:rsidRDefault="00481B81" w:rsidP="00481B81">
      <w:pPr>
        <w:shd w:val="clear" w:color="auto" w:fill="FFFFFF"/>
        <w:spacing w:line="360" w:lineRule="auto"/>
        <w:rPr>
          <w:sz w:val="28"/>
          <w:szCs w:val="28"/>
        </w:rPr>
      </w:pPr>
      <w:r>
        <w:rPr>
          <w:sz w:val="28"/>
          <w:szCs w:val="28"/>
        </w:rPr>
        <w:t xml:space="preserve">3. </w:t>
      </w:r>
      <w:r w:rsidR="0067433C" w:rsidRPr="00481B81">
        <w:rPr>
          <w:sz w:val="28"/>
          <w:szCs w:val="28"/>
        </w:rPr>
        <w:t>Наследование по завещанию</w:t>
      </w:r>
    </w:p>
    <w:p w:rsidR="006B0012" w:rsidRPr="00481B81" w:rsidRDefault="006B0012" w:rsidP="00481B81">
      <w:pPr>
        <w:spacing w:line="360" w:lineRule="auto"/>
        <w:rPr>
          <w:sz w:val="28"/>
          <w:szCs w:val="28"/>
        </w:rPr>
      </w:pPr>
      <w:r w:rsidRPr="00481B81">
        <w:rPr>
          <w:sz w:val="28"/>
          <w:szCs w:val="28"/>
        </w:rPr>
        <w:t>Список использованной литерату</w:t>
      </w:r>
      <w:r w:rsidR="0067433C" w:rsidRPr="00481B81">
        <w:rPr>
          <w:sz w:val="28"/>
          <w:szCs w:val="28"/>
        </w:rPr>
        <w:t>ры</w:t>
      </w:r>
    </w:p>
    <w:p w:rsidR="006B0012" w:rsidRPr="00481B81" w:rsidRDefault="006B0012" w:rsidP="00481B81">
      <w:pPr>
        <w:spacing w:line="360" w:lineRule="auto"/>
        <w:ind w:firstLine="709"/>
        <w:jc w:val="both"/>
        <w:rPr>
          <w:sz w:val="28"/>
          <w:szCs w:val="28"/>
        </w:rPr>
      </w:pPr>
    </w:p>
    <w:p w:rsidR="00BD09BC" w:rsidRPr="00481B81" w:rsidRDefault="00481B81" w:rsidP="00481B81">
      <w:pPr>
        <w:numPr>
          <w:ilvl w:val="0"/>
          <w:numId w:val="2"/>
        </w:numPr>
        <w:shd w:val="clear" w:color="auto" w:fill="FFFFFF"/>
        <w:spacing w:line="360" w:lineRule="auto"/>
        <w:jc w:val="both"/>
        <w:rPr>
          <w:b/>
          <w:bCs/>
          <w:sz w:val="28"/>
          <w:szCs w:val="28"/>
        </w:rPr>
      </w:pPr>
      <w:r>
        <w:rPr>
          <w:sz w:val="28"/>
          <w:szCs w:val="28"/>
        </w:rPr>
        <w:br w:type="page"/>
      </w:r>
      <w:r w:rsidR="006B0012" w:rsidRPr="00481B81">
        <w:rPr>
          <w:b/>
          <w:bCs/>
          <w:sz w:val="28"/>
          <w:szCs w:val="28"/>
        </w:rPr>
        <w:t xml:space="preserve"> </w:t>
      </w:r>
      <w:r w:rsidR="007808EC" w:rsidRPr="00481B81">
        <w:rPr>
          <w:b/>
          <w:bCs/>
          <w:sz w:val="28"/>
          <w:szCs w:val="28"/>
        </w:rPr>
        <w:t>Понятие, отличительные признаки и структура н</w:t>
      </w:r>
      <w:r w:rsidR="00BD09BC" w:rsidRPr="00481B81">
        <w:rPr>
          <w:b/>
          <w:bCs/>
          <w:sz w:val="28"/>
          <w:szCs w:val="28"/>
        </w:rPr>
        <w:t>орм права</w:t>
      </w:r>
    </w:p>
    <w:p w:rsidR="007808EC" w:rsidRPr="00481B81" w:rsidRDefault="007808EC" w:rsidP="00481B81">
      <w:pPr>
        <w:shd w:val="clear" w:color="auto" w:fill="FFFFFF"/>
        <w:spacing w:line="360" w:lineRule="auto"/>
        <w:ind w:firstLine="709"/>
        <w:jc w:val="both"/>
        <w:rPr>
          <w:sz w:val="28"/>
          <w:szCs w:val="28"/>
        </w:rPr>
      </w:pPr>
    </w:p>
    <w:p w:rsidR="00BD09BC" w:rsidRPr="00481B81" w:rsidRDefault="00BD09BC" w:rsidP="00481B81">
      <w:pPr>
        <w:shd w:val="clear" w:color="auto" w:fill="FFFFFF"/>
        <w:spacing w:line="360" w:lineRule="auto"/>
        <w:ind w:firstLine="709"/>
        <w:jc w:val="both"/>
        <w:rPr>
          <w:sz w:val="28"/>
          <w:szCs w:val="28"/>
        </w:rPr>
      </w:pPr>
      <w:r w:rsidRPr="00481B81">
        <w:rPr>
          <w:sz w:val="28"/>
          <w:szCs w:val="28"/>
        </w:rPr>
        <w:t>Юридическая норма яв</w:t>
      </w:r>
      <w:r w:rsidR="007808EC" w:rsidRPr="00481B81">
        <w:rPr>
          <w:sz w:val="28"/>
          <w:szCs w:val="28"/>
        </w:rPr>
        <w:t>ляется исходным, главным элемен</w:t>
      </w:r>
      <w:r w:rsidRPr="00481B81">
        <w:rPr>
          <w:sz w:val="28"/>
          <w:szCs w:val="28"/>
        </w:rPr>
        <w:t>том права, центральным организующим ядром всей системы правовых средств.</w:t>
      </w:r>
      <w:r w:rsidR="00481B81">
        <w:rPr>
          <w:sz w:val="28"/>
          <w:szCs w:val="28"/>
        </w:rPr>
        <w:t xml:space="preserve"> </w:t>
      </w:r>
      <w:r w:rsidRPr="00481B81">
        <w:rPr>
          <w:sz w:val="28"/>
          <w:szCs w:val="28"/>
        </w:rPr>
        <w:t>Нормы права — это те «кирпичики», из которых складывается все «здание» права. Нормам права присущи все признаки социальных норм. Кроме того, они обладают своими специфическими признаками, которые отличают их от других социальных норм:</w:t>
      </w:r>
    </w:p>
    <w:p w:rsidR="00BD09BC" w:rsidRPr="00481B81" w:rsidRDefault="00BD09BC" w:rsidP="00481B81">
      <w:pPr>
        <w:shd w:val="clear" w:color="auto" w:fill="FFFFFF"/>
        <w:tabs>
          <w:tab w:val="left" w:pos="638"/>
        </w:tabs>
        <w:spacing w:line="360" w:lineRule="auto"/>
        <w:ind w:firstLine="709"/>
        <w:jc w:val="both"/>
        <w:rPr>
          <w:sz w:val="28"/>
          <w:szCs w:val="28"/>
        </w:rPr>
      </w:pPr>
      <w:r w:rsidRPr="00481B81">
        <w:rPr>
          <w:sz w:val="28"/>
          <w:szCs w:val="28"/>
        </w:rPr>
        <w:t>1)</w:t>
      </w:r>
      <w:r w:rsidR="00481B81">
        <w:rPr>
          <w:sz w:val="28"/>
          <w:szCs w:val="28"/>
        </w:rPr>
        <w:t xml:space="preserve"> </w:t>
      </w:r>
      <w:r w:rsidRPr="00481B81">
        <w:rPr>
          <w:sz w:val="28"/>
          <w:szCs w:val="28"/>
        </w:rPr>
        <w:t>норма права — это общеобязательное правило поведения,</w:t>
      </w:r>
      <w:r w:rsidR="00481B81">
        <w:rPr>
          <w:sz w:val="28"/>
          <w:szCs w:val="28"/>
        </w:rPr>
        <w:t xml:space="preserve"> </w:t>
      </w:r>
      <w:r w:rsidRPr="00481B81">
        <w:rPr>
          <w:sz w:val="28"/>
          <w:szCs w:val="28"/>
        </w:rPr>
        <w:t>установленное и охраняемое государством, обеспеченное</w:t>
      </w:r>
      <w:r w:rsidR="00481B81">
        <w:rPr>
          <w:sz w:val="28"/>
          <w:szCs w:val="28"/>
        </w:rPr>
        <w:t xml:space="preserve"> </w:t>
      </w:r>
      <w:r w:rsidRPr="00481B81">
        <w:rPr>
          <w:sz w:val="28"/>
          <w:szCs w:val="28"/>
        </w:rPr>
        <w:t>государственным принуждением;</w:t>
      </w:r>
    </w:p>
    <w:p w:rsidR="00BD09BC" w:rsidRPr="00481B81" w:rsidRDefault="00BD09BC" w:rsidP="00481B81">
      <w:pPr>
        <w:shd w:val="clear" w:color="auto" w:fill="FFFFFF"/>
        <w:tabs>
          <w:tab w:val="left" w:pos="638"/>
        </w:tabs>
        <w:spacing w:line="360" w:lineRule="auto"/>
        <w:ind w:firstLine="709"/>
        <w:jc w:val="both"/>
        <w:rPr>
          <w:sz w:val="28"/>
          <w:szCs w:val="28"/>
        </w:rPr>
      </w:pPr>
      <w:r w:rsidRPr="00481B81">
        <w:rPr>
          <w:sz w:val="28"/>
          <w:szCs w:val="28"/>
        </w:rPr>
        <w:t>2)</w:t>
      </w:r>
      <w:r w:rsidR="00481B81">
        <w:rPr>
          <w:sz w:val="28"/>
          <w:szCs w:val="28"/>
        </w:rPr>
        <w:t xml:space="preserve"> </w:t>
      </w:r>
      <w:r w:rsidRPr="00481B81">
        <w:rPr>
          <w:sz w:val="28"/>
          <w:szCs w:val="28"/>
        </w:rPr>
        <w:t>обезличенность (неперсонифицированность) нормы права</w:t>
      </w:r>
      <w:r w:rsidR="00481B81">
        <w:rPr>
          <w:sz w:val="28"/>
          <w:szCs w:val="28"/>
        </w:rPr>
        <w:t xml:space="preserve"> </w:t>
      </w:r>
      <w:r w:rsidRPr="00481B81">
        <w:rPr>
          <w:sz w:val="28"/>
          <w:szCs w:val="28"/>
        </w:rPr>
        <w:t>означает ее обращение не к конкретному лицу, а ко всем</w:t>
      </w:r>
      <w:r w:rsidR="00481B81">
        <w:rPr>
          <w:sz w:val="28"/>
          <w:szCs w:val="28"/>
        </w:rPr>
        <w:t xml:space="preserve"> </w:t>
      </w:r>
      <w:r w:rsidRPr="00481B81">
        <w:rPr>
          <w:sz w:val="28"/>
          <w:szCs w:val="28"/>
        </w:rPr>
        <w:t>участникам общественных отношений;</w:t>
      </w:r>
    </w:p>
    <w:p w:rsidR="00BD09BC" w:rsidRPr="00481B81" w:rsidRDefault="00BD09BC" w:rsidP="00481B81">
      <w:pPr>
        <w:shd w:val="clear" w:color="auto" w:fill="FFFFFF"/>
        <w:tabs>
          <w:tab w:val="left" w:pos="730"/>
        </w:tabs>
        <w:spacing w:line="360" w:lineRule="auto"/>
        <w:ind w:firstLine="709"/>
        <w:jc w:val="both"/>
        <w:rPr>
          <w:sz w:val="28"/>
          <w:szCs w:val="28"/>
        </w:rPr>
      </w:pPr>
      <w:r w:rsidRPr="00481B81">
        <w:rPr>
          <w:sz w:val="28"/>
          <w:szCs w:val="28"/>
        </w:rPr>
        <w:t>3)</w:t>
      </w:r>
      <w:r w:rsidR="00481B81">
        <w:rPr>
          <w:sz w:val="28"/>
          <w:szCs w:val="28"/>
        </w:rPr>
        <w:t xml:space="preserve"> </w:t>
      </w:r>
      <w:r w:rsidRPr="00481B81">
        <w:rPr>
          <w:sz w:val="28"/>
          <w:szCs w:val="28"/>
        </w:rPr>
        <w:t>формальная определенность нормы права состоит в том, что она точно и четко описывает обстоятельства, на которые распространяется, и выражена в строго определенных</w:t>
      </w:r>
      <w:r w:rsidR="007808EC" w:rsidRPr="00481B81">
        <w:rPr>
          <w:sz w:val="28"/>
          <w:szCs w:val="28"/>
        </w:rPr>
        <w:t xml:space="preserve"> </w:t>
      </w:r>
      <w:r w:rsidRPr="00481B81">
        <w:rPr>
          <w:sz w:val="28"/>
          <w:szCs w:val="28"/>
        </w:rPr>
        <w:t>источниках — норм</w:t>
      </w:r>
      <w:r w:rsidR="00481B81">
        <w:rPr>
          <w:sz w:val="28"/>
          <w:szCs w:val="28"/>
        </w:rPr>
        <w:t>ативных актах, прецедентах и т.</w:t>
      </w:r>
      <w:r w:rsidRPr="00481B81">
        <w:rPr>
          <w:sz w:val="28"/>
          <w:szCs w:val="28"/>
        </w:rPr>
        <w:t>д.;</w:t>
      </w:r>
    </w:p>
    <w:p w:rsidR="00BD09BC" w:rsidRPr="00481B81" w:rsidRDefault="00BD09BC" w:rsidP="00481B81">
      <w:pPr>
        <w:shd w:val="clear" w:color="auto" w:fill="FFFFFF"/>
        <w:tabs>
          <w:tab w:val="left" w:pos="782"/>
        </w:tabs>
        <w:spacing w:line="360" w:lineRule="auto"/>
        <w:ind w:firstLine="709"/>
        <w:jc w:val="both"/>
        <w:rPr>
          <w:sz w:val="28"/>
          <w:szCs w:val="28"/>
        </w:rPr>
      </w:pPr>
      <w:r w:rsidRPr="00481B81">
        <w:rPr>
          <w:sz w:val="28"/>
          <w:szCs w:val="28"/>
        </w:rPr>
        <w:t>4)</w:t>
      </w:r>
      <w:r w:rsidR="00481B81">
        <w:rPr>
          <w:sz w:val="28"/>
          <w:szCs w:val="28"/>
        </w:rPr>
        <w:t xml:space="preserve"> </w:t>
      </w:r>
      <w:r w:rsidRPr="00481B81">
        <w:rPr>
          <w:sz w:val="28"/>
          <w:szCs w:val="28"/>
        </w:rPr>
        <w:t>норма права может осуществляться неоднократно, то есть</w:t>
      </w:r>
      <w:r w:rsidR="007808EC" w:rsidRPr="00481B81">
        <w:rPr>
          <w:sz w:val="28"/>
          <w:szCs w:val="28"/>
        </w:rPr>
        <w:t xml:space="preserve"> </w:t>
      </w:r>
      <w:r w:rsidRPr="00481B81">
        <w:rPr>
          <w:sz w:val="28"/>
          <w:szCs w:val="28"/>
        </w:rPr>
        <w:t>всякий раз, когда налицо условия для ее осуществления;</w:t>
      </w:r>
    </w:p>
    <w:p w:rsidR="00BD09BC" w:rsidRPr="00481B81" w:rsidRDefault="00BD09BC" w:rsidP="00481B81">
      <w:pPr>
        <w:shd w:val="clear" w:color="auto" w:fill="FFFFFF"/>
        <w:tabs>
          <w:tab w:val="left" w:pos="782"/>
        </w:tabs>
        <w:spacing w:line="360" w:lineRule="auto"/>
        <w:ind w:firstLine="709"/>
        <w:jc w:val="both"/>
        <w:rPr>
          <w:sz w:val="28"/>
          <w:szCs w:val="28"/>
        </w:rPr>
      </w:pPr>
      <w:r w:rsidRPr="00481B81">
        <w:rPr>
          <w:sz w:val="28"/>
          <w:szCs w:val="28"/>
        </w:rPr>
        <w:t>5)</w:t>
      </w:r>
      <w:r w:rsidR="00481B81">
        <w:rPr>
          <w:sz w:val="28"/>
          <w:szCs w:val="28"/>
        </w:rPr>
        <w:t xml:space="preserve"> </w:t>
      </w:r>
      <w:r w:rsidRPr="00481B81">
        <w:rPr>
          <w:sz w:val="28"/>
          <w:szCs w:val="28"/>
        </w:rPr>
        <w:t>системность нормы права означает, что она находится в</w:t>
      </w:r>
      <w:r w:rsidR="003A3F17" w:rsidRPr="00481B81">
        <w:rPr>
          <w:sz w:val="28"/>
          <w:szCs w:val="28"/>
        </w:rPr>
        <w:t xml:space="preserve"> </w:t>
      </w:r>
      <w:r w:rsidRPr="00481B81">
        <w:rPr>
          <w:sz w:val="28"/>
          <w:szCs w:val="28"/>
        </w:rPr>
        <w:t>определенной связи с другими нормами, входит в состав</w:t>
      </w:r>
      <w:r w:rsidR="007808EC" w:rsidRPr="00481B81">
        <w:rPr>
          <w:sz w:val="28"/>
          <w:szCs w:val="28"/>
        </w:rPr>
        <w:t xml:space="preserve"> </w:t>
      </w:r>
      <w:r w:rsidRPr="00481B81">
        <w:rPr>
          <w:sz w:val="28"/>
          <w:szCs w:val="28"/>
        </w:rPr>
        <w:t>правовых институтов и отраслей права;</w:t>
      </w:r>
    </w:p>
    <w:p w:rsidR="00BD09BC" w:rsidRPr="00481B81" w:rsidRDefault="00BD09BC" w:rsidP="00481B81">
      <w:pPr>
        <w:shd w:val="clear" w:color="auto" w:fill="FFFFFF"/>
        <w:tabs>
          <w:tab w:val="left" w:pos="850"/>
        </w:tabs>
        <w:spacing w:line="360" w:lineRule="auto"/>
        <w:ind w:firstLine="709"/>
        <w:jc w:val="both"/>
        <w:rPr>
          <w:sz w:val="28"/>
          <w:szCs w:val="28"/>
        </w:rPr>
      </w:pPr>
      <w:r w:rsidRPr="00481B81">
        <w:rPr>
          <w:sz w:val="28"/>
          <w:szCs w:val="28"/>
        </w:rPr>
        <w:t>6)</w:t>
      </w:r>
      <w:r w:rsidR="00481B81">
        <w:rPr>
          <w:sz w:val="28"/>
          <w:szCs w:val="28"/>
        </w:rPr>
        <w:t xml:space="preserve"> </w:t>
      </w:r>
      <w:r w:rsidRPr="00481B81">
        <w:rPr>
          <w:sz w:val="28"/>
          <w:szCs w:val="28"/>
        </w:rPr>
        <w:t>наличие предоставительно-обязывающего характера нормы права означает, что, предоставляя одним субъектам</w:t>
      </w:r>
      <w:r w:rsidR="007808EC" w:rsidRPr="00481B81">
        <w:rPr>
          <w:sz w:val="28"/>
          <w:szCs w:val="28"/>
        </w:rPr>
        <w:t xml:space="preserve"> </w:t>
      </w:r>
      <w:r w:rsidRPr="00481B81">
        <w:rPr>
          <w:sz w:val="28"/>
          <w:szCs w:val="28"/>
        </w:rPr>
        <w:t>права, норма права возлагает на других субъектов обязанности по обеспечению субъективных прав. Любая обладающая этими признаками норма будет являться правовой, будь то норма обычая, прецедента, закона.</w:t>
      </w:r>
    </w:p>
    <w:p w:rsidR="00BD09BC" w:rsidRPr="00481B81" w:rsidRDefault="007808EC" w:rsidP="00481B81">
      <w:pPr>
        <w:shd w:val="clear" w:color="auto" w:fill="FFFFFF"/>
        <w:spacing w:line="360" w:lineRule="auto"/>
        <w:ind w:firstLine="709"/>
        <w:jc w:val="both"/>
        <w:rPr>
          <w:sz w:val="28"/>
          <w:szCs w:val="28"/>
        </w:rPr>
      </w:pPr>
      <w:r w:rsidRPr="00481B81">
        <w:rPr>
          <w:sz w:val="28"/>
          <w:szCs w:val="28"/>
        </w:rPr>
        <w:t>Таким образом</w:t>
      </w:r>
      <w:r w:rsidR="00DF5711" w:rsidRPr="00481B81">
        <w:rPr>
          <w:sz w:val="28"/>
          <w:szCs w:val="28"/>
        </w:rPr>
        <w:t>,</w:t>
      </w:r>
      <w:r w:rsidRPr="00481B81">
        <w:rPr>
          <w:sz w:val="28"/>
          <w:szCs w:val="28"/>
        </w:rPr>
        <w:t xml:space="preserve"> </w:t>
      </w:r>
      <w:r w:rsidR="00BD09BC" w:rsidRPr="00481B81">
        <w:rPr>
          <w:sz w:val="28"/>
          <w:szCs w:val="28"/>
        </w:rPr>
        <w:t>норма права — это общеобязательное, формально определенное правило поведения, установленное и обеспеченное государством, закрепленное в нормативно-правовых актах и иных признаваемых государством источниках, направленное на регулирование общественных отношений путем определения прав и обязанностей их участников.</w:t>
      </w:r>
    </w:p>
    <w:p w:rsidR="009D5912" w:rsidRPr="00481B81" w:rsidRDefault="009D5912" w:rsidP="00481B81">
      <w:pPr>
        <w:shd w:val="clear" w:color="auto" w:fill="FFFFFF"/>
        <w:spacing w:line="360" w:lineRule="auto"/>
        <w:ind w:firstLine="709"/>
        <w:jc w:val="both"/>
        <w:rPr>
          <w:sz w:val="28"/>
          <w:szCs w:val="28"/>
        </w:rPr>
      </w:pPr>
      <w:r w:rsidRPr="00481B81">
        <w:rPr>
          <w:sz w:val="28"/>
          <w:szCs w:val="28"/>
        </w:rPr>
        <w:t>Норма права — это общее правило, которое аккумулирует все богатство социального опыта, является научным, объективно обоснованным предписанием, отражающим интересы общества и государства.</w:t>
      </w:r>
    </w:p>
    <w:p w:rsidR="009D5912" w:rsidRPr="00481B81" w:rsidRDefault="009D5912" w:rsidP="00481B81">
      <w:pPr>
        <w:shd w:val="clear" w:color="auto" w:fill="FFFFFF"/>
        <w:spacing w:line="360" w:lineRule="auto"/>
        <w:ind w:firstLine="709"/>
        <w:jc w:val="both"/>
        <w:rPr>
          <w:sz w:val="28"/>
          <w:szCs w:val="28"/>
        </w:rPr>
      </w:pPr>
      <w:r w:rsidRPr="00481B81">
        <w:rPr>
          <w:sz w:val="28"/>
          <w:szCs w:val="28"/>
        </w:rPr>
        <w:t>Норма права имеет характерную структуру, которая состоит из следующих элементов: гипотеза, диспозиция и санкция.</w:t>
      </w:r>
    </w:p>
    <w:p w:rsidR="009D5912" w:rsidRPr="00481B81" w:rsidRDefault="009D5912" w:rsidP="00481B81">
      <w:pPr>
        <w:shd w:val="clear" w:color="auto" w:fill="FFFFFF"/>
        <w:spacing w:line="360" w:lineRule="auto"/>
        <w:ind w:firstLine="709"/>
        <w:jc w:val="both"/>
        <w:rPr>
          <w:sz w:val="28"/>
          <w:szCs w:val="28"/>
        </w:rPr>
      </w:pPr>
      <w:r w:rsidRPr="00481B81">
        <w:rPr>
          <w:sz w:val="28"/>
          <w:szCs w:val="28"/>
        </w:rPr>
        <w:t>Гипотеза представляет собой часть правовой нормы, содержащую указания на конкретные жизненные обстоятельства, условия, при которых данная норма вступает в действие (время, место, возраст и т. д.).</w:t>
      </w:r>
    </w:p>
    <w:p w:rsidR="009D5912" w:rsidRPr="00481B81" w:rsidRDefault="009D5912" w:rsidP="00481B81">
      <w:pPr>
        <w:shd w:val="clear" w:color="auto" w:fill="FFFFFF"/>
        <w:spacing w:line="360" w:lineRule="auto"/>
        <w:ind w:firstLine="709"/>
        <w:jc w:val="both"/>
        <w:rPr>
          <w:sz w:val="28"/>
          <w:szCs w:val="28"/>
        </w:rPr>
      </w:pPr>
      <w:r w:rsidRPr="00481B81">
        <w:rPr>
          <w:sz w:val="28"/>
          <w:szCs w:val="28"/>
        </w:rPr>
        <w:t>Диспозиция — составная часть нормы права, в которой содержится само правило поведения субъекта права, указание на права и обязанности сторон.</w:t>
      </w:r>
    </w:p>
    <w:p w:rsidR="009D5912" w:rsidRPr="00481B81" w:rsidRDefault="009D5912" w:rsidP="00481B81">
      <w:pPr>
        <w:shd w:val="clear" w:color="auto" w:fill="FFFFFF"/>
        <w:spacing w:line="360" w:lineRule="auto"/>
        <w:ind w:firstLine="709"/>
        <w:jc w:val="both"/>
        <w:rPr>
          <w:sz w:val="28"/>
          <w:szCs w:val="28"/>
        </w:rPr>
      </w:pPr>
      <w:r w:rsidRPr="00481B81">
        <w:rPr>
          <w:sz w:val="28"/>
          <w:szCs w:val="28"/>
        </w:rPr>
        <w:t>Санкция представляет собой такую часть нормы права, в которой определяются последствия ее нарушения или неисполнения, предусматриваются меры государственного воздействия в отношении ее нарушителей. Санкция выражается в реакции государства в лице его судебных, правоохранительных и иных органов на противоправное поведение граждан или организаций. Именно санкция придает юридическим нормам, всему праву обязательный характер.</w:t>
      </w:r>
    </w:p>
    <w:p w:rsidR="009D5912" w:rsidRPr="00481B81" w:rsidRDefault="009D5912" w:rsidP="00481B81">
      <w:pPr>
        <w:shd w:val="clear" w:color="auto" w:fill="FFFFFF"/>
        <w:spacing w:line="360" w:lineRule="auto"/>
        <w:ind w:firstLine="709"/>
        <w:jc w:val="both"/>
        <w:rPr>
          <w:sz w:val="28"/>
          <w:szCs w:val="28"/>
        </w:rPr>
      </w:pPr>
      <w:r w:rsidRPr="00481B81">
        <w:rPr>
          <w:sz w:val="28"/>
          <w:szCs w:val="28"/>
        </w:rPr>
        <w:t>Все логические элементы правовой нормы можно проследить, рассматривая содержащиеся в гражданском законодательстве отношения нанимателя и наймодателя. Если наймодатель сдал внаем имущество (гипотеза), то он обязан содержать данное имущество в пределах законных прав нанимателя (диспозиция), иначе к нему могут быть применены меры государственного воздействия, направленные на защиту прав нанимателя (санкция).</w:t>
      </w:r>
    </w:p>
    <w:p w:rsidR="009D5912" w:rsidRPr="00481B81" w:rsidRDefault="009D5912" w:rsidP="00481B81">
      <w:pPr>
        <w:shd w:val="clear" w:color="auto" w:fill="FFFFFF"/>
        <w:spacing w:line="360" w:lineRule="auto"/>
        <w:ind w:firstLine="709"/>
        <w:jc w:val="both"/>
        <w:rPr>
          <w:sz w:val="28"/>
          <w:szCs w:val="28"/>
        </w:rPr>
      </w:pPr>
      <w:r w:rsidRPr="00481B81">
        <w:rPr>
          <w:sz w:val="28"/>
          <w:szCs w:val="28"/>
        </w:rPr>
        <w:t>Складывается абстрактная схема: если</w:t>
      </w:r>
      <w:r w:rsidR="00DF5711" w:rsidRPr="00481B81">
        <w:rPr>
          <w:sz w:val="28"/>
          <w:szCs w:val="28"/>
        </w:rPr>
        <w:t xml:space="preserve"> – </w:t>
      </w:r>
      <w:r w:rsidRPr="00481B81">
        <w:rPr>
          <w:sz w:val="28"/>
          <w:szCs w:val="28"/>
        </w:rPr>
        <w:t>то</w:t>
      </w:r>
      <w:r w:rsidR="00DF5711" w:rsidRPr="00481B81">
        <w:rPr>
          <w:sz w:val="28"/>
          <w:szCs w:val="28"/>
        </w:rPr>
        <w:t xml:space="preserve"> </w:t>
      </w:r>
      <w:r w:rsidRPr="00481B81">
        <w:rPr>
          <w:sz w:val="28"/>
          <w:szCs w:val="28"/>
        </w:rPr>
        <w:t>-</w:t>
      </w:r>
      <w:r w:rsidR="00DF5711" w:rsidRPr="00481B81">
        <w:rPr>
          <w:sz w:val="28"/>
          <w:szCs w:val="28"/>
        </w:rPr>
        <w:t xml:space="preserve"> </w:t>
      </w:r>
      <w:r w:rsidRPr="00481B81">
        <w:rPr>
          <w:sz w:val="28"/>
          <w:szCs w:val="28"/>
        </w:rPr>
        <w:t>иначе, где «если» соответствует гипотезе, «то» — диспозиции, «иначе» — санкции.</w:t>
      </w:r>
    </w:p>
    <w:p w:rsidR="009D5912" w:rsidRPr="00481B81" w:rsidRDefault="009D5912" w:rsidP="00481B81">
      <w:pPr>
        <w:shd w:val="clear" w:color="auto" w:fill="FFFFFF"/>
        <w:spacing w:line="360" w:lineRule="auto"/>
        <w:ind w:firstLine="709"/>
        <w:jc w:val="both"/>
        <w:rPr>
          <w:sz w:val="28"/>
          <w:szCs w:val="28"/>
        </w:rPr>
      </w:pPr>
      <w:r w:rsidRPr="00481B81">
        <w:rPr>
          <w:sz w:val="28"/>
          <w:szCs w:val="28"/>
        </w:rPr>
        <w:t>В научной литературе структуру нормы права иногда называют «микроструктурой», сравнивая ее со структурой всей системы права — «макроструктурой». Это позволяет глубже и разносторонне изучить структуру нормы права, рассмотрев ее не только изнутри — со стороны гипотезы, диспозиции и санкции, но и извне — со стороны окружающих ее правовых явлений. Необходимо различать норму права и статью закона. Закон — это форма изложения норм права.</w:t>
      </w:r>
    </w:p>
    <w:p w:rsidR="009D5912" w:rsidRPr="00481B81" w:rsidRDefault="009D5912" w:rsidP="00481B81">
      <w:pPr>
        <w:shd w:val="clear" w:color="auto" w:fill="FFFFFF"/>
        <w:spacing w:line="360" w:lineRule="auto"/>
        <w:ind w:firstLine="709"/>
        <w:jc w:val="both"/>
        <w:rPr>
          <w:sz w:val="28"/>
          <w:szCs w:val="28"/>
        </w:rPr>
      </w:pPr>
      <w:r w:rsidRPr="00481B81">
        <w:rPr>
          <w:sz w:val="28"/>
          <w:szCs w:val="28"/>
        </w:rPr>
        <w:t>Возможны разные варианты соотношения нормы права и статьи закона:</w:t>
      </w:r>
    </w:p>
    <w:p w:rsidR="009D5912" w:rsidRPr="00481B81" w:rsidRDefault="009D5912" w:rsidP="00481B81">
      <w:pPr>
        <w:numPr>
          <w:ilvl w:val="0"/>
          <w:numId w:val="1"/>
        </w:numPr>
        <w:shd w:val="clear" w:color="auto" w:fill="FFFFFF"/>
        <w:tabs>
          <w:tab w:val="clear" w:pos="1767"/>
        </w:tabs>
        <w:spacing w:line="360" w:lineRule="auto"/>
        <w:ind w:left="0" w:firstLine="709"/>
        <w:jc w:val="both"/>
        <w:rPr>
          <w:sz w:val="28"/>
          <w:szCs w:val="28"/>
        </w:rPr>
      </w:pPr>
      <w:r w:rsidRPr="00481B81">
        <w:rPr>
          <w:sz w:val="28"/>
          <w:szCs w:val="28"/>
        </w:rPr>
        <w:t xml:space="preserve">норма права и статья закона совпадают (в статье содержатся все три элемента, либо </w:t>
      </w:r>
      <w:r w:rsidR="0091066E" w:rsidRPr="00481B81">
        <w:rPr>
          <w:sz w:val="28"/>
          <w:szCs w:val="28"/>
        </w:rPr>
        <w:t>один-два</w:t>
      </w:r>
      <w:r w:rsidRPr="00481B81">
        <w:rPr>
          <w:sz w:val="28"/>
          <w:szCs w:val="28"/>
        </w:rPr>
        <w:t>, а остальные выявляются логическим путем);</w:t>
      </w:r>
    </w:p>
    <w:p w:rsidR="0091066E" w:rsidRPr="00481B81" w:rsidRDefault="0091066E" w:rsidP="00481B81">
      <w:pPr>
        <w:numPr>
          <w:ilvl w:val="0"/>
          <w:numId w:val="1"/>
        </w:numPr>
        <w:shd w:val="clear" w:color="auto" w:fill="FFFFFF"/>
        <w:tabs>
          <w:tab w:val="clear" w:pos="1767"/>
        </w:tabs>
        <w:spacing w:line="360" w:lineRule="auto"/>
        <w:ind w:left="0" w:firstLine="709"/>
        <w:jc w:val="both"/>
        <w:rPr>
          <w:sz w:val="28"/>
          <w:szCs w:val="28"/>
        </w:rPr>
      </w:pPr>
      <w:r w:rsidRPr="00481B81">
        <w:rPr>
          <w:sz w:val="28"/>
          <w:szCs w:val="28"/>
        </w:rPr>
        <w:t>в одну статью закона включается несколько норм права;</w:t>
      </w:r>
    </w:p>
    <w:p w:rsidR="0091066E" w:rsidRPr="00481B81" w:rsidRDefault="0091066E" w:rsidP="00481B81">
      <w:pPr>
        <w:numPr>
          <w:ilvl w:val="0"/>
          <w:numId w:val="1"/>
        </w:numPr>
        <w:shd w:val="clear" w:color="auto" w:fill="FFFFFF"/>
        <w:tabs>
          <w:tab w:val="clear" w:pos="1767"/>
        </w:tabs>
        <w:spacing w:line="360" w:lineRule="auto"/>
        <w:ind w:left="0" w:firstLine="709"/>
        <w:jc w:val="both"/>
        <w:rPr>
          <w:sz w:val="28"/>
          <w:szCs w:val="28"/>
        </w:rPr>
      </w:pPr>
      <w:r w:rsidRPr="00481B81">
        <w:rPr>
          <w:sz w:val="28"/>
          <w:szCs w:val="28"/>
        </w:rPr>
        <w:t>одна норма права расположена в нескольких статьях нормативно-правового акта.</w:t>
      </w:r>
    </w:p>
    <w:p w:rsidR="0067433C" w:rsidRPr="00481B81" w:rsidRDefault="0067433C" w:rsidP="00481B81">
      <w:pPr>
        <w:shd w:val="clear" w:color="auto" w:fill="FFFFFF"/>
        <w:spacing w:line="360" w:lineRule="auto"/>
        <w:ind w:firstLine="709"/>
        <w:jc w:val="both"/>
        <w:rPr>
          <w:sz w:val="28"/>
          <w:szCs w:val="28"/>
        </w:rPr>
      </w:pPr>
    </w:p>
    <w:p w:rsidR="0091066E" w:rsidRPr="00481B81" w:rsidRDefault="00747DB7" w:rsidP="00481B81">
      <w:pPr>
        <w:shd w:val="clear" w:color="auto" w:fill="FFFFFF"/>
        <w:spacing w:line="360" w:lineRule="auto"/>
        <w:ind w:firstLine="709"/>
        <w:jc w:val="both"/>
        <w:rPr>
          <w:b/>
          <w:bCs/>
          <w:sz w:val="28"/>
          <w:szCs w:val="28"/>
        </w:rPr>
      </w:pPr>
      <w:r>
        <w:rPr>
          <w:b/>
          <w:bCs/>
          <w:sz w:val="28"/>
          <w:szCs w:val="28"/>
        </w:rPr>
        <w:t>2.</w:t>
      </w:r>
      <w:r w:rsidR="006B0012" w:rsidRPr="00481B81">
        <w:rPr>
          <w:b/>
          <w:bCs/>
          <w:sz w:val="28"/>
          <w:szCs w:val="28"/>
        </w:rPr>
        <w:t xml:space="preserve"> </w:t>
      </w:r>
      <w:r w:rsidR="00DF5711" w:rsidRPr="00481B81">
        <w:rPr>
          <w:b/>
          <w:bCs/>
          <w:sz w:val="28"/>
          <w:szCs w:val="28"/>
        </w:rPr>
        <w:t>Принципы гражданского права</w:t>
      </w:r>
    </w:p>
    <w:p w:rsidR="0091066E" w:rsidRPr="00481B81" w:rsidRDefault="0091066E" w:rsidP="00481B81">
      <w:pPr>
        <w:shd w:val="clear" w:color="auto" w:fill="FFFFFF"/>
        <w:spacing w:line="360" w:lineRule="auto"/>
        <w:ind w:firstLine="709"/>
        <w:jc w:val="both"/>
        <w:rPr>
          <w:sz w:val="28"/>
          <w:szCs w:val="28"/>
        </w:rPr>
      </w:pPr>
    </w:p>
    <w:p w:rsidR="0091066E" w:rsidRPr="00481B81" w:rsidRDefault="0091066E" w:rsidP="00481B81">
      <w:pPr>
        <w:spacing w:line="360" w:lineRule="auto"/>
        <w:ind w:firstLine="709"/>
        <w:jc w:val="both"/>
        <w:rPr>
          <w:sz w:val="28"/>
          <w:szCs w:val="28"/>
        </w:rPr>
      </w:pPr>
      <w:r w:rsidRPr="00481B81">
        <w:rPr>
          <w:sz w:val="28"/>
          <w:szCs w:val="28"/>
        </w:rPr>
        <w:t>Под принципами гражданского права понимаются основные начала гражданско-правового регулирования общественных отношений. Эти принципы пронизывают все гражданское законодательство, «растворяясь» в правовых нормах. Они закреплены в ст. 1 Гражданского Кодекса Российской Федерации, и их можно характеризовать следующим образом:</w:t>
      </w:r>
    </w:p>
    <w:p w:rsidR="0091066E" w:rsidRPr="00481B81" w:rsidRDefault="0091066E" w:rsidP="00481B81">
      <w:pPr>
        <w:spacing w:line="360" w:lineRule="auto"/>
        <w:ind w:firstLine="709"/>
        <w:jc w:val="both"/>
        <w:rPr>
          <w:sz w:val="28"/>
          <w:szCs w:val="28"/>
        </w:rPr>
      </w:pPr>
      <w:r w:rsidRPr="00481B81">
        <w:rPr>
          <w:sz w:val="28"/>
          <w:szCs w:val="28"/>
        </w:rPr>
        <w:t>1) принцип экономической свободы предоставляет всем участникам экономического оборота необходимую самостоятельность и автономию в осуществлении эффективного и рационального хозяйствования, в чем особенно нуждаются предприниматели.</w:t>
      </w:r>
    </w:p>
    <w:p w:rsidR="0091066E" w:rsidRPr="00481B81" w:rsidRDefault="0091066E" w:rsidP="00481B81">
      <w:pPr>
        <w:spacing w:line="360" w:lineRule="auto"/>
        <w:ind w:firstLine="709"/>
        <w:jc w:val="both"/>
        <w:rPr>
          <w:sz w:val="28"/>
          <w:szCs w:val="28"/>
        </w:rPr>
      </w:pPr>
      <w:r w:rsidRPr="00481B81">
        <w:rPr>
          <w:sz w:val="28"/>
          <w:szCs w:val="28"/>
        </w:rPr>
        <w:t>Экономическая свобода проявляется в свободе заключения хозяйственных договоров, в свободе распоряжаться своей продукцией, устанавливать цены, выбирать контрагентов. Свобода договора - это абсолютная свобода, которая может ограничиваться лишь законом, например, при недобросовестной к</w:t>
      </w:r>
      <w:r w:rsidR="006906F0" w:rsidRPr="00481B81">
        <w:rPr>
          <w:sz w:val="28"/>
          <w:szCs w:val="28"/>
        </w:rPr>
        <w:t>онкуренции товаропроизводителей;</w:t>
      </w:r>
    </w:p>
    <w:p w:rsidR="0091066E" w:rsidRPr="00481B81" w:rsidRDefault="0091066E" w:rsidP="00481B81">
      <w:pPr>
        <w:spacing w:line="360" w:lineRule="auto"/>
        <w:ind w:firstLine="709"/>
        <w:jc w:val="both"/>
        <w:rPr>
          <w:sz w:val="28"/>
          <w:szCs w:val="28"/>
        </w:rPr>
      </w:pPr>
      <w:r w:rsidRPr="00481B81">
        <w:rPr>
          <w:sz w:val="28"/>
          <w:szCs w:val="28"/>
        </w:rPr>
        <w:t>2) принцип разнообразия форм собственности признается и защищается государством. Он закреплен конституционно (ст. 8 Конституции Российской Федерации) и законом Российской Ф</w:t>
      </w:r>
      <w:r w:rsidR="006906F0" w:rsidRPr="00481B81">
        <w:rPr>
          <w:sz w:val="28"/>
          <w:szCs w:val="28"/>
        </w:rPr>
        <w:t>едерации</w:t>
      </w:r>
      <w:r w:rsidRPr="00481B81">
        <w:rPr>
          <w:sz w:val="28"/>
          <w:szCs w:val="28"/>
        </w:rPr>
        <w:t xml:space="preserve"> о собственности. Отменив привилегированный правовой режим государственной собственности, Российская Федерация признала и равным образом защищает частную, государственную, муниципальную и иные формы собственности, что являе</w:t>
      </w:r>
      <w:r w:rsidR="006906F0" w:rsidRPr="00481B81">
        <w:rPr>
          <w:sz w:val="28"/>
          <w:szCs w:val="28"/>
        </w:rPr>
        <w:t>тся основой предпринимательства;</w:t>
      </w:r>
    </w:p>
    <w:p w:rsidR="0091066E" w:rsidRPr="00481B81" w:rsidRDefault="006906F0" w:rsidP="00481B81">
      <w:pPr>
        <w:spacing w:line="360" w:lineRule="auto"/>
        <w:ind w:firstLine="709"/>
        <w:jc w:val="both"/>
        <w:rPr>
          <w:sz w:val="28"/>
          <w:szCs w:val="28"/>
        </w:rPr>
      </w:pPr>
      <w:r w:rsidRPr="00481B81">
        <w:rPr>
          <w:sz w:val="28"/>
          <w:szCs w:val="28"/>
        </w:rPr>
        <w:t xml:space="preserve">3) </w:t>
      </w:r>
      <w:r w:rsidR="0091066E" w:rsidRPr="00481B81">
        <w:rPr>
          <w:sz w:val="28"/>
          <w:szCs w:val="28"/>
        </w:rPr>
        <w:t>недопустимость недобросовестной конкуренции - один из принципов экономики рыночного типа. Если конкуренция как соперничество ме</w:t>
      </w:r>
      <w:r w:rsidRPr="00481B81">
        <w:rPr>
          <w:sz w:val="28"/>
          <w:szCs w:val="28"/>
        </w:rPr>
        <w:t>жду производителями,</w:t>
      </w:r>
      <w:r w:rsidR="0091066E" w:rsidRPr="00481B81">
        <w:rPr>
          <w:sz w:val="28"/>
          <w:szCs w:val="28"/>
        </w:rPr>
        <w:t xml:space="preserve"> является сильнейшим побудителем экономической деятельности, позволяющей получить высокие результаты, то недобросовестные ее приемы противоречат самой природе предпринимательства. Закон Р</w:t>
      </w:r>
      <w:r w:rsidRPr="00481B81">
        <w:rPr>
          <w:sz w:val="28"/>
          <w:szCs w:val="28"/>
        </w:rPr>
        <w:t xml:space="preserve">оссийской </w:t>
      </w:r>
      <w:r w:rsidR="0091066E" w:rsidRPr="00481B81">
        <w:rPr>
          <w:sz w:val="28"/>
          <w:szCs w:val="28"/>
        </w:rPr>
        <w:t>Ф</w:t>
      </w:r>
      <w:r w:rsidRPr="00481B81">
        <w:rPr>
          <w:sz w:val="28"/>
          <w:szCs w:val="28"/>
        </w:rPr>
        <w:t>едерации</w:t>
      </w:r>
      <w:r w:rsidR="0091066E" w:rsidRPr="00481B81">
        <w:rPr>
          <w:sz w:val="28"/>
          <w:szCs w:val="28"/>
        </w:rPr>
        <w:t xml:space="preserve"> от 25.05.1995 г. «О конкуренции и ограничении монополистической деятельности на товарных рынках» запрещает распространение ложных, неточных, искаженных сведений, введение потребителя в заблуждение относительно качества товара, места его изготовления и т. д., некорректную рекламу, получение и использование чужой коммерческой тайны и др.</w:t>
      </w:r>
    </w:p>
    <w:p w:rsidR="0091066E" w:rsidRPr="00481B81" w:rsidRDefault="0091066E" w:rsidP="00481B81">
      <w:pPr>
        <w:spacing w:line="360" w:lineRule="auto"/>
        <w:ind w:firstLine="709"/>
        <w:jc w:val="both"/>
        <w:rPr>
          <w:sz w:val="28"/>
          <w:szCs w:val="28"/>
        </w:rPr>
      </w:pPr>
      <w:r w:rsidRPr="00481B81">
        <w:rPr>
          <w:sz w:val="28"/>
          <w:szCs w:val="28"/>
        </w:rPr>
        <w:t>Экономические отношения, следуя принципу взаимного сотрудничества, строятся на социальном партнерстве между человеком и государством, работником и работодателем, производителем и потребителем;</w:t>
      </w:r>
    </w:p>
    <w:p w:rsidR="0091066E" w:rsidRPr="00481B81" w:rsidRDefault="006906F0" w:rsidP="00481B81">
      <w:pPr>
        <w:spacing w:line="360" w:lineRule="auto"/>
        <w:ind w:firstLine="709"/>
        <w:jc w:val="both"/>
        <w:rPr>
          <w:sz w:val="28"/>
          <w:szCs w:val="28"/>
        </w:rPr>
      </w:pPr>
      <w:r w:rsidRPr="00481B81">
        <w:rPr>
          <w:sz w:val="28"/>
          <w:szCs w:val="28"/>
        </w:rPr>
        <w:t xml:space="preserve">4) </w:t>
      </w:r>
      <w:r w:rsidR="0091066E" w:rsidRPr="00481B81">
        <w:rPr>
          <w:sz w:val="28"/>
          <w:szCs w:val="28"/>
        </w:rPr>
        <w:t>гражданское законодательство, закрепляя принцип экономического стимулирования, одновременно усиливает имущественную ответственность участников гражданского оборота. Расширена ответственность сторон за результаты хозяйственной деятельности. Так, предприниматель несет ответственность за исполнение обязательств независимо от вины. По обязательствам юридического лица взыскание налагается на любое имущество, принадлежащее ему на праве собственности или праве хозяйственного ведения, вплоть до объявления его банкротом. При издании государством неправомерных актов управления на государственные органы может быть возложена ответственность с возмещением причиненных убытков;</w:t>
      </w:r>
    </w:p>
    <w:p w:rsidR="0091066E" w:rsidRPr="00481B81" w:rsidRDefault="006906F0" w:rsidP="00481B81">
      <w:pPr>
        <w:spacing w:line="360" w:lineRule="auto"/>
        <w:ind w:firstLine="709"/>
        <w:jc w:val="both"/>
        <w:rPr>
          <w:sz w:val="28"/>
          <w:szCs w:val="28"/>
        </w:rPr>
      </w:pPr>
      <w:r w:rsidRPr="00481B81">
        <w:rPr>
          <w:sz w:val="28"/>
          <w:szCs w:val="28"/>
        </w:rPr>
        <w:t xml:space="preserve">6) </w:t>
      </w:r>
      <w:r w:rsidR="0091066E" w:rsidRPr="00481B81">
        <w:rPr>
          <w:sz w:val="28"/>
          <w:szCs w:val="28"/>
        </w:rPr>
        <w:t>принцип реальности и гарантированности субъективных гражданских прав является составной частью гражданского общества.</w:t>
      </w:r>
    </w:p>
    <w:p w:rsidR="0091066E" w:rsidRPr="00481B81" w:rsidRDefault="0091066E" w:rsidP="00481B81">
      <w:pPr>
        <w:spacing w:line="360" w:lineRule="auto"/>
        <w:ind w:firstLine="709"/>
        <w:jc w:val="both"/>
        <w:rPr>
          <w:sz w:val="28"/>
          <w:szCs w:val="28"/>
        </w:rPr>
      </w:pPr>
      <w:r w:rsidRPr="00481B81">
        <w:rPr>
          <w:sz w:val="28"/>
          <w:szCs w:val="28"/>
        </w:rPr>
        <w:t>Гражданско-правовые отношения регулируются и общеправовыми принципами гуманизма, добропорядочности, общегражданского равенства.</w:t>
      </w:r>
    </w:p>
    <w:p w:rsidR="0091066E" w:rsidRPr="00481B81" w:rsidRDefault="0091066E" w:rsidP="00481B81">
      <w:pPr>
        <w:shd w:val="clear" w:color="auto" w:fill="FFFFFF"/>
        <w:spacing w:line="360" w:lineRule="auto"/>
        <w:ind w:firstLine="709"/>
        <w:jc w:val="both"/>
        <w:rPr>
          <w:sz w:val="28"/>
          <w:szCs w:val="28"/>
        </w:rPr>
      </w:pPr>
    </w:p>
    <w:p w:rsidR="006906F0" w:rsidRPr="00481B81" w:rsidRDefault="00747DB7" w:rsidP="00481B81">
      <w:pPr>
        <w:shd w:val="clear" w:color="auto" w:fill="FFFFFF"/>
        <w:spacing w:line="360" w:lineRule="auto"/>
        <w:ind w:firstLine="709"/>
        <w:jc w:val="both"/>
        <w:rPr>
          <w:b/>
          <w:bCs/>
          <w:sz w:val="28"/>
          <w:szCs w:val="28"/>
        </w:rPr>
      </w:pPr>
      <w:r>
        <w:rPr>
          <w:b/>
          <w:bCs/>
          <w:sz w:val="28"/>
          <w:szCs w:val="28"/>
        </w:rPr>
        <w:t>3.</w:t>
      </w:r>
      <w:r w:rsidR="006B0012" w:rsidRPr="00481B81">
        <w:rPr>
          <w:b/>
          <w:bCs/>
          <w:sz w:val="28"/>
          <w:szCs w:val="28"/>
        </w:rPr>
        <w:t xml:space="preserve"> </w:t>
      </w:r>
      <w:r w:rsidR="00DF5711" w:rsidRPr="00481B81">
        <w:rPr>
          <w:b/>
          <w:bCs/>
          <w:sz w:val="28"/>
          <w:szCs w:val="28"/>
        </w:rPr>
        <w:t>Наследование по завещанию</w:t>
      </w:r>
    </w:p>
    <w:p w:rsidR="006906F0" w:rsidRPr="00481B81" w:rsidRDefault="006906F0" w:rsidP="00481B81">
      <w:pPr>
        <w:shd w:val="clear" w:color="auto" w:fill="FFFFFF"/>
        <w:spacing w:line="360" w:lineRule="auto"/>
        <w:ind w:firstLine="709"/>
        <w:jc w:val="both"/>
        <w:rPr>
          <w:sz w:val="28"/>
          <w:szCs w:val="28"/>
        </w:rPr>
      </w:pPr>
    </w:p>
    <w:p w:rsidR="006906F0" w:rsidRPr="00481B81" w:rsidRDefault="006906F0" w:rsidP="00481B81">
      <w:pPr>
        <w:shd w:val="clear" w:color="auto" w:fill="FFFFFF"/>
        <w:spacing w:line="360" w:lineRule="auto"/>
        <w:ind w:firstLine="709"/>
        <w:jc w:val="both"/>
        <w:rPr>
          <w:sz w:val="28"/>
          <w:szCs w:val="28"/>
        </w:rPr>
      </w:pPr>
      <w:r w:rsidRPr="00481B81">
        <w:rPr>
          <w:sz w:val="28"/>
          <w:szCs w:val="28"/>
        </w:rPr>
        <w:t>Завещание — это распоряжение гражданина своим имуществом на случай смерти. Необходимо отметить, что наследование по завещанию не получило достаточно широкого распространения в нашей стране. Данное обстоятельство обусловлено целым рядом причин, среди которых не последнее место занимают правовая безграмотность, нежелание думать о завтрашнем дне, а также причины психологического порядка. Так, некоторые люди считают, что составление завещания приблизит их смерть, — подобное явление, хотя и в меньшей степени, присутствует и в тех странах, которые мы обычно называем развитыми.</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Закон предусматривает, что каждый гражданин может оставить по завещанию все свое имущество или его часть любому лицу или нескольким лицам, а также государству или отдельным государственным, кооперативным и общественным организациям и</w:t>
      </w:r>
      <w:r w:rsidR="00F3669E" w:rsidRPr="00481B81">
        <w:rPr>
          <w:sz w:val="28"/>
          <w:szCs w:val="28"/>
        </w:rPr>
        <w:t>ли</w:t>
      </w:r>
      <w:r w:rsidRPr="00481B81">
        <w:rPr>
          <w:sz w:val="28"/>
          <w:szCs w:val="28"/>
        </w:rPr>
        <w:t xml:space="preserve"> может в завещании лишить права наследования одного, нескольких или всех наследников по закону (за исключением лиц, имеющих право на обязательную долю в наследстве).</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(рукоприкладчик), не вправе до открытия наследства разглашать сведения, касающиеся содержания завещания, его совершения, изменения или отмены. 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законом (ст. 1123 Г</w:t>
      </w:r>
      <w:r w:rsidR="00F3669E" w:rsidRPr="00481B81">
        <w:rPr>
          <w:sz w:val="28"/>
          <w:szCs w:val="28"/>
        </w:rPr>
        <w:t xml:space="preserve">ражданского </w:t>
      </w:r>
      <w:r w:rsidRPr="00481B81">
        <w:rPr>
          <w:sz w:val="28"/>
          <w:szCs w:val="28"/>
        </w:rPr>
        <w:t>К</w:t>
      </w:r>
      <w:r w:rsidR="00F3669E" w:rsidRPr="00481B81">
        <w:rPr>
          <w:sz w:val="28"/>
          <w:szCs w:val="28"/>
        </w:rPr>
        <w:t>одекса</w:t>
      </w:r>
      <w:r w:rsidRPr="00481B81">
        <w:rPr>
          <w:sz w:val="28"/>
          <w:szCs w:val="28"/>
        </w:rPr>
        <w:t xml:space="preserve"> </w:t>
      </w:r>
      <w:r w:rsidR="00F3669E" w:rsidRPr="00481B81">
        <w:rPr>
          <w:sz w:val="28"/>
          <w:szCs w:val="28"/>
        </w:rPr>
        <w:t xml:space="preserve">Российской </w:t>
      </w:r>
      <w:r w:rsidRPr="00481B81">
        <w:rPr>
          <w:sz w:val="28"/>
          <w:szCs w:val="28"/>
        </w:rPr>
        <w:t>Ф</w:t>
      </w:r>
      <w:r w:rsidR="00F3669E" w:rsidRPr="00481B81">
        <w:rPr>
          <w:sz w:val="28"/>
          <w:szCs w:val="28"/>
        </w:rPr>
        <w:t>едерации</w:t>
      </w:r>
      <w:r w:rsidRPr="00481B81">
        <w:rPr>
          <w:sz w:val="28"/>
          <w:szCs w:val="28"/>
        </w:rPr>
        <w:t>).</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 xml:space="preserve">Завещательное распоряжение относится к числу сделок, которые носят личный характер, в силу чего оно может быть реализовано только при наличии дееспособности наследодателя в полном объеме (п. 2. ст. 1118 </w:t>
      </w:r>
      <w:r w:rsidR="00F3669E" w:rsidRPr="00481B81">
        <w:rPr>
          <w:sz w:val="28"/>
          <w:szCs w:val="28"/>
        </w:rPr>
        <w:t>Гражданского Кодекса Российской Федерации)</w:t>
      </w:r>
      <w:r w:rsidRPr="00481B81">
        <w:rPr>
          <w:sz w:val="28"/>
          <w:szCs w:val="28"/>
        </w:rPr>
        <w:t>. Не могут завещать свое имущество как лица, полностью лишенные дееспособности (от их имени сделки совершают их родители, усыновители, опекуны), так и ограниченно дееспособные, которые в соответствии с законом вправе совершать сделки лишь с согласия родителей, усыновителей, попечителей. Это относится не только к несовершеннолетним, но и к гражданам, ограничение дееспособности которых вызвано злоупотреблением спиртными напитками или наркотическими веществами.</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 xml:space="preserve">По отношению к завещанию, рассматриваемому в законодательстве как односторонняя сделка, применяются общие правила об условиях действительности сделок и о порядке признания их недействительными. Все споры относительно действительности завещания в </w:t>
      </w:r>
      <w:r w:rsidR="00F3669E" w:rsidRPr="00481B81">
        <w:rPr>
          <w:sz w:val="28"/>
          <w:szCs w:val="28"/>
        </w:rPr>
        <w:t>ц</w:t>
      </w:r>
      <w:r w:rsidRPr="00481B81">
        <w:rPr>
          <w:sz w:val="28"/>
          <w:szCs w:val="28"/>
        </w:rPr>
        <w:t xml:space="preserve">елом или его части рассматриваются в судебном порядке. Только суд имеет право определить соответствие завещания закону и наличие у сторон прав наследования. Как следует из п. 2. ст. 1131 </w:t>
      </w:r>
      <w:r w:rsidR="00F3669E" w:rsidRPr="00481B81">
        <w:rPr>
          <w:sz w:val="28"/>
          <w:szCs w:val="28"/>
        </w:rPr>
        <w:t>Гражданского Кодекса Российской Федерации</w:t>
      </w:r>
      <w:r w:rsidRPr="00481B81">
        <w:rPr>
          <w:sz w:val="28"/>
          <w:szCs w:val="28"/>
        </w:rPr>
        <w:t xml:space="preserve">, завещание может быть признано судом недействительным по иску лица, права или интересы которого нарушены этим завещанием, при этом оспаривание завещания до открытия наследства не допускается. В соответствии с п. 3 ст. 1131 </w:t>
      </w:r>
      <w:r w:rsidR="00F3669E" w:rsidRPr="00481B81">
        <w:rPr>
          <w:sz w:val="28"/>
          <w:szCs w:val="28"/>
        </w:rPr>
        <w:t>Гражданского Кодекса Российской Федерации</w:t>
      </w:r>
      <w:r w:rsidRPr="00481B81">
        <w:rPr>
          <w:sz w:val="28"/>
          <w:szCs w:val="28"/>
        </w:rPr>
        <w:t xml:space="preserve"> не могут служить основанием признания завещания недействительным описки и другие незначительные нарушения порядка его составления, подписания или удостоверения, если доказано, что они никак не влияют на понимание волеизъявления завещателя.</w:t>
      </w:r>
    </w:p>
    <w:p w:rsidR="006906F0" w:rsidRPr="00481B81" w:rsidRDefault="00F3669E" w:rsidP="00481B81">
      <w:pPr>
        <w:shd w:val="clear" w:color="auto" w:fill="FFFFFF"/>
        <w:spacing w:line="360" w:lineRule="auto"/>
        <w:ind w:firstLine="709"/>
        <w:jc w:val="both"/>
        <w:rPr>
          <w:sz w:val="28"/>
          <w:szCs w:val="28"/>
        </w:rPr>
      </w:pPr>
      <w:r w:rsidRPr="00481B81">
        <w:rPr>
          <w:sz w:val="28"/>
          <w:szCs w:val="28"/>
        </w:rPr>
        <w:t xml:space="preserve">Гражданского Кодекса Российской Федерации </w:t>
      </w:r>
      <w:r w:rsidR="006906F0" w:rsidRPr="00481B81">
        <w:rPr>
          <w:sz w:val="28"/>
          <w:szCs w:val="28"/>
        </w:rPr>
        <w:t>предполагает, что завещание должно быть составлено в письменной форме и удостоверено нотариусом или иными должностными лицами, прямо указанными в законе (ст. 1124</w:t>
      </w:r>
      <w:r w:rsidRPr="00481B81">
        <w:rPr>
          <w:sz w:val="28"/>
          <w:szCs w:val="28"/>
        </w:rPr>
        <w:t xml:space="preserve"> Гражданского Кодекса Российской Федерации)</w:t>
      </w:r>
      <w:r w:rsidR="006906F0" w:rsidRPr="00481B81">
        <w:rPr>
          <w:sz w:val="28"/>
          <w:szCs w:val="28"/>
        </w:rPr>
        <w:t xml:space="preserve">. Несоблюдение требования об удостоверении завещания влечет его недействительность, исключение составляют лишь случаи, предусмотренные ст. 1129 </w:t>
      </w:r>
      <w:r w:rsidRPr="00481B81">
        <w:rPr>
          <w:sz w:val="28"/>
          <w:szCs w:val="28"/>
        </w:rPr>
        <w:t xml:space="preserve">Гражданского Кодекса Российской Федерации </w:t>
      </w:r>
      <w:r w:rsidR="006906F0" w:rsidRPr="00481B81">
        <w:rPr>
          <w:sz w:val="28"/>
          <w:szCs w:val="28"/>
        </w:rPr>
        <w:t xml:space="preserve">(завещание в чрезвычайных обстоятельствах), допускающие составление завещания в простой письменной форме. В завещании должно быть указано время и место его составления. Нотариально удостоверенное завещание должно быть написано завещателем либо записано с его слов нотариусом (при написании или записи завещания могут быть использованы технические средства: </w:t>
      </w:r>
      <w:r w:rsidRPr="00481B81">
        <w:rPr>
          <w:sz w:val="28"/>
          <w:szCs w:val="28"/>
        </w:rPr>
        <w:t>электронно-вычислительная машина</w:t>
      </w:r>
      <w:r w:rsidR="006906F0" w:rsidRPr="00481B81">
        <w:rPr>
          <w:sz w:val="28"/>
          <w:szCs w:val="28"/>
        </w:rPr>
        <w:t xml:space="preserve">, пишущая машинка и т. д.). В статье 1125 </w:t>
      </w:r>
      <w:r w:rsidRPr="00481B81">
        <w:rPr>
          <w:sz w:val="28"/>
          <w:szCs w:val="28"/>
        </w:rPr>
        <w:t>Гражданского Кодекса Российской Федерации</w:t>
      </w:r>
      <w:r w:rsidR="006906F0" w:rsidRPr="00481B81">
        <w:rPr>
          <w:sz w:val="28"/>
          <w:szCs w:val="28"/>
        </w:rPr>
        <w:t xml:space="preserve"> указывается, что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 xml:space="preserve">Действующий </w:t>
      </w:r>
      <w:r w:rsidR="00DD3FF2" w:rsidRPr="00481B81">
        <w:rPr>
          <w:sz w:val="28"/>
          <w:szCs w:val="28"/>
        </w:rPr>
        <w:t xml:space="preserve">Гражданский Кодекс Российской Федерации </w:t>
      </w:r>
      <w:r w:rsidRPr="00481B81">
        <w:rPr>
          <w:sz w:val="28"/>
          <w:szCs w:val="28"/>
        </w:rPr>
        <w:t xml:space="preserve">предусматривает, что </w:t>
      </w:r>
      <w:r w:rsidR="00DD3FF2" w:rsidRPr="00481B81">
        <w:rPr>
          <w:sz w:val="28"/>
          <w:szCs w:val="28"/>
        </w:rPr>
        <w:t>п</w:t>
      </w:r>
      <w:r w:rsidRPr="00481B81">
        <w:rPr>
          <w:sz w:val="28"/>
          <w:szCs w:val="28"/>
        </w:rPr>
        <w:t xml:space="preserve">о желанию завещателя при составлении и нотариальном удостоверении завещания может присутствовать свидетель. При этом к свидетелям закон предъявляет определенные требования, нашедшие отражение в п. 2. ст. 1124 </w:t>
      </w:r>
      <w:r w:rsidR="00DD3FF2" w:rsidRPr="00481B81">
        <w:rPr>
          <w:sz w:val="28"/>
          <w:szCs w:val="28"/>
        </w:rPr>
        <w:t>Гражданского Кодекса Российской Федерации</w:t>
      </w:r>
      <w:r w:rsidRPr="00481B81">
        <w:rPr>
          <w:sz w:val="28"/>
          <w:szCs w:val="28"/>
        </w:rPr>
        <w:t>. В частности, ими не могут бы</w:t>
      </w:r>
      <w:r w:rsidR="00DD3FF2" w:rsidRPr="00481B81">
        <w:rPr>
          <w:sz w:val="28"/>
          <w:szCs w:val="28"/>
        </w:rPr>
        <w:t>ть следующие категории граждан:</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 xml:space="preserve">а) нотариус или другое </w:t>
      </w:r>
      <w:r w:rsidR="00DD3FF2" w:rsidRPr="00481B81">
        <w:rPr>
          <w:sz w:val="28"/>
          <w:szCs w:val="28"/>
        </w:rPr>
        <w:t>лицо, удостоверяющее завещание;</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б) лицо, в пользу которого составлено завещание или сделан завещательный отказ, супруг та</w:t>
      </w:r>
      <w:r w:rsidR="00DD3FF2" w:rsidRPr="00481B81">
        <w:rPr>
          <w:sz w:val="28"/>
          <w:szCs w:val="28"/>
        </w:rPr>
        <w:t>кого лица, его дети и родители;</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 xml:space="preserve">в) граждане, не обладающие дееспособностью в полном </w:t>
      </w:r>
      <w:r w:rsidR="00DD3FF2" w:rsidRPr="00481B81">
        <w:rPr>
          <w:sz w:val="28"/>
          <w:szCs w:val="28"/>
        </w:rPr>
        <w:t>объеме;</w:t>
      </w:r>
    </w:p>
    <w:p w:rsidR="00DD3FF2" w:rsidRPr="00481B81" w:rsidRDefault="00DD3FF2" w:rsidP="00481B81">
      <w:pPr>
        <w:shd w:val="clear" w:color="auto" w:fill="FFFFFF"/>
        <w:spacing w:line="360" w:lineRule="auto"/>
        <w:ind w:firstLine="709"/>
        <w:jc w:val="both"/>
        <w:rPr>
          <w:sz w:val="28"/>
          <w:szCs w:val="28"/>
        </w:rPr>
      </w:pPr>
      <w:r w:rsidRPr="00481B81">
        <w:rPr>
          <w:sz w:val="28"/>
          <w:szCs w:val="28"/>
        </w:rPr>
        <w:t>г) неграмотные;</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д) граждане с такими физическими недостатками, которые явно не позволяют им в полной мере осо</w:t>
      </w:r>
      <w:r w:rsidR="00DD3FF2" w:rsidRPr="00481B81">
        <w:rPr>
          <w:sz w:val="28"/>
          <w:szCs w:val="28"/>
        </w:rPr>
        <w:t>знавать существо происходящего;</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е) лица, не владеющие в достаточной степени языком, на котором составлено завещание, за исключением случаев, когда составляется закрытое завещание.</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 xml:space="preserve">В законодательстве о наследовании также закреплена возможность совершения так называемого закрытого завещания (ст. 1126 </w:t>
      </w:r>
      <w:r w:rsidR="00DD3FF2" w:rsidRPr="00481B81">
        <w:rPr>
          <w:sz w:val="28"/>
          <w:szCs w:val="28"/>
        </w:rPr>
        <w:t>Гражданского Кодекса Российской Федерации</w:t>
      </w:r>
      <w:r w:rsidRPr="00481B81">
        <w:rPr>
          <w:sz w:val="28"/>
          <w:szCs w:val="28"/>
        </w:rPr>
        <w:t>), с содержанием которого завещатель вправе не знакомить ни нотариуса, ни других лиц. Закрытое завещание должно быть собственноручно написано и подписано завещателем, далее оно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месте и дате принятия завещания, о фамилии, имени, отчестве и месте жительства каждого свидетеля в соответствии с документом, удостоверяющим личность. Принимая от завещателя конверт с закрытым завещанием, нотариус обязан выдать завещателю документ, подтверждающий принятие закрытого завещания.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содержащийся в нем текст завещания. Подлинник завещания хранится у нотариуса, наследникам же выдается нотариально удостоверенная копия протокола.</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 xml:space="preserve">В действующем </w:t>
      </w:r>
      <w:r w:rsidR="00DD3FF2" w:rsidRPr="00481B81">
        <w:rPr>
          <w:sz w:val="28"/>
          <w:szCs w:val="28"/>
        </w:rPr>
        <w:t xml:space="preserve">Гражданском Кодексе Российской Федерации </w:t>
      </w:r>
      <w:r w:rsidRPr="00481B81">
        <w:rPr>
          <w:sz w:val="28"/>
          <w:szCs w:val="28"/>
        </w:rPr>
        <w:t xml:space="preserve">не изменен установленный в Гражданском Кодексе </w:t>
      </w:r>
      <w:r w:rsidR="00DD3FF2" w:rsidRPr="00481B81">
        <w:rPr>
          <w:sz w:val="28"/>
          <w:szCs w:val="28"/>
        </w:rPr>
        <w:t xml:space="preserve">СССР </w:t>
      </w:r>
      <w:r w:rsidRPr="00481B81">
        <w:rPr>
          <w:sz w:val="28"/>
          <w:szCs w:val="28"/>
        </w:rPr>
        <w:t xml:space="preserve">1964 г. перечень завещаний, которые приравниваются к нотариально удостоверенным. Согласно п. 1. ст. 1127 </w:t>
      </w:r>
      <w:r w:rsidR="00DD3FF2" w:rsidRPr="00481B81">
        <w:rPr>
          <w:sz w:val="28"/>
          <w:szCs w:val="28"/>
        </w:rPr>
        <w:t>Гражданского Кодекса Российской Федерации</w:t>
      </w:r>
      <w:r w:rsidRPr="00481B81">
        <w:rPr>
          <w:sz w:val="28"/>
          <w:szCs w:val="28"/>
        </w:rPr>
        <w:t>, к нотариально удостоверенным приравниваются завещания, удостоверенные указанными в законе долж</w:t>
      </w:r>
      <w:r w:rsidR="00DD3FF2" w:rsidRPr="00481B81">
        <w:rPr>
          <w:sz w:val="28"/>
          <w:szCs w:val="28"/>
        </w:rPr>
        <w:t>ностными лицам. Сюда относятся:</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1) завещания граждан, находящихся на излечении в больницах,</w:t>
      </w:r>
      <w:r w:rsidR="00DD3FF2" w:rsidRPr="00481B81">
        <w:rPr>
          <w:sz w:val="28"/>
          <w:szCs w:val="28"/>
        </w:rPr>
        <w:t xml:space="preserve"> </w:t>
      </w:r>
      <w:r w:rsidRPr="00481B81">
        <w:rPr>
          <w:sz w:val="28"/>
          <w:szCs w:val="28"/>
        </w:rPr>
        <w:t>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w:t>
      </w:r>
      <w:r w:rsidR="00DD3FF2" w:rsidRPr="00481B81">
        <w:rPr>
          <w:sz w:val="28"/>
          <w:szCs w:val="28"/>
        </w:rPr>
        <w:t xml:space="preserve"> </w:t>
      </w:r>
      <w:r w:rsidRPr="00481B81">
        <w:rPr>
          <w:sz w:val="28"/>
          <w:szCs w:val="28"/>
        </w:rPr>
        <w:t>а также начальниками госпиталей, директорами или главными врачами дом</w:t>
      </w:r>
      <w:r w:rsidR="00DD3FF2" w:rsidRPr="00481B81">
        <w:rPr>
          <w:sz w:val="28"/>
          <w:szCs w:val="28"/>
        </w:rPr>
        <w:t>ов для престарелых и инвалидов;</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3) завещания граждан, находящихся в разведочных, арктических или других подобных экспедициях, удостоверенны</w:t>
      </w:r>
      <w:r w:rsidR="00DD3FF2" w:rsidRPr="00481B81">
        <w:rPr>
          <w:sz w:val="28"/>
          <w:szCs w:val="28"/>
        </w:rPr>
        <w:t>е начальниками этих экспедиций;</w:t>
      </w:r>
    </w:p>
    <w:p w:rsidR="00DD3FF2" w:rsidRPr="00481B81" w:rsidRDefault="006906F0" w:rsidP="00481B81">
      <w:pPr>
        <w:shd w:val="clear" w:color="auto" w:fill="FFFFFF"/>
        <w:spacing w:line="360" w:lineRule="auto"/>
        <w:ind w:firstLine="709"/>
        <w:jc w:val="both"/>
        <w:rPr>
          <w:sz w:val="28"/>
          <w:szCs w:val="28"/>
        </w:rPr>
      </w:pPr>
      <w:r w:rsidRPr="00481B81">
        <w:rPr>
          <w:sz w:val="28"/>
          <w:szCs w:val="28"/>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w:t>
      </w:r>
      <w:r w:rsidR="00DD3FF2" w:rsidRPr="00481B81">
        <w:rPr>
          <w:sz w:val="28"/>
          <w:szCs w:val="28"/>
        </w:rPr>
        <w:t>ые командирами воинских частей;</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5) завещания граждан, находящихся в местах лишения свободы, удостоверенные начальниками мест лишения свободы.</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Согласно закону, гражданин, находящийся в положении, явно угрожающем его жизн</w:t>
      </w:r>
      <w:r w:rsidR="00DD3FF2" w:rsidRPr="00481B81">
        <w:rPr>
          <w:sz w:val="28"/>
          <w:szCs w:val="28"/>
        </w:rPr>
        <w:t>и, и в силу чрезвычайных обстоя</w:t>
      </w:r>
      <w:r w:rsidRPr="00481B81">
        <w:rPr>
          <w:sz w:val="28"/>
          <w:szCs w:val="28"/>
        </w:rPr>
        <w:t>тельств лишенный возможности совершить завещание в соответствии с указанными правилами, может изложить последнюю волю в отношении своего имущества в простой письменной форме. Подобный документ признается завещанием гражданина в том случае, если будет собственноручно написан и подписан им в присутствии двух свидетелей. Завещание, составленное при таких обстоятельствах, утрачивает силу, если завещатель в течение месяца после прекращения этих обстоятельств не составит его как положено.</w:t>
      </w:r>
    </w:p>
    <w:p w:rsidR="005B4536" w:rsidRPr="00481B81" w:rsidRDefault="006906F0" w:rsidP="00481B81">
      <w:pPr>
        <w:shd w:val="clear" w:color="auto" w:fill="FFFFFF"/>
        <w:spacing w:line="360" w:lineRule="auto"/>
        <w:ind w:firstLine="709"/>
        <w:jc w:val="both"/>
        <w:rPr>
          <w:sz w:val="28"/>
          <w:szCs w:val="28"/>
        </w:rPr>
      </w:pPr>
      <w:r w:rsidRPr="00481B81">
        <w:rPr>
          <w:sz w:val="28"/>
          <w:szCs w:val="28"/>
        </w:rPr>
        <w:t xml:space="preserve">Исполнение завещания может быть поручено определяемому в завещании гражданину — душеприказчику (исполнителю завещания) независимо от того, является ли этот гражданин наследником (ст. 1134 </w:t>
      </w:r>
      <w:r w:rsidR="00DD3FF2" w:rsidRPr="00481B81">
        <w:rPr>
          <w:sz w:val="28"/>
          <w:szCs w:val="28"/>
        </w:rPr>
        <w:t>Гражданского Кодекса Российской Федерации)</w:t>
      </w:r>
      <w:r w:rsidRPr="00481B81">
        <w:rPr>
          <w:sz w:val="28"/>
          <w:szCs w:val="28"/>
        </w:rPr>
        <w:t>). Согласие гражданина быть исполнителем завещания выражается им в его собственноручной подписи на самом завещании или в заявлении, приложенном к завещанию, или в заявлении, поданном нотариусу в течение месяца со дня открытия наследства. Закон возлагает на исполнителя завещания определенные обяз</w:t>
      </w:r>
      <w:r w:rsidR="005B4536" w:rsidRPr="00481B81">
        <w:rPr>
          <w:sz w:val="28"/>
          <w:szCs w:val="28"/>
        </w:rPr>
        <w:t>анности, в том числе он должен:</w:t>
      </w:r>
    </w:p>
    <w:p w:rsidR="005B4536" w:rsidRPr="00481B81" w:rsidRDefault="005B4536" w:rsidP="00481B81">
      <w:pPr>
        <w:shd w:val="clear" w:color="auto" w:fill="FFFFFF"/>
        <w:spacing w:line="360" w:lineRule="auto"/>
        <w:ind w:firstLine="709"/>
        <w:jc w:val="both"/>
        <w:rPr>
          <w:sz w:val="28"/>
          <w:szCs w:val="28"/>
        </w:rPr>
      </w:pPr>
      <w:r w:rsidRPr="00481B81">
        <w:rPr>
          <w:sz w:val="28"/>
          <w:szCs w:val="28"/>
        </w:rPr>
        <w:t xml:space="preserve">1) </w:t>
      </w:r>
      <w:r w:rsidR="006906F0" w:rsidRPr="00481B81">
        <w:rPr>
          <w:sz w:val="28"/>
          <w:szCs w:val="28"/>
        </w:rPr>
        <w:t>обеспечить переход к наследникам причитающегося им наследственного имущества в соответствии с выраженной в завещании</w:t>
      </w:r>
      <w:r w:rsidRPr="00481B81">
        <w:rPr>
          <w:sz w:val="28"/>
          <w:szCs w:val="28"/>
        </w:rPr>
        <w:t xml:space="preserve"> волей наследодателя и законом;</w:t>
      </w:r>
    </w:p>
    <w:p w:rsidR="005B4536" w:rsidRPr="00481B81" w:rsidRDefault="006906F0" w:rsidP="00481B81">
      <w:pPr>
        <w:shd w:val="clear" w:color="auto" w:fill="FFFFFF"/>
        <w:spacing w:line="360" w:lineRule="auto"/>
        <w:ind w:firstLine="709"/>
        <w:jc w:val="both"/>
        <w:rPr>
          <w:sz w:val="28"/>
          <w:szCs w:val="28"/>
        </w:rPr>
      </w:pPr>
      <w:r w:rsidRPr="00481B81">
        <w:rPr>
          <w:sz w:val="28"/>
          <w:szCs w:val="28"/>
        </w:rPr>
        <w:t>2) принять самостоятельно или через нотариуса меры по охране наследства и управле</w:t>
      </w:r>
      <w:r w:rsidR="005B4536" w:rsidRPr="00481B81">
        <w:rPr>
          <w:sz w:val="28"/>
          <w:szCs w:val="28"/>
        </w:rPr>
        <w:t>нию им в интересах наследников;</w:t>
      </w:r>
    </w:p>
    <w:p w:rsidR="005B4536" w:rsidRPr="00481B81" w:rsidRDefault="006906F0" w:rsidP="00481B81">
      <w:pPr>
        <w:shd w:val="clear" w:color="auto" w:fill="FFFFFF"/>
        <w:spacing w:line="360" w:lineRule="auto"/>
        <w:ind w:firstLine="709"/>
        <w:jc w:val="both"/>
        <w:rPr>
          <w:sz w:val="28"/>
          <w:szCs w:val="28"/>
        </w:rPr>
      </w:pPr>
      <w:r w:rsidRPr="00481B81">
        <w:rPr>
          <w:sz w:val="28"/>
          <w:szCs w:val="28"/>
        </w:rPr>
        <w:t xml:space="preserve">3) получить </w:t>
      </w:r>
      <w:r w:rsidR="005B4536" w:rsidRPr="00481B81">
        <w:rPr>
          <w:sz w:val="28"/>
          <w:szCs w:val="28"/>
        </w:rPr>
        <w:t>причитающиеся</w:t>
      </w:r>
      <w:r w:rsidRPr="00481B81">
        <w:rPr>
          <w:sz w:val="28"/>
          <w:szCs w:val="28"/>
        </w:rPr>
        <w:t xml:space="preserve"> наследодателю денежные средства и иное имущество для передачи их наследникам, если это имущество не подлежит </w:t>
      </w:r>
      <w:r w:rsidR="005B4536" w:rsidRPr="00481B81">
        <w:rPr>
          <w:sz w:val="28"/>
          <w:szCs w:val="28"/>
        </w:rPr>
        <w:t>передаче другим лицам;</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4) исполнить завещательное возложение либо требовать от наследник</w:t>
      </w:r>
      <w:r w:rsidR="005B4536" w:rsidRPr="00481B81">
        <w:rPr>
          <w:sz w:val="28"/>
          <w:szCs w:val="28"/>
        </w:rPr>
        <w:t>ов исполнения завещательного от</w:t>
      </w:r>
      <w:r w:rsidRPr="00481B81">
        <w:rPr>
          <w:sz w:val="28"/>
          <w:szCs w:val="28"/>
        </w:rPr>
        <w:t>каза или завещательного возложения. Закон предусматривает, что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Согласно нормам российского наследственного права, если наследодатель распорядился всем имуществом, для предметов обычной домашней обстановки и обихода не требуется специальной оговорки об этом. В ином случае для перехода по завещанию данных предметов необходимо специальное указание. Имущество, которое можно отнести к предметам обычной домашней обстановки и обихода, нормативными актами не определено. При этом к данной категории сложившаяся судебная и нотариальная практика не относит жилой дом, автомашину, произведения искусства, ценные коллекции, вещи, использовавшиеся наследодателем для профессиональной деятельности и пр. Споры о составе предметов домашней обстановки и обихода решаются в судебном порядке.</w:t>
      </w:r>
    </w:p>
    <w:p w:rsidR="006906F0" w:rsidRPr="00481B81" w:rsidRDefault="006906F0" w:rsidP="00481B81">
      <w:pPr>
        <w:shd w:val="clear" w:color="auto" w:fill="FFFFFF"/>
        <w:spacing w:line="360" w:lineRule="auto"/>
        <w:ind w:firstLine="709"/>
        <w:jc w:val="both"/>
        <w:rPr>
          <w:sz w:val="28"/>
          <w:szCs w:val="28"/>
        </w:rPr>
      </w:pPr>
      <w:r w:rsidRPr="00481B81">
        <w:rPr>
          <w:sz w:val="28"/>
          <w:szCs w:val="28"/>
        </w:rPr>
        <w:t>Согласно закону, право на наследование предметов домашней обстановки и обихода имеют наследники по закону, проживавшие совместно с наследодателем до его смерти и пользовавшиеся данными предметами для удовлетворения повседневных бытовых нужд. К указанной категории относятся все совместно проживавшие с наследодателем наследники, независимо от того, призываются они в соответствии с очередностью к наследованию или нет. Сами предметы обихода не включаются в состав наследственной массы и наследуются сверх доли, которая причитается наследнику при наследовании по закону или по завещанию. В том случае если с наследодателем совместно проживали несколько наследников, предметы домашней обстановки и обихода делятся между ними поровну. При отсутствии таковых данное имущество наследуется на общих основаниях. Следует отметить, что наследодатель вправе оставить предметы домашней обстановки и обихода по завещанию любому наследнику.</w:t>
      </w:r>
    </w:p>
    <w:p w:rsidR="0067433C" w:rsidRPr="00481B81" w:rsidRDefault="0067433C" w:rsidP="00481B81">
      <w:pPr>
        <w:spacing w:line="360" w:lineRule="auto"/>
        <w:ind w:firstLine="709"/>
        <w:jc w:val="both"/>
        <w:rPr>
          <w:sz w:val="28"/>
          <w:szCs w:val="28"/>
        </w:rPr>
      </w:pPr>
    </w:p>
    <w:p w:rsidR="0067433C" w:rsidRPr="00481B81" w:rsidRDefault="00481B81" w:rsidP="00481B81">
      <w:pPr>
        <w:spacing w:line="360" w:lineRule="auto"/>
        <w:ind w:firstLine="709"/>
        <w:jc w:val="both"/>
        <w:rPr>
          <w:b/>
          <w:bCs/>
          <w:sz w:val="28"/>
          <w:szCs w:val="28"/>
        </w:rPr>
      </w:pPr>
      <w:r>
        <w:rPr>
          <w:sz w:val="28"/>
          <w:szCs w:val="28"/>
        </w:rPr>
        <w:br w:type="page"/>
      </w:r>
      <w:r w:rsidR="0067433C" w:rsidRPr="00481B81">
        <w:rPr>
          <w:b/>
          <w:bCs/>
          <w:sz w:val="28"/>
          <w:szCs w:val="28"/>
        </w:rPr>
        <w:t>Список использованной литературы</w:t>
      </w:r>
    </w:p>
    <w:p w:rsidR="0067433C" w:rsidRPr="00481B81" w:rsidRDefault="0067433C" w:rsidP="00481B81">
      <w:pPr>
        <w:spacing w:line="360" w:lineRule="auto"/>
        <w:ind w:firstLine="709"/>
        <w:jc w:val="both"/>
        <w:rPr>
          <w:sz w:val="28"/>
          <w:szCs w:val="28"/>
        </w:rPr>
      </w:pPr>
    </w:p>
    <w:p w:rsidR="0067433C" w:rsidRPr="00481B81" w:rsidRDefault="0067433C" w:rsidP="00481B81">
      <w:pPr>
        <w:shd w:val="clear" w:color="auto" w:fill="FFFFFF"/>
        <w:spacing w:line="360" w:lineRule="auto"/>
        <w:jc w:val="both"/>
        <w:rPr>
          <w:sz w:val="28"/>
          <w:szCs w:val="28"/>
        </w:rPr>
      </w:pPr>
      <w:r w:rsidRPr="00481B81">
        <w:rPr>
          <w:sz w:val="28"/>
          <w:szCs w:val="28"/>
        </w:rPr>
        <w:t>1. Правоведение: Учебное пособие.</w:t>
      </w:r>
      <w:r w:rsidR="003E4CD8" w:rsidRPr="00481B81">
        <w:rPr>
          <w:sz w:val="28"/>
          <w:szCs w:val="28"/>
        </w:rPr>
        <w:t>: Под редакцией</w:t>
      </w:r>
      <w:r w:rsidR="00481B81">
        <w:rPr>
          <w:sz w:val="28"/>
          <w:szCs w:val="28"/>
        </w:rPr>
        <w:t xml:space="preserve"> </w:t>
      </w:r>
      <w:r w:rsidR="003E4CD8" w:rsidRPr="00481B81">
        <w:rPr>
          <w:sz w:val="28"/>
          <w:szCs w:val="28"/>
        </w:rPr>
        <w:t>Е.Н. Гордиенко. – Ростов – на – Дону: Феникс, 2005;</w:t>
      </w:r>
    </w:p>
    <w:p w:rsidR="003E4CD8" w:rsidRPr="00481B81" w:rsidRDefault="003E4CD8" w:rsidP="00481B81">
      <w:pPr>
        <w:shd w:val="clear" w:color="auto" w:fill="FFFFFF"/>
        <w:spacing w:line="360" w:lineRule="auto"/>
        <w:jc w:val="both"/>
        <w:rPr>
          <w:sz w:val="28"/>
          <w:szCs w:val="28"/>
        </w:rPr>
      </w:pPr>
      <w:r w:rsidRPr="00481B81">
        <w:rPr>
          <w:sz w:val="28"/>
          <w:szCs w:val="28"/>
        </w:rPr>
        <w:t>2. Власова Г.Б., Власов В.И. Теория государства и права. – Ростов – на – Дону. Изд. «Сигма». – 2006.</w:t>
      </w:r>
    </w:p>
    <w:p w:rsidR="003E4CD8" w:rsidRPr="00481B81" w:rsidRDefault="00747DB7" w:rsidP="00481B81">
      <w:pPr>
        <w:shd w:val="clear" w:color="auto" w:fill="FFFFFF"/>
        <w:spacing w:line="360" w:lineRule="auto"/>
        <w:jc w:val="both"/>
        <w:rPr>
          <w:sz w:val="28"/>
          <w:szCs w:val="28"/>
        </w:rPr>
      </w:pPr>
      <w:r>
        <w:rPr>
          <w:sz w:val="28"/>
          <w:szCs w:val="28"/>
        </w:rPr>
        <w:t>3</w:t>
      </w:r>
      <w:r w:rsidR="003E4CD8" w:rsidRPr="00481B81">
        <w:rPr>
          <w:sz w:val="28"/>
          <w:szCs w:val="28"/>
        </w:rPr>
        <w:t>. Правоведение: Учебное пособие.: Под редакцией</w:t>
      </w:r>
      <w:r w:rsidR="00481B81">
        <w:rPr>
          <w:sz w:val="28"/>
          <w:szCs w:val="28"/>
        </w:rPr>
        <w:t xml:space="preserve"> </w:t>
      </w:r>
      <w:r w:rsidR="003E4CD8" w:rsidRPr="00481B81">
        <w:rPr>
          <w:sz w:val="28"/>
          <w:szCs w:val="28"/>
        </w:rPr>
        <w:t>Е.Н. Гордиенко. – Ростов – на – Дону: Феникс, 2005;</w:t>
      </w:r>
    </w:p>
    <w:p w:rsidR="0067433C" w:rsidRPr="00481B81" w:rsidRDefault="00747DB7" w:rsidP="00481B81">
      <w:pPr>
        <w:spacing w:line="360" w:lineRule="auto"/>
        <w:jc w:val="both"/>
        <w:rPr>
          <w:sz w:val="28"/>
          <w:szCs w:val="28"/>
        </w:rPr>
      </w:pPr>
      <w:r>
        <w:rPr>
          <w:sz w:val="28"/>
          <w:szCs w:val="28"/>
        </w:rPr>
        <w:t>4</w:t>
      </w:r>
      <w:r w:rsidR="003E4CD8" w:rsidRPr="00481B81">
        <w:rPr>
          <w:sz w:val="28"/>
          <w:szCs w:val="28"/>
        </w:rPr>
        <w:t>. Гражданский Кодекс Российской Федерации. (части 1-4). – М.</w:t>
      </w:r>
      <w:r w:rsidR="003E4CD8" w:rsidRPr="00747DB7">
        <w:rPr>
          <w:sz w:val="28"/>
          <w:szCs w:val="28"/>
        </w:rPr>
        <w:t>:</w:t>
      </w:r>
      <w:r w:rsidR="003E4CD8" w:rsidRPr="00481B81">
        <w:rPr>
          <w:sz w:val="28"/>
          <w:szCs w:val="28"/>
        </w:rPr>
        <w:t>Юрист. 2007.</w:t>
      </w:r>
    </w:p>
    <w:p w:rsidR="003E4CD8" w:rsidRPr="00481B81" w:rsidRDefault="00747DB7" w:rsidP="00481B81">
      <w:pPr>
        <w:spacing w:line="360" w:lineRule="auto"/>
        <w:jc w:val="both"/>
        <w:rPr>
          <w:sz w:val="28"/>
          <w:szCs w:val="28"/>
        </w:rPr>
      </w:pPr>
      <w:r>
        <w:rPr>
          <w:sz w:val="28"/>
          <w:szCs w:val="28"/>
        </w:rPr>
        <w:t>5</w:t>
      </w:r>
      <w:r w:rsidR="003E4CD8" w:rsidRPr="00481B81">
        <w:rPr>
          <w:sz w:val="28"/>
          <w:szCs w:val="28"/>
        </w:rPr>
        <w:t>. Конституция Российской Федерации</w:t>
      </w:r>
      <w:r w:rsidR="00775E4B" w:rsidRPr="00481B81">
        <w:rPr>
          <w:sz w:val="28"/>
          <w:szCs w:val="28"/>
        </w:rPr>
        <w:t xml:space="preserve"> </w:t>
      </w:r>
      <w:r w:rsidR="003E4CD8" w:rsidRPr="00481B81">
        <w:rPr>
          <w:sz w:val="28"/>
          <w:szCs w:val="28"/>
        </w:rPr>
        <w:t xml:space="preserve">от </w:t>
      </w:r>
      <w:r w:rsidR="00775E4B" w:rsidRPr="00481B81">
        <w:rPr>
          <w:sz w:val="28"/>
          <w:szCs w:val="28"/>
        </w:rPr>
        <w:t>12 декабря 1993 года.</w:t>
      </w:r>
    </w:p>
    <w:p w:rsidR="00775E4B" w:rsidRPr="00481B81" w:rsidRDefault="00747DB7" w:rsidP="00481B81">
      <w:pPr>
        <w:spacing w:line="360" w:lineRule="auto"/>
        <w:jc w:val="both"/>
        <w:rPr>
          <w:sz w:val="28"/>
          <w:szCs w:val="28"/>
        </w:rPr>
      </w:pPr>
      <w:r>
        <w:rPr>
          <w:sz w:val="28"/>
          <w:szCs w:val="28"/>
        </w:rPr>
        <w:t>6</w:t>
      </w:r>
      <w:r w:rsidR="00775E4B" w:rsidRPr="00481B81">
        <w:rPr>
          <w:sz w:val="28"/>
          <w:szCs w:val="28"/>
        </w:rPr>
        <w:t>. Федеральный закон Российской Федерации «О конкуренции и ограничении монополистической деятельности на товарных рынках» от 25 мая 1995 г. – Новосибирск: Сиб. унив. изд-во, 2007.</w:t>
      </w:r>
    </w:p>
    <w:p w:rsidR="003E4CD8" w:rsidRPr="00481B81" w:rsidRDefault="00747DB7" w:rsidP="00481B81">
      <w:pPr>
        <w:shd w:val="clear" w:color="auto" w:fill="FFFFFF"/>
        <w:spacing w:line="360" w:lineRule="auto"/>
        <w:jc w:val="both"/>
        <w:rPr>
          <w:sz w:val="28"/>
          <w:szCs w:val="28"/>
        </w:rPr>
      </w:pPr>
      <w:r>
        <w:rPr>
          <w:sz w:val="28"/>
          <w:szCs w:val="28"/>
        </w:rPr>
        <w:t>7</w:t>
      </w:r>
      <w:r w:rsidR="003E4CD8" w:rsidRPr="00481B81">
        <w:rPr>
          <w:sz w:val="28"/>
          <w:szCs w:val="28"/>
        </w:rPr>
        <w:t>. Правоведение: Учебное пособие.: Под редакцией</w:t>
      </w:r>
      <w:r w:rsidR="00481B81">
        <w:rPr>
          <w:sz w:val="28"/>
          <w:szCs w:val="28"/>
        </w:rPr>
        <w:t xml:space="preserve"> </w:t>
      </w:r>
      <w:r w:rsidR="003E4CD8" w:rsidRPr="00481B81">
        <w:rPr>
          <w:sz w:val="28"/>
          <w:szCs w:val="28"/>
        </w:rPr>
        <w:t>Е.Н. Гордиенко. – Ростов – на – Дону: Феникс, 2005;</w:t>
      </w:r>
    </w:p>
    <w:p w:rsidR="0067433C" w:rsidRPr="00481B81" w:rsidRDefault="00747DB7" w:rsidP="00481B81">
      <w:pPr>
        <w:spacing w:line="360" w:lineRule="auto"/>
        <w:jc w:val="both"/>
        <w:rPr>
          <w:sz w:val="28"/>
          <w:szCs w:val="28"/>
        </w:rPr>
      </w:pPr>
      <w:r>
        <w:rPr>
          <w:sz w:val="28"/>
          <w:szCs w:val="28"/>
        </w:rPr>
        <w:t>8</w:t>
      </w:r>
      <w:r w:rsidR="003E4CD8" w:rsidRPr="00481B81">
        <w:rPr>
          <w:sz w:val="28"/>
          <w:szCs w:val="28"/>
        </w:rPr>
        <w:t>. Гражданский Кодекс Российской Федерации. (части 1-4). – М.:</w:t>
      </w:r>
      <w:r w:rsidR="00775E4B" w:rsidRPr="00481B81">
        <w:rPr>
          <w:sz w:val="28"/>
          <w:szCs w:val="28"/>
        </w:rPr>
        <w:t xml:space="preserve"> </w:t>
      </w:r>
      <w:r w:rsidR="003E4CD8" w:rsidRPr="00481B81">
        <w:rPr>
          <w:sz w:val="28"/>
          <w:szCs w:val="28"/>
        </w:rPr>
        <w:t>Юрист. 2007.</w:t>
      </w:r>
      <w:bookmarkStart w:id="0" w:name="_GoBack"/>
      <w:bookmarkEnd w:id="0"/>
    </w:p>
    <w:sectPr w:rsidR="0067433C" w:rsidRPr="00481B81" w:rsidSect="00481B81">
      <w:headerReference w:type="default" r:id="rId7"/>
      <w:pgSz w:w="11909" w:h="16834"/>
      <w:pgMar w:top="1134" w:right="850" w:bottom="1134" w:left="1701" w:header="720" w:footer="720"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36" w:rsidRDefault="00F43A36">
      <w:r>
        <w:separator/>
      </w:r>
    </w:p>
  </w:endnote>
  <w:endnote w:type="continuationSeparator" w:id="0">
    <w:p w:rsidR="00F43A36" w:rsidRDefault="00F4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36" w:rsidRDefault="00F43A36">
      <w:r>
        <w:separator/>
      </w:r>
    </w:p>
  </w:footnote>
  <w:footnote w:type="continuationSeparator" w:id="0">
    <w:p w:rsidR="00F43A36" w:rsidRDefault="00F4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12" w:rsidRPr="006B0012" w:rsidRDefault="00A833A1" w:rsidP="006B0012">
    <w:pPr>
      <w:pStyle w:val="a3"/>
      <w:jc w:val="center"/>
      <w:rPr>
        <w:sz w:val="28"/>
        <w:szCs w:val="28"/>
      </w:rPr>
    </w:pPr>
    <w:r>
      <w:rPr>
        <w:noProof/>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3689E"/>
    <w:multiLevelType w:val="hybridMultilevel"/>
    <w:tmpl w:val="43AC8266"/>
    <w:lvl w:ilvl="0" w:tplc="A614D0C8">
      <w:start w:val="1"/>
      <w:numFmt w:val="decimal"/>
      <w:lvlText w:val="%1)"/>
      <w:lvlJc w:val="left"/>
      <w:pPr>
        <w:tabs>
          <w:tab w:val="num" w:pos="1767"/>
        </w:tabs>
        <w:ind w:left="1767" w:hanging="1020"/>
      </w:pPr>
      <w:rPr>
        <w:rFonts w:hint="default"/>
      </w:rPr>
    </w:lvl>
    <w:lvl w:ilvl="1" w:tplc="04190019">
      <w:start w:val="1"/>
      <w:numFmt w:val="lowerLetter"/>
      <w:lvlText w:val="%2."/>
      <w:lvlJc w:val="left"/>
      <w:pPr>
        <w:tabs>
          <w:tab w:val="num" w:pos="1827"/>
        </w:tabs>
        <w:ind w:left="1827" w:hanging="360"/>
      </w:pPr>
    </w:lvl>
    <w:lvl w:ilvl="2" w:tplc="0419001B">
      <w:start w:val="1"/>
      <w:numFmt w:val="lowerRoman"/>
      <w:lvlText w:val="%3."/>
      <w:lvlJc w:val="right"/>
      <w:pPr>
        <w:tabs>
          <w:tab w:val="num" w:pos="2547"/>
        </w:tabs>
        <w:ind w:left="2547" w:hanging="180"/>
      </w:pPr>
    </w:lvl>
    <w:lvl w:ilvl="3" w:tplc="0419000F">
      <w:start w:val="1"/>
      <w:numFmt w:val="decimal"/>
      <w:lvlText w:val="%4."/>
      <w:lvlJc w:val="left"/>
      <w:pPr>
        <w:tabs>
          <w:tab w:val="num" w:pos="3267"/>
        </w:tabs>
        <w:ind w:left="3267" w:hanging="360"/>
      </w:pPr>
    </w:lvl>
    <w:lvl w:ilvl="4" w:tplc="04190019">
      <w:start w:val="1"/>
      <w:numFmt w:val="lowerLetter"/>
      <w:lvlText w:val="%5."/>
      <w:lvlJc w:val="left"/>
      <w:pPr>
        <w:tabs>
          <w:tab w:val="num" w:pos="3987"/>
        </w:tabs>
        <w:ind w:left="3987" w:hanging="360"/>
      </w:pPr>
    </w:lvl>
    <w:lvl w:ilvl="5" w:tplc="0419001B">
      <w:start w:val="1"/>
      <w:numFmt w:val="lowerRoman"/>
      <w:lvlText w:val="%6."/>
      <w:lvlJc w:val="right"/>
      <w:pPr>
        <w:tabs>
          <w:tab w:val="num" w:pos="4707"/>
        </w:tabs>
        <w:ind w:left="4707" w:hanging="180"/>
      </w:pPr>
    </w:lvl>
    <w:lvl w:ilvl="6" w:tplc="0419000F">
      <w:start w:val="1"/>
      <w:numFmt w:val="decimal"/>
      <w:lvlText w:val="%7."/>
      <w:lvlJc w:val="left"/>
      <w:pPr>
        <w:tabs>
          <w:tab w:val="num" w:pos="5427"/>
        </w:tabs>
        <w:ind w:left="5427" w:hanging="360"/>
      </w:pPr>
    </w:lvl>
    <w:lvl w:ilvl="7" w:tplc="04190019">
      <w:start w:val="1"/>
      <w:numFmt w:val="lowerLetter"/>
      <w:lvlText w:val="%8."/>
      <w:lvlJc w:val="left"/>
      <w:pPr>
        <w:tabs>
          <w:tab w:val="num" w:pos="6147"/>
        </w:tabs>
        <w:ind w:left="6147" w:hanging="360"/>
      </w:pPr>
    </w:lvl>
    <w:lvl w:ilvl="8" w:tplc="0419001B">
      <w:start w:val="1"/>
      <w:numFmt w:val="lowerRoman"/>
      <w:lvlText w:val="%9."/>
      <w:lvlJc w:val="right"/>
      <w:pPr>
        <w:tabs>
          <w:tab w:val="num" w:pos="6867"/>
        </w:tabs>
        <w:ind w:left="6867" w:hanging="180"/>
      </w:pPr>
    </w:lvl>
  </w:abstractNum>
  <w:abstractNum w:abstractNumId="1">
    <w:nsid w:val="21920D7F"/>
    <w:multiLevelType w:val="hybridMultilevel"/>
    <w:tmpl w:val="B23E87C0"/>
    <w:lvl w:ilvl="0" w:tplc="F2288E7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912"/>
    <w:rsid w:val="000B5E95"/>
    <w:rsid w:val="001139BF"/>
    <w:rsid w:val="001E7F4F"/>
    <w:rsid w:val="00324E37"/>
    <w:rsid w:val="003A3F17"/>
    <w:rsid w:val="003B2C4F"/>
    <w:rsid w:val="003C55CA"/>
    <w:rsid w:val="003E4CD8"/>
    <w:rsid w:val="00410C37"/>
    <w:rsid w:val="00481B81"/>
    <w:rsid w:val="005B4536"/>
    <w:rsid w:val="005E1508"/>
    <w:rsid w:val="0067433C"/>
    <w:rsid w:val="006906F0"/>
    <w:rsid w:val="006B0012"/>
    <w:rsid w:val="00747DB7"/>
    <w:rsid w:val="00775E4B"/>
    <w:rsid w:val="007808EC"/>
    <w:rsid w:val="009101DE"/>
    <w:rsid w:val="0091066E"/>
    <w:rsid w:val="009D5912"/>
    <w:rsid w:val="009E0DF2"/>
    <w:rsid w:val="00A75D86"/>
    <w:rsid w:val="00A833A1"/>
    <w:rsid w:val="00AA7E30"/>
    <w:rsid w:val="00BD09BC"/>
    <w:rsid w:val="00DD3FF2"/>
    <w:rsid w:val="00DF5711"/>
    <w:rsid w:val="00EE3528"/>
    <w:rsid w:val="00F3669E"/>
    <w:rsid w:val="00F4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FF90E59-CF42-4E0A-832D-DD8C10F7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012"/>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6B0012"/>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Понятие, отличительные признаки и структура норм права</vt:lpstr>
    </vt:vector>
  </TitlesOfParts>
  <Company>Anna</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отличительные признаки и структура норм права</dc:title>
  <dc:subject/>
  <dc:creator>павленко</dc:creator>
  <cp:keywords/>
  <dc:description/>
  <cp:lastModifiedBy>admin</cp:lastModifiedBy>
  <cp:revision>2</cp:revision>
  <cp:lastPrinted>2008-01-28T06:19:00Z</cp:lastPrinted>
  <dcterms:created xsi:type="dcterms:W3CDTF">2014-03-06T19:30:00Z</dcterms:created>
  <dcterms:modified xsi:type="dcterms:W3CDTF">2014-03-06T19:30:00Z</dcterms:modified>
</cp:coreProperties>
</file>