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C8" w:rsidRPr="004624BE" w:rsidRDefault="00F530C8" w:rsidP="004624BE">
      <w:pPr>
        <w:keepNext/>
        <w:widowControl w:val="0"/>
        <w:spacing w:line="360" w:lineRule="auto"/>
        <w:ind w:firstLine="709"/>
        <w:jc w:val="center"/>
        <w:rPr>
          <w:b/>
        </w:rPr>
      </w:pPr>
      <w:bookmarkStart w:id="0" w:name="p1"/>
      <w:r w:rsidRPr="004624BE">
        <w:rPr>
          <w:b/>
        </w:rPr>
        <w:t>СОДЕРЖАНИЕ</w:t>
      </w:r>
    </w:p>
    <w:p w:rsidR="00F530C8" w:rsidRPr="004624BE" w:rsidRDefault="00F530C8" w:rsidP="004624BE">
      <w:pPr>
        <w:keepNext/>
        <w:widowControl w:val="0"/>
        <w:spacing w:line="360" w:lineRule="auto"/>
        <w:ind w:firstLine="709"/>
        <w:jc w:val="both"/>
        <w:rPr>
          <w:szCs w:val="16"/>
        </w:rPr>
      </w:pPr>
    </w:p>
    <w:p w:rsidR="00F530C8" w:rsidRPr="004624BE" w:rsidRDefault="004624BE" w:rsidP="004624BE">
      <w:pPr>
        <w:keepNext/>
        <w:widowControl w:val="0"/>
        <w:spacing w:line="360" w:lineRule="auto"/>
      </w:pPr>
      <w:r>
        <w:t>Введение</w:t>
      </w:r>
    </w:p>
    <w:p w:rsidR="00F530C8" w:rsidRPr="004624BE" w:rsidRDefault="00F530C8" w:rsidP="004624BE">
      <w:pPr>
        <w:keepNext/>
        <w:widowControl w:val="0"/>
        <w:spacing w:line="360" w:lineRule="auto"/>
      </w:pPr>
      <w:r w:rsidRPr="004624BE">
        <w:t>1. Порядок разработки государственных прогнозов</w:t>
      </w:r>
    </w:p>
    <w:p w:rsidR="00F530C8" w:rsidRPr="004624BE" w:rsidRDefault="00F530C8" w:rsidP="004624BE">
      <w:pPr>
        <w:keepNext/>
        <w:widowControl w:val="0"/>
        <w:spacing w:line="360" w:lineRule="auto"/>
      </w:pPr>
      <w:r w:rsidRPr="004624BE">
        <w:t>1.1. Прогнозирование как форма государственного регулирования</w:t>
      </w:r>
    </w:p>
    <w:p w:rsidR="00F530C8" w:rsidRPr="004624BE" w:rsidRDefault="004624BE" w:rsidP="004624BE">
      <w:pPr>
        <w:keepNext/>
        <w:widowControl w:val="0"/>
        <w:spacing w:line="360" w:lineRule="auto"/>
      </w:pPr>
      <w:r>
        <w:t>1.2. Порядок разработки</w:t>
      </w:r>
    </w:p>
    <w:p w:rsidR="00F530C8" w:rsidRPr="004624BE" w:rsidRDefault="00F530C8" w:rsidP="004624BE">
      <w:pPr>
        <w:keepNext/>
        <w:widowControl w:val="0"/>
        <w:spacing w:line="360" w:lineRule="auto"/>
      </w:pPr>
      <w:r w:rsidRPr="004624BE">
        <w:t>2. Практика муниципального планирования в стране</w:t>
      </w:r>
    </w:p>
    <w:p w:rsidR="00F530C8" w:rsidRPr="004624BE" w:rsidRDefault="00F530C8" w:rsidP="004624BE">
      <w:pPr>
        <w:keepNext/>
        <w:widowControl w:val="0"/>
        <w:spacing w:line="360" w:lineRule="auto"/>
      </w:pPr>
      <w:r w:rsidRPr="004624BE">
        <w:t>2.1. Понятие муниципального планирования</w:t>
      </w:r>
    </w:p>
    <w:p w:rsidR="00F530C8" w:rsidRPr="004624BE" w:rsidRDefault="00F530C8" w:rsidP="004624BE">
      <w:pPr>
        <w:keepNext/>
        <w:widowControl w:val="0"/>
        <w:spacing w:line="360" w:lineRule="auto"/>
      </w:pPr>
      <w:r w:rsidRPr="004624BE">
        <w:t>2.2. Пробл</w:t>
      </w:r>
      <w:r w:rsidR="004624BE">
        <w:t>емы муниципального планирования</w:t>
      </w:r>
    </w:p>
    <w:p w:rsidR="00F530C8" w:rsidRPr="004624BE" w:rsidRDefault="00F530C8" w:rsidP="004624BE">
      <w:pPr>
        <w:keepNext/>
        <w:widowControl w:val="0"/>
        <w:spacing w:line="360" w:lineRule="auto"/>
      </w:pPr>
      <w:r w:rsidRPr="004624BE">
        <w:t>2</w:t>
      </w:r>
      <w:r w:rsidR="004624BE">
        <w:t>.3. Стратегическое планирование</w:t>
      </w:r>
    </w:p>
    <w:p w:rsidR="00F530C8" w:rsidRPr="004624BE" w:rsidRDefault="004624BE" w:rsidP="004624BE">
      <w:pPr>
        <w:keepNext/>
        <w:widowControl w:val="0"/>
        <w:spacing w:line="360" w:lineRule="auto"/>
      </w:pPr>
      <w:r>
        <w:t>Заключение</w:t>
      </w:r>
    </w:p>
    <w:p w:rsidR="00F530C8" w:rsidRPr="004624BE" w:rsidRDefault="00F530C8" w:rsidP="004624BE">
      <w:pPr>
        <w:keepNext/>
        <w:widowControl w:val="0"/>
        <w:spacing w:line="360" w:lineRule="auto"/>
      </w:pPr>
      <w:r w:rsidRPr="004624BE">
        <w:t xml:space="preserve">Список литературы </w:t>
      </w:r>
    </w:p>
    <w:p w:rsidR="00624E72" w:rsidRPr="004624BE" w:rsidRDefault="004624BE" w:rsidP="004624BE">
      <w:pPr>
        <w:keepNext/>
        <w:widowControl w:val="0"/>
        <w:spacing w:line="360" w:lineRule="auto"/>
        <w:ind w:firstLine="709"/>
        <w:jc w:val="center"/>
        <w:rPr>
          <w:b/>
        </w:rPr>
      </w:pPr>
      <w:r>
        <w:br w:type="page"/>
      </w:r>
      <w:r w:rsidR="00624E72" w:rsidRPr="004624BE">
        <w:rPr>
          <w:b/>
        </w:rPr>
        <w:t>В</w:t>
      </w:r>
      <w:bookmarkEnd w:id="0"/>
      <w:r w:rsidR="00624E72" w:rsidRPr="004624BE">
        <w:rPr>
          <w:b/>
        </w:rPr>
        <w:t>ВЕДЕНИЕ</w:t>
      </w:r>
    </w:p>
    <w:p w:rsidR="004624BE" w:rsidRDefault="004624BE" w:rsidP="004624BE">
      <w:pPr>
        <w:keepNext/>
        <w:widowControl w:val="0"/>
        <w:spacing w:line="360" w:lineRule="auto"/>
        <w:ind w:firstLine="709"/>
        <w:jc w:val="both"/>
      </w:pPr>
    </w:p>
    <w:p w:rsidR="00624E72" w:rsidRPr="004624BE" w:rsidRDefault="00624E72" w:rsidP="004624BE">
      <w:pPr>
        <w:keepNext/>
        <w:widowControl w:val="0"/>
        <w:spacing w:line="360" w:lineRule="auto"/>
        <w:ind w:firstLine="709"/>
        <w:jc w:val="both"/>
      </w:pPr>
      <w:r w:rsidRPr="004624BE">
        <w:t>В современных условиях особое значение приобретает составление прогнозов, так как они используются государственными органами для выработки и обоснования социально-экономической политики и приоритетов государства.</w:t>
      </w:r>
    </w:p>
    <w:p w:rsidR="00FA0183" w:rsidRPr="004624BE" w:rsidRDefault="00FA0183" w:rsidP="004624BE">
      <w:pPr>
        <w:pStyle w:val="a5"/>
        <w:keepNext/>
        <w:widowControl w:val="0"/>
        <w:ind w:firstLine="709"/>
        <w:jc w:val="both"/>
      </w:pPr>
      <w:r w:rsidRPr="004624BE">
        <w:t xml:space="preserve">Под прогнозом понимается система научно обоснованных представлений о возможных состояниях объекта в будущем, об альтернативных путях его развития. </w:t>
      </w:r>
    </w:p>
    <w:p w:rsidR="004A4FD7" w:rsidRPr="004624BE" w:rsidRDefault="004A4FD7" w:rsidP="004624BE">
      <w:pPr>
        <w:keepNext/>
        <w:widowControl w:val="0"/>
        <w:spacing w:line="360" w:lineRule="auto"/>
        <w:ind w:firstLine="709"/>
        <w:jc w:val="both"/>
      </w:pPr>
      <w:r w:rsidRPr="004624BE">
        <w:t>Прогноз рассматривается как аргументированные научные представления и высказывания о будущем состоянии изучаемого объекта, носящие вероятностный, но достаточно достоверный характер.</w:t>
      </w:r>
    </w:p>
    <w:p w:rsidR="004A4FD7" w:rsidRPr="004624BE" w:rsidRDefault="005A7CDC" w:rsidP="004624BE">
      <w:pPr>
        <w:pStyle w:val="a5"/>
        <w:keepNext/>
        <w:widowControl w:val="0"/>
        <w:ind w:firstLine="709"/>
        <w:jc w:val="both"/>
      </w:pPr>
      <w:r w:rsidRPr="004624BE">
        <w:t xml:space="preserve">Планирование – это процесс научного обоснования целей, приоритетов, определения путей и средств их достижения. На практике оно реализуется путём разработки планов. План представляет собой документ, который содержит систему показателей и комплекс различных мероприятий по решению социально-экономических задач. В нём отражаются цели, приоритеты, ресурсы, источники обеспечения, порядок и сроки их выполнения. </w:t>
      </w:r>
    </w:p>
    <w:p w:rsidR="004A4FD7" w:rsidRPr="004624BE" w:rsidRDefault="004A4FD7" w:rsidP="004624BE">
      <w:pPr>
        <w:keepNext/>
        <w:widowControl w:val="0"/>
        <w:spacing w:line="360" w:lineRule="auto"/>
        <w:ind w:firstLine="709"/>
        <w:jc w:val="both"/>
      </w:pPr>
      <w:r w:rsidRPr="004624BE">
        <w:t>На макроуровне должны разрабатываться планы развития страны, на региональном уровне – планы развития регионов.</w:t>
      </w:r>
    </w:p>
    <w:p w:rsidR="004A4FD7" w:rsidRPr="004624BE" w:rsidRDefault="005A7CDC" w:rsidP="004624BE">
      <w:pPr>
        <w:pStyle w:val="a5"/>
        <w:keepNext/>
        <w:widowControl w:val="0"/>
        <w:ind w:firstLine="709"/>
        <w:jc w:val="both"/>
      </w:pPr>
      <w:r w:rsidRPr="004624BE">
        <w:t>Прогноз и план взаимно дополняют друг друга.</w:t>
      </w:r>
    </w:p>
    <w:p w:rsidR="00624E72" w:rsidRPr="004624BE" w:rsidRDefault="00B24383" w:rsidP="004624BE">
      <w:pPr>
        <w:keepNext/>
        <w:widowControl w:val="0"/>
        <w:spacing w:line="360" w:lineRule="auto"/>
        <w:ind w:firstLine="709"/>
        <w:jc w:val="both"/>
      </w:pPr>
      <w:r w:rsidRPr="004624BE">
        <w:t>В данной контрольной работе</w:t>
      </w:r>
      <w:r w:rsidR="00FA0183" w:rsidRPr="004624BE">
        <w:t xml:space="preserve"> </w:t>
      </w:r>
      <w:r w:rsidRPr="004624BE">
        <w:t>мною рассмотрены воп</w:t>
      </w:r>
      <w:r w:rsidR="00624E72" w:rsidRPr="004624BE">
        <w:t>росы</w:t>
      </w:r>
      <w:r w:rsidR="004A4FD7" w:rsidRPr="004624BE">
        <w:t>,</w:t>
      </w:r>
      <w:r w:rsidR="00624E72" w:rsidRPr="004624BE">
        <w:t xml:space="preserve"> </w:t>
      </w:r>
      <w:r w:rsidRPr="004624BE">
        <w:t>касающиеся разработки государственных прогнозов и практики муниципального планирования в стране.</w:t>
      </w:r>
    </w:p>
    <w:p w:rsidR="005A7CDC" w:rsidRPr="004624BE" w:rsidRDefault="004624BE" w:rsidP="004624BE">
      <w:pPr>
        <w:keepNext/>
        <w:widowControl w:val="0"/>
        <w:spacing w:line="360" w:lineRule="auto"/>
        <w:ind w:firstLine="709"/>
        <w:jc w:val="center"/>
        <w:rPr>
          <w:b/>
        </w:rPr>
      </w:pPr>
      <w:bookmarkStart w:id="1" w:name="p2"/>
      <w:r>
        <w:br w:type="page"/>
      </w:r>
      <w:r w:rsidR="005A7CDC" w:rsidRPr="004624BE">
        <w:rPr>
          <w:b/>
        </w:rPr>
        <w:t>1. Порядок разработки государственных прогнозов</w:t>
      </w:r>
    </w:p>
    <w:p w:rsidR="004624BE" w:rsidRPr="004624BE" w:rsidRDefault="004624BE" w:rsidP="004624BE">
      <w:pPr>
        <w:keepNext/>
        <w:widowControl w:val="0"/>
        <w:spacing w:line="360" w:lineRule="auto"/>
        <w:ind w:firstLine="709"/>
        <w:jc w:val="center"/>
        <w:rPr>
          <w:b/>
        </w:rPr>
      </w:pPr>
    </w:p>
    <w:p w:rsidR="004A4FD7" w:rsidRPr="004624BE" w:rsidRDefault="004A4FD7" w:rsidP="004624BE">
      <w:pPr>
        <w:keepNext/>
        <w:widowControl w:val="0"/>
        <w:spacing w:line="360" w:lineRule="auto"/>
        <w:ind w:firstLine="709"/>
        <w:jc w:val="center"/>
        <w:rPr>
          <w:b/>
        </w:rPr>
      </w:pPr>
      <w:r w:rsidRPr="004624BE">
        <w:rPr>
          <w:b/>
        </w:rPr>
        <w:t>1.1 Прогнозирование как форма государственного регулирования</w:t>
      </w:r>
    </w:p>
    <w:p w:rsidR="004624BE" w:rsidRDefault="004624BE" w:rsidP="004624BE">
      <w:pPr>
        <w:keepNext/>
        <w:widowControl w:val="0"/>
        <w:spacing w:line="360" w:lineRule="auto"/>
        <w:ind w:firstLine="709"/>
        <w:jc w:val="both"/>
      </w:pPr>
    </w:p>
    <w:p w:rsidR="004A4FD7" w:rsidRPr="004624BE" w:rsidRDefault="004A4FD7" w:rsidP="004624BE">
      <w:pPr>
        <w:keepNext/>
        <w:widowControl w:val="0"/>
        <w:spacing w:line="360" w:lineRule="auto"/>
        <w:ind w:firstLine="709"/>
        <w:jc w:val="both"/>
      </w:pPr>
      <w:r w:rsidRPr="004624BE">
        <w:t>Государственное прогнозирование социально-экономического развития в Российской Федерации осуществляется в соответствие с Федеральным Законом “О государственном прогнозировании и программах социально-экономического развития Российской Федерации» (принятым Государственной Думой 23 июня 1995 года, с изменениями, внесенными Федеральным законом от 09.07.1999 N 159-ФЗ).</w:t>
      </w:r>
    </w:p>
    <w:p w:rsidR="004A4FD7" w:rsidRPr="004624BE" w:rsidRDefault="004A4FD7" w:rsidP="004624BE">
      <w:pPr>
        <w:keepNext/>
        <w:widowControl w:val="0"/>
        <w:spacing w:line="360" w:lineRule="auto"/>
        <w:ind w:firstLine="709"/>
        <w:jc w:val="both"/>
        <w:rPr>
          <w:szCs w:val="24"/>
        </w:rPr>
      </w:pPr>
      <w:r w:rsidRPr="004624BE">
        <w:t>Настоящий Федеральный закон определяет цели, содержание, порядок разработки и рассмотрения системы государственных прогнозов социально-экономического развития Российской Федерации, концепций социально-экономического развития Российской Федерации, программ социально-экономического развития Российской Федерации и индикативных</w:t>
      </w:r>
      <w:r w:rsidRPr="004624BE">
        <w:rPr>
          <w:szCs w:val="24"/>
        </w:rPr>
        <w:t xml:space="preserve"> </w:t>
      </w:r>
      <w:r w:rsidRPr="004624BE">
        <w:t>планов.</w:t>
      </w:r>
    </w:p>
    <w:p w:rsidR="004A4FD7" w:rsidRPr="004624BE" w:rsidRDefault="004A4FD7" w:rsidP="004624BE">
      <w:pPr>
        <w:keepNext/>
        <w:widowControl w:val="0"/>
        <w:spacing w:line="360" w:lineRule="auto"/>
        <w:ind w:firstLine="709"/>
        <w:jc w:val="both"/>
      </w:pPr>
      <w:r w:rsidRPr="004624BE">
        <w:t>В соответствии с законом, прогноз социально-экономического развития Российской Федерации - система научно обоснованных представлений о направлениях социально-экономического развития Российской Федерации на перспективу, основанных на законах рыночного хозяйствования и анализе сложившихся тенденций, факторов и условий функционирования экономики и общества.</w:t>
      </w:r>
      <w:bookmarkEnd w:id="1"/>
    </w:p>
    <w:p w:rsidR="00624E72" w:rsidRPr="004624BE" w:rsidRDefault="00624E72" w:rsidP="004624BE">
      <w:pPr>
        <w:keepNext/>
        <w:widowControl w:val="0"/>
        <w:spacing w:line="360" w:lineRule="auto"/>
        <w:ind w:firstLine="709"/>
        <w:jc w:val="both"/>
      </w:pPr>
      <w:r w:rsidRPr="004624BE">
        <w:t>Прогнозирование как одна из форм государственного регулирования служит начальным этапом, предшествует разработке программ, планов, основных направлений, разработке стратегии социально-экономического развития и т.д. Во всех видах общественной деятельности необходимо предвидение перспектив развития, будущих последствий принятых в настоящее время решений, а также явлений, которые могут возникнуть независимо от предусмотренных мер.</w:t>
      </w:r>
    </w:p>
    <w:p w:rsidR="00624E72" w:rsidRPr="004624BE" w:rsidRDefault="00624E72" w:rsidP="004624BE">
      <w:pPr>
        <w:keepNext/>
        <w:widowControl w:val="0"/>
        <w:spacing w:line="360" w:lineRule="auto"/>
        <w:ind w:firstLine="709"/>
        <w:jc w:val="both"/>
      </w:pPr>
      <w:r w:rsidRPr="004624BE">
        <w:t>Задача состоит в том, чтобы учесть взаимодействие множества объективных и субъективных факторов (внутренних и внешних), добиться, чтобы предвидение как элемент управления общественным развитием было по-настоящему научным и достоверным.</w:t>
      </w:r>
    </w:p>
    <w:p w:rsidR="00624E72" w:rsidRPr="004624BE" w:rsidRDefault="00624E72" w:rsidP="004624BE">
      <w:pPr>
        <w:keepNext/>
        <w:widowControl w:val="0"/>
        <w:spacing w:line="360" w:lineRule="auto"/>
        <w:ind w:firstLine="709"/>
        <w:jc w:val="both"/>
      </w:pPr>
      <w:r w:rsidRPr="004624BE">
        <w:t>Цель прогнозирования состоит в создании научных предпосылок, включающих: научный анализ тенденций развития экономики; вариантное предвидение предстоящего развития общественного воспроизводства, учитывающее как сложившиеся тенденции, так и намеченные цели; оценку возможных последствий принимаемых решений; обоснование направлений социально-экономического и научно-технического развития для принятия управленческих решений.</w:t>
      </w:r>
    </w:p>
    <w:p w:rsidR="00624E72" w:rsidRPr="004624BE" w:rsidRDefault="00624E72" w:rsidP="004624BE">
      <w:pPr>
        <w:keepNext/>
        <w:widowControl w:val="0"/>
        <w:spacing w:line="360" w:lineRule="auto"/>
        <w:ind w:firstLine="709"/>
        <w:jc w:val="both"/>
      </w:pPr>
      <w:r w:rsidRPr="004624BE">
        <w:t>Прогнозы социально-экономического развития разрабатываются в целом по Российской Федерации:</w:t>
      </w:r>
    </w:p>
    <w:p w:rsidR="00624E72" w:rsidRPr="004624BE" w:rsidRDefault="00624E72" w:rsidP="004624BE">
      <w:pPr>
        <w:keepNext/>
        <w:widowControl w:val="0"/>
        <w:spacing w:line="360" w:lineRule="auto"/>
        <w:ind w:firstLine="709"/>
        <w:jc w:val="both"/>
      </w:pPr>
      <w:r w:rsidRPr="004624BE">
        <w:t>- по народнохозяйственным комплексам (в том числе в территориальном разрезе);</w:t>
      </w:r>
    </w:p>
    <w:p w:rsidR="00624E72" w:rsidRPr="004624BE" w:rsidRDefault="00624E72" w:rsidP="004624BE">
      <w:pPr>
        <w:keepNext/>
        <w:widowControl w:val="0"/>
        <w:spacing w:line="360" w:lineRule="auto"/>
        <w:ind w:firstLine="709"/>
        <w:jc w:val="both"/>
      </w:pPr>
      <w:r w:rsidRPr="004624BE">
        <w:t>- по отраслям экономики;</w:t>
      </w:r>
    </w:p>
    <w:p w:rsidR="00624E72" w:rsidRPr="004624BE" w:rsidRDefault="00624E72" w:rsidP="004624BE">
      <w:pPr>
        <w:keepNext/>
        <w:widowControl w:val="0"/>
        <w:spacing w:line="360" w:lineRule="auto"/>
        <w:ind w:firstLine="709"/>
        <w:jc w:val="both"/>
      </w:pPr>
      <w:r w:rsidRPr="004624BE">
        <w:t>- по регионам (по экономическим районам).</w:t>
      </w:r>
    </w:p>
    <w:p w:rsidR="00624E72" w:rsidRPr="004624BE" w:rsidRDefault="00624E72" w:rsidP="004624BE">
      <w:pPr>
        <w:keepNext/>
        <w:widowControl w:val="0"/>
        <w:spacing w:line="360" w:lineRule="auto"/>
        <w:ind w:firstLine="709"/>
        <w:jc w:val="both"/>
      </w:pPr>
      <w:r w:rsidRPr="004624BE">
        <w:t>Отдельно выделяются прогнозы развития государственного сектора экономики.</w:t>
      </w:r>
    </w:p>
    <w:p w:rsidR="00624E72" w:rsidRPr="004624BE" w:rsidRDefault="00624E72" w:rsidP="004624BE">
      <w:pPr>
        <w:keepNext/>
        <w:widowControl w:val="0"/>
        <w:spacing w:line="360" w:lineRule="auto"/>
        <w:ind w:firstLine="709"/>
        <w:jc w:val="both"/>
      </w:pPr>
      <w:r w:rsidRPr="004624BE">
        <w:t>Прогнозы основываются на системе демографических, экологических, научно-технических, инновационных, экономических, социальных, а также отраслевых, региональных и других прогнозов общественно значимых сфер деятельности, а также прогнозов интеграционных связей стран-членов Содружества независимых государств (СНГ) и развития мировой экономики.</w:t>
      </w:r>
    </w:p>
    <w:p w:rsidR="00624E72" w:rsidRPr="004624BE" w:rsidRDefault="00624E72" w:rsidP="004624BE">
      <w:pPr>
        <w:keepNext/>
        <w:widowControl w:val="0"/>
        <w:spacing w:line="360" w:lineRule="auto"/>
        <w:ind w:firstLine="709"/>
        <w:jc w:val="both"/>
      </w:pPr>
      <w:r w:rsidRPr="004624BE">
        <w:t>Прогнозы разрабатываются в нескольких вариантах с учетом вероятностного воздействия внутренних и внешних политических, экономических, природных и других факторов. Они включают количественные и качественные показатели развития макроэкономической ситуации, структуры экономики, научно-технического и инновационного развития, внешнеэкономической деятельности, динамики производства и потребления, уровня и качества жизни, экологической обстановки, социальной структуры, а также образования, культуры, здравоохранения и социального обеспечения населения.</w:t>
      </w:r>
    </w:p>
    <w:p w:rsidR="00624E72" w:rsidRPr="004624BE" w:rsidRDefault="00624E72" w:rsidP="004624BE">
      <w:pPr>
        <w:keepNext/>
        <w:widowControl w:val="0"/>
        <w:spacing w:line="360" w:lineRule="auto"/>
        <w:ind w:firstLine="709"/>
        <w:jc w:val="both"/>
      </w:pPr>
      <w:r w:rsidRPr="004624BE">
        <w:t>Методологические и методические вопросы прогнозирования социально-экономического развития являются прерогативой тех организаций, которым Правительство поручает разработку прогнозов. В частности сводный экономический прогноз разрабатывается Министерством экономического развития и торговли РФ. Именно оно и отвечает за методологию и методику разработки прогноза. В системе Российской академии наук (РАН) прогнозы разрабатывает Институт народнохозяйственного прогнозирования.</w:t>
      </w:r>
    </w:p>
    <w:p w:rsidR="00624E72" w:rsidRPr="004624BE" w:rsidRDefault="00624E72" w:rsidP="004624BE">
      <w:pPr>
        <w:keepNext/>
        <w:widowControl w:val="0"/>
        <w:spacing w:line="360" w:lineRule="auto"/>
        <w:ind w:firstLine="709"/>
        <w:jc w:val="both"/>
      </w:pPr>
      <w:r w:rsidRPr="004624BE">
        <w:t>На основе прогноза социально-экономического развития на долгосрочную перспективу Правительство РФ организует разработку Концепции социально-экономического развития Российской Федерации на десятилетний период. В Концепции конкретизируются варианты социально-экономического развития России, заложенные в прогнозе на долгосрочную перспективу, определяются возможные цели и стратегические приоритеты социально-экономического развития РФ, пути, средства и этапы достижения поставленных целей и реализации приоритетов. Концепция социально-экономического развития вместе с предложениями о системе долгосрочных федеральных целевых программ, обеспечивающих решение поставленных целей и приоритетов, направляется Правительством РФ в Совет Федерации и Государственную Думу.</w:t>
      </w:r>
    </w:p>
    <w:p w:rsidR="004A4FD7" w:rsidRPr="004624BE" w:rsidRDefault="004A4FD7" w:rsidP="004624BE">
      <w:pPr>
        <w:keepNext/>
        <w:widowControl w:val="0"/>
        <w:spacing w:line="360" w:lineRule="auto"/>
        <w:ind w:firstLine="709"/>
        <w:jc w:val="both"/>
      </w:pPr>
      <w:bookmarkStart w:id="2" w:name="p3"/>
    </w:p>
    <w:p w:rsidR="004A4FD7" w:rsidRPr="004624BE" w:rsidRDefault="004A4FD7" w:rsidP="004624BE">
      <w:pPr>
        <w:keepNext/>
        <w:widowControl w:val="0"/>
        <w:spacing w:line="360" w:lineRule="auto"/>
        <w:ind w:firstLine="709"/>
        <w:jc w:val="center"/>
        <w:rPr>
          <w:b/>
        </w:rPr>
      </w:pPr>
      <w:r w:rsidRPr="004624BE">
        <w:rPr>
          <w:b/>
        </w:rPr>
        <w:t>1.2 Порядок разработки</w:t>
      </w:r>
    </w:p>
    <w:bookmarkEnd w:id="2"/>
    <w:p w:rsidR="004624BE" w:rsidRDefault="004624BE" w:rsidP="004624BE">
      <w:pPr>
        <w:keepNext/>
        <w:widowControl w:val="0"/>
        <w:spacing w:line="360" w:lineRule="auto"/>
        <w:ind w:firstLine="709"/>
        <w:jc w:val="both"/>
      </w:pPr>
    </w:p>
    <w:p w:rsidR="005A7CDC" w:rsidRPr="004624BE" w:rsidRDefault="005A7CDC" w:rsidP="004624BE">
      <w:pPr>
        <w:keepNext/>
        <w:widowControl w:val="0"/>
        <w:spacing w:line="360" w:lineRule="auto"/>
        <w:ind w:firstLine="709"/>
        <w:jc w:val="both"/>
      </w:pPr>
      <w:r w:rsidRPr="004624BE">
        <w:t>Государственное прогнозирование социально-экономического развития Российской Федерации – деятельность органов государственной власти Российской Федерации по разработке, утверждению, исполнению, корректировке указанных прогнозов и их использованию в управлении развитием экономики, ее территориальных и отраслевых подсистем, предприятий и организаций.</w:t>
      </w:r>
    </w:p>
    <w:p w:rsidR="005A7CDC" w:rsidRPr="004624BE" w:rsidRDefault="005A7CDC" w:rsidP="004624BE">
      <w:pPr>
        <w:keepNext/>
        <w:widowControl w:val="0"/>
        <w:spacing w:line="360" w:lineRule="auto"/>
        <w:ind w:firstLine="709"/>
        <w:jc w:val="both"/>
      </w:pPr>
      <w:r w:rsidRPr="004624BE">
        <w:t>Результаты государственного прогнозирования социально-экономического развития Российской Федерации используются при принятии органами законодательной и исполнительной власти Российской Федерации конкретных решений в области социально-экономической политики государства.</w:t>
      </w:r>
    </w:p>
    <w:p w:rsidR="00C0215F" w:rsidRPr="004624BE" w:rsidRDefault="00624E72" w:rsidP="004624BE">
      <w:pPr>
        <w:keepNext/>
        <w:widowControl w:val="0"/>
        <w:spacing w:line="360" w:lineRule="auto"/>
        <w:ind w:firstLine="709"/>
        <w:jc w:val="both"/>
      </w:pPr>
      <w:r w:rsidRPr="004624BE">
        <w:t xml:space="preserve">Закон определяет состав системы государственных прогнозов социально - экономического развития Российской Федерации, а также основные принципы государственного прогнозирования РФ на долго-, средне- и краткосрочную перспективу. </w:t>
      </w:r>
    </w:p>
    <w:p w:rsidR="006D7113" w:rsidRPr="004624BE" w:rsidRDefault="006D7113" w:rsidP="004624BE">
      <w:pPr>
        <w:keepNext/>
        <w:widowControl w:val="0"/>
        <w:spacing w:line="360" w:lineRule="auto"/>
        <w:ind w:firstLine="709"/>
        <w:jc w:val="both"/>
      </w:pPr>
      <w:r w:rsidRPr="004624BE">
        <w:t>Порядок разработки прогнозов социально-экономического развития определяется Правительством Российской Федерации.</w:t>
      </w:r>
    </w:p>
    <w:p w:rsidR="00C0215F" w:rsidRPr="004624BE" w:rsidRDefault="00C0215F" w:rsidP="004624BE">
      <w:pPr>
        <w:keepNext/>
        <w:widowControl w:val="0"/>
        <w:spacing w:line="360" w:lineRule="auto"/>
        <w:ind w:firstLine="709"/>
        <w:jc w:val="both"/>
      </w:pPr>
      <w:r w:rsidRPr="004624BE">
        <w:t>Прогнозы социально-экономического развития разрабатываются исходя из комплексного анализа демографической ситуации, научно-технического потенциала, накопленного национального богатства, социальной структуры, внешнего положения Российской Федерации, состояния природных ресурсов и перспектив изменения указанных факторов, действующего законодательства и программ его совершенствования.</w:t>
      </w:r>
    </w:p>
    <w:p w:rsidR="00C0215F" w:rsidRPr="004624BE" w:rsidRDefault="00C0215F" w:rsidP="004624BE">
      <w:pPr>
        <w:keepNext/>
        <w:widowControl w:val="0"/>
        <w:spacing w:line="360" w:lineRule="auto"/>
        <w:ind w:firstLine="709"/>
        <w:jc w:val="both"/>
      </w:pPr>
      <w:r w:rsidRPr="004624BE">
        <w:t>Прогнозы социально-экономического развития разрабатываются в целом по Российской Федерации (макроэкономический прогноз), по институциональным секторам, народнохозяйственным комплексам и отраслям экономики, по регионам.</w:t>
      </w:r>
    </w:p>
    <w:p w:rsidR="00C0215F" w:rsidRPr="004624BE" w:rsidRDefault="00C0215F" w:rsidP="004624BE">
      <w:pPr>
        <w:keepNext/>
        <w:widowControl w:val="0"/>
        <w:spacing w:line="360" w:lineRule="auto"/>
        <w:ind w:firstLine="709"/>
        <w:jc w:val="both"/>
      </w:pPr>
      <w:r w:rsidRPr="004624BE">
        <w:t>Отдельно выделяется прогноз развития государственного сектора экономики.</w:t>
      </w:r>
    </w:p>
    <w:p w:rsidR="00C0215F" w:rsidRPr="004624BE" w:rsidRDefault="00C0215F" w:rsidP="004624BE">
      <w:pPr>
        <w:keepNext/>
        <w:widowControl w:val="0"/>
        <w:spacing w:line="360" w:lineRule="auto"/>
        <w:ind w:firstLine="709"/>
        <w:jc w:val="both"/>
      </w:pPr>
      <w:r w:rsidRPr="004624BE">
        <w:t>Прогнозы социально-экономического развития разрабатываются в нескольких вариантах с учетом вероятностного воздействия внутренних и внешних политических, экономических и других факторов, а также при различных стратегиях государственной социально-экономической политики.</w:t>
      </w:r>
    </w:p>
    <w:p w:rsidR="006D7113" w:rsidRPr="004624BE" w:rsidRDefault="00C0215F" w:rsidP="004624BE">
      <w:pPr>
        <w:keepNext/>
        <w:widowControl w:val="0"/>
        <w:spacing w:line="360" w:lineRule="auto"/>
        <w:ind w:firstLine="709"/>
        <w:jc w:val="both"/>
      </w:pPr>
      <w:r w:rsidRPr="004624BE">
        <w:t>Прогнозы социально-экономического развития включают количественные показатели и качественные характеристики темпов развития экономической системы и ее структуры, научно-технического развития бюджетно-налоговой и денежно-кредитной систем, финансов предприятий и населения, внешнеэкономической деятельности, динамики производства и потребления товаров и услуг по отраслям, уровня и качества жизни, экологической обстановки, социальной структуры, а также систем образования, здравоохранения и социального обеспечения населения.</w:t>
      </w:r>
    </w:p>
    <w:p w:rsidR="006D7113" w:rsidRPr="004624BE" w:rsidRDefault="006D7113" w:rsidP="004624BE">
      <w:pPr>
        <w:keepNext/>
        <w:widowControl w:val="0"/>
        <w:spacing w:line="360" w:lineRule="auto"/>
        <w:ind w:firstLine="709"/>
        <w:jc w:val="both"/>
      </w:pPr>
      <w:r w:rsidRPr="004624BE">
        <w:t>Прогноз</w:t>
      </w:r>
      <w:r w:rsidR="004624BE">
        <w:t xml:space="preserve"> </w:t>
      </w:r>
      <w:r w:rsidRPr="004624BE">
        <w:t>социально-экономического</w:t>
      </w:r>
      <w:r w:rsidR="004624BE">
        <w:t xml:space="preserve"> </w:t>
      </w:r>
      <w:r w:rsidRPr="004624BE">
        <w:t>развития на долгосрочную перспективу разрабатывается раз в пять лет на десятилетний период. На</w:t>
      </w:r>
      <w:r w:rsidR="004624BE">
        <w:t xml:space="preserve"> </w:t>
      </w:r>
      <w:r w:rsidRPr="004624BE">
        <w:t>основе</w:t>
      </w:r>
      <w:r w:rsidR="004624BE">
        <w:t xml:space="preserve"> </w:t>
      </w:r>
      <w:r w:rsidRPr="004624BE">
        <w:t>прогноза</w:t>
      </w:r>
      <w:r w:rsidR="004624BE">
        <w:t xml:space="preserve"> </w:t>
      </w:r>
      <w:r w:rsidRPr="004624BE">
        <w:t>социально-экономического</w:t>
      </w:r>
      <w:r w:rsidR="004624BE">
        <w:t xml:space="preserve"> </w:t>
      </w:r>
      <w:r w:rsidRPr="004624BE">
        <w:t>развития на долгосрочную</w:t>
      </w:r>
      <w:r w:rsidR="004624BE">
        <w:t xml:space="preserve"> </w:t>
      </w:r>
      <w:r w:rsidRPr="004624BE">
        <w:t>перспективу</w:t>
      </w:r>
      <w:r w:rsidR="004624BE">
        <w:t xml:space="preserve"> </w:t>
      </w:r>
      <w:r w:rsidRPr="004624BE">
        <w:t>Правительство</w:t>
      </w:r>
      <w:r w:rsidR="004624BE">
        <w:t xml:space="preserve"> </w:t>
      </w:r>
      <w:r w:rsidRPr="004624BE">
        <w:t>Российской</w:t>
      </w:r>
      <w:r w:rsidR="004624BE">
        <w:t xml:space="preserve"> </w:t>
      </w:r>
      <w:r w:rsidRPr="004624BE">
        <w:t>Федерации организует</w:t>
      </w:r>
      <w:r w:rsidR="004624BE">
        <w:t xml:space="preserve"> </w:t>
      </w:r>
      <w:r w:rsidRPr="004624BE">
        <w:t>разработку</w:t>
      </w:r>
      <w:r w:rsidR="004624BE">
        <w:t xml:space="preserve"> </w:t>
      </w:r>
      <w:r w:rsidRPr="004624BE">
        <w:t>концепции социально-экономического развития Российской Федерации на долгосрочную перспективу.</w:t>
      </w:r>
    </w:p>
    <w:p w:rsidR="006D7113" w:rsidRPr="004624BE" w:rsidRDefault="006D7113" w:rsidP="004624BE">
      <w:pPr>
        <w:keepNext/>
        <w:widowControl w:val="0"/>
        <w:spacing w:line="360" w:lineRule="auto"/>
        <w:ind w:firstLine="709"/>
        <w:jc w:val="both"/>
      </w:pPr>
      <w:r w:rsidRPr="004624BE">
        <w:t>Порядок</w:t>
      </w:r>
      <w:r w:rsidR="004624BE">
        <w:t xml:space="preserve"> </w:t>
      </w:r>
      <w:r w:rsidRPr="004624BE">
        <w:t>разработки</w:t>
      </w:r>
      <w:r w:rsidR="004624BE">
        <w:t xml:space="preserve"> </w:t>
      </w:r>
      <w:r w:rsidRPr="004624BE">
        <w:t>прогноза</w:t>
      </w:r>
      <w:r w:rsidR="004624BE">
        <w:t xml:space="preserve"> </w:t>
      </w:r>
      <w:r w:rsidRPr="004624BE">
        <w:t>социально-экономического развития</w:t>
      </w:r>
      <w:r w:rsidR="004624BE">
        <w:t xml:space="preserve"> </w:t>
      </w:r>
      <w:r w:rsidRPr="004624BE">
        <w:t>и</w:t>
      </w:r>
      <w:r w:rsidR="004624BE">
        <w:t xml:space="preserve"> </w:t>
      </w:r>
      <w:r w:rsidRPr="004624BE">
        <w:t>порядок</w:t>
      </w:r>
      <w:r w:rsidR="004624BE">
        <w:t xml:space="preserve"> </w:t>
      </w:r>
      <w:r w:rsidRPr="004624BE">
        <w:t>разработки концепции социально-экономического развития</w:t>
      </w:r>
      <w:r w:rsidR="004624BE">
        <w:t xml:space="preserve"> </w:t>
      </w:r>
      <w:r w:rsidRPr="004624BE">
        <w:t>Российской</w:t>
      </w:r>
      <w:r w:rsidR="004624BE">
        <w:t xml:space="preserve"> </w:t>
      </w:r>
      <w:r w:rsidRPr="004624BE">
        <w:t>Федерации</w:t>
      </w:r>
      <w:r w:rsidR="004624BE">
        <w:t xml:space="preserve"> </w:t>
      </w:r>
      <w:r w:rsidRPr="004624BE">
        <w:t>на</w:t>
      </w:r>
      <w:r w:rsidR="004624BE">
        <w:t xml:space="preserve"> </w:t>
      </w:r>
      <w:r w:rsidRPr="004624BE">
        <w:t>долгосрочную</w:t>
      </w:r>
      <w:r w:rsidR="004624BE">
        <w:t xml:space="preserve"> </w:t>
      </w:r>
      <w:r w:rsidRPr="004624BE">
        <w:t>перспективу определяются Правительством Российской Федерации.</w:t>
      </w:r>
    </w:p>
    <w:p w:rsidR="006D7113" w:rsidRPr="004624BE" w:rsidRDefault="006D7113" w:rsidP="004624BE">
      <w:pPr>
        <w:keepNext/>
        <w:widowControl w:val="0"/>
        <w:spacing w:line="360" w:lineRule="auto"/>
        <w:ind w:firstLine="709"/>
        <w:jc w:val="both"/>
      </w:pPr>
      <w:r w:rsidRPr="004624BE">
        <w:t>В целях обеспечения преемственности социально-экономической политики</w:t>
      </w:r>
      <w:r w:rsidR="004624BE">
        <w:t xml:space="preserve"> </w:t>
      </w:r>
      <w:r w:rsidRPr="004624BE">
        <w:t>государства</w:t>
      </w:r>
      <w:r w:rsidR="004624BE">
        <w:t xml:space="preserve"> </w:t>
      </w:r>
      <w:r w:rsidRPr="004624BE">
        <w:t>данные</w:t>
      </w:r>
      <w:r w:rsidR="004624BE">
        <w:t xml:space="preserve"> </w:t>
      </w:r>
      <w:r w:rsidRPr="004624BE">
        <w:t>прогноза</w:t>
      </w:r>
      <w:r w:rsidR="004624BE">
        <w:t xml:space="preserve"> </w:t>
      </w:r>
      <w:r w:rsidRPr="004624BE">
        <w:t>социально-экономического развития</w:t>
      </w:r>
      <w:r w:rsidR="004624BE">
        <w:t xml:space="preserve"> </w:t>
      </w:r>
      <w:r w:rsidRPr="004624BE">
        <w:t>Российской Федерации на долгосрочную перспективу используются</w:t>
      </w:r>
      <w:r w:rsidR="004624BE">
        <w:t xml:space="preserve"> </w:t>
      </w:r>
      <w:r w:rsidRPr="004624BE">
        <w:t>при</w:t>
      </w:r>
      <w:r w:rsidR="004624BE">
        <w:t xml:space="preserve"> </w:t>
      </w:r>
      <w:r w:rsidRPr="004624BE">
        <w:t>разработке прогнозов</w:t>
      </w:r>
      <w:r w:rsidR="004624BE">
        <w:t xml:space="preserve"> </w:t>
      </w:r>
      <w:r w:rsidRPr="004624BE">
        <w:t>социально-экономического</w:t>
      </w:r>
      <w:r w:rsidR="004624BE">
        <w:t xml:space="preserve"> </w:t>
      </w:r>
      <w:r w:rsidRPr="004624BE">
        <w:t>развития</w:t>
      </w:r>
      <w:r w:rsidR="004624BE">
        <w:t xml:space="preserve"> </w:t>
      </w:r>
      <w:r w:rsidRPr="004624BE">
        <w:t>и</w:t>
      </w:r>
      <w:r w:rsidR="004624BE">
        <w:t xml:space="preserve"> </w:t>
      </w:r>
      <w:r w:rsidRPr="004624BE">
        <w:t>программ социально-экономического</w:t>
      </w:r>
      <w:r w:rsidR="004624BE">
        <w:t xml:space="preserve"> </w:t>
      </w:r>
      <w:r w:rsidRPr="004624BE">
        <w:t>развития</w:t>
      </w:r>
      <w:r w:rsidR="004624BE">
        <w:t xml:space="preserve"> </w:t>
      </w:r>
      <w:r w:rsidRPr="004624BE">
        <w:t>Российской</w:t>
      </w:r>
      <w:r w:rsidR="004624BE">
        <w:t xml:space="preserve"> </w:t>
      </w:r>
      <w:r w:rsidRPr="004624BE">
        <w:t>Федерации</w:t>
      </w:r>
      <w:r w:rsidR="004624BE">
        <w:t xml:space="preserve"> </w:t>
      </w:r>
      <w:r w:rsidRPr="004624BE">
        <w:t>на среднесрочную перспективу.</w:t>
      </w:r>
    </w:p>
    <w:p w:rsidR="006D7113" w:rsidRPr="004624BE" w:rsidRDefault="006D7113" w:rsidP="004624BE">
      <w:pPr>
        <w:keepNext/>
        <w:widowControl w:val="0"/>
        <w:spacing w:line="360" w:lineRule="auto"/>
        <w:ind w:firstLine="709"/>
        <w:jc w:val="both"/>
      </w:pPr>
      <w:r w:rsidRPr="004624BE">
        <w:t>Прогноз</w:t>
      </w:r>
      <w:r w:rsidR="004624BE">
        <w:t xml:space="preserve"> </w:t>
      </w:r>
      <w:r w:rsidRPr="004624BE">
        <w:t>социально-экономического развития на среднесрочную перспективу разрабатывается</w:t>
      </w:r>
      <w:r w:rsidR="004624BE">
        <w:t xml:space="preserve"> </w:t>
      </w:r>
      <w:r w:rsidRPr="004624BE">
        <w:t>на</w:t>
      </w:r>
      <w:r w:rsidR="004624BE">
        <w:t xml:space="preserve"> </w:t>
      </w:r>
      <w:r w:rsidRPr="004624BE">
        <w:t>период</w:t>
      </w:r>
      <w:r w:rsidR="004624BE">
        <w:t xml:space="preserve"> </w:t>
      </w:r>
      <w:r w:rsidRPr="004624BE">
        <w:t>от</w:t>
      </w:r>
      <w:r w:rsidR="004624BE">
        <w:t xml:space="preserve"> </w:t>
      </w:r>
      <w:r w:rsidRPr="004624BE">
        <w:t>трех</w:t>
      </w:r>
      <w:r w:rsidR="004624BE">
        <w:t xml:space="preserve"> </w:t>
      </w:r>
      <w:r w:rsidRPr="004624BE">
        <w:t>до</w:t>
      </w:r>
      <w:r w:rsidR="004624BE">
        <w:t xml:space="preserve"> </w:t>
      </w:r>
      <w:r w:rsidRPr="004624BE">
        <w:t>пяти</w:t>
      </w:r>
      <w:r w:rsidR="004624BE">
        <w:t xml:space="preserve"> </w:t>
      </w:r>
      <w:r w:rsidRPr="004624BE">
        <w:t>лет</w:t>
      </w:r>
      <w:r w:rsidR="004624BE">
        <w:t xml:space="preserve"> </w:t>
      </w:r>
      <w:r w:rsidRPr="004624BE">
        <w:t>и ежегодно корректируется. Порядок</w:t>
      </w:r>
      <w:r w:rsidR="004624BE">
        <w:t xml:space="preserve"> </w:t>
      </w:r>
      <w:r w:rsidRPr="004624BE">
        <w:t>разработки</w:t>
      </w:r>
      <w:r w:rsidR="004624BE">
        <w:t xml:space="preserve"> </w:t>
      </w:r>
      <w:r w:rsidRPr="004624BE">
        <w:t>прогноза</w:t>
      </w:r>
      <w:r w:rsidR="004624BE">
        <w:t xml:space="preserve"> </w:t>
      </w:r>
      <w:r w:rsidRPr="004624BE">
        <w:t>социально-экономического развития</w:t>
      </w:r>
      <w:r w:rsidR="004624BE">
        <w:t xml:space="preserve"> </w:t>
      </w:r>
      <w:r w:rsidRPr="004624BE">
        <w:t>на</w:t>
      </w:r>
      <w:r w:rsidR="004624BE">
        <w:t xml:space="preserve"> </w:t>
      </w:r>
      <w:r w:rsidRPr="004624BE">
        <w:t>среднесрочную перспективу определяется Правительством Российской Федерации.</w:t>
      </w:r>
    </w:p>
    <w:p w:rsidR="006D7113" w:rsidRPr="004624BE" w:rsidRDefault="006D7113" w:rsidP="004624BE">
      <w:pPr>
        <w:keepNext/>
        <w:widowControl w:val="0"/>
        <w:spacing w:line="360" w:lineRule="auto"/>
        <w:ind w:firstLine="709"/>
        <w:jc w:val="both"/>
      </w:pPr>
      <w:r w:rsidRPr="004624BE">
        <w:t>Первое</w:t>
      </w:r>
      <w:r w:rsidR="004624BE">
        <w:t xml:space="preserve"> </w:t>
      </w:r>
      <w:r w:rsidRPr="004624BE">
        <w:t>после</w:t>
      </w:r>
      <w:r w:rsidR="004624BE">
        <w:t xml:space="preserve"> </w:t>
      </w:r>
      <w:r w:rsidRPr="004624BE">
        <w:t>вступления в должность Президента Российской</w:t>
      </w:r>
      <w:r w:rsidR="000364E1" w:rsidRPr="004624BE">
        <w:t xml:space="preserve"> </w:t>
      </w:r>
      <w:r w:rsidRPr="004624BE">
        <w:t>Федерации</w:t>
      </w:r>
      <w:r w:rsidR="004624BE">
        <w:t xml:space="preserve"> </w:t>
      </w:r>
      <w:r w:rsidRPr="004624BE">
        <w:t>послание,</w:t>
      </w:r>
      <w:r w:rsidR="004624BE">
        <w:t xml:space="preserve"> </w:t>
      </w:r>
      <w:r w:rsidRPr="004624BE">
        <w:t>с</w:t>
      </w:r>
      <w:r w:rsidR="004624BE">
        <w:t xml:space="preserve"> </w:t>
      </w:r>
      <w:r w:rsidRPr="004624BE">
        <w:t>которым</w:t>
      </w:r>
      <w:r w:rsidR="004624BE">
        <w:t xml:space="preserve"> </w:t>
      </w:r>
      <w:r w:rsidRPr="004624BE">
        <w:t>он</w:t>
      </w:r>
      <w:r w:rsidR="004624BE">
        <w:t xml:space="preserve"> </w:t>
      </w:r>
      <w:r w:rsidRPr="004624BE">
        <w:t>обращается</w:t>
      </w:r>
      <w:r w:rsidR="004624BE">
        <w:t xml:space="preserve"> </w:t>
      </w:r>
      <w:r w:rsidRPr="004624BE">
        <w:t>к</w:t>
      </w:r>
      <w:r w:rsidR="004624BE">
        <w:t xml:space="preserve"> </w:t>
      </w:r>
      <w:r w:rsidRPr="004624BE">
        <w:t>Федеральному</w:t>
      </w:r>
      <w:r w:rsidR="000364E1" w:rsidRPr="004624BE">
        <w:t xml:space="preserve"> </w:t>
      </w:r>
      <w:r w:rsidRPr="004624BE">
        <w:t>Собранию,</w:t>
      </w:r>
      <w:r w:rsidR="004624BE">
        <w:t xml:space="preserve"> </w:t>
      </w:r>
      <w:r w:rsidRPr="004624BE">
        <w:t>содержит</w:t>
      </w:r>
      <w:r w:rsidR="004624BE">
        <w:t xml:space="preserve"> </w:t>
      </w:r>
      <w:r w:rsidRPr="004624BE">
        <w:t>специальный</w:t>
      </w:r>
      <w:r w:rsidR="004624BE">
        <w:t xml:space="preserve"> </w:t>
      </w:r>
      <w:r w:rsidRPr="004624BE">
        <w:t>раздел,</w:t>
      </w:r>
      <w:r w:rsidR="004624BE">
        <w:t xml:space="preserve"> </w:t>
      </w:r>
      <w:r w:rsidRPr="004624BE">
        <w:t>посвященный</w:t>
      </w:r>
      <w:r w:rsidR="004624BE">
        <w:t xml:space="preserve"> </w:t>
      </w:r>
      <w:r w:rsidRPr="004624BE">
        <w:t>концепции</w:t>
      </w:r>
      <w:r w:rsidR="000364E1" w:rsidRPr="004624BE">
        <w:t xml:space="preserve"> </w:t>
      </w:r>
      <w:r w:rsidRPr="004624BE">
        <w:t>социально-экономического</w:t>
      </w:r>
      <w:r w:rsidR="004624BE">
        <w:t xml:space="preserve"> </w:t>
      </w:r>
      <w:r w:rsidRPr="004624BE">
        <w:t>развития</w:t>
      </w:r>
      <w:r w:rsidR="004624BE">
        <w:t xml:space="preserve"> </w:t>
      </w:r>
      <w:r w:rsidRPr="004624BE">
        <w:t>Российской</w:t>
      </w:r>
      <w:r w:rsidR="004624BE">
        <w:t xml:space="preserve"> </w:t>
      </w:r>
      <w:r w:rsidRPr="004624BE">
        <w:t>Федерации</w:t>
      </w:r>
      <w:r w:rsidR="004624BE">
        <w:t xml:space="preserve"> </w:t>
      </w:r>
      <w:r w:rsidRPr="004624BE">
        <w:t>на</w:t>
      </w:r>
      <w:r w:rsidR="000364E1" w:rsidRPr="004624BE">
        <w:t xml:space="preserve"> </w:t>
      </w:r>
      <w:r w:rsidRPr="004624BE">
        <w:t>среднесрочную перспективу.</w:t>
      </w:r>
      <w:r w:rsidR="000364E1" w:rsidRPr="004624BE">
        <w:t xml:space="preserve"> </w:t>
      </w:r>
      <w:r w:rsidRPr="004624BE">
        <w:t>В</w:t>
      </w:r>
      <w:r w:rsidR="004624BE">
        <w:t xml:space="preserve"> </w:t>
      </w:r>
      <w:r w:rsidRPr="004624BE">
        <w:t>специальном</w:t>
      </w:r>
      <w:r w:rsidR="004624BE">
        <w:t xml:space="preserve"> </w:t>
      </w:r>
      <w:r w:rsidRPr="004624BE">
        <w:t>разделе</w:t>
      </w:r>
      <w:r w:rsidR="004624BE">
        <w:t xml:space="preserve"> </w:t>
      </w:r>
      <w:r w:rsidRPr="004624BE">
        <w:t>послания</w:t>
      </w:r>
      <w:r w:rsidR="004624BE">
        <w:t xml:space="preserve"> </w:t>
      </w:r>
      <w:r w:rsidRPr="004624BE">
        <w:t>Президента</w:t>
      </w:r>
      <w:r w:rsidR="004624BE">
        <w:t xml:space="preserve"> </w:t>
      </w:r>
      <w:r w:rsidRPr="004624BE">
        <w:t>Российской</w:t>
      </w:r>
      <w:r w:rsidR="000364E1" w:rsidRPr="004624BE">
        <w:t xml:space="preserve"> </w:t>
      </w:r>
      <w:r w:rsidRPr="004624BE">
        <w:t>Федерации характеризуется состояние экономики Российской Федерации,</w:t>
      </w:r>
      <w:r w:rsidR="000364E1" w:rsidRPr="004624BE">
        <w:t xml:space="preserve"> </w:t>
      </w:r>
      <w:r w:rsidRPr="004624BE">
        <w:t>формулируются и обосновываются</w:t>
      </w:r>
      <w:r w:rsidR="004624BE">
        <w:t xml:space="preserve"> </w:t>
      </w:r>
      <w:r w:rsidRPr="004624BE">
        <w:t>стратегические</w:t>
      </w:r>
      <w:r w:rsidR="004624BE">
        <w:t xml:space="preserve"> </w:t>
      </w:r>
      <w:r w:rsidRPr="004624BE">
        <w:t>цели</w:t>
      </w:r>
      <w:r w:rsidR="004624BE">
        <w:t xml:space="preserve"> </w:t>
      </w:r>
      <w:r w:rsidRPr="004624BE">
        <w:t>и</w:t>
      </w:r>
      <w:r w:rsidR="004624BE">
        <w:t xml:space="preserve"> </w:t>
      </w:r>
      <w:r w:rsidRPr="004624BE">
        <w:t>приоритеты</w:t>
      </w:r>
      <w:r w:rsidR="000364E1" w:rsidRPr="004624BE">
        <w:t xml:space="preserve"> </w:t>
      </w:r>
      <w:r w:rsidRPr="004624BE">
        <w:t>социально-экономической</w:t>
      </w:r>
      <w:r w:rsidR="004624BE">
        <w:t xml:space="preserve"> </w:t>
      </w:r>
      <w:r w:rsidRPr="004624BE">
        <w:t>политики</w:t>
      </w:r>
      <w:r w:rsidR="004624BE">
        <w:t xml:space="preserve"> </w:t>
      </w:r>
      <w:r w:rsidRPr="004624BE">
        <w:t>государства,</w:t>
      </w:r>
      <w:r w:rsidR="004624BE">
        <w:t xml:space="preserve"> </w:t>
      </w:r>
      <w:r w:rsidRPr="004624BE">
        <w:t>направления</w:t>
      </w:r>
      <w:r w:rsidR="000364E1" w:rsidRPr="004624BE">
        <w:t xml:space="preserve"> </w:t>
      </w:r>
      <w:r w:rsidRPr="004624BE">
        <w:t>реализации указанных целей, важнейшие задачи, подлежащие решению на</w:t>
      </w:r>
      <w:r w:rsidR="000364E1" w:rsidRPr="004624BE">
        <w:t xml:space="preserve"> </w:t>
      </w:r>
      <w:r w:rsidRPr="004624BE">
        <w:t>федеральном уровне, приводятся важнейшие целевые макроэкономические</w:t>
      </w:r>
      <w:r w:rsidR="000364E1" w:rsidRPr="004624BE">
        <w:t xml:space="preserve"> </w:t>
      </w:r>
      <w:r w:rsidRPr="004624BE">
        <w:t>показатели,</w:t>
      </w:r>
      <w:r w:rsidR="004624BE">
        <w:t xml:space="preserve"> </w:t>
      </w:r>
      <w:r w:rsidRPr="004624BE">
        <w:t>характеризующие</w:t>
      </w:r>
      <w:r w:rsidR="004624BE">
        <w:t xml:space="preserve"> </w:t>
      </w:r>
      <w:r w:rsidRPr="004624BE">
        <w:t>социально-экономическое</w:t>
      </w:r>
      <w:r w:rsidR="004624BE">
        <w:t xml:space="preserve"> </w:t>
      </w:r>
      <w:r w:rsidRPr="004624BE">
        <w:t>развитие</w:t>
      </w:r>
      <w:r w:rsidR="000364E1" w:rsidRPr="004624BE">
        <w:t xml:space="preserve"> </w:t>
      </w:r>
      <w:r w:rsidRPr="004624BE">
        <w:t>Российской Федерации на среднесрочную перспективу.</w:t>
      </w:r>
    </w:p>
    <w:p w:rsidR="006D7113" w:rsidRPr="004624BE" w:rsidRDefault="006D7113" w:rsidP="004624BE">
      <w:pPr>
        <w:keepNext/>
        <w:widowControl w:val="0"/>
        <w:spacing w:line="360" w:lineRule="auto"/>
        <w:ind w:firstLine="709"/>
        <w:jc w:val="both"/>
      </w:pPr>
      <w:r w:rsidRPr="004624BE">
        <w:t>Прогноз</w:t>
      </w:r>
      <w:r w:rsidR="004624BE">
        <w:t xml:space="preserve"> </w:t>
      </w:r>
      <w:r w:rsidRPr="004624BE">
        <w:t>социально-экономического развития на краткосрочную</w:t>
      </w:r>
      <w:r w:rsidR="000364E1" w:rsidRPr="004624BE">
        <w:t xml:space="preserve"> </w:t>
      </w:r>
      <w:r w:rsidRPr="004624BE">
        <w:t>перспективу разрабатывается ежегодно.</w:t>
      </w:r>
      <w:r w:rsidR="000364E1" w:rsidRPr="004624BE">
        <w:t xml:space="preserve"> </w:t>
      </w:r>
      <w:r w:rsidRPr="004624BE">
        <w:t>Ежегодное</w:t>
      </w:r>
      <w:r w:rsidR="004624BE">
        <w:t xml:space="preserve"> </w:t>
      </w:r>
      <w:r w:rsidRPr="004624BE">
        <w:t>послание</w:t>
      </w:r>
      <w:r w:rsidR="004624BE">
        <w:t xml:space="preserve"> </w:t>
      </w:r>
      <w:r w:rsidRPr="004624BE">
        <w:t>Президента</w:t>
      </w:r>
      <w:r w:rsidR="004624BE">
        <w:t xml:space="preserve"> </w:t>
      </w:r>
      <w:r w:rsidRPr="004624BE">
        <w:t>Российской</w:t>
      </w:r>
      <w:r w:rsidR="004624BE">
        <w:t xml:space="preserve"> </w:t>
      </w:r>
      <w:r w:rsidRPr="004624BE">
        <w:t>Федерации,</w:t>
      </w:r>
      <w:r w:rsidR="004624BE">
        <w:t xml:space="preserve"> </w:t>
      </w:r>
      <w:r w:rsidRPr="004624BE">
        <w:t>с</w:t>
      </w:r>
      <w:r w:rsidR="000364E1" w:rsidRPr="004624BE">
        <w:t xml:space="preserve"> </w:t>
      </w:r>
      <w:r w:rsidRPr="004624BE">
        <w:t>которым он обращается к Федеральному Собранию, содержит специальный</w:t>
      </w:r>
      <w:r w:rsidR="000364E1" w:rsidRPr="004624BE">
        <w:t xml:space="preserve"> </w:t>
      </w:r>
      <w:r w:rsidRPr="004624BE">
        <w:t>раздел,</w:t>
      </w:r>
      <w:r w:rsidR="004624BE">
        <w:t xml:space="preserve"> </w:t>
      </w:r>
      <w:r w:rsidRPr="004624BE">
        <w:t>посвященный</w:t>
      </w:r>
      <w:r w:rsidR="004624BE">
        <w:t xml:space="preserve"> </w:t>
      </w:r>
      <w:r w:rsidRPr="004624BE">
        <w:t>анализу</w:t>
      </w:r>
      <w:r w:rsidR="004624BE">
        <w:t xml:space="preserve"> </w:t>
      </w:r>
      <w:r w:rsidRPr="004624BE">
        <w:t>выполнения</w:t>
      </w:r>
      <w:r w:rsidR="004624BE">
        <w:t xml:space="preserve"> </w:t>
      </w:r>
      <w:r w:rsidRPr="004624BE">
        <w:t>программы</w:t>
      </w:r>
      <w:r w:rsidR="000364E1" w:rsidRPr="004624BE">
        <w:t xml:space="preserve"> </w:t>
      </w:r>
      <w:r w:rsidRPr="004624BE">
        <w:t>социально-экономического</w:t>
      </w:r>
      <w:r w:rsidR="004624BE">
        <w:t xml:space="preserve"> </w:t>
      </w:r>
      <w:r w:rsidRPr="004624BE">
        <w:t>развития</w:t>
      </w:r>
      <w:r w:rsidR="004624BE">
        <w:t xml:space="preserve"> </w:t>
      </w:r>
      <w:r w:rsidRPr="004624BE">
        <w:t>Российской</w:t>
      </w:r>
      <w:r w:rsidR="004624BE">
        <w:t xml:space="preserve"> </w:t>
      </w:r>
      <w:r w:rsidRPr="004624BE">
        <w:t>Федерации</w:t>
      </w:r>
      <w:r w:rsidR="004624BE">
        <w:t xml:space="preserve"> </w:t>
      </w:r>
      <w:r w:rsidRPr="004624BE">
        <w:t>на</w:t>
      </w:r>
      <w:r w:rsidR="000364E1" w:rsidRPr="004624BE">
        <w:t xml:space="preserve"> </w:t>
      </w:r>
      <w:r w:rsidRPr="004624BE">
        <w:t>среднесрочную</w:t>
      </w:r>
      <w:r w:rsidR="004624BE">
        <w:t xml:space="preserve"> </w:t>
      </w:r>
      <w:r w:rsidRPr="004624BE">
        <w:t>перспективу</w:t>
      </w:r>
      <w:r w:rsidR="004624BE">
        <w:t xml:space="preserve"> </w:t>
      </w:r>
      <w:r w:rsidRPr="004624BE">
        <w:t>и</w:t>
      </w:r>
      <w:r w:rsidR="004624BE">
        <w:t xml:space="preserve"> </w:t>
      </w:r>
      <w:r w:rsidRPr="004624BE">
        <w:t>уточнению</w:t>
      </w:r>
      <w:r w:rsidR="004624BE">
        <w:t xml:space="preserve"> </w:t>
      </w:r>
      <w:r w:rsidRPr="004624BE">
        <w:t>указанной</w:t>
      </w:r>
      <w:r w:rsidR="004624BE">
        <w:t xml:space="preserve"> </w:t>
      </w:r>
      <w:r w:rsidRPr="004624BE">
        <w:t>программы</w:t>
      </w:r>
      <w:r w:rsidR="004624BE">
        <w:t xml:space="preserve"> </w:t>
      </w:r>
      <w:r w:rsidRPr="004624BE">
        <w:t>с</w:t>
      </w:r>
      <w:r w:rsidR="000364E1" w:rsidRPr="004624BE">
        <w:t xml:space="preserve"> </w:t>
      </w:r>
      <w:r w:rsidRPr="004624BE">
        <w:t>выделением задач на предстоящий год.</w:t>
      </w:r>
    </w:p>
    <w:p w:rsidR="006D7113" w:rsidRPr="004624BE" w:rsidRDefault="006D7113" w:rsidP="004624BE">
      <w:pPr>
        <w:keepNext/>
        <w:widowControl w:val="0"/>
        <w:spacing w:line="360" w:lineRule="auto"/>
        <w:ind w:firstLine="709"/>
        <w:jc w:val="both"/>
      </w:pPr>
      <w:r w:rsidRPr="004624BE">
        <w:t>Правительство</w:t>
      </w:r>
      <w:r w:rsidR="004624BE">
        <w:t xml:space="preserve"> </w:t>
      </w:r>
      <w:r w:rsidRPr="004624BE">
        <w:t>Российской</w:t>
      </w:r>
      <w:r w:rsidR="004624BE">
        <w:t xml:space="preserve"> </w:t>
      </w:r>
      <w:r w:rsidRPr="004624BE">
        <w:t>Федерации</w:t>
      </w:r>
      <w:r w:rsidR="004624BE">
        <w:t xml:space="preserve"> </w:t>
      </w:r>
      <w:r w:rsidRPr="004624BE">
        <w:t>одновременно</w:t>
      </w:r>
      <w:r w:rsidR="004624BE">
        <w:t xml:space="preserve"> </w:t>
      </w:r>
      <w:r w:rsidRPr="004624BE">
        <w:t>с</w:t>
      </w:r>
      <w:r w:rsidR="000364E1" w:rsidRPr="004624BE">
        <w:t xml:space="preserve"> </w:t>
      </w:r>
      <w:r w:rsidRPr="004624BE">
        <w:t>представлением</w:t>
      </w:r>
      <w:r w:rsidR="004624BE">
        <w:t xml:space="preserve"> </w:t>
      </w:r>
      <w:r w:rsidRPr="004624BE">
        <w:t>проекта</w:t>
      </w:r>
      <w:r w:rsidR="004624BE">
        <w:t xml:space="preserve"> </w:t>
      </w:r>
      <w:r w:rsidRPr="004624BE">
        <w:t>федерального</w:t>
      </w:r>
      <w:r w:rsidR="004624BE">
        <w:t xml:space="preserve"> </w:t>
      </w:r>
      <w:r w:rsidRPr="004624BE">
        <w:t>бюджета</w:t>
      </w:r>
      <w:r w:rsidR="004624BE">
        <w:t xml:space="preserve"> </w:t>
      </w:r>
      <w:r w:rsidRPr="004624BE">
        <w:t>представляет</w:t>
      </w:r>
      <w:r w:rsidR="000364E1" w:rsidRPr="004624BE">
        <w:t xml:space="preserve"> </w:t>
      </w:r>
      <w:r w:rsidRPr="004624BE">
        <w:t>Государственной Думе следующие документы и материалы:</w:t>
      </w:r>
    </w:p>
    <w:p w:rsidR="006D7113" w:rsidRPr="004624BE" w:rsidRDefault="000364E1" w:rsidP="004624BE">
      <w:pPr>
        <w:keepNext/>
        <w:widowControl w:val="0"/>
        <w:spacing w:line="360" w:lineRule="auto"/>
        <w:ind w:firstLine="709"/>
        <w:jc w:val="both"/>
      </w:pPr>
      <w:r w:rsidRPr="004624BE">
        <w:t xml:space="preserve">- </w:t>
      </w:r>
      <w:r w:rsidR="006D7113" w:rsidRPr="004624BE">
        <w:t>итоги социально-экономического развития</w:t>
      </w:r>
      <w:r w:rsidR="004624BE">
        <w:t xml:space="preserve"> </w:t>
      </w:r>
      <w:r w:rsidR="006D7113" w:rsidRPr="004624BE">
        <w:t>Российской</w:t>
      </w:r>
      <w:r w:rsidR="004624BE">
        <w:t xml:space="preserve"> </w:t>
      </w:r>
      <w:r w:rsidR="006D7113" w:rsidRPr="004624BE">
        <w:t>Федерации</w:t>
      </w:r>
      <w:r w:rsidRPr="004624BE">
        <w:t xml:space="preserve"> </w:t>
      </w:r>
      <w:r w:rsidR="006D7113" w:rsidRPr="004624BE">
        <w:t>за прошедший период текущего года;</w:t>
      </w:r>
    </w:p>
    <w:p w:rsidR="006D7113" w:rsidRPr="004624BE" w:rsidRDefault="000364E1" w:rsidP="004624BE">
      <w:pPr>
        <w:keepNext/>
        <w:widowControl w:val="0"/>
        <w:spacing w:line="360" w:lineRule="auto"/>
        <w:ind w:firstLine="709"/>
        <w:jc w:val="both"/>
      </w:pPr>
      <w:r w:rsidRPr="004624BE">
        <w:t>-</w:t>
      </w:r>
      <w:r w:rsidR="006D7113" w:rsidRPr="004624BE">
        <w:t xml:space="preserve"> прогноз социально-экономического развития на предстоящий год;</w:t>
      </w:r>
    </w:p>
    <w:p w:rsidR="006D7113" w:rsidRPr="004624BE" w:rsidRDefault="000364E1" w:rsidP="004624BE">
      <w:pPr>
        <w:keepNext/>
        <w:widowControl w:val="0"/>
        <w:spacing w:line="360" w:lineRule="auto"/>
        <w:ind w:firstLine="709"/>
        <w:jc w:val="both"/>
      </w:pPr>
      <w:r w:rsidRPr="004624BE">
        <w:t>-</w:t>
      </w:r>
      <w:r w:rsidR="006D7113" w:rsidRPr="004624BE">
        <w:t xml:space="preserve"> проект сводного</w:t>
      </w:r>
      <w:r w:rsidR="004624BE">
        <w:t xml:space="preserve"> </w:t>
      </w:r>
      <w:r w:rsidR="006D7113" w:rsidRPr="004624BE">
        <w:t>финансового</w:t>
      </w:r>
      <w:r w:rsidR="004624BE">
        <w:t xml:space="preserve"> </w:t>
      </w:r>
      <w:r w:rsidR="006D7113" w:rsidRPr="004624BE">
        <w:t>баланса по территории Российской</w:t>
      </w:r>
      <w:r w:rsidRPr="004624BE">
        <w:t xml:space="preserve"> </w:t>
      </w:r>
      <w:r w:rsidR="006D7113" w:rsidRPr="004624BE">
        <w:t>Федерации;</w:t>
      </w:r>
    </w:p>
    <w:p w:rsidR="006D7113" w:rsidRPr="004624BE" w:rsidRDefault="000364E1" w:rsidP="004624BE">
      <w:pPr>
        <w:keepNext/>
        <w:widowControl w:val="0"/>
        <w:spacing w:line="360" w:lineRule="auto"/>
        <w:ind w:firstLine="709"/>
        <w:jc w:val="both"/>
      </w:pPr>
      <w:r w:rsidRPr="004624BE">
        <w:t>-</w:t>
      </w:r>
      <w:r w:rsidR="006D7113" w:rsidRPr="004624BE">
        <w:t xml:space="preserve"> перечень основных</w:t>
      </w:r>
      <w:r w:rsidR="004624BE">
        <w:t xml:space="preserve"> </w:t>
      </w:r>
      <w:r w:rsidR="006D7113" w:rsidRPr="004624BE">
        <w:t>социально-экономических проблем (задач), на</w:t>
      </w:r>
      <w:r w:rsidRPr="004624BE">
        <w:t xml:space="preserve"> </w:t>
      </w:r>
      <w:r w:rsidR="006D7113" w:rsidRPr="004624BE">
        <w:t>решение</w:t>
      </w:r>
      <w:r w:rsidR="004624BE">
        <w:t xml:space="preserve"> </w:t>
      </w:r>
      <w:r w:rsidR="006D7113" w:rsidRPr="004624BE">
        <w:t>которых</w:t>
      </w:r>
      <w:r w:rsidR="004624BE">
        <w:t xml:space="preserve"> </w:t>
      </w:r>
      <w:r w:rsidR="006D7113" w:rsidRPr="004624BE">
        <w:t>направлена</w:t>
      </w:r>
      <w:r w:rsidR="004624BE">
        <w:t xml:space="preserve"> </w:t>
      </w:r>
      <w:r w:rsidR="006D7113" w:rsidRPr="004624BE">
        <w:t>политика</w:t>
      </w:r>
      <w:r w:rsidR="004624BE">
        <w:t xml:space="preserve"> </w:t>
      </w:r>
      <w:r w:rsidR="006D7113" w:rsidRPr="004624BE">
        <w:t>Правительства</w:t>
      </w:r>
      <w:r w:rsidR="004624BE">
        <w:t xml:space="preserve"> </w:t>
      </w:r>
      <w:r w:rsidR="006D7113" w:rsidRPr="004624BE">
        <w:t>Российской</w:t>
      </w:r>
      <w:r w:rsidRPr="004624BE">
        <w:t xml:space="preserve"> </w:t>
      </w:r>
      <w:r w:rsidR="006D7113" w:rsidRPr="004624BE">
        <w:t>Федерации в предстоящем году;</w:t>
      </w:r>
    </w:p>
    <w:p w:rsidR="006D7113" w:rsidRPr="004624BE" w:rsidRDefault="000364E1" w:rsidP="004624BE">
      <w:pPr>
        <w:keepNext/>
        <w:widowControl w:val="0"/>
        <w:spacing w:line="360" w:lineRule="auto"/>
        <w:ind w:firstLine="709"/>
        <w:jc w:val="both"/>
      </w:pPr>
      <w:r w:rsidRPr="004624BE">
        <w:t xml:space="preserve">- </w:t>
      </w:r>
      <w:r w:rsidR="006D7113" w:rsidRPr="004624BE">
        <w:t>перечень федеральных</w:t>
      </w:r>
      <w:r w:rsidR="004624BE">
        <w:t xml:space="preserve"> </w:t>
      </w:r>
      <w:r w:rsidR="006D7113" w:rsidRPr="004624BE">
        <w:t>целевых</w:t>
      </w:r>
      <w:r w:rsidR="004624BE">
        <w:t xml:space="preserve"> </w:t>
      </w:r>
      <w:r w:rsidR="006D7113" w:rsidRPr="004624BE">
        <w:t>программ,</w:t>
      </w:r>
      <w:r w:rsidR="004624BE">
        <w:t xml:space="preserve"> </w:t>
      </w:r>
      <w:r w:rsidR="006D7113" w:rsidRPr="004624BE">
        <w:t>намеченных</w:t>
      </w:r>
      <w:r w:rsidR="004624BE">
        <w:t xml:space="preserve"> </w:t>
      </w:r>
      <w:r w:rsidR="006D7113" w:rsidRPr="004624BE">
        <w:t>к</w:t>
      </w:r>
      <w:r w:rsidRPr="004624BE">
        <w:t xml:space="preserve"> </w:t>
      </w:r>
      <w:r w:rsidR="006D7113" w:rsidRPr="004624BE">
        <w:t>финансированию</w:t>
      </w:r>
      <w:r w:rsidR="004624BE">
        <w:t xml:space="preserve"> </w:t>
      </w:r>
      <w:r w:rsidR="006D7113" w:rsidRPr="004624BE">
        <w:t>за счет средств федерального бюджета на предстоящий</w:t>
      </w:r>
      <w:r w:rsidRPr="004624BE">
        <w:t xml:space="preserve"> </w:t>
      </w:r>
      <w:r w:rsidR="006D7113" w:rsidRPr="004624BE">
        <w:t>год;</w:t>
      </w:r>
    </w:p>
    <w:p w:rsidR="006D7113" w:rsidRPr="004624BE" w:rsidRDefault="000364E1" w:rsidP="004624BE">
      <w:pPr>
        <w:keepNext/>
        <w:widowControl w:val="0"/>
        <w:spacing w:line="360" w:lineRule="auto"/>
        <w:ind w:firstLine="709"/>
        <w:jc w:val="both"/>
      </w:pPr>
      <w:r w:rsidRPr="004624BE">
        <w:t>-</w:t>
      </w:r>
      <w:r w:rsidR="006D7113" w:rsidRPr="004624BE">
        <w:t xml:space="preserve"> перечень и</w:t>
      </w:r>
      <w:r w:rsidR="004624BE">
        <w:t xml:space="preserve"> </w:t>
      </w:r>
      <w:r w:rsidR="006D7113" w:rsidRPr="004624BE">
        <w:t>объемы</w:t>
      </w:r>
      <w:r w:rsidR="004624BE">
        <w:t xml:space="preserve"> </w:t>
      </w:r>
      <w:r w:rsidR="006D7113" w:rsidRPr="004624BE">
        <w:t>поставок</w:t>
      </w:r>
      <w:r w:rsidR="004624BE">
        <w:t xml:space="preserve"> </w:t>
      </w:r>
      <w:r w:rsidR="006D7113" w:rsidRPr="004624BE">
        <w:t>продукции</w:t>
      </w:r>
      <w:r w:rsidR="004624BE">
        <w:t xml:space="preserve"> </w:t>
      </w:r>
      <w:r w:rsidR="006D7113" w:rsidRPr="004624BE">
        <w:t>для</w:t>
      </w:r>
      <w:r w:rsidR="004624BE">
        <w:t xml:space="preserve"> </w:t>
      </w:r>
      <w:r w:rsidR="006D7113" w:rsidRPr="004624BE">
        <w:t>федеральных</w:t>
      </w:r>
      <w:r w:rsidRPr="004624BE">
        <w:t xml:space="preserve"> </w:t>
      </w:r>
      <w:r w:rsidR="006D7113" w:rsidRPr="004624BE">
        <w:t>государственных нужд по укрупненной номенклатуре;</w:t>
      </w:r>
    </w:p>
    <w:p w:rsidR="006D7113" w:rsidRPr="004624BE" w:rsidRDefault="000364E1" w:rsidP="004624BE">
      <w:pPr>
        <w:keepNext/>
        <w:widowControl w:val="0"/>
        <w:spacing w:line="360" w:lineRule="auto"/>
        <w:ind w:firstLine="709"/>
        <w:jc w:val="both"/>
      </w:pPr>
      <w:r w:rsidRPr="004624BE">
        <w:t>-</w:t>
      </w:r>
      <w:r w:rsidR="006D7113" w:rsidRPr="004624BE">
        <w:t xml:space="preserve"> намечаемые проектировки</w:t>
      </w:r>
      <w:r w:rsidR="004624BE">
        <w:t xml:space="preserve"> </w:t>
      </w:r>
      <w:r w:rsidR="006D7113" w:rsidRPr="004624BE">
        <w:t>развития</w:t>
      </w:r>
      <w:r w:rsidR="004624BE">
        <w:t xml:space="preserve"> </w:t>
      </w:r>
      <w:r w:rsidR="006D7113" w:rsidRPr="004624BE">
        <w:t>государственного</w:t>
      </w:r>
      <w:r w:rsidR="004624BE">
        <w:t xml:space="preserve"> </w:t>
      </w:r>
      <w:r w:rsidR="006D7113" w:rsidRPr="004624BE">
        <w:t>сектора</w:t>
      </w:r>
      <w:r w:rsidRPr="004624BE">
        <w:t xml:space="preserve"> </w:t>
      </w:r>
      <w:r w:rsidR="006D7113" w:rsidRPr="004624BE">
        <w:t>экономики.</w:t>
      </w:r>
    </w:p>
    <w:p w:rsidR="006D7113" w:rsidRPr="004624BE" w:rsidRDefault="006D7113" w:rsidP="004624BE">
      <w:pPr>
        <w:keepNext/>
        <w:widowControl w:val="0"/>
        <w:spacing w:line="360" w:lineRule="auto"/>
        <w:ind w:firstLine="709"/>
        <w:jc w:val="both"/>
      </w:pPr>
      <w:r w:rsidRPr="004624BE">
        <w:t>Правительство Российской</w:t>
      </w:r>
      <w:r w:rsidR="004624BE">
        <w:t xml:space="preserve"> </w:t>
      </w:r>
      <w:r w:rsidRPr="004624BE">
        <w:t>Федерации</w:t>
      </w:r>
      <w:r w:rsidR="004624BE">
        <w:t xml:space="preserve"> </w:t>
      </w:r>
      <w:r w:rsidRPr="004624BE">
        <w:t>представляет</w:t>
      </w:r>
      <w:r w:rsidR="004624BE">
        <w:t xml:space="preserve"> </w:t>
      </w:r>
      <w:r w:rsidRPr="004624BE">
        <w:t>при</w:t>
      </w:r>
      <w:r w:rsidR="00787695" w:rsidRPr="004624BE">
        <w:t xml:space="preserve"> </w:t>
      </w:r>
      <w:r w:rsidRPr="004624BE">
        <w:t>необходимости проекты федеральных законов,</w:t>
      </w:r>
      <w:r w:rsidR="004624BE">
        <w:t xml:space="preserve"> </w:t>
      </w:r>
      <w:r w:rsidRPr="004624BE">
        <w:t>предусматривающих</w:t>
      </w:r>
      <w:r w:rsidR="004624BE">
        <w:t xml:space="preserve"> </w:t>
      </w:r>
      <w:r w:rsidRPr="004624BE">
        <w:t>меры</w:t>
      </w:r>
      <w:r w:rsidR="00787695" w:rsidRPr="004624BE">
        <w:t xml:space="preserve"> </w:t>
      </w:r>
      <w:r w:rsidRPr="004624BE">
        <w:t>по</w:t>
      </w:r>
      <w:r w:rsidR="004624BE">
        <w:t xml:space="preserve"> </w:t>
      </w:r>
      <w:r w:rsidRPr="004624BE">
        <w:t>реализации</w:t>
      </w:r>
      <w:r w:rsidR="004624BE">
        <w:t xml:space="preserve"> </w:t>
      </w:r>
      <w:r w:rsidRPr="004624BE">
        <w:t>задач</w:t>
      </w:r>
      <w:r w:rsidR="004624BE">
        <w:t xml:space="preserve"> </w:t>
      </w:r>
      <w:r w:rsidRPr="004624BE">
        <w:t>социально-экономического развития Российской</w:t>
      </w:r>
      <w:r w:rsidR="00787695" w:rsidRPr="004624BE">
        <w:t xml:space="preserve"> </w:t>
      </w:r>
      <w:r w:rsidRPr="004624BE">
        <w:t>Федерации в предстоящем году.</w:t>
      </w:r>
    </w:p>
    <w:p w:rsidR="006D7113" w:rsidRPr="004624BE" w:rsidRDefault="006D7113" w:rsidP="004624BE">
      <w:pPr>
        <w:keepNext/>
        <w:widowControl w:val="0"/>
        <w:spacing w:line="360" w:lineRule="auto"/>
        <w:ind w:firstLine="709"/>
        <w:jc w:val="both"/>
      </w:pPr>
      <w:r w:rsidRPr="004624BE">
        <w:t>Намечаемые</w:t>
      </w:r>
      <w:r w:rsidR="004624BE">
        <w:t xml:space="preserve"> </w:t>
      </w:r>
      <w:r w:rsidRPr="004624BE">
        <w:t>проектировки</w:t>
      </w:r>
      <w:r w:rsidR="004624BE">
        <w:t xml:space="preserve"> </w:t>
      </w:r>
      <w:r w:rsidRPr="004624BE">
        <w:t>развития государственного сектора</w:t>
      </w:r>
      <w:r w:rsidR="000364E1" w:rsidRPr="004624BE">
        <w:t xml:space="preserve"> </w:t>
      </w:r>
      <w:r w:rsidRPr="004624BE">
        <w:t>экономики включают</w:t>
      </w:r>
      <w:r w:rsidR="004624BE">
        <w:t xml:space="preserve"> </w:t>
      </w:r>
      <w:r w:rsidRPr="004624BE">
        <w:t>показатели</w:t>
      </w:r>
      <w:r w:rsidR="004624BE">
        <w:t xml:space="preserve"> </w:t>
      </w:r>
      <w:r w:rsidRPr="004624BE">
        <w:t>его</w:t>
      </w:r>
      <w:r w:rsidR="004624BE">
        <w:t xml:space="preserve"> </w:t>
      </w:r>
      <w:r w:rsidRPr="004624BE">
        <w:t>функционирования</w:t>
      </w:r>
      <w:r w:rsidR="004624BE">
        <w:t xml:space="preserve"> </w:t>
      </w:r>
      <w:r w:rsidRPr="004624BE">
        <w:t>и</w:t>
      </w:r>
      <w:r w:rsidR="004624BE">
        <w:t xml:space="preserve"> </w:t>
      </w:r>
      <w:r w:rsidRPr="004624BE">
        <w:t>развития,</w:t>
      </w:r>
      <w:r w:rsidR="000364E1" w:rsidRPr="004624BE">
        <w:t xml:space="preserve"> </w:t>
      </w:r>
      <w:r w:rsidRPr="004624BE">
        <w:t>получения</w:t>
      </w:r>
      <w:r w:rsidR="004624BE">
        <w:t xml:space="preserve"> </w:t>
      </w:r>
      <w:r w:rsidRPr="004624BE">
        <w:t>и</w:t>
      </w:r>
      <w:r w:rsidR="004624BE">
        <w:t xml:space="preserve"> </w:t>
      </w:r>
      <w:r w:rsidRPr="004624BE">
        <w:t>использования доходов от распоряжения государственным</w:t>
      </w:r>
      <w:r w:rsidR="000364E1" w:rsidRPr="004624BE">
        <w:t xml:space="preserve"> </w:t>
      </w:r>
      <w:r w:rsidRPr="004624BE">
        <w:t>имуществом.</w:t>
      </w:r>
    </w:p>
    <w:p w:rsidR="006D7113" w:rsidRPr="004624BE" w:rsidRDefault="006D7113" w:rsidP="004624BE">
      <w:pPr>
        <w:keepNext/>
        <w:widowControl w:val="0"/>
        <w:spacing w:line="360" w:lineRule="auto"/>
        <w:ind w:firstLine="709"/>
        <w:jc w:val="both"/>
      </w:pPr>
      <w:r w:rsidRPr="004624BE">
        <w:t>Намечаемые проектировки</w:t>
      </w:r>
      <w:r w:rsidR="004624BE">
        <w:t xml:space="preserve"> </w:t>
      </w:r>
      <w:r w:rsidRPr="004624BE">
        <w:t>развития</w:t>
      </w:r>
      <w:r w:rsidR="004624BE">
        <w:t xml:space="preserve"> </w:t>
      </w:r>
      <w:r w:rsidRPr="004624BE">
        <w:t>государственного</w:t>
      </w:r>
      <w:r w:rsidR="004624BE">
        <w:t xml:space="preserve"> </w:t>
      </w:r>
      <w:r w:rsidRPr="004624BE">
        <w:t>сектора</w:t>
      </w:r>
      <w:r w:rsidR="000364E1" w:rsidRPr="004624BE">
        <w:t xml:space="preserve"> </w:t>
      </w:r>
      <w:r w:rsidRPr="004624BE">
        <w:t>экономики содержат оценку эффективности</w:t>
      </w:r>
      <w:r w:rsidR="004624BE">
        <w:t xml:space="preserve"> </w:t>
      </w:r>
      <w:r w:rsidRPr="004624BE">
        <w:t>использования</w:t>
      </w:r>
      <w:r w:rsidR="004624BE">
        <w:t xml:space="preserve"> </w:t>
      </w:r>
      <w:r w:rsidRPr="004624BE">
        <w:t>федеральной</w:t>
      </w:r>
      <w:r w:rsidR="000364E1" w:rsidRPr="004624BE">
        <w:t xml:space="preserve"> </w:t>
      </w:r>
      <w:r w:rsidRPr="004624BE">
        <w:t>собственности</w:t>
      </w:r>
      <w:r w:rsidR="004624BE">
        <w:t xml:space="preserve"> </w:t>
      </w:r>
      <w:r w:rsidRPr="004624BE">
        <w:t>и</w:t>
      </w:r>
      <w:r w:rsidR="004624BE">
        <w:t xml:space="preserve"> </w:t>
      </w:r>
      <w:r w:rsidRPr="004624BE">
        <w:t>пакетов</w:t>
      </w:r>
      <w:r w:rsidR="004624BE">
        <w:t xml:space="preserve"> </w:t>
      </w:r>
      <w:r w:rsidRPr="004624BE">
        <w:t>акций,</w:t>
      </w:r>
      <w:r w:rsidR="004624BE">
        <w:t xml:space="preserve"> </w:t>
      </w:r>
      <w:r w:rsidRPr="004624BE">
        <w:t>а</w:t>
      </w:r>
      <w:r w:rsidR="004624BE">
        <w:t xml:space="preserve"> </w:t>
      </w:r>
      <w:r w:rsidRPr="004624BE">
        <w:t>также</w:t>
      </w:r>
      <w:r w:rsidR="004624BE">
        <w:t xml:space="preserve"> </w:t>
      </w:r>
      <w:r w:rsidRPr="004624BE">
        <w:t>программу</w:t>
      </w:r>
      <w:r w:rsidR="004624BE">
        <w:t xml:space="preserve"> </w:t>
      </w:r>
      <w:r w:rsidRPr="004624BE">
        <w:t>повышения</w:t>
      </w:r>
      <w:r w:rsidR="000364E1" w:rsidRPr="004624BE">
        <w:t xml:space="preserve"> </w:t>
      </w:r>
      <w:r w:rsidRPr="004624BE">
        <w:t>эффективности использования федеральной собственности.</w:t>
      </w:r>
    </w:p>
    <w:p w:rsidR="006A143D" w:rsidRPr="004624BE" w:rsidRDefault="004624BE" w:rsidP="004624BE">
      <w:pPr>
        <w:keepNext/>
        <w:widowControl w:val="0"/>
        <w:spacing w:line="360" w:lineRule="auto"/>
        <w:ind w:firstLine="709"/>
        <w:jc w:val="center"/>
        <w:rPr>
          <w:b/>
        </w:rPr>
      </w:pPr>
      <w:bookmarkStart w:id="3" w:name="p4"/>
      <w:r>
        <w:br w:type="page"/>
      </w:r>
      <w:r w:rsidR="006A143D" w:rsidRPr="004624BE">
        <w:rPr>
          <w:b/>
        </w:rPr>
        <w:t>2. Практика муниципального планирования в стране</w:t>
      </w:r>
    </w:p>
    <w:p w:rsidR="004624BE" w:rsidRPr="004624BE" w:rsidRDefault="004624BE" w:rsidP="004624BE">
      <w:pPr>
        <w:keepNext/>
        <w:widowControl w:val="0"/>
        <w:spacing w:line="360" w:lineRule="auto"/>
        <w:ind w:firstLine="709"/>
        <w:jc w:val="center"/>
        <w:rPr>
          <w:b/>
        </w:rPr>
      </w:pPr>
    </w:p>
    <w:p w:rsidR="006B684C" w:rsidRPr="004624BE" w:rsidRDefault="006B684C" w:rsidP="004624BE">
      <w:pPr>
        <w:keepNext/>
        <w:widowControl w:val="0"/>
        <w:spacing w:line="360" w:lineRule="auto"/>
        <w:ind w:firstLine="709"/>
        <w:jc w:val="center"/>
        <w:rPr>
          <w:b/>
        </w:rPr>
      </w:pPr>
      <w:r w:rsidRPr="004624BE">
        <w:rPr>
          <w:b/>
        </w:rPr>
        <w:t>2.1 Понятие муниципального планирования</w:t>
      </w:r>
    </w:p>
    <w:p w:rsidR="004624BE" w:rsidRDefault="004624BE" w:rsidP="004624BE">
      <w:pPr>
        <w:pStyle w:val="a5"/>
        <w:keepNext/>
        <w:widowControl w:val="0"/>
        <w:ind w:firstLine="709"/>
        <w:jc w:val="both"/>
      </w:pPr>
    </w:p>
    <w:p w:rsidR="001D3EE7" w:rsidRPr="004624BE" w:rsidRDefault="001D3EE7" w:rsidP="004624BE">
      <w:pPr>
        <w:pStyle w:val="a5"/>
        <w:keepNext/>
        <w:widowControl w:val="0"/>
        <w:ind w:firstLine="709"/>
        <w:jc w:val="both"/>
      </w:pPr>
      <w:r w:rsidRPr="004624BE">
        <w:t>Планирование – это процесс научного обоснования целей, приоритетов, определения путей и средств их достижения. На практике оно реализуется путём разработки планов. План представляет собой документ, который содержит систему показателей и комплекс различных мероприятий по решению социально-экономических задач. В нём отражаются цели, приоритеты, ресурсы, источники обеспечения, порядок и сроки их выполнения. Прогноз и план взаимно дополняют друг друга.</w:t>
      </w:r>
    </w:p>
    <w:p w:rsidR="001D3EE7" w:rsidRPr="004624BE" w:rsidRDefault="001D3EE7" w:rsidP="004624BE">
      <w:pPr>
        <w:keepNext/>
        <w:widowControl w:val="0"/>
        <w:spacing w:line="360" w:lineRule="auto"/>
        <w:ind w:firstLine="709"/>
        <w:jc w:val="both"/>
      </w:pPr>
      <w:r w:rsidRPr="004624BE">
        <w:t>Основной функцией планирования является формулирование курса действий над управляемой системой, с последующим формулированием комплекса мер по их реализации, что находит свое отражение в содержании плана.</w:t>
      </w:r>
    </w:p>
    <w:p w:rsidR="001D3EE7" w:rsidRPr="004624BE" w:rsidRDefault="001D3EE7" w:rsidP="004624BE">
      <w:pPr>
        <w:keepNext/>
        <w:widowControl w:val="0"/>
        <w:spacing w:line="360" w:lineRule="auto"/>
        <w:ind w:firstLine="709"/>
        <w:jc w:val="both"/>
      </w:pPr>
      <w:r w:rsidRPr="004624BE">
        <w:t>План состоит из отдельных разделов, в этих разделах обосновываются пути решения задач, стоящих перед государством в области экономики в плановом периоде, определяются основные показатели по отраслям и сферам экономики. Определенные показатели должны быть обоснованы, а в плане должны быть предусмотрены антиинфляционные меры и уделено особое внимание разделам по социальной политике государства.</w:t>
      </w:r>
    </w:p>
    <w:p w:rsidR="00697435" w:rsidRPr="004624BE" w:rsidRDefault="008B306F" w:rsidP="004624BE">
      <w:pPr>
        <w:keepNext/>
        <w:widowControl w:val="0"/>
        <w:spacing w:line="360" w:lineRule="auto"/>
        <w:ind w:firstLine="709"/>
        <w:jc w:val="both"/>
      </w:pPr>
      <w:r w:rsidRPr="004624BE">
        <w:t xml:space="preserve">Сегодняшние муниципалитеты выделились из государственной управленческой вертикали, получив самостоятельность, но при этом потеряли административные рычаги вмешательства в работу хозяйствующих субъектов. </w:t>
      </w:r>
    </w:p>
    <w:p w:rsidR="0077664D" w:rsidRPr="004624BE" w:rsidRDefault="00C13233" w:rsidP="004624BE">
      <w:pPr>
        <w:keepNext/>
        <w:widowControl w:val="0"/>
        <w:spacing w:line="360" w:lineRule="auto"/>
        <w:ind w:firstLine="709"/>
        <w:jc w:val="both"/>
      </w:pPr>
      <w:r w:rsidRPr="004624BE">
        <w:t>Пла</w:t>
      </w:r>
      <w:r w:rsidR="007B5D8E" w:rsidRPr="004624BE">
        <w:t>нирование</w:t>
      </w:r>
      <w:r w:rsidRPr="004624BE">
        <w:t xml:space="preserve"> требует системного формирования и применения. Развитие в России социально-рыночных отношений и местного самоуправления в условиях разграниченных полномочий между уровнями публичной власти определяет необходимость применения механизмов координации и взаимодействия в процессе государственного и муниципального планирования. Выделим основные сферы планирования: социально-экономическое (стратегическое); территориальное; бюджетное.</w:t>
      </w:r>
    </w:p>
    <w:p w:rsidR="00C13233" w:rsidRPr="004624BE" w:rsidRDefault="007B5D8E" w:rsidP="004624BE">
      <w:pPr>
        <w:keepNext/>
        <w:widowControl w:val="0"/>
        <w:spacing w:line="360" w:lineRule="auto"/>
        <w:ind w:firstLine="709"/>
        <w:jc w:val="both"/>
      </w:pPr>
      <w:r w:rsidRPr="004624BE">
        <w:t>В свою очередь, для становления экономической основы самоуправления и проведения активной местной политики необходимо формирование эффективной системы планового регулирования развития территории, основу которой составляет муниципальное планирование. Муниципальные планы определяют важнейшие цели, задачи и ориентиры развития территории, а также механизмы их достижения и реализации</w:t>
      </w:r>
      <w:r w:rsidR="00C13233" w:rsidRPr="004624BE">
        <w:t>, но в условиях незавершенности реформ (местного самоуправления, бюджетной, административной) в стране вполне объяснимо наличие разных взглядов на проблематику.</w:t>
      </w:r>
    </w:p>
    <w:p w:rsidR="006B684C" w:rsidRPr="004624BE" w:rsidRDefault="006B684C" w:rsidP="004624BE">
      <w:pPr>
        <w:keepNext/>
        <w:widowControl w:val="0"/>
        <w:spacing w:line="360" w:lineRule="auto"/>
        <w:ind w:firstLine="709"/>
        <w:jc w:val="both"/>
      </w:pPr>
    </w:p>
    <w:p w:rsidR="006B684C" w:rsidRPr="004624BE" w:rsidRDefault="006B684C" w:rsidP="004624BE">
      <w:pPr>
        <w:keepNext/>
        <w:widowControl w:val="0"/>
        <w:spacing w:line="360" w:lineRule="auto"/>
        <w:ind w:firstLine="709"/>
        <w:jc w:val="center"/>
        <w:rPr>
          <w:b/>
        </w:rPr>
      </w:pPr>
      <w:r w:rsidRPr="004624BE">
        <w:rPr>
          <w:b/>
        </w:rPr>
        <w:t>2.2 Проблемы муниципального планирования</w:t>
      </w:r>
    </w:p>
    <w:p w:rsidR="004624BE" w:rsidRDefault="004624BE" w:rsidP="004624BE">
      <w:pPr>
        <w:keepNext/>
        <w:widowControl w:val="0"/>
        <w:spacing w:line="360" w:lineRule="auto"/>
        <w:ind w:firstLine="709"/>
        <w:jc w:val="both"/>
      </w:pPr>
    </w:p>
    <w:p w:rsidR="00C13233" w:rsidRPr="004624BE" w:rsidRDefault="00C13233" w:rsidP="004624BE">
      <w:pPr>
        <w:keepNext/>
        <w:widowControl w:val="0"/>
        <w:spacing w:line="360" w:lineRule="auto"/>
        <w:ind w:firstLine="709"/>
        <w:jc w:val="both"/>
      </w:pPr>
      <w:r w:rsidRPr="004624BE">
        <w:t>Мониторинг существующей ситуации в России показывает, что система планирования в полной мере не сформирована ни на одном из уровней государственного и муниципального управления. Наиболее «укомплектованной» в нормативно-правовом и методическом плане является система бюджетного планирования.</w:t>
      </w:r>
    </w:p>
    <w:p w:rsidR="00C13233" w:rsidRPr="004624BE" w:rsidRDefault="00C13233" w:rsidP="004624BE">
      <w:pPr>
        <w:keepNext/>
        <w:widowControl w:val="0"/>
        <w:spacing w:line="360" w:lineRule="auto"/>
        <w:ind w:firstLine="709"/>
        <w:jc w:val="both"/>
      </w:pPr>
      <w:r w:rsidRPr="004624BE">
        <w:t>В ней определены не только компоненты, но и методики расчета многочисленных видов межбюджетных трансфертов. Тем не менее требуется совершенствование применения целевых программ в качестве инструмента планирования бюджетных расходов.</w:t>
      </w:r>
    </w:p>
    <w:p w:rsidR="00C13233" w:rsidRPr="004624BE" w:rsidRDefault="00C13233" w:rsidP="004624BE">
      <w:pPr>
        <w:keepNext/>
        <w:widowControl w:val="0"/>
        <w:spacing w:line="360" w:lineRule="auto"/>
        <w:ind w:firstLine="709"/>
        <w:jc w:val="both"/>
      </w:pPr>
      <w:r w:rsidRPr="004624BE">
        <w:t xml:space="preserve">А что мы имеем в других видах планирования? Схемы территориального планирования федерального уровня не существует, как не существует и документа, определяющего направления региональной политики. </w:t>
      </w:r>
    </w:p>
    <w:p w:rsidR="00C13233" w:rsidRPr="004624BE" w:rsidRDefault="00C13233" w:rsidP="004624BE">
      <w:pPr>
        <w:keepNext/>
        <w:widowControl w:val="0"/>
        <w:spacing w:line="360" w:lineRule="auto"/>
        <w:ind w:firstLine="709"/>
        <w:jc w:val="both"/>
      </w:pPr>
      <w:r w:rsidRPr="004624BE">
        <w:t xml:space="preserve">«Слабым звеном» по сравнению с системами федерального и регионального уровней выглядят муниципальные системы планирования. Опыт правоприменительной практики современного планирования на муниципальном уровне невелик, исключением являются те муниципалитеты, которые в порядке конкурсного отбора Министерства финансов РФ были включены в программу реформирования «общественных финансов» и сформировали основные элементы системы бюджетного и социально-экономического планирования, а также те немногие города, которые традиционно уделяли системному управлению первостепенное внимание. </w:t>
      </w:r>
    </w:p>
    <w:p w:rsidR="00C13233" w:rsidRPr="004624BE" w:rsidRDefault="00C13233" w:rsidP="004624BE">
      <w:pPr>
        <w:keepNext/>
        <w:widowControl w:val="0"/>
        <w:spacing w:line="360" w:lineRule="auto"/>
        <w:ind w:firstLine="709"/>
        <w:jc w:val="both"/>
      </w:pPr>
      <w:r w:rsidRPr="004624BE">
        <w:t>Необходима активизация деятельности в сфере территориального планирования. Процедуры разработки документов территориального планирования весьма затратные, наиболее подготовленными выглядят муниципалитеты, входящие в состав субъектов Российской Федерации, предусмотревших субсидии из региональных бюджетов муниципальным образованиям на формирование документов в соответствии с Градостроительным кодексом Российской Федерации. Единая бюджетная система России во многом упрощает бюджетное планирование по сравнению с другими видами планирования, так как в бюджетом и налоговом законодательстве определены нормы и механизмы взаимодействия в формате межбюджетных отношений.</w:t>
      </w:r>
    </w:p>
    <w:p w:rsidR="004624BE" w:rsidRDefault="00C13233" w:rsidP="004624BE">
      <w:pPr>
        <w:keepNext/>
        <w:widowControl w:val="0"/>
        <w:spacing w:line="360" w:lineRule="auto"/>
        <w:ind w:firstLine="709"/>
        <w:jc w:val="both"/>
      </w:pPr>
      <w:r w:rsidRPr="004624BE">
        <w:t>В результате следует сделать несколько выводов:</w:t>
      </w:r>
    </w:p>
    <w:p w:rsidR="00C13233" w:rsidRPr="004624BE" w:rsidRDefault="00C13233" w:rsidP="004624BE">
      <w:pPr>
        <w:keepNext/>
        <w:widowControl w:val="0"/>
        <w:spacing w:line="360" w:lineRule="auto"/>
        <w:ind w:firstLine="709"/>
        <w:jc w:val="both"/>
      </w:pPr>
      <w:r w:rsidRPr="004624BE">
        <w:t>1. Координация между видами планирования внутри систем и взаимодействие между ними затруднены отсутствием сформированных систем или их несовершенством с позиции требований современного менеджмента и законодательных норм.</w:t>
      </w:r>
    </w:p>
    <w:p w:rsidR="004624BE" w:rsidRDefault="00C13233" w:rsidP="004624BE">
      <w:pPr>
        <w:keepNext/>
        <w:widowControl w:val="0"/>
        <w:spacing w:line="360" w:lineRule="auto"/>
        <w:ind w:firstLine="709"/>
        <w:jc w:val="both"/>
      </w:pPr>
      <w:r w:rsidRPr="004624BE">
        <w:t>2. Результативное применение механизмов координации и взаимодействия зависит от установления порядка принятия документов планирования и соблюдения норм принятых документов в процессе планирования.</w:t>
      </w:r>
    </w:p>
    <w:p w:rsidR="004624BE" w:rsidRDefault="00C13233" w:rsidP="004624BE">
      <w:pPr>
        <w:keepNext/>
        <w:widowControl w:val="0"/>
        <w:spacing w:line="360" w:lineRule="auto"/>
        <w:ind w:firstLine="709"/>
        <w:jc w:val="both"/>
      </w:pPr>
      <w:r w:rsidRPr="004624BE">
        <w:t>3. Необходимы активная позиция управленцев высшего звена по отношению к вопросу системности планирования и достаточный уровень профессионализма специалистов, формирующих документы планирования.</w:t>
      </w:r>
    </w:p>
    <w:p w:rsidR="00C13233" w:rsidRDefault="00C13233" w:rsidP="004624BE">
      <w:pPr>
        <w:keepNext/>
        <w:widowControl w:val="0"/>
        <w:spacing w:line="360" w:lineRule="auto"/>
        <w:ind w:firstLine="709"/>
        <w:jc w:val="both"/>
      </w:pPr>
      <w:r w:rsidRPr="004624BE">
        <w:t>На рисунке 1 схематично представлена современная ситуация в части планирования.</w:t>
      </w:r>
    </w:p>
    <w:p w:rsidR="004624BE" w:rsidRPr="004624BE" w:rsidRDefault="004624BE" w:rsidP="004624BE">
      <w:pPr>
        <w:keepNext/>
        <w:widowControl w:val="0"/>
        <w:spacing w:line="360" w:lineRule="auto"/>
        <w:ind w:firstLine="709"/>
        <w:jc w:val="both"/>
      </w:pPr>
    </w:p>
    <w:p w:rsidR="004624BE" w:rsidRPr="004624BE" w:rsidRDefault="00894232" w:rsidP="004624BE">
      <w:pPr>
        <w:keepNext/>
        <w:widowControl w:val="0"/>
        <w:spacing w:line="360" w:lineRule="auto"/>
        <w:ind w:firstLine="709"/>
        <w:jc w:val="both"/>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24pt;mso-wrap-distance-left:7.5pt;mso-wrap-distance-top:7.5pt;mso-wrap-distance-right:7.5pt;mso-wrap-distance-bottom:7.5pt">
            <v:imagedata r:id="rId7" o:title=""/>
          </v:shape>
        </w:pict>
      </w:r>
    </w:p>
    <w:p w:rsidR="004624BE" w:rsidRPr="004624BE" w:rsidRDefault="004624BE" w:rsidP="004624BE">
      <w:pPr>
        <w:keepNext/>
        <w:widowControl w:val="0"/>
        <w:spacing w:line="360" w:lineRule="auto"/>
        <w:ind w:firstLine="709"/>
        <w:jc w:val="both"/>
      </w:pPr>
      <w:r w:rsidRPr="004624BE">
        <w:rPr>
          <w:iCs/>
        </w:rPr>
        <w:t>Рис. 1. Иллюстрация отсутствия системного планирования</w:t>
      </w:r>
    </w:p>
    <w:p w:rsidR="00C13233" w:rsidRPr="004624BE" w:rsidRDefault="00C13233" w:rsidP="004624BE">
      <w:pPr>
        <w:keepNext/>
        <w:widowControl w:val="0"/>
        <w:spacing w:line="360" w:lineRule="auto"/>
        <w:ind w:firstLine="709"/>
        <w:jc w:val="both"/>
        <w:rPr>
          <w:szCs w:val="16"/>
        </w:rPr>
      </w:pPr>
    </w:p>
    <w:p w:rsidR="004624BE" w:rsidRDefault="00C13233" w:rsidP="004624BE">
      <w:pPr>
        <w:keepNext/>
        <w:widowControl w:val="0"/>
        <w:spacing w:line="360" w:lineRule="auto"/>
        <w:ind w:firstLine="709"/>
        <w:jc w:val="both"/>
      </w:pPr>
      <w:r w:rsidRPr="004624BE">
        <w:t>Взаимодействие осуществляется в большей степени посредством бюджетного планирования. Наиболее оформленным, но не всегда применимым для территориального и бюджетного планирования является стратегический аспект на уровне субъектов Российской Федерации большинство регионов имеют документально оформленные долгосрочные стратегии развития, которые зачастую остаются декларативными документами. Территориальное планирование более активно, но далеко недостаточно и полно формируется на муниципальном уровне.</w:t>
      </w:r>
    </w:p>
    <w:p w:rsidR="00C13233" w:rsidRPr="004624BE" w:rsidRDefault="00C13233" w:rsidP="004624BE">
      <w:pPr>
        <w:keepNext/>
        <w:widowControl w:val="0"/>
        <w:spacing w:line="360" w:lineRule="auto"/>
        <w:ind w:firstLine="709"/>
        <w:jc w:val="both"/>
        <w:rPr>
          <w:bCs/>
        </w:rPr>
      </w:pPr>
      <w:r w:rsidRPr="004624BE">
        <w:t>Таким образом, говорить о взаимодействии в процессе планирования (по причине отсутствия сформированных систем) на данном этапе не представляется возможным, существует лишь взаимодействие отдельных элементов еще не сформированных систем.</w:t>
      </w:r>
    </w:p>
    <w:p w:rsidR="00C13233" w:rsidRPr="004624BE" w:rsidRDefault="00C13233" w:rsidP="004624BE">
      <w:pPr>
        <w:keepNext/>
        <w:widowControl w:val="0"/>
        <w:spacing w:line="360" w:lineRule="auto"/>
        <w:ind w:firstLine="709"/>
        <w:jc w:val="both"/>
      </w:pPr>
      <w:r w:rsidRPr="004624BE">
        <w:t>В условиях разграниченных полномочий документы планирования одного уровня ни законодательно, ни функционально не могут регулировать процесс управления другого уровня, при этом в условиях единства бюджетной системы и территориальной целостности государства необходимы адекватные механизмы взаимодействия. Внутри системы должны быть формализованные механизмы координации процесса планирования. Позиция построения идеальной модели комплексного планирования «с нуля» также невозможна на практике, так как системы планирования разных уровней и субъектов управления имеют различную степень сформированности. Кроме того, многие процессы планирования идут параллельно, существуют одновременно и предполагают тесное взаимодействие.</w:t>
      </w:r>
    </w:p>
    <w:p w:rsidR="00C13233" w:rsidRPr="004624BE" w:rsidRDefault="00AD1FBC" w:rsidP="004624BE">
      <w:pPr>
        <w:keepNext/>
        <w:widowControl w:val="0"/>
        <w:spacing w:line="360" w:lineRule="auto"/>
        <w:ind w:firstLine="709"/>
        <w:jc w:val="both"/>
      </w:pPr>
      <w:r w:rsidRPr="004624BE">
        <w:t>Мониторинг практики муниципального управления показывает, что в процессе планирования возникает много ведомственных рассогласований, особенно на стадии бюджетного планирования. В большей степени это результат недостаточной практики или пренебрежения принципами целевого управления. Многими до сих пор ставится под сомнение сама необходимость стратегического планирования, хотя факты усиления конкуренции в вопросах территориального развития очевидны.</w:t>
      </w:r>
    </w:p>
    <w:p w:rsidR="00AD1FBC" w:rsidRPr="004624BE" w:rsidRDefault="00AD1FBC" w:rsidP="004624BE">
      <w:pPr>
        <w:keepNext/>
        <w:widowControl w:val="0"/>
        <w:spacing w:line="360" w:lineRule="auto"/>
        <w:ind w:firstLine="709"/>
        <w:jc w:val="both"/>
      </w:pPr>
      <w:r w:rsidRPr="004624BE">
        <w:t>Отсутствие документа федерального значения, вводящего общие положения в части социально-экономического планирования, снижает мотивацию управленцев муниципального уровня формировать документы, определяющие стратегические направления развития муниципалитета. Отсутствие документа целеполагания затрудняет эффективное территориальное и бюджетное планирование; на практике между этими видами планирования зачастую возникают противоречия, нарушается последовательность процедур. С позиции же процесса управления определение целей и постановка задач должны быть осуществлены ранее, нежели планирование ресурсов.</w:t>
      </w:r>
    </w:p>
    <w:p w:rsidR="00AD1FBC" w:rsidRPr="004624BE" w:rsidRDefault="00AD1FBC" w:rsidP="004624BE">
      <w:pPr>
        <w:keepNext/>
        <w:widowControl w:val="0"/>
        <w:spacing w:line="360" w:lineRule="auto"/>
        <w:ind w:firstLine="709"/>
        <w:jc w:val="both"/>
      </w:pPr>
      <w:r w:rsidRPr="004624BE">
        <w:t xml:space="preserve">Вступившее в действие с 1 января 2009 г. положение ст. 179 Бюджетного кодекса Российской Федерации определяют новые общие для всех уровней управления правила применения долгосрочных целевых программ в качестве инструмента планирования. Определение порядка применения целевых программ и порядка оценки их эффективности является первостепенной задачей для тех муниципальных образований, которые еще не приняли подобные правила. </w:t>
      </w:r>
    </w:p>
    <w:p w:rsidR="006B684C" w:rsidRPr="004624BE" w:rsidRDefault="006B684C" w:rsidP="004624BE">
      <w:pPr>
        <w:keepNext/>
        <w:widowControl w:val="0"/>
        <w:spacing w:line="360" w:lineRule="auto"/>
        <w:ind w:firstLine="709"/>
        <w:jc w:val="both"/>
      </w:pPr>
    </w:p>
    <w:p w:rsidR="009703E7" w:rsidRPr="004624BE" w:rsidRDefault="009703E7" w:rsidP="004624BE">
      <w:pPr>
        <w:keepNext/>
        <w:widowControl w:val="0"/>
        <w:spacing w:line="360" w:lineRule="auto"/>
        <w:ind w:firstLine="709"/>
        <w:jc w:val="center"/>
        <w:rPr>
          <w:b/>
        </w:rPr>
      </w:pPr>
      <w:r w:rsidRPr="004624BE">
        <w:rPr>
          <w:b/>
        </w:rPr>
        <w:t>2.3 Стратегическое планирование</w:t>
      </w:r>
    </w:p>
    <w:p w:rsidR="004624BE" w:rsidRDefault="004624BE" w:rsidP="004624BE">
      <w:pPr>
        <w:keepNext/>
        <w:widowControl w:val="0"/>
        <w:spacing w:line="360" w:lineRule="auto"/>
        <w:ind w:firstLine="709"/>
        <w:jc w:val="both"/>
      </w:pPr>
    </w:p>
    <w:p w:rsidR="006B684C" w:rsidRPr="004624BE" w:rsidRDefault="006B684C" w:rsidP="004624BE">
      <w:pPr>
        <w:keepNext/>
        <w:widowControl w:val="0"/>
        <w:spacing w:line="360" w:lineRule="auto"/>
        <w:ind w:firstLine="709"/>
        <w:jc w:val="both"/>
      </w:pPr>
      <w:r w:rsidRPr="004624BE">
        <w:t xml:space="preserve">Стратегическое планирование - это важнейший вид управленческого процесса в социально-экономической сфере, когда активно происходит формирование рыночных и конкурентных отношений. </w:t>
      </w:r>
    </w:p>
    <w:p w:rsidR="006B684C" w:rsidRPr="004624BE" w:rsidRDefault="006B684C" w:rsidP="004624BE">
      <w:pPr>
        <w:keepNext/>
        <w:widowControl w:val="0"/>
        <w:spacing w:line="360" w:lineRule="auto"/>
        <w:ind w:firstLine="709"/>
        <w:jc w:val="both"/>
      </w:pPr>
      <w:r w:rsidRPr="004624BE">
        <w:t>Суть стратегического планирования состоит в определении приоритетной сферы хозяйственной деятельности с учетом факторов внешней среды и имеющихся ресурсов.</w:t>
      </w:r>
    </w:p>
    <w:p w:rsidR="005302BC" w:rsidRPr="004624BE" w:rsidRDefault="005302BC" w:rsidP="004624BE">
      <w:pPr>
        <w:keepNext/>
        <w:widowControl w:val="0"/>
        <w:spacing w:line="360" w:lineRule="auto"/>
        <w:ind w:firstLine="709"/>
        <w:jc w:val="both"/>
      </w:pPr>
      <w:r w:rsidRPr="004624BE">
        <w:t>Освоение стратегического планирования как одной из важнейших составляющих современных муниципальных управленческих технологий невозможно без серьезного изменения принципов и приоритетов в организации деятельности органов местного самоуправления. Безусловно, стратегическое планирование не может появиться как разновидность управленческой работы только за счет создания специализированного подразделения в составе местной администрации.</w:t>
      </w:r>
      <w:r w:rsidRPr="004624BE">
        <w:br/>
        <w:t>Эта деятельность требует распределения функций стратегического планирования между представительным и исполнительными органами, а также вовлечения в нее различных социальных и профессиональных сообществ.</w:t>
      </w:r>
    </w:p>
    <w:p w:rsidR="005302BC" w:rsidRPr="004624BE" w:rsidRDefault="005302BC" w:rsidP="004624BE">
      <w:pPr>
        <w:keepNext/>
        <w:widowControl w:val="0"/>
        <w:spacing w:line="360" w:lineRule="auto"/>
        <w:ind w:firstLine="709"/>
        <w:jc w:val="both"/>
      </w:pPr>
      <w:r w:rsidRPr="004624BE">
        <w:t>Мы имеем достаточно примеров, когда разработка стратегического плана наталкивается на серьезное сопротивление местных чиновников, их стойкое нежелание изменять принципы организации своей работы. Эта преграда остается непреодолимой для значительного числа городов. Следовательно, для успеха на ниве стратегического планирования необходимо включить деятельность органов местного самоуправления собственно в объект стратегического планирования.</w:t>
      </w:r>
    </w:p>
    <w:p w:rsidR="005302BC" w:rsidRPr="004624BE" w:rsidRDefault="005302BC" w:rsidP="004624BE">
      <w:pPr>
        <w:keepNext/>
        <w:widowControl w:val="0"/>
        <w:spacing w:line="360" w:lineRule="auto"/>
        <w:ind w:firstLine="709"/>
        <w:jc w:val="both"/>
      </w:pPr>
      <w:r w:rsidRPr="004624BE">
        <w:t>Хотя стратегическое планирование ориентировано на местные ресурсы и задачи, это не значит, что в круг его забот входят только местные проблемы, никак не связанные с национальным или мировым контекстами. Стратегическое планирование должно учитывать и вертикальные связи - с высшими уровнями правительства, и горизонтальные - с соседними сообществами. А это значит, что стратегическое планирование испытывает на себе существенное влияние множества факторов, включая и те, что находятся за пределами данного сообщества.</w:t>
      </w:r>
    </w:p>
    <w:p w:rsidR="005302BC" w:rsidRPr="004624BE" w:rsidRDefault="005302BC" w:rsidP="004624BE">
      <w:pPr>
        <w:keepNext/>
        <w:widowControl w:val="0"/>
        <w:spacing w:line="360" w:lineRule="auto"/>
        <w:ind w:firstLine="709"/>
        <w:jc w:val="both"/>
      </w:pPr>
      <w:r w:rsidRPr="004624BE">
        <w:t>Стратегическое планирование - это систематический процесс, с помощью которого сообщества рисуют картину своего будущего и определяют этапы его достижения, исходя из местных ресурсов. Оно включает в себя:</w:t>
      </w:r>
    </w:p>
    <w:p w:rsidR="005302BC" w:rsidRPr="004624BE" w:rsidRDefault="005302BC" w:rsidP="004624BE">
      <w:pPr>
        <w:keepNext/>
        <w:widowControl w:val="0"/>
        <w:spacing w:line="360" w:lineRule="auto"/>
        <w:ind w:firstLine="709"/>
        <w:jc w:val="both"/>
      </w:pPr>
      <w:r w:rsidRPr="004624BE">
        <w:t>• согласование групповых интересов внутри сообщества перед тем, как приступить к планированию;</w:t>
      </w:r>
    </w:p>
    <w:p w:rsidR="005302BC" w:rsidRPr="004624BE" w:rsidRDefault="005302BC" w:rsidP="004624BE">
      <w:pPr>
        <w:keepNext/>
        <w:widowControl w:val="0"/>
        <w:spacing w:line="360" w:lineRule="auto"/>
        <w:ind w:firstLine="709"/>
        <w:jc w:val="both"/>
      </w:pPr>
      <w:r w:rsidRPr="004624BE">
        <w:t>• инвентаризацию реальных свободных ресурсов, ограничений и благоприятных факторов;</w:t>
      </w:r>
    </w:p>
    <w:p w:rsidR="005302BC" w:rsidRPr="004624BE" w:rsidRDefault="005302BC" w:rsidP="004624BE">
      <w:pPr>
        <w:keepNext/>
        <w:widowControl w:val="0"/>
        <w:spacing w:line="360" w:lineRule="auto"/>
        <w:ind w:firstLine="709"/>
        <w:jc w:val="both"/>
      </w:pPr>
      <w:r w:rsidRPr="004624BE">
        <w:t>• определение реально осуществимых задач и целей;</w:t>
      </w:r>
    </w:p>
    <w:p w:rsidR="005302BC" w:rsidRPr="004624BE" w:rsidRDefault="005302BC" w:rsidP="004624BE">
      <w:pPr>
        <w:keepNext/>
        <w:widowControl w:val="0"/>
        <w:spacing w:line="360" w:lineRule="auto"/>
        <w:ind w:firstLine="709"/>
        <w:jc w:val="both"/>
      </w:pPr>
      <w:r w:rsidRPr="004624BE">
        <w:t>• назначение ответственных за исполнение плана действий по осуществлению поставленных задач.</w:t>
      </w:r>
    </w:p>
    <w:p w:rsidR="0078354C" w:rsidRPr="004624BE" w:rsidRDefault="0078354C" w:rsidP="004624BE">
      <w:pPr>
        <w:keepNext/>
        <w:widowControl w:val="0"/>
        <w:spacing w:line="360" w:lineRule="auto"/>
        <w:ind w:firstLine="709"/>
        <w:jc w:val="both"/>
      </w:pPr>
      <w:r w:rsidRPr="004624BE">
        <w:t>Разработка и принятие стратегического плана еще не означает, что его можно реализовывать. Задача достижения поставленных в стратегическом плане целей требует применения особых подходов и методов стратегического управления.</w:t>
      </w:r>
    </w:p>
    <w:p w:rsidR="00BE5ECA" w:rsidRPr="004624BE" w:rsidRDefault="004624BE" w:rsidP="004624BE">
      <w:pPr>
        <w:keepNext/>
        <w:widowControl w:val="0"/>
        <w:spacing w:line="360" w:lineRule="auto"/>
        <w:ind w:firstLine="709"/>
        <w:jc w:val="center"/>
        <w:rPr>
          <w:b/>
        </w:rPr>
      </w:pPr>
      <w:r>
        <w:br w:type="page"/>
      </w:r>
      <w:r w:rsidR="00BE5ECA" w:rsidRPr="004624BE">
        <w:rPr>
          <w:b/>
        </w:rPr>
        <w:t>ЗАКЛЮЧЕНИЕ</w:t>
      </w:r>
    </w:p>
    <w:p w:rsidR="004624BE" w:rsidRDefault="004624BE" w:rsidP="004624BE">
      <w:pPr>
        <w:keepNext/>
        <w:widowControl w:val="0"/>
        <w:spacing w:line="360" w:lineRule="auto"/>
        <w:ind w:firstLine="709"/>
        <w:jc w:val="both"/>
      </w:pPr>
    </w:p>
    <w:p w:rsidR="000D23C3" w:rsidRPr="004624BE" w:rsidRDefault="000D23C3" w:rsidP="004624BE">
      <w:pPr>
        <w:keepNext/>
        <w:widowControl w:val="0"/>
        <w:spacing w:line="360" w:lineRule="auto"/>
        <w:ind w:firstLine="709"/>
        <w:jc w:val="both"/>
      </w:pPr>
      <w:r w:rsidRPr="004624BE">
        <w:t>Изучив основные вопросы данной контрольной работы, можно сделать следующие выводы:</w:t>
      </w:r>
    </w:p>
    <w:p w:rsidR="00FD58F0" w:rsidRPr="004624BE" w:rsidRDefault="00FD58F0" w:rsidP="004624BE">
      <w:pPr>
        <w:keepNext/>
        <w:widowControl w:val="0"/>
        <w:spacing w:line="360" w:lineRule="auto"/>
        <w:ind w:firstLine="709"/>
        <w:jc w:val="both"/>
      </w:pPr>
      <w:r w:rsidRPr="004624BE">
        <w:t>1) Разработка государственных прогнозов на долгосрочную, среднесрочную и краткосрочную перспективу возложена на Правительство России. Такие прогнозы содержат анализ ряда важнейших факторов, включая демографическую ситуацию, научно-технический потенциал, социальную структуру, состояние природных ресурсов, некоторые другие факторы и перспективы их изменения. При этом прогнозы социально-экономического развития разрабатывают в целом по России, по народно-хозяйственным комплексам и отраслям экономики, по регионам. Отдельно выделяется прогноз развития государственного сектора экономики.</w:t>
      </w:r>
    </w:p>
    <w:p w:rsidR="00B6127F" w:rsidRPr="004624BE" w:rsidRDefault="00B6127F" w:rsidP="004624BE">
      <w:pPr>
        <w:keepNext/>
        <w:widowControl w:val="0"/>
        <w:spacing w:line="360" w:lineRule="auto"/>
        <w:ind w:firstLine="709"/>
        <w:jc w:val="both"/>
      </w:pPr>
      <w:r w:rsidRPr="004624BE">
        <w:t>Федеральный</w:t>
      </w:r>
      <w:r w:rsidR="004624BE">
        <w:t xml:space="preserve"> </w:t>
      </w:r>
      <w:r w:rsidRPr="004624BE">
        <w:t>закон</w:t>
      </w:r>
      <w:r w:rsidR="004624BE">
        <w:t xml:space="preserve"> </w:t>
      </w:r>
      <w:r w:rsidRPr="004624BE">
        <w:t>«О государственном прогнозировании и программах социально-экономического развития Российской Федерации</w:t>
      </w:r>
      <w:r w:rsidR="00C72D12" w:rsidRPr="004624BE">
        <w:t xml:space="preserve">», </w:t>
      </w:r>
      <w:r w:rsidRPr="004624BE">
        <w:t>определяет</w:t>
      </w:r>
      <w:r w:rsidR="004624BE">
        <w:t xml:space="preserve"> </w:t>
      </w:r>
      <w:r w:rsidRPr="004624BE">
        <w:t>цели</w:t>
      </w:r>
      <w:r w:rsidR="004624BE">
        <w:t xml:space="preserve"> </w:t>
      </w:r>
      <w:r w:rsidRPr="004624BE">
        <w:t>и</w:t>
      </w:r>
      <w:r w:rsidR="004624BE">
        <w:t xml:space="preserve"> </w:t>
      </w:r>
      <w:r w:rsidRPr="004624BE">
        <w:t>содержание</w:t>
      </w:r>
      <w:r w:rsidR="00C72D12" w:rsidRPr="004624BE">
        <w:t xml:space="preserve"> </w:t>
      </w:r>
      <w:r w:rsidRPr="004624BE">
        <w:t>системы государственных прогнозов социально-экономического развития</w:t>
      </w:r>
      <w:r w:rsidR="00C72D12" w:rsidRPr="004624BE">
        <w:t xml:space="preserve"> </w:t>
      </w:r>
      <w:r w:rsidRPr="004624BE">
        <w:t>Российской</w:t>
      </w:r>
      <w:r w:rsidR="004624BE">
        <w:t xml:space="preserve"> </w:t>
      </w:r>
      <w:r w:rsidRPr="004624BE">
        <w:t>Федерации</w:t>
      </w:r>
      <w:r w:rsidR="004624BE">
        <w:t xml:space="preserve"> </w:t>
      </w:r>
      <w:r w:rsidRPr="004624BE">
        <w:t>и программ социально-экономического развития</w:t>
      </w:r>
      <w:r w:rsidR="00C72D12" w:rsidRPr="004624BE">
        <w:t xml:space="preserve"> </w:t>
      </w:r>
      <w:r w:rsidRPr="004624BE">
        <w:t>Российской Федерации,</w:t>
      </w:r>
      <w:r w:rsidR="004624BE">
        <w:t xml:space="preserve"> </w:t>
      </w:r>
      <w:r w:rsidRPr="004624BE">
        <w:t>а также общий порядок</w:t>
      </w:r>
      <w:r w:rsidR="004624BE">
        <w:t xml:space="preserve"> </w:t>
      </w:r>
      <w:r w:rsidRPr="004624BE">
        <w:t>разработки</w:t>
      </w:r>
      <w:r w:rsidR="004624BE">
        <w:t xml:space="preserve"> </w:t>
      </w:r>
      <w:r w:rsidRPr="004624BE">
        <w:t>указанных</w:t>
      </w:r>
      <w:r w:rsidR="00C72D12" w:rsidRPr="004624BE">
        <w:t xml:space="preserve"> </w:t>
      </w:r>
      <w:r w:rsidRPr="004624BE">
        <w:t>прогнозов и программ.</w:t>
      </w:r>
    </w:p>
    <w:p w:rsidR="004B5B1B" w:rsidRPr="004624BE" w:rsidRDefault="00B24383" w:rsidP="004624BE">
      <w:pPr>
        <w:keepNext/>
        <w:widowControl w:val="0"/>
        <w:spacing w:line="360" w:lineRule="auto"/>
        <w:ind w:firstLine="709"/>
        <w:jc w:val="both"/>
      </w:pPr>
      <w:r w:rsidRPr="004624BE">
        <w:t xml:space="preserve">2) </w:t>
      </w:r>
      <w:r w:rsidR="004B5B1B" w:rsidRPr="004624BE">
        <w:t>Система планирования в полной мере не сформирована ни на одном из уровней государственного и муниципального управления. Наиболее «укомплектованной» в нормативно-правовом и методическом плане является система бюджетного планирования.</w:t>
      </w:r>
    </w:p>
    <w:p w:rsidR="00B24383" w:rsidRPr="004624BE" w:rsidRDefault="00B24383" w:rsidP="004624BE">
      <w:pPr>
        <w:keepNext/>
        <w:widowControl w:val="0"/>
        <w:spacing w:line="360" w:lineRule="auto"/>
        <w:ind w:firstLine="709"/>
        <w:jc w:val="both"/>
      </w:pPr>
      <w:r w:rsidRPr="004624BE">
        <w:t xml:space="preserve">Практика традиционного планирования сегодня быстро устаревает. Она имела краткосрочную перспективу, ориентировалась на имеющийся персонал и обычно не получала поддержки со стороны граждан общины. Новая модель планирования должна исходить из того, что субсидий на программы будет меньше, ожиданий со стороны граждан в сфере общественных услуг - больше, а реакция на рост налогов - отрицательная. </w:t>
      </w:r>
    </w:p>
    <w:p w:rsidR="00B24383" w:rsidRPr="004624BE" w:rsidRDefault="00B24383" w:rsidP="004624BE">
      <w:pPr>
        <w:keepNext/>
        <w:widowControl w:val="0"/>
        <w:spacing w:line="360" w:lineRule="auto"/>
        <w:ind w:firstLine="709"/>
        <w:jc w:val="both"/>
      </w:pPr>
      <w:r w:rsidRPr="004624BE">
        <w:t>Новая модель планирования требует оптимального использования человеческих и финансовых ресурсов на местах.</w:t>
      </w:r>
    </w:p>
    <w:p w:rsidR="00B24383" w:rsidRPr="004624BE" w:rsidRDefault="004624BE" w:rsidP="004624BE">
      <w:pPr>
        <w:keepNext/>
        <w:widowControl w:val="0"/>
        <w:spacing w:line="360" w:lineRule="auto"/>
        <w:ind w:firstLine="709"/>
        <w:jc w:val="center"/>
        <w:rPr>
          <w:b/>
        </w:rPr>
      </w:pPr>
      <w:r>
        <w:br w:type="page"/>
      </w:r>
      <w:r w:rsidR="00884F63" w:rsidRPr="004624BE">
        <w:rPr>
          <w:b/>
        </w:rPr>
        <w:t>СПИСОК ЛИТЕРАТУРЫ</w:t>
      </w:r>
    </w:p>
    <w:p w:rsidR="00094E09" w:rsidRPr="004624BE" w:rsidRDefault="00094E09" w:rsidP="004624BE">
      <w:pPr>
        <w:keepNext/>
        <w:widowControl w:val="0"/>
        <w:spacing w:line="360" w:lineRule="auto"/>
        <w:ind w:firstLine="709"/>
        <w:jc w:val="both"/>
        <w:rPr>
          <w:szCs w:val="16"/>
        </w:rPr>
      </w:pPr>
    </w:p>
    <w:p w:rsidR="00884F63" w:rsidRPr="004624BE" w:rsidRDefault="00884F63" w:rsidP="004624BE">
      <w:pPr>
        <w:keepNext/>
        <w:widowControl w:val="0"/>
        <w:numPr>
          <w:ilvl w:val="0"/>
          <w:numId w:val="2"/>
        </w:numPr>
        <w:spacing w:line="360" w:lineRule="auto"/>
        <w:ind w:left="0" w:firstLine="0"/>
        <w:jc w:val="both"/>
      </w:pPr>
      <w:r w:rsidRPr="004624BE">
        <w:t>ФЗ “О государственном прогнозировании и программах социально-экономического развития РФ” (принятый ГДРФ 23 июня 1995 года, с изменениями, внесенными ФЗ от 09.07.1999 N 159-ФЗ).</w:t>
      </w:r>
    </w:p>
    <w:p w:rsidR="00884F63" w:rsidRPr="004624BE" w:rsidRDefault="00884F63" w:rsidP="004624BE">
      <w:pPr>
        <w:keepNext/>
        <w:widowControl w:val="0"/>
        <w:numPr>
          <w:ilvl w:val="0"/>
          <w:numId w:val="2"/>
        </w:numPr>
        <w:spacing w:line="360" w:lineRule="auto"/>
        <w:ind w:left="0" w:firstLine="0"/>
        <w:jc w:val="both"/>
      </w:pPr>
      <w:r w:rsidRPr="004624BE">
        <w:t>Положение ст. 179 Бюджетного Кодекса Российской Федерации (вступившее в действие с 1 января 2009 г.)</w:t>
      </w:r>
    </w:p>
    <w:p w:rsidR="00884F63" w:rsidRPr="004624BE" w:rsidRDefault="00672910" w:rsidP="004624BE">
      <w:pPr>
        <w:keepNext/>
        <w:widowControl w:val="0"/>
        <w:numPr>
          <w:ilvl w:val="0"/>
          <w:numId w:val="2"/>
        </w:numPr>
        <w:spacing w:line="360" w:lineRule="auto"/>
        <w:ind w:left="0" w:firstLine="0"/>
        <w:jc w:val="both"/>
      </w:pPr>
      <w:r w:rsidRPr="004624BE">
        <w:t>Долгосрочная стратегия социально-экономического развития РФ. МЭРТ, 2005.</w:t>
      </w:r>
    </w:p>
    <w:p w:rsidR="00672910" w:rsidRPr="004624BE" w:rsidRDefault="00672910" w:rsidP="004624BE">
      <w:pPr>
        <w:keepNext/>
        <w:widowControl w:val="0"/>
        <w:numPr>
          <w:ilvl w:val="0"/>
          <w:numId w:val="2"/>
        </w:numPr>
        <w:spacing w:line="360" w:lineRule="auto"/>
        <w:ind w:left="0" w:firstLine="0"/>
        <w:jc w:val="both"/>
      </w:pPr>
      <w:r w:rsidRPr="004624BE">
        <w:t>Падилья Сароса</w:t>
      </w:r>
      <w:r w:rsidR="004624BE">
        <w:t xml:space="preserve"> </w:t>
      </w:r>
      <w:r w:rsidRPr="004624BE">
        <w:t>Л. Ю.</w:t>
      </w:r>
      <w:r w:rsidR="004624BE">
        <w:t xml:space="preserve"> </w:t>
      </w:r>
      <w:r w:rsidRPr="004624BE">
        <w:t>Система государственного</w:t>
      </w:r>
      <w:r w:rsidR="004624BE">
        <w:t xml:space="preserve"> </w:t>
      </w:r>
      <w:r w:rsidRPr="004624BE">
        <w:t>и</w:t>
      </w:r>
      <w:r w:rsidR="004624BE">
        <w:t xml:space="preserve"> </w:t>
      </w:r>
      <w:r w:rsidRPr="004624BE">
        <w:t>муниципального</w:t>
      </w:r>
      <w:r w:rsidR="004624BE">
        <w:t xml:space="preserve"> </w:t>
      </w:r>
    </w:p>
    <w:p w:rsidR="00672910" w:rsidRPr="004624BE" w:rsidRDefault="004624BE" w:rsidP="004624BE">
      <w:pPr>
        <w:keepNext/>
        <w:widowControl w:val="0"/>
        <w:spacing w:line="360" w:lineRule="auto"/>
        <w:jc w:val="both"/>
      </w:pPr>
      <w:r>
        <w:t xml:space="preserve"> </w:t>
      </w:r>
      <w:r w:rsidR="00672910" w:rsidRPr="004624BE">
        <w:t>планирования.</w:t>
      </w:r>
      <w:r>
        <w:t xml:space="preserve"> </w:t>
      </w:r>
      <w:r w:rsidR="00672910" w:rsidRPr="004624BE">
        <w:t>Механизмы</w:t>
      </w:r>
      <w:r>
        <w:t xml:space="preserve"> </w:t>
      </w:r>
      <w:r w:rsidR="00672910" w:rsidRPr="004624BE">
        <w:t>координации</w:t>
      </w:r>
      <w:r>
        <w:t xml:space="preserve"> </w:t>
      </w:r>
      <w:r w:rsidR="00672910" w:rsidRPr="004624BE">
        <w:t>и</w:t>
      </w:r>
      <w:r>
        <w:t xml:space="preserve"> </w:t>
      </w:r>
      <w:r w:rsidR="00672910" w:rsidRPr="004624BE">
        <w:t>взаимодействия.</w:t>
      </w:r>
      <w:r>
        <w:t xml:space="preserve"> </w:t>
      </w:r>
      <w:r w:rsidR="00672910" w:rsidRPr="004624BE">
        <w:t>УПР</w:t>
      </w:r>
      <w:r>
        <w:t xml:space="preserve"> </w:t>
      </w:r>
    </w:p>
    <w:p w:rsidR="00672910" w:rsidRPr="004624BE" w:rsidRDefault="004624BE" w:rsidP="004624BE">
      <w:pPr>
        <w:keepNext/>
        <w:widowControl w:val="0"/>
        <w:spacing w:line="360" w:lineRule="auto"/>
        <w:jc w:val="both"/>
      </w:pPr>
      <w:r>
        <w:t xml:space="preserve"> </w:t>
      </w:r>
      <w:r w:rsidR="00672910" w:rsidRPr="004624BE">
        <w:t>№4 2008.</w:t>
      </w:r>
    </w:p>
    <w:p w:rsidR="000E55D6" w:rsidRPr="004624BE" w:rsidRDefault="000E55D6" w:rsidP="004624BE">
      <w:pPr>
        <w:keepNext/>
        <w:widowControl w:val="0"/>
        <w:numPr>
          <w:ilvl w:val="0"/>
          <w:numId w:val="2"/>
        </w:numPr>
        <w:spacing w:line="360" w:lineRule="auto"/>
        <w:ind w:left="0" w:firstLine="0"/>
        <w:jc w:val="both"/>
      </w:pPr>
      <w:r w:rsidRPr="004624BE">
        <w:t>Анимица Е.Г. Стратегическое планирование</w:t>
      </w:r>
      <w:r w:rsidR="004624BE">
        <w:t xml:space="preserve"> </w:t>
      </w:r>
      <w:r w:rsidRPr="004624BE">
        <w:t>развития муниципальных</w:t>
      </w:r>
      <w:r w:rsidR="004624BE">
        <w:t xml:space="preserve"> </w:t>
      </w:r>
    </w:p>
    <w:p w:rsidR="000E55D6" w:rsidRPr="004624BE" w:rsidRDefault="004624BE" w:rsidP="004624BE">
      <w:pPr>
        <w:keepNext/>
        <w:widowControl w:val="0"/>
        <w:spacing w:line="360" w:lineRule="auto"/>
        <w:jc w:val="both"/>
      </w:pPr>
      <w:r>
        <w:t xml:space="preserve"> </w:t>
      </w:r>
      <w:r w:rsidR="000E55D6" w:rsidRPr="004624BE">
        <w:t>образований</w:t>
      </w:r>
      <w:r>
        <w:t xml:space="preserve"> </w:t>
      </w:r>
      <w:r w:rsidR="000E55D6" w:rsidRPr="004624BE">
        <w:t>в условиях реформы</w:t>
      </w:r>
      <w:r>
        <w:t xml:space="preserve"> </w:t>
      </w:r>
      <w:r w:rsidR="000E55D6" w:rsidRPr="004624BE">
        <w:t>местного</w:t>
      </w:r>
      <w:r>
        <w:t xml:space="preserve"> </w:t>
      </w:r>
      <w:r w:rsidR="000E55D6" w:rsidRPr="004624BE">
        <w:t>самоуправления.</w:t>
      </w:r>
      <w:r>
        <w:t xml:space="preserve"> </w:t>
      </w:r>
      <w:r w:rsidR="000E55D6" w:rsidRPr="004624BE">
        <w:t>Лекции.</w:t>
      </w:r>
      <w:r>
        <w:t xml:space="preserve"> </w:t>
      </w:r>
    </w:p>
    <w:p w:rsidR="000E55D6" w:rsidRPr="004624BE" w:rsidRDefault="004624BE" w:rsidP="004624BE">
      <w:pPr>
        <w:keepNext/>
        <w:widowControl w:val="0"/>
        <w:spacing w:line="360" w:lineRule="auto"/>
        <w:jc w:val="both"/>
      </w:pPr>
      <w:r>
        <w:t xml:space="preserve"> </w:t>
      </w:r>
      <w:r w:rsidR="000E55D6" w:rsidRPr="004624BE">
        <w:t>2002. </w:t>
      </w:r>
    </w:p>
    <w:p w:rsidR="000C5B0A" w:rsidRPr="004624BE" w:rsidRDefault="000C5B0A" w:rsidP="004624BE">
      <w:pPr>
        <w:keepNext/>
        <w:widowControl w:val="0"/>
        <w:numPr>
          <w:ilvl w:val="0"/>
          <w:numId w:val="2"/>
        </w:numPr>
        <w:tabs>
          <w:tab w:val="num" w:pos="567"/>
        </w:tabs>
        <w:spacing w:line="360" w:lineRule="auto"/>
        <w:ind w:left="0" w:firstLine="0"/>
        <w:jc w:val="both"/>
      </w:pPr>
      <w:r w:rsidRPr="004624BE">
        <w:t>В.И. Борисевич, Г.А. Кандаурова, Н.Н. Кандауров и др. Прогнозирование и планирование экономики: Учебно-практическое пособие / Под общ. ред. Г.А. Кандауровой. Мн., 2003г.</w:t>
      </w:r>
    </w:p>
    <w:p w:rsidR="000C5B0A" w:rsidRPr="004624BE" w:rsidRDefault="000C5B0A" w:rsidP="004624BE">
      <w:pPr>
        <w:keepNext/>
        <w:widowControl w:val="0"/>
        <w:numPr>
          <w:ilvl w:val="0"/>
          <w:numId w:val="2"/>
        </w:numPr>
        <w:spacing w:line="360" w:lineRule="auto"/>
        <w:ind w:left="0" w:firstLine="0"/>
        <w:jc w:val="both"/>
      </w:pPr>
      <w:r w:rsidRPr="004624BE">
        <w:t xml:space="preserve">Александрова А.Л. и др. Эффективность муниципальных социальных программ: возможность и необходимость оценки. – М.: ИЭГ, 2003. </w:t>
      </w:r>
    </w:p>
    <w:p w:rsidR="004624BE" w:rsidRDefault="000C5B0A" w:rsidP="004624BE">
      <w:pPr>
        <w:keepNext/>
        <w:widowControl w:val="0"/>
        <w:numPr>
          <w:ilvl w:val="0"/>
          <w:numId w:val="2"/>
        </w:numPr>
        <w:tabs>
          <w:tab w:val="num" w:pos="567"/>
        </w:tabs>
        <w:spacing w:line="360" w:lineRule="auto"/>
        <w:ind w:left="0" w:firstLine="0"/>
        <w:jc w:val="both"/>
      </w:pPr>
      <w:r w:rsidRPr="004624BE">
        <w:t>Ветров Г.Ю., Визгалов Д.В., Пинегина М.В., Шевырова Н.И. Оценка муниципальных программ. – М, Фонд «Институт экономики города», 2003</w:t>
      </w:r>
      <w:bookmarkEnd w:id="3"/>
    </w:p>
    <w:p w:rsidR="004624BE" w:rsidRDefault="00624E72" w:rsidP="004624BE">
      <w:pPr>
        <w:keepNext/>
        <w:widowControl w:val="0"/>
        <w:numPr>
          <w:ilvl w:val="0"/>
          <w:numId w:val="2"/>
        </w:numPr>
        <w:tabs>
          <w:tab w:val="num" w:pos="567"/>
        </w:tabs>
        <w:spacing w:line="360" w:lineRule="auto"/>
        <w:ind w:left="0" w:firstLine="0"/>
        <w:jc w:val="both"/>
      </w:pPr>
      <w:r w:rsidRPr="004624BE">
        <w:t>Бабашкина А.М. Государственное регулирование национальной экономики. М.: Финансы и статистика, 2003.</w:t>
      </w:r>
    </w:p>
    <w:p w:rsidR="004624BE" w:rsidRDefault="00624E72" w:rsidP="004624BE">
      <w:pPr>
        <w:keepNext/>
        <w:widowControl w:val="0"/>
        <w:numPr>
          <w:ilvl w:val="0"/>
          <w:numId w:val="2"/>
        </w:numPr>
        <w:tabs>
          <w:tab w:val="num" w:pos="567"/>
        </w:tabs>
        <w:spacing w:line="360" w:lineRule="auto"/>
        <w:ind w:left="0" w:firstLine="0"/>
        <w:jc w:val="both"/>
      </w:pPr>
      <w:r w:rsidRPr="004624BE">
        <w:t>Орешин В.П. Государственное регулирование национальной экономики. М.: МГУ, 1999.</w:t>
      </w:r>
    </w:p>
    <w:p w:rsidR="004624BE" w:rsidRDefault="00624E72" w:rsidP="004624BE">
      <w:pPr>
        <w:keepNext/>
        <w:widowControl w:val="0"/>
        <w:numPr>
          <w:ilvl w:val="0"/>
          <w:numId w:val="2"/>
        </w:numPr>
        <w:tabs>
          <w:tab w:val="num" w:pos="567"/>
        </w:tabs>
        <w:spacing w:line="360" w:lineRule="auto"/>
        <w:ind w:left="0" w:firstLine="0"/>
        <w:jc w:val="both"/>
      </w:pPr>
      <w:r w:rsidRPr="004624BE">
        <w:t>Лисин В.С., Узяков М.Н. Отрасль в системе межотраслевых связей: возможности анализа и прогнозирования. М.: ТЕИС, 2002.</w:t>
      </w:r>
    </w:p>
    <w:p w:rsidR="004624BE" w:rsidRDefault="00624E72" w:rsidP="004624BE">
      <w:pPr>
        <w:keepNext/>
        <w:widowControl w:val="0"/>
        <w:numPr>
          <w:ilvl w:val="0"/>
          <w:numId w:val="2"/>
        </w:numPr>
        <w:tabs>
          <w:tab w:val="num" w:pos="567"/>
        </w:tabs>
        <w:spacing w:line="360" w:lineRule="auto"/>
        <w:ind w:left="0" w:firstLine="0"/>
        <w:jc w:val="both"/>
      </w:pPr>
      <w:r w:rsidRPr="004624BE">
        <w:t>Долгосрочная стратегия социально-экономического развития РФ. МЭРТ, 2005.</w:t>
      </w:r>
      <w:bookmarkStart w:id="4" w:name="_GoBack"/>
      <w:bookmarkEnd w:id="4"/>
    </w:p>
    <w:sectPr w:rsidR="004624BE" w:rsidSect="004624BE">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CD5" w:rsidRDefault="00212CD5">
      <w:r>
        <w:separator/>
      </w:r>
    </w:p>
  </w:endnote>
  <w:endnote w:type="continuationSeparator" w:id="0">
    <w:p w:rsidR="00212CD5" w:rsidRDefault="0021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ript MT Bold">
    <w:panose1 w:val="00000000000000000000"/>
    <w:charset w:val="00"/>
    <w:family w:val="script"/>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09" w:rsidRDefault="00094E09" w:rsidP="005058A4">
    <w:pPr>
      <w:pStyle w:val="a7"/>
      <w:framePr w:wrap="around" w:vAnchor="text" w:hAnchor="margin" w:xAlign="right" w:y="1"/>
      <w:rPr>
        <w:rStyle w:val="a9"/>
      </w:rPr>
    </w:pPr>
  </w:p>
  <w:p w:rsidR="00094E09" w:rsidRDefault="00094E09" w:rsidP="002C013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CD5" w:rsidRDefault="00212CD5">
      <w:r>
        <w:separator/>
      </w:r>
    </w:p>
  </w:footnote>
  <w:footnote w:type="continuationSeparator" w:id="0">
    <w:p w:rsidR="00212CD5" w:rsidRDefault="00212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2AAB"/>
    <w:multiLevelType w:val="singleLevel"/>
    <w:tmpl w:val="52A4D4C4"/>
    <w:lvl w:ilvl="0">
      <w:start w:val="1"/>
      <w:numFmt w:val="decimal"/>
      <w:lvlText w:val="%1."/>
      <w:lvlJc w:val="left"/>
      <w:pPr>
        <w:tabs>
          <w:tab w:val="num" w:pos="705"/>
        </w:tabs>
        <w:ind w:left="705" w:hanging="525"/>
      </w:pPr>
      <w:rPr>
        <w:rFonts w:cs="Times New Roman" w:hint="default"/>
        <w:i/>
      </w:rPr>
    </w:lvl>
  </w:abstractNum>
  <w:abstractNum w:abstractNumId="1">
    <w:nsid w:val="1636575C"/>
    <w:multiLevelType w:val="singleLevel"/>
    <w:tmpl w:val="74F43F18"/>
    <w:lvl w:ilvl="0">
      <w:numFmt w:val="bullet"/>
      <w:lvlText w:val="-"/>
      <w:lvlJc w:val="left"/>
      <w:pPr>
        <w:tabs>
          <w:tab w:val="num" w:pos="1069"/>
        </w:tabs>
        <w:ind w:left="1069" w:hanging="360"/>
      </w:pPr>
      <w:rPr>
        <w:rFonts w:hint="default"/>
      </w:rPr>
    </w:lvl>
  </w:abstractNum>
  <w:abstractNum w:abstractNumId="2">
    <w:nsid w:val="23564122"/>
    <w:multiLevelType w:val="multilevel"/>
    <w:tmpl w:val="F9FE2D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D59413C"/>
    <w:multiLevelType w:val="hybridMultilevel"/>
    <w:tmpl w:val="CB4A8CFC"/>
    <w:lvl w:ilvl="0" w:tplc="B634594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E72"/>
    <w:rsid w:val="000364E1"/>
    <w:rsid w:val="00072371"/>
    <w:rsid w:val="00094E09"/>
    <w:rsid w:val="000C5B0A"/>
    <w:rsid w:val="000D23C3"/>
    <w:rsid w:val="000E55D6"/>
    <w:rsid w:val="001D3EE7"/>
    <w:rsid w:val="00212CD5"/>
    <w:rsid w:val="0022202A"/>
    <w:rsid w:val="002C0135"/>
    <w:rsid w:val="00420A53"/>
    <w:rsid w:val="004624BE"/>
    <w:rsid w:val="004A4FD7"/>
    <w:rsid w:val="004B5B1B"/>
    <w:rsid w:val="005058A4"/>
    <w:rsid w:val="00510667"/>
    <w:rsid w:val="005210B0"/>
    <w:rsid w:val="005302BC"/>
    <w:rsid w:val="005A7CDC"/>
    <w:rsid w:val="00617E30"/>
    <w:rsid w:val="00624E72"/>
    <w:rsid w:val="00672910"/>
    <w:rsid w:val="00697435"/>
    <w:rsid w:val="006A143D"/>
    <w:rsid w:val="006B684C"/>
    <w:rsid w:val="006B6924"/>
    <w:rsid w:val="006D7113"/>
    <w:rsid w:val="0077664D"/>
    <w:rsid w:val="0078354C"/>
    <w:rsid w:val="00787695"/>
    <w:rsid w:val="007A0B3C"/>
    <w:rsid w:val="007B5D8E"/>
    <w:rsid w:val="008332B5"/>
    <w:rsid w:val="00884F63"/>
    <w:rsid w:val="00894232"/>
    <w:rsid w:val="008B1AAE"/>
    <w:rsid w:val="008B306F"/>
    <w:rsid w:val="009703E7"/>
    <w:rsid w:val="00A2750D"/>
    <w:rsid w:val="00A60DBB"/>
    <w:rsid w:val="00A74FF2"/>
    <w:rsid w:val="00AD1FBC"/>
    <w:rsid w:val="00AE3E2D"/>
    <w:rsid w:val="00B24383"/>
    <w:rsid w:val="00B6127F"/>
    <w:rsid w:val="00BA2197"/>
    <w:rsid w:val="00BE5ECA"/>
    <w:rsid w:val="00C0215F"/>
    <w:rsid w:val="00C13233"/>
    <w:rsid w:val="00C21F96"/>
    <w:rsid w:val="00C54172"/>
    <w:rsid w:val="00C6281B"/>
    <w:rsid w:val="00C72D12"/>
    <w:rsid w:val="00D72847"/>
    <w:rsid w:val="00DB0B1A"/>
    <w:rsid w:val="00E2595F"/>
    <w:rsid w:val="00EC02D9"/>
    <w:rsid w:val="00EC6964"/>
    <w:rsid w:val="00EE092B"/>
    <w:rsid w:val="00EE6876"/>
    <w:rsid w:val="00F530C8"/>
    <w:rsid w:val="00FA0183"/>
    <w:rsid w:val="00FD123F"/>
    <w:rsid w:val="00FD5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3FF9072-9F16-438A-A3E5-0688A7C0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332B5"/>
    <w:pPr>
      <w:jc w:val="center"/>
    </w:pPr>
    <w:rPr>
      <w:rFonts w:ascii="Script MT Bold" w:hAnsi="Script MT Bold"/>
      <w:b/>
      <w:bCs/>
      <w:i/>
      <w:sz w:val="32"/>
      <w:szCs w:val="32"/>
    </w:rPr>
  </w:style>
  <w:style w:type="paragraph" w:styleId="a3">
    <w:name w:val="Normal (Web)"/>
    <w:basedOn w:val="a"/>
    <w:uiPriority w:val="99"/>
    <w:rsid w:val="00624E72"/>
    <w:pPr>
      <w:spacing w:before="100" w:beforeAutospacing="1" w:after="100" w:afterAutospacing="1"/>
    </w:pPr>
    <w:rPr>
      <w:sz w:val="24"/>
      <w:szCs w:val="24"/>
    </w:rPr>
  </w:style>
  <w:style w:type="character" w:styleId="a4">
    <w:name w:val="Hyperlink"/>
    <w:uiPriority w:val="99"/>
    <w:rsid w:val="00624E72"/>
    <w:rPr>
      <w:rFonts w:cs="Times New Roman"/>
      <w:color w:val="0000FF"/>
      <w:u w:val="single"/>
    </w:rPr>
  </w:style>
  <w:style w:type="character" w:customStyle="1" w:styleId="hl2">
    <w:name w:val="hl2"/>
    <w:rsid w:val="00624E72"/>
    <w:rPr>
      <w:rFonts w:cs="Times New Roman"/>
    </w:rPr>
  </w:style>
  <w:style w:type="paragraph" w:styleId="a5">
    <w:name w:val="Body Text Indent"/>
    <w:basedOn w:val="a"/>
    <w:link w:val="a6"/>
    <w:uiPriority w:val="99"/>
    <w:rsid w:val="00FA0183"/>
    <w:pPr>
      <w:spacing w:line="360" w:lineRule="auto"/>
      <w:ind w:firstLine="1134"/>
    </w:pPr>
    <w:rPr>
      <w:szCs w:val="20"/>
    </w:rPr>
  </w:style>
  <w:style w:type="character" w:customStyle="1" w:styleId="a6">
    <w:name w:val="Основной текст с отступом Знак"/>
    <w:link w:val="a5"/>
    <w:uiPriority w:val="99"/>
    <w:semiHidden/>
    <w:rPr>
      <w:sz w:val="28"/>
      <w:szCs w:val="28"/>
    </w:rPr>
  </w:style>
  <w:style w:type="paragraph" w:styleId="a7">
    <w:name w:val="footer"/>
    <w:basedOn w:val="a"/>
    <w:link w:val="a8"/>
    <w:uiPriority w:val="99"/>
    <w:rsid w:val="002C0135"/>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2C0135"/>
    <w:rPr>
      <w:rFonts w:cs="Times New Roman"/>
    </w:rPr>
  </w:style>
  <w:style w:type="paragraph" w:styleId="HTML">
    <w:name w:val="HTML Preformatted"/>
    <w:basedOn w:val="a"/>
    <w:link w:val="HTML0"/>
    <w:uiPriority w:val="99"/>
    <w:rsid w:val="006D7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1"/>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PlusNormal">
    <w:name w:val="ConsPlusNormal"/>
    <w:rsid w:val="00C72D12"/>
    <w:pPr>
      <w:widowControl w:val="0"/>
      <w:autoSpaceDE w:val="0"/>
      <w:autoSpaceDN w:val="0"/>
      <w:adjustRightInd w:val="0"/>
      <w:ind w:firstLine="720"/>
    </w:pPr>
    <w:rPr>
      <w:rFonts w:ascii="Arial" w:hAnsi="Arial" w:cs="Arial"/>
      <w:lang w:eastAsia="en-US"/>
    </w:rPr>
  </w:style>
  <w:style w:type="paragraph" w:styleId="aa">
    <w:name w:val="header"/>
    <w:basedOn w:val="a"/>
    <w:link w:val="ab"/>
    <w:uiPriority w:val="99"/>
    <w:rsid w:val="004624BE"/>
    <w:pPr>
      <w:tabs>
        <w:tab w:val="center" w:pos="4677"/>
        <w:tab w:val="right" w:pos="9355"/>
      </w:tabs>
    </w:pPr>
  </w:style>
  <w:style w:type="character" w:customStyle="1" w:styleId="ab">
    <w:name w:val="Верхний колонтитул Знак"/>
    <w:link w:val="aa"/>
    <w:uiPriority w:val="99"/>
    <w:locked/>
    <w:rsid w:val="004624BE"/>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12885">
      <w:marLeft w:val="0"/>
      <w:marRight w:val="0"/>
      <w:marTop w:val="0"/>
      <w:marBottom w:val="0"/>
      <w:divBdr>
        <w:top w:val="none" w:sz="0" w:space="0" w:color="auto"/>
        <w:left w:val="none" w:sz="0" w:space="0" w:color="auto"/>
        <w:bottom w:val="none" w:sz="0" w:space="0" w:color="auto"/>
        <w:right w:val="none" w:sz="0" w:space="0" w:color="auto"/>
      </w:divBdr>
    </w:div>
    <w:div w:id="310912886">
      <w:marLeft w:val="0"/>
      <w:marRight w:val="0"/>
      <w:marTop w:val="0"/>
      <w:marBottom w:val="0"/>
      <w:divBdr>
        <w:top w:val="none" w:sz="0" w:space="0" w:color="auto"/>
        <w:left w:val="none" w:sz="0" w:space="0" w:color="auto"/>
        <w:bottom w:val="none" w:sz="0" w:space="0" w:color="auto"/>
        <w:right w:val="none" w:sz="0" w:space="0" w:color="auto"/>
      </w:divBdr>
      <w:divsChild>
        <w:div w:id="310912895">
          <w:marLeft w:val="0"/>
          <w:marRight w:val="0"/>
          <w:marTop w:val="0"/>
          <w:marBottom w:val="0"/>
          <w:divBdr>
            <w:top w:val="none" w:sz="0" w:space="0" w:color="auto"/>
            <w:left w:val="none" w:sz="0" w:space="0" w:color="auto"/>
            <w:bottom w:val="none" w:sz="0" w:space="0" w:color="auto"/>
            <w:right w:val="none" w:sz="0" w:space="0" w:color="auto"/>
          </w:divBdr>
        </w:div>
      </w:divsChild>
    </w:div>
    <w:div w:id="310912887">
      <w:marLeft w:val="0"/>
      <w:marRight w:val="0"/>
      <w:marTop w:val="0"/>
      <w:marBottom w:val="0"/>
      <w:divBdr>
        <w:top w:val="none" w:sz="0" w:space="0" w:color="auto"/>
        <w:left w:val="none" w:sz="0" w:space="0" w:color="auto"/>
        <w:bottom w:val="none" w:sz="0" w:space="0" w:color="auto"/>
        <w:right w:val="none" w:sz="0" w:space="0" w:color="auto"/>
      </w:divBdr>
    </w:div>
    <w:div w:id="310912888">
      <w:marLeft w:val="0"/>
      <w:marRight w:val="0"/>
      <w:marTop w:val="0"/>
      <w:marBottom w:val="0"/>
      <w:divBdr>
        <w:top w:val="none" w:sz="0" w:space="0" w:color="auto"/>
        <w:left w:val="none" w:sz="0" w:space="0" w:color="auto"/>
        <w:bottom w:val="none" w:sz="0" w:space="0" w:color="auto"/>
        <w:right w:val="none" w:sz="0" w:space="0" w:color="auto"/>
      </w:divBdr>
    </w:div>
    <w:div w:id="310912889">
      <w:marLeft w:val="0"/>
      <w:marRight w:val="0"/>
      <w:marTop w:val="0"/>
      <w:marBottom w:val="0"/>
      <w:divBdr>
        <w:top w:val="none" w:sz="0" w:space="0" w:color="auto"/>
        <w:left w:val="none" w:sz="0" w:space="0" w:color="auto"/>
        <w:bottom w:val="none" w:sz="0" w:space="0" w:color="auto"/>
        <w:right w:val="none" w:sz="0" w:space="0" w:color="auto"/>
      </w:divBdr>
    </w:div>
    <w:div w:id="310912891">
      <w:marLeft w:val="0"/>
      <w:marRight w:val="0"/>
      <w:marTop w:val="0"/>
      <w:marBottom w:val="0"/>
      <w:divBdr>
        <w:top w:val="none" w:sz="0" w:space="0" w:color="auto"/>
        <w:left w:val="none" w:sz="0" w:space="0" w:color="auto"/>
        <w:bottom w:val="none" w:sz="0" w:space="0" w:color="auto"/>
        <w:right w:val="none" w:sz="0" w:space="0" w:color="auto"/>
      </w:divBdr>
      <w:divsChild>
        <w:div w:id="310912890">
          <w:marLeft w:val="0"/>
          <w:marRight w:val="0"/>
          <w:marTop w:val="0"/>
          <w:marBottom w:val="0"/>
          <w:divBdr>
            <w:top w:val="none" w:sz="0" w:space="0" w:color="auto"/>
            <w:left w:val="none" w:sz="0" w:space="0" w:color="auto"/>
            <w:bottom w:val="none" w:sz="0" w:space="0" w:color="auto"/>
            <w:right w:val="none" w:sz="0" w:space="0" w:color="auto"/>
          </w:divBdr>
        </w:div>
      </w:divsChild>
    </w:div>
    <w:div w:id="310912892">
      <w:marLeft w:val="0"/>
      <w:marRight w:val="0"/>
      <w:marTop w:val="0"/>
      <w:marBottom w:val="0"/>
      <w:divBdr>
        <w:top w:val="none" w:sz="0" w:space="0" w:color="auto"/>
        <w:left w:val="none" w:sz="0" w:space="0" w:color="auto"/>
        <w:bottom w:val="none" w:sz="0" w:space="0" w:color="auto"/>
        <w:right w:val="none" w:sz="0" w:space="0" w:color="auto"/>
      </w:divBdr>
    </w:div>
    <w:div w:id="310912893">
      <w:marLeft w:val="0"/>
      <w:marRight w:val="0"/>
      <w:marTop w:val="0"/>
      <w:marBottom w:val="0"/>
      <w:divBdr>
        <w:top w:val="none" w:sz="0" w:space="0" w:color="auto"/>
        <w:left w:val="none" w:sz="0" w:space="0" w:color="auto"/>
        <w:bottom w:val="none" w:sz="0" w:space="0" w:color="auto"/>
        <w:right w:val="none" w:sz="0" w:space="0" w:color="auto"/>
      </w:divBdr>
    </w:div>
    <w:div w:id="310912894">
      <w:marLeft w:val="0"/>
      <w:marRight w:val="0"/>
      <w:marTop w:val="0"/>
      <w:marBottom w:val="0"/>
      <w:divBdr>
        <w:top w:val="none" w:sz="0" w:space="0" w:color="auto"/>
        <w:left w:val="none" w:sz="0" w:space="0" w:color="auto"/>
        <w:bottom w:val="none" w:sz="0" w:space="0" w:color="auto"/>
        <w:right w:val="none" w:sz="0" w:space="0" w:color="auto"/>
      </w:divBdr>
    </w:div>
    <w:div w:id="310912896">
      <w:marLeft w:val="0"/>
      <w:marRight w:val="0"/>
      <w:marTop w:val="0"/>
      <w:marBottom w:val="0"/>
      <w:divBdr>
        <w:top w:val="none" w:sz="0" w:space="0" w:color="auto"/>
        <w:left w:val="none" w:sz="0" w:space="0" w:color="auto"/>
        <w:bottom w:val="none" w:sz="0" w:space="0" w:color="auto"/>
        <w:right w:val="none" w:sz="0" w:space="0" w:color="auto"/>
      </w:divBdr>
      <w:divsChild>
        <w:div w:id="310912897">
          <w:marLeft w:val="0"/>
          <w:marRight w:val="0"/>
          <w:marTop w:val="0"/>
          <w:marBottom w:val="0"/>
          <w:divBdr>
            <w:top w:val="none" w:sz="0" w:space="0" w:color="auto"/>
            <w:left w:val="none" w:sz="0" w:space="0" w:color="auto"/>
            <w:bottom w:val="none" w:sz="0" w:space="0" w:color="auto"/>
            <w:right w:val="none" w:sz="0" w:space="0" w:color="auto"/>
          </w:divBdr>
        </w:div>
      </w:divsChild>
    </w:div>
    <w:div w:id="310912899">
      <w:marLeft w:val="0"/>
      <w:marRight w:val="0"/>
      <w:marTop w:val="0"/>
      <w:marBottom w:val="0"/>
      <w:divBdr>
        <w:top w:val="none" w:sz="0" w:space="0" w:color="auto"/>
        <w:left w:val="none" w:sz="0" w:space="0" w:color="auto"/>
        <w:bottom w:val="none" w:sz="0" w:space="0" w:color="auto"/>
        <w:right w:val="none" w:sz="0" w:space="0" w:color="auto"/>
      </w:divBdr>
    </w:div>
    <w:div w:id="310912900">
      <w:marLeft w:val="0"/>
      <w:marRight w:val="0"/>
      <w:marTop w:val="0"/>
      <w:marBottom w:val="0"/>
      <w:divBdr>
        <w:top w:val="none" w:sz="0" w:space="0" w:color="auto"/>
        <w:left w:val="none" w:sz="0" w:space="0" w:color="auto"/>
        <w:bottom w:val="none" w:sz="0" w:space="0" w:color="auto"/>
        <w:right w:val="none" w:sz="0" w:space="0" w:color="auto"/>
      </w:divBdr>
      <w:divsChild>
        <w:div w:id="31091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22740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ОАО "НЭСК"</Company>
  <LinksUpToDate>false</LinksUpToDate>
  <CharactersWithSpaces>26676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cp:lastPrinted>2009-03-13T11:49:00Z</cp:lastPrinted>
  <dcterms:created xsi:type="dcterms:W3CDTF">2014-03-06T20:12:00Z</dcterms:created>
  <dcterms:modified xsi:type="dcterms:W3CDTF">2014-03-06T20:12:00Z</dcterms:modified>
</cp:coreProperties>
</file>